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Forecasting</w:t>
      </w:r>
      <w:r>
        <w:t xml:space="preserve"> </w:t>
      </w:r>
      <w:r>
        <w:t xml:space="preserve">for</w:t>
      </w:r>
      <w:r>
        <w:t xml:space="preserve"> </w:t>
      </w:r>
      <w:r>
        <w:t xml:space="preserve">SFO</w:t>
      </w:r>
      <w:r>
        <w:t xml:space="preserve"> </w:t>
      </w:r>
      <w:r>
        <w:t xml:space="preserve">Air</w:t>
      </w:r>
      <w:r>
        <w:t xml:space="preserve"> </w:t>
      </w:r>
      <w:r>
        <w:t xml:space="preserve">Passengers</w:t>
      </w:r>
    </w:p>
    <w:p>
      <w:pPr>
        <w:pStyle w:val="Date"/>
      </w:pPr>
      <w:r>
        <w:t xml:space="preserve">2023-06-14</w:t>
      </w:r>
    </w:p>
    <w:bookmarkStart w:id="20" w:name="load-packages"/>
    <w:p>
      <w:pPr>
        <w:pStyle w:val="Titre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(fpp3)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 fpp3 0.5 ──</w:t>
      </w:r>
    </w:p>
    <w:p>
      <w:pPr>
        <w:pStyle w:val="SourceCode"/>
      </w:pPr>
      <w:r>
        <w:rPr>
          <w:rStyle w:val="VerbatimChar"/>
        </w:rPr>
        <w:t xml:space="preserve">## ✔ tibble      3.2.1     ✔ tsibble     1.1.3</w:t>
      </w:r>
      <w:r>
        <w:br/>
      </w:r>
      <w:r>
        <w:rPr>
          <w:rStyle w:val="VerbatimChar"/>
        </w:rPr>
        <w:t xml:space="preserve">## ✔ dplyr       1.1.2     ✔ tsibbledata 0.4.1</w:t>
      </w:r>
      <w:r>
        <w:br/>
      </w:r>
      <w:r>
        <w:rPr>
          <w:rStyle w:val="VerbatimChar"/>
        </w:rPr>
        <w:t xml:space="preserve">## ✔ tidyr       1.3.0     ✔ feasts      0.3.1</w:t>
      </w:r>
      <w:r>
        <w:br/>
      </w:r>
      <w:r>
        <w:rPr>
          <w:rStyle w:val="VerbatimChar"/>
        </w:rPr>
        <w:t xml:space="preserve">## ✔ lubridate   1.9.2     ✔ fable       0.3.3</w:t>
      </w:r>
      <w:r>
        <w:br/>
      </w:r>
      <w:r>
        <w:rPr>
          <w:rStyle w:val="VerbatimChar"/>
        </w:rPr>
        <w:t xml:space="preserve">## ✔ ggplot2     3.4.2     ✔ fabletools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 fpp3_conflicts ──</w:t>
      </w:r>
      <w:r>
        <w:br/>
      </w:r>
      <w:r>
        <w:rPr>
          <w:rStyle w:val="VerbatimChar"/>
        </w:rPr>
        <w:t xml:space="preserve">## ✖ lubridate::date()    masks base::date()</w:t>
      </w:r>
      <w:r>
        <w:br/>
      </w:r>
      <w:r>
        <w:rPr>
          <w:rStyle w:val="VerbatimChar"/>
        </w:rPr>
        <w:t xml:space="preserve">## ✖ dplyr::filter()      masks stats::filter()</w:t>
      </w:r>
      <w:r>
        <w:br/>
      </w:r>
      <w:r>
        <w:rPr>
          <w:rStyle w:val="VerbatimChar"/>
        </w:rPr>
        <w:t xml:space="preserve">## ✖ tsibble::intersect() masks base::intersect()</w:t>
      </w:r>
      <w:r>
        <w:br/>
      </w:r>
      <w:r>
        <w:rPr>
          <w:rStyle w:val="VerbatimChar"/>
        </w:rPr>
        <w:t xml:space="preserve">## ✖ tsibble::interval()  masks lubridate::interval()</w:t>
      </w:r>
      <w:r>
        <w:br/>
      </w:r>
      <w:r>
        <w:rPr>
          <w:rStyle w:val="VerbatimChar"/>
        </w:rPr>
        <w:t xml:space="preserve">## ✖ dplyr::lag()         masks stats::lag()</w:t>
      </w:r>
      <w:r>
        <w:br/>
      </w:r>
      <w:r>
        <w:rPr>
          <w:rStyle w:val="VerbatimChar"/>
        </w:rPr>
        <w:t xml:space="preserve">## ✖ tsibble::setdiff()   masks base::setdiff()</w:t>
      </w:r>
      <w:r>
        <w:br/>
      </w:r>
      <w:r>
        <w:rPr>
          <w:rStyle w:val="VerbatimChar"/>
        </w:rPr>
        <w:t xml:space="preserve">## ✖ tsibble::union()     masks base::union()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(officedown)</w:t>
      </w:r>
    </w:p>
    <w:bookmarkEnd w:id="20"/>
    <w:bookmarkStart w:id="21" w:name="X0103749d4f3b2163e3f1830ed16011b84147318"/>
    <w:p>
      <w:pPr>
        <w:pStyle w:val="Titre1"/>
      </w:pPr>
      <w:r>
        <w:t xml:space="preserve">Load data from SFO air passenger .csv file</w:t>
      </w:r>
    </w:p>
    <w:p>
      <w:pPr>
        <w:pStyle w:val="SourceCode"/>
      </w:pPr>
      <w:r>
        <w:rPr>
          <w:rStyle w:val="VerbatimChar"/>
        </w:rPr>
        <w:t xml:space="preserve">## Rows: 50,730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operating_airline           &lt;chr&gt; "ATA Airlines", "ATA Airlines", "ATA Airli…</w:t>
      </w:r>
      <w:r>
        <w:br/>
      </w:r>
      <w:r>
        <w:rPr>
          <w:rStyle w:val="VerbatimChar"/>
        </w:rPr>
        <w:t xml:space="preserve">## $ operating_airline_iata_code &lt;chr&gt; "TZ", "TZ", "TZ", "AC", "AC", "CA", "CA", …</w:t>
      </w:r>
      <w:r>
        <w:br/>
      </w:r>
      <w:r>
        <w:rPr>
          <w:rStyle w:val="VerbatimChar"/>
        </w:rPr>
        <w:t xml:space="preserve">## $ published_airline           &lt;chr&gt; "ATA Airlines", "ATA Airlines", "ATA Airli…</w:t>
      </w:r>
      <w:r>
        <w:br/>
      </w:r>
      <w:r>
        <w:rPr>
          <w:rStyle w:val="VerbatimChar"/>
        </w:rPr>
        <w:t xml:space="preserve">## $ published_airline_iata_code &lt;chr&gt; "TZ", "TZ", "TZ", "AC", "AC", "CA", "CA", …</w:t>
      </w:r>
      <w:r>
        <w:br/>
      </w:r>
      <w:r>
        <w:rPr>
          <w:rStyle w:val="VerbatimChar"/>
        </w:rPr>
        <w:t xml:space="preserve">## $ geo_summary                 &lt;chr&gt; "Domestic", "Domestic", "Domestic", "Inter…</w:t>
      </w:r>
      <w:r>
        <w:br/>
      </w:r>
      <w:r>
        <w:rPr>
          <w:rStyle w:val="VerbatimChar"/>
        </w:rPr>
        <w:t xml:space="preserve">## $ geo_region                  &lt;chr&gt; "US", "US", "US", "Canada", "Canada", "Asi…</w:t>
      </w:r>
      <w:r>
        <w:br/>
      </w:r>
      <w:r>
        <w:rPr>
          <w:rStyle w:val="VerbatimChar"/>
        </w:rPr>
        <w:t xml:space="preserve">## $ activity_type_code          &lt;chr&gt; "Deplaned", "Enplaned", "Thru / Transit", …</w:t>
      </w:r>
      <w:r>
        <w:br/>
      </w:r>
      <w:r>
        <w:rPr>
          <w:rStyle w:val="VerbatimChar"/>
        </w:rPr>
        <w:t xml:space="preserve">## $ price_category_code         &lt;chr&gt; "Low Fare", "Low Fare", "Low Fare", "Other…</w:t>
      </w:r>
      <w:r>
        <w:br/>
      </w:r>
      <w:r>
        <w:rPr>
          <w:rStyle w:val="VerbatimChar"/>
        </w:rPr>
        <w:t xml:space="preserve">## $ terminal                    &lt;chr&gt; "Terminal 1", "Terminal 1", "Terminal 1", …</w:t>
      </w:r>
      <w:r>
        <w:br/>
      </w:r>
      <w:r>
        <w:rPr>
          <w:rStyle w:val="VerbatimChar"/>
        </w:rPr>
        <w:t xml:space="preserve">## $ boarding_area               &lt;chr&gt; "B", "B", "B", "B", "B", "G", "G", "A", "A…</w:t>
      </w:r>
      <w:r>
        <w:br/>
      </w:r>
      <w:r>
        <w:rPr>
          <w:rStyle w:val="VerbatimChar"/>
        </w:rPr>
        <w:t xml:space="preserve">## $ passenger_count             &lt;dbl&gt; 27271, 29131, 5415, 35156, 34090, 6263, 55…</w:t>
      </w:r>
      <w:r>
        <w:br/>
      </w:r>
      <w:r>
        <w:rPr>
          <w:rStyle w:val="VerbatimChar"/>
        </w:rPr>
        <w:t xml:space="preserve">## $ year                        &lt;date&gt; 2005-07-01, 2005-07-01, 2005-07-01, 2005-…</w:t>
      </w:r>
    </w:p>
    <w:bookmarkEnd w:id="21"/>
    <w:bookmarkStart w:id="27" w:name="data-exploration"/>
    <w:p>
      <w:pPr>
        <w:pStyle w:val="Titre1"/>
      </w:pPr>
      <w:r>
        <w:t xml:space="preserve">Data Exploration</w:t>
      </w:r>
    </w:p>
    <w:bookmarkStart w:id="22" w:name="air-passengers-traffic-at-sfo"/>
    <w:p>
      <w:pPr>
        <w:pStyle w:val="Titre4"/>
      </w:pPr>
      <w:r>
        <w:t xml:space="preserve">Air Passengers Traffic at SFO</w:t>
      </w:r>
    </w:p>
    <w:bookmarkEnd w:id="22"/>
    <w:bookmarkStart w:id="23" w:name="Xb299cee72b232f74ab80182a2ce061ef6713619"/>
    <w:p>
      <w:pPr>
        <w:pStyle w:val="Titre4"/>
      </w:pPr>
      <w:r>
        <w:t xml:space="preserve">Air Passengers Traffic at SFO by Activity Type</w:t>
      </w:r>
    </w:p>
    <w:bookmarkEnd w:id="23"/>
    <w:bookmarkStart w:id="24" w:name="X66bf42b382e1eb937ab9eb668394aa086f950b1"/>
    <w:p>
      <w:pPr>
        <w:pStyle w:val="Titre4"/>
      </w:pPr>
      <w:r>
        <w:t xml:space="preserve">Air Passengers Traffic at SFO by Geography</w:t>
      </w:r>
    </w:p>
    <w:p>
      <w:pPr>
        <w:pStyle w:val="SourceCode"/>
      </w:pPr>
      <w:r>
        <w:rPr>
          <w:rStyle w:val="VerbatimChar"/>
        </w:rPr>
        <w:t xml:space="preserve">## Warning in RColorBrewer::brewer.pal(N, "Set2"): minimal value for n is 3, returning requested palette with 3 different levels</w:t>
      </w:r>
      <w:r>
        <w:br/>
      </w:r>
      <w:r>
        <w:br/>
      </w:r>
      <w:r>
        <w:rPr>
          <w:rStyle w:val="VerbatimChar"/>
        </w:rPr>
        <w:t xml:space="preserve">## Warning in RColorBrewer::brewer.pal(N, "Set2"): minimal value for n is 3, returning requested palette with 3 different levels</w:t>
      </w:r>
    </w:p>
    <w:bookmarkEnd w:id="24"/>
    <w:bookmarkStart w:id="25" w:name="geo-summary-by-passengers"/>
    <w:p>
      <w:pPr>
        <w:pStyle w:val="Titre4"/>
      </w:pPr>
      <w:r>
        <w:t xml:space="preserve">Geo Summary by Passengers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Selecting by percent</w:t>
      </w:r>
    </w:p>
    <w:bookmarkEnd w:id="25"/>
    <w:bookmarkStart w:id="26" w:name="top-10-operating-airlines-by-percentage"/>
    <w:p>
      <w:pPr>
        <w:pStyle w:val="Titre4"/>
      </w:pPr>
      <w:r>
        <w:t xml:space="preserve">Top 10 Operating Airlines by Percentage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c72f8c7-340f-49a8-8524-009c05febb4d" w:name="sfopassengerta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c72f8c7-340f-49a8-8524-009c05febb4d"/>
      <w:r>
        <w:rPr>
          <w:rFonts/>
          <w:b w:val="true"/>
        </w:rPr>
        <w:t xml:space="preserve">:  </w:t>
      </w:r>
      <w:r>
        <w:t xml:space="preserve">sfo_top_passenger table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operating_airline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percent</w:t>
            </w:r>
          </w:p>
        </w:tc>
      </w:tr>
      <w:tr>
        <w:tc>
          <w:p>
            <w:pPr>
              <w:pStyle w:stlname="Normal" w:val="Normal"/>
            </w:pPr>
            <w:r>
              <w:t>United Airlines</w:t>
            </w:r>
          </w:p>
        </w:tc>
        <w:tc>
          <w:p>
            <w:pPr>
              <w:pStyle w:stlname="Normal" w:val="Normal"/>
            </w:pPr>
            <w:r>
              <w:t>338.15071</w:t>
            </w:r>
          </w:p>
        </w:tc>
        <w:tc>
          <w:p>
            <w:pPr>
              <w:pStyle w:stlname="Normal" w:val="Normal"/>
            </w:pPr>
            <w:r>
              <w:t>30.1%</w:t>
            </w:r>
          </w:p>
        </w:tc>
      </w:tr>
      <w:tr>
        <w:tc>
          <w:p>
            <w:pPr>
              <w:pStyle w:stlname="Normal" w:val="Normal"/>
            </w:pPr>
            <w:r>
              <w:t>SkyWest Airlines</w:t>
            </w:r>
          </w:p>
        </w:tc>
        <w:tc>
          <w:p>
            <w:pPr>
              <w:pStyle w:stlname="Normal" w:val="Normal"/>
            </w:pPr>
            <w:r>
              <w:t>95.37713</w:t>
            </w:r>
          </w:p>
        </w:tc>
        <w:tc>
          <w:p>
            <w:pPr>
              <w:pStyle w:stlname="Normal" w:val="Normal"/>
            </w:pPr>
            <w:r>
              <w:t>8.5%</w:t>
            </w:r>
          </w:p>
        </w:tc>
      </w:tr>
      <w:tr>
        <w:tc>
          <w:p>
            <w:pPr>
              <w:pStyle w:stlname="Normal" w:val="Normal"/>
            </w:pPr>
            <w:r>
              <w:t>United Airlines - Pre 07/01/2013</w:t>
            </w:r>
          </w:p>
        </w:tc>
        <w:tc>
          <w:p>
            <w:pPr>
              <w:pStyle w:stlname="Normal" w:val="Normal"/>
            </w:pPr>
            <w:r>
              <w:t>89.15942</w:t>
            </w:r>
          </w:p>
        </w:tc>
        <w:tc>
          <w:p>
            <w:pPr>
              <w:pStyle w:stlname="Normal" w:val="Normal"/>
            </w:pPr>
            <w:r>
              <w:t>7.9%</w:t>
            </w:r>
          </w:p>
        </w:tc>
      </w:tr>
      <w:tr>
        <w:tc>
          <w:p>
            <w:pPr>
              <w:pStyle w:stlname="Normal" w:val="Normal"/>
            </w:pPr>
            <w:r>
              <w:t>American Airlines</w:t>
            </w:r>
          </w:p>
        </w:tc>
        <w:tc>
          <w:p>
            <w:pPr>
              <w:pStyle w:stlname="Normal" w:val="Normal"/>
            </w:pPr>
            <w:r>
              <w:t>80.36718</w:t>
            </w:r>
          </w:p>
        </w:tc>
        <w:tc>
          <w:p>
            <w:pPr>
              <w:pStyle w:stlname="Normal" w:val="Normal"/>
            </w:pPr>
            <w:r>
              <w:t>7.2%</w:t>
            </w:r>
          </w:p>
        </w:tc>
      </w:tr>
      <w:tr>
        <w:tc>
          <w:p>
            <w:pPr>
              <w:pStyle w:stlname="Normal" w:val="Normal"/>
            </w:pPr>
            <w:r>
              <w:t>Delta Air Lines</w:t>
            </w:r>
          </w:p>
        </w:tc>
        <w:tc>
          <w:p>
            <w:pPr>
              <w:pStyle w:stlname="Normal" w:val="Normal"/>
            </w:pPr>
            <w:r>
              <w:t>79.17331</w:t>
            </w:r>
          </w:p>
        </w:tc>
        <w:tc>
          <w:p>
            <w:pPr>
              <w:pStyle w:stlname="Normal" w:val="Normal"/>
            </w:pPr>
            <w:r>
              <w:t>7%</w:t>
            </w:r>
          </w:p>
        </w:tc>
      </w:tr>
      <w:tr>
        <w:tc>
          <w:p>
            <w:pPr>
              <w:pStyle w:stlname="Normal" w:val="Normal"/>
            </w:pPr>
            <w:r>
              <w:t>Southwest Airlines</w:t>
            </w:r>
          </w:p>
        </w:tc>
        <w:tc>
          <w:p>
            <w:pPr>
              <w:pStyle w:stlname="Normal" w:val="Normal"/>
            </w:pPr>
            <w:r>
              <w:t>73.45913</w:t>
            </w:r>
          </w:p>
        </w:tc>
        <w:tc>
          <w:p>
            <w:pPr>
              <w:pStyle w:stlname="Normal" w:val="Normal"/>
            </w:pPr>
            <w:r>
              <w:t>6.5%</w:t>
            </w:r>
          </w:p>
        </w:tc>
      </w:tr>
      <w:tr>
        <w:tc>
          <w:p>
            <w:pPr>
              <w:pStyle w:stlname="Normal" w:val="Normal"/>
            </w:pPr>
            <w:r>
              <w:t>Virgin America</w:t>
            </w:r>
          </w:p>
        </w:tc>
        <w:tc>
          <w:p>
            <w:pPr>
              <w:pStyle w:stlname="Normal" w:val="Normal"/>
            </w:pPr>
            <w:r>
              <w:t>66.76843</w:t>
            </w:r>
          </w:p>
        </w:tc>
        <w:tc>
          <w:p>
            <w:pPr>
              <w:pStyle w:stlname="Normal" w:val="Normal"/>
            </w:pPr>
            <w:r>
              <w:t>5.9%</w:t>
            </w:r>
          </w:p>
        </w:tc>
      </w:tr>
      <w:tr>
        <w:tc>
          <w:p>
            <w:pPr>
              <w:pStyle w:stlname="Normal" w:val="Normal"/>
            </w:pPr>
            <w:r>
              <w:t>Alaska Airlines</w:t>
            </w:r>
          </w:p>
        </w:tc>
        <w:tc>
          <w:p>
            <w:pPr>
              <w:pStyle w:stlname="Normal" w:val="Normal"/>
            </w:pPr>
            <w:r>
              <w:t>52.80735</w:t>
            </w:r>
          </w:p>
        </w:tc>
        <w:tc>
          <w:p>
            <w:pPr>
              <w:pStyle w:stlname="Normal" w:val="Normal"/>
            </w:pPr>
            <w:r>
              <w:t>4.7%</w:t>
            </w:r>
          </w:p>
        </w:tc>
      </w:tr>
      <w:tr>
        <w:tc>
          <w:p>
            <w:pPr>
              <w:pStyle w:stlname="Normal" w:val="Normal"/>
            </w:pPr>
            <w:r>
              <w:t>JetBlue Airways</w:t>
            </w:r>
          </w:p>
        </w:tc>
        <w:tc>
          <w:p>
            <w:pPr>
              <w:pStyle w:stlname="Normal" w:val="Normal"/>
            </w:pPr>
            <w:r>
              <w:t>30.02645</w:t>
            </w:r>
          </w:p>
        </w:tc>
        <w:tc>
          <w:p>
            <w:pPr>
              <w:pStyle w:stlname="Normal" w:val="Normal"/>
            </w:pPr>
            <w:r>
              <w:t>2.7%</w:t>
            </w:r>
          </w:p>
        </w:tc>
      </w:tr>
      <w:tr>
        <w:tc>
          <w:p>
            <w:pPr>
              <w:pStyle w:stlname="Normal" w:val="Normal"/>
            </w:pPr>
            <w:r>
              <w:t>US Airways</w:t>
            </w:r>
          </w:p>
        </w:tc>
        <w:tc>
          <w:p>
            <w:pPr>
              <w:pStyle w:stlname="Normal" w:val="Normal"/>
            </w:pPr>
            <w:r>
              <w:t>18.45011</w:t>
            </w:r>
          </w:p>
        </w:tc>
        <w:tc>
          <w:p>
            <w:pPr>
              <w:pStyle w:stlname="Normal" w:val="Normal"/>
            </w:pPr>
            <w:r>
              <w:t>1.6%</w:t>
            </w:r>
          </w:p>
        </w:tc>
      </w:tr>
    </w:tbl>
    <w:bookmarkEnd w:id="26"/>
    <w:bookmarkEnd w:id="27"/>
    <w:bookmarkStart w:id="35" w:name="data-transformation"/>
    <w:p>
      <w:pPr>
        <w:pStyle w:val="Titre1"/>
      </w:pPr>
      <w:r>
        <w:t xml:space="preserve">Data Transformation</w:t>
      </w:r>
    </w:p>
    <w:bookmarkStart w:id="28" w:name="convert-to-tisbble-format"/>
    <w:p>
      <w:pPr>
        <w:pStyle w:val="Titre4"/>
      </w:pPr>
      <w:r>
        <w:t xml:space="preserve">Convert to tisbble format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2281f7c-7b77-4706-ac50-c63d730f25d6" w:name="sfota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2281f7c-7b77-4706-ac50-c63d730f25d6"/>
      <w:r>
        <w:rPr>
          <w:rFonts/>
          <w:b w:val="true"/>
        </w:rPr>
        <w:t xml:space="preserve">:  </w:t>
      </w:r>
      <w:r>
        <w:t xml:space="preserve">sfo_passenger table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</w:tr>
      <w:tr>
        <w:tc>
          <w:p>
            <w:pPr>
              <w:pStyle w:stlname="Normal" w:val="Normal"/>
            </w:pPr>
            <w:r>
              <w:t>2010 Jan</w:t>
            </w:r>
          </w:p>
        </w:tc>
        <w:tc>
          <w:p>
            <w:pPr>
              <w:pStyle w:stlname="Normal" w:val="Normal"/>
            </w:pPr>
            <w:r>
              <w:t>5.570932</w:t>
            </w:r>
          </w:p>
        </w:tc>
      </w:tr>
      <w:tr>
        <w:tc>
          <w:p>
            <w:pPr>
              <w:pStyle w:stlname="Normal" w:val="Normal"/>
            </w:pPr>
            <w:r>
              <w:t>2010 Feb</w:t>
            </w:r>
          </w:p>
        </w:tc>
        <w:tc>
          <w:p>
            <w:pPr>
              <w:pStyle w:stlname="Normal" w:val="Normal"/>
            </w:pPr>
            <w:r>
              <w:t>5.030722</w:t>
            </w:r>
          </w:p>
        </w:tc>
      </w:tr>
      <w:tr>
        <w:tc>
          <w:p>
            <w:pPr>
              <w:pStyle w:stlname="Normal" w:val="Normal"/>
            </w:pPr>
            <w:r>
              <w:t>2010 Mar</w:t>
            </w:r>
          </w:p>
        </w:tc>
        <w:tc>
          <w:p>
            <w:pPr>
              <w:pStyle w:stlname="Normal" w:val="Normal"/>
            </w:pPr>
            <w:r>
              <w:t>6.211916</w:t>
            </w:r>
          </w:p>
        </w:tc>
      </w:tr>
      <w:tr>
        <w:tc>
          <w:p>
            <w:pPr>
              <w:pStyle w:stlname="Normal" w:val="Normal"/>
            </w:pPr>
            <w:r>
              <w:t>2010 Apr</w:t>
            </w:r>
          </w:p>
        </w:tc>
        <w:tc>
          <w:p>
            <w:pPr>
              <w:pStyle w:stlname="Normal" w:val="Normal"/>
            </w:pPr>
            <w:r>
              <w:t>6.278118</w:t>
            </w:r>
          </w:p>
        </w:tc>
      </w:tr>
      <w:tr>
        <w:tc>
          <w:p>
            <w:pPr>
              <w:pStyle w:stlname="Normal" w:val="Normal"/>
            </w:pPr>
            <w:r>
              <w:t>2010 May</w:t>
            </w:r>
          </w:p>
        </w:tc>
        <w:tc>
          <w:p>
            <w:pPr>
              <w:pStyle w:stlname="Normal" w:val="Normal"/>
            </w:pPr>
            <w:r>
              <w:t>6.760710</w:t>
            </w:r>
          </w:p>
        </w:tc>
      </w:tr>
      <w:tr>
        <w:tc>
          <w:p>
            <w:pPr>
              <w:pStyle w:stlname="Normal" w:val="Normal"/>
            </w:pPr>
            <w:r>
              <w:t>2010 Jun</w:t>
            </w:r>
          </w:p>
        </w:tc>
        <w:tc>
          <w:p>
            <w:pPr>
              <w:pStyle w:stlname="Normal" w:val="Normal"/>
            </w:pPr>
            <w:r>
              <w:t>7.225772</w:t>
            </w:r>
          </w:p>
        </w:tc>
      </w:tr>
    </w:tbl>
    <w:bookmarkEnd w:id="28"/>
    <w:bookmarkStart w:id="29" w:name="box-cox-transformation-for-lambda"/>
    <w:p>
      <w:pPr>
        <w:pStyle w:val="Titre4"/>
      </w:pPr>
      <w:r>
        <w:t xml:space="preserve">Box-Cox transformation for</w:t>
      </w:r>
      <w:r>
        <w:t xml:space="preserve"> </w:t>
      </w:r>
      <w:r>
        <w:rPr>
          <w:rStyle w:val="VerbatimChar"/>
        </w:rPr>
        <w:t xml:space="preserve">lambda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Note: We tried implementing Box-Cox transformation, but it did not have much impact on the final results, hence while applying final model fitting we used non transformed data.</w:t>
      </w:r>
    </w:p>
    <w:bookmarkEnd w:id="29"/>
    <w:bookmarkStart w:id="30" w:name="decomposition-using-stl"/>
    <w:p>
      <w:pPr>
        <w:pStyle w:val="Titre4"/>
      </w:pPr>
      <w:r>
        <w:t xml:space="preserve">Decomposition using STL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0"/>
    <w:bookmarkStart w:id="31" w:name="kpss-test-for-differencing"/>
    <w:p>
      <w:pPr>
        <w:pStyle w:val="Titre4"/>
      </w:pPr>
      <w:r>
        <w:t xml:space="preserve">KPSS test for differencing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kpss_stat</w:t>
            </w:r>
          </w:p>
        </w:tc>
        <w:tc>
          <w:p>
            <w:pPr>
              <w:pStyle w:stlname="Normal" w:val="Normal"/>
            </w:pPr>
            <w:r>
              <w:t>kpss_pvalue</w:t>
            </w:r>
          </w:p>
        </w:tc>
      </w:tr>
      <w:tr>
        <w:tc>
          <w:p>
            <w:pPr>
              <w:pStyle w:stlname="Normal" w:val="Normal"/>
            </w:pPr>
            <w:r>
              <w:t>0.6012911</w:t>
            </w:r>
          </w:p>
        </w:tc>
        <w:tc>
          <w:p>
            <w:pPr>
              <w:pStyle w:stlname="Normal" w:val="Normal"/>
            </w:pPr>
            <w:r>
              <w:t>0.02251899</w:t>
            </w:r>
          </w:p>
        </w:tc>
      </w:tr>
    </w:tbl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ndiffs</w:t>
            </w:r>
          </w:p>
        </w:tc>
      </w:tr>
      <w:tr>
        <w:tc>
          <w:p>
            <w:pPr>
              <w:pStyle w:stlname="Normal" w:val="Normal"/>
            </w:pPr>
            <w:r>
              <w:t>1</w:t>
            </w:r>
          </w:p>
        </w:tc>
      </w:tr>
    </w:tbl>
    <w:p>
      <w:pPr>
        <w:pStyle w:val="FirstParagraph"/>
      </w:pPr>
      <w:r>
        <w:t xml:space="preserve">p-value (0.02) is significant. Reject null hypothesis. It indicate that the series is not stationary. Therefore a number difference required to make a time series stationary.</w:t>
      </w:r>
    </w:p>
    <w:bookmarkEnd w:id="31"/>
    <w:bookmarkStart w:id="32" w:name="dickey-fuller-test"/>
    <w:p>
      <w:pPr>
        <w:pStyle w:val="Titre4"/>
      </w:pPr>
      <w:r>
        <w:t xml:space="preserve">Dickey-Fuller test</w:t>
      </w:r>
    </w:p>
    <w:p>
      <w:pPr>
        <w:pStyle w:val="SourceCode"/>
      </w:pPr>
      <w:r>
        <w:rPr>
          <w:rStyle w:val="VerbatimChar"/>
        </w:rPr>
        <w:t xml:space="preserve">## [1] 0.3541204</w:t>
      </w:r>
    </w:p>
    <w:bookmarkEnd w:id="32"/>
    <w:bookmarkStart w:id="33" w:name="split-train-and-test-set"/>
    <w:p>
      <w:pPr>
        <w:pStyle w:val="Titre4"/>
      </w:pPr>
      <w:r>
        <w:t xml:space="preserve">Split train and test set</w:t>
      </w:r>
    </w:p>
    <w:p>
      <w:pPr>
        <w:pStyle w:val="SourceCode"/>
      </w:pPr>
      <w:r>
        <w:rPr>
          <w:rStyle w:val="VerbatimChar"/>
        </w:rPr>
        <w:t xml:space="preserve">## [1] "Train Min:  2010 Jan  Train Max:  2021 Dec"</w:t>
      </w:r>
    </w:p>
    <w:p>
      <w:pPr>
        <w:pStyle w:val="SourceCode"/>
      </w:pPr>
      <w:r>
        <w:rPr>
          <w:rStyle w:val="VerbatimChar"/>
        </w:rPr>
        <w:t xml:space="preserve">## [1] "Test Min:  2022 Jan  Test Max:  2022 Dec"</w:t>
      </w:r>
    </w:p>
    <w:bookmarkEnd w:id="33"/>
    <w:bookmarkStart w:id="34" w:name="Xcbb9f70f3481af715bffdd6409ab1d346a7ab18"/>
    <w:p>
      <w:pPr>
        <w:pStyle w:val="Titre4"/>
      </w:pPr>
      <w:r>
        <w:t xml:space="preserve">Examine ACF and PACF plots for the differenced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(`geom_point()`).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4"/>
    <w:bookmarkEnd w:id="35"/>
    <w:bookmarkStart w:id="37" w:name="model-fitting"/>
    <w:p>
      <w:pPr>
        <w:pStyle w:val="Titre1"/>
      </w:pPr>
      <w:r>
        <w:t xml:space="preserve">Model Fitting</w:t>
      </w:r>
    </w:p>
    <w:bookmarkStart w:id="36" w:name="fit-the-models-ets-arima"/>
    <w:p>
      <w:pPr>
        <w:pStyle w:val="Titre4"/>
      </w:pPr>
      <w:r>
        <w:t xml:space="preserve">Fit the models (ets, arima)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Model name</w:t>
            </w:r>
          </w:p>
        </w:tc>
        <w:tc>
          <w:p>
            <w:pPr>
              <w:pStyle w:stlname="Normal" w:val="Normal"/>
            </w:pPr>
            <w:r>
              <w:t>Orders</w:t>
            </w:r>
          </w:p>
        </w:tc>
      </w:tr>
      <w:tr>
        <w:tc>
          <w:p>
            <w:pPr>
              <w:pStyle w:stlname="Normal" w:val="Normal"/>
            </w:pPr>
            <w:r>
              <w:t>Ets_auto</w:t>
            </w:r>
          </w:p>
        </w:tc>
        <w:tc>
          <w:p>
            <w:pPr>
              <w:pStyle w:stlname="Normal" w:val="Normal"/>
            </w:pPr>
            <w:r>
              <w:t>&lt;ETS(A,Ad,A)&gt;</w:t>
            </w:r>
          </w:p>
        </w:tc>
      </w:tr>
      <w:tr>
        <w:tc>
          <w:p>
            <w:pPr>
              <w:pStyle w:stlname="Normal" w:val="Normal"/>
            </w:pPr>
            <w:r>
              <w:t>Ets_ses</w:t>
            </w:r>
          </w:p>
        </w:tc>
        <w:tc>
          <w:p>
            <w:pPr>
              <w:pStyle w:stlname="Normal" w:val="Normal"/>
            </w:pPr>
            <w:r>
              <w:t>&lt;ETS(A,A,N)&gt;</w:t>
            </w:r>
          </w:p>
        </w:tc>
      </w:tr>
      <w:tr>
        <w:tc>
          <w:p>
            <w:pPr>
              <w:pStyle w:stlname="Normal" w:val="Normal"/>
            </w:pPr>
            <w:r>
              <w:t>Ets_hw_mul</w:t>
            </w:r>
          </w:p>
        </w:tc>
        <w:tc>
          <w:p>
            <w:pPr>
              <w:pStyle w:stlname="Normal" w:val="Normal"/>
            </w:pPr>
            <w:r>
              <w:t>&lt;ETS(M,A,M)&gt;</w:t>
            </w:r>
          </w:p>
        </w:tc>
      </w:tr>
      <w:tr>
        <w:tc>
          <w:p>
            <w:pPr>
              <w:pStyle w:stlname="Normal" w:val="Normal"/>
            </w:pPr>
            <w:r>
              <w:t>Ets_damped_add</w:t>
            </w:r>
          </w:p>
        </w:tc>
        <w:tc>
          <w:p>
            <w:pPr>
              <w:pStyle w:stlname="Normal" w:val="Normal"/>
            </w:pPr>
            <w:r>
              <w:t>&lt;ETS(A,Ad,A)&gt;</w:t>
            </w:r>
          </w:p>
        </w:tc>
      </w:tr>
      <w:tr>
        <w:tc>
          <w:p>
            <w:pPr>
              <w:pStyle w:stlname="Normal" w:val="Normal"/>
            </w:pPr>
            <w:r>
              <w:t>Ets_damped_mul</w:t>
            </w:r>
          </w:p>
        </w:tc>
        <w:tc>
          <w:p>
            <w:pPr>
              <w:pStyle w:stlname="Normal" w:val="Normal"/>
            </w:pPr>
            <w:r>
              <w:t>&lt;ETS(A,Ad,M)&gt;</w:t>
            </w:r>
          </w:p>
        </w:tc>
      </w:tr>
      <w:tr>
        <w:tc>
          <w:p>
            <w:pPr>
              <w:pStyle w:stlname="Normal" w:val="Normal"/>
            </w:pPr>
            <w:r>
              <w:t>Arima_stepwise</w:t>
            </w:r>
          </w:p>
        </w:tc>
        <w:tc>
          <w:p>
            <w:pPr>
              <w:pStyle w:stlname="Normal" w:val="Normal"/>
            </w:pPr>
            <w:r>
              <w:t>&lt;ARIMA(1,0,2)(2,0,0)[12] w/ mean&gt;</w:t>
            </w:r>
          </w:p>
        </w:tc>
      </w:tr>
      <w:tr>
        <w:tc>
          <w:p>
            <w:pPr>
              <w:pStyle w:stlname="Normal" w:val="Normal"/>
            </w:pPr>
            <w:r>
              <w:t>Arima_search</w:t>
            </w:r>
          </w:p>
        </w:tc>
        <w:tc>
          <w:p>
            <w:pPr>
              <w:pStyle w:stlname="Normal" w:val="Normal"/>
            </w:pPr>
            <w:r>
              <w:t>&lt;ARIMA(1,0,2)(2,0,0)[12] w/ mean&gt;</w:t>
            </w:r>
          </w:p>
        </w:tc>
      </w:tr>
      <w:tr>
        <w:tc>
          <w:p>
            <w:pPr>
              <w:pStyle w:stlname="Normal" w:val="Normal"/>
            </w:pPr>
            <w:r>
              <w:t>Arima_311</w:t>
            </w:r>
          </w:p>
        </w:tc>
        <w:tc>
          <w:p>
            <w:pPr>
              <w:pStyle w:stlname="Normal" w:val="Normal"/>
            </w:pPr>
            <w:r>
              <w:t>&lt;ARIMA(3,1,1)(2,0,0)[12]&gt;</w:t>
            </w:r>
          </w:p>
        </w:tc>
      </w:tr>
      <w:tr>
        <w:tc>
          <w:p>
            <w:pPr>
              <w:pStyle w:stlname="Normal" w:val="Normal"/>
            </w:pPr>
            <w:r>
              <w:t>Arima_410</w:t>
            </w:r>
          </w:p>
        </w:tc>
        <w:tc>
          <w:p>
            <w:pPr>
              <w:pStyle w:stlname="Normal" w:val="Normal"/>
            </w:pPr>
            <w:r>
              <w:t>&lt;ARIMA(4,1,0)(0,0,2)[12]&gt;</w:t>
            </w:r>
          </w:p>
        </w:tc>
      </w:tr>
      <w:tr>
        <w:tc>
          <w:p>
            <w:pPr>
              <w:pStyle w:stlname="Normal" w:val="Normal"/>
            </w:pPr>
            <w:r>
              <w:t>Arima_012</w:t>
            </w:r>
          </w:p>
        </w:tc>
        <w:tc>
          <w:p>
            <w:pPr>
              <w:pStyle w:stlname="Normal" w:val="Normal"/>
            </w:pPr>
            <w:r>
              <w:t>&lt;ARIMA(0,1,2)(0,0,2)[12]&gt;</w:t>
            </w:r>
          </w:p>
        </w:tc>
      </w:tr>
      <w:tr>
        <w:tc>
          <w:p>
            <w:pPr>
              <w:pStyle w:stlname="Normal" w:val="Normal"/>
            </w:pPr>
            <w:r>
              <w:t>Arima012011</w:t>
            </w:r>
          </w:p>
        </w:tc>
        <w:tc>
          <w:p>
            <w:pPr>
              <w:pStyle w:stlname="Normal" w:val="Normal"/>
            </w:pPr>
            <w:r>
              <w:t>&lt;ARIMA(0,1,2)(0,1,1)[12]&gt;</w:t>
            </w:r>
          </w:p>
        </w:tc>
      </w:tr>
      <w:tr>
        <w:tc>
          <w:p>
            <w:pPr>
              <w:pStyle w:stlname="Normal" w:val="Normal"/>
            </w:pPr>
            <w:r>
              <w:t>Arima210011</w:t>
            </w:r>
          </w:p>
        </w:tc>
        <w:tc>
          <w:p>
            <w:pPr>
              <w:pStyle w:stlname="Normal" w:val="Normal"/>
            </w:pPr>
            <w:r>
              <w:t>&lt;ARIMA(2,1,0)(0,1,1)[12]&gt;</w:t>
            </w:r>
          </w:p>
        </w:tc>
      </w:tr>
      <w:tr>
        <w:tc>
          <w:p>
            <w:pPr>
              <w:pStyle w:stlname="Normal" w:val="Normal"/>
            </w:pPr>
            <w:r>
              <w:t>Arima011011</w:t>
            </w:r>
          </w:p>
        </w:tc>
        <w:tc>
          <w:p>
            <w:pPr>
              <w:pStyle w:stlname="Normal" w:val="Normal"/>
            </w:pPr>
            <w:r>
              <w:t>&lt;ARIMA(0,1,1)(0,1,1)[12]&gt;</w:t>
            </w:r>
          </w:p>
        </w:tc>
      </w:tr>
      <w:tr>
        <w:tc>
          <w:p>
            <w:pPr>
              <w:pStyle w:stlname="Normal" w:val="Normal"/>
            </w:pPr>
            <w:r>
              <w:t>Arima212011</w:t>
            </w:r>
          </w:p>
        </w:tc>
        <w:tc>
          <w:p>
            <w:pPr>
              <w:pStyle w:stlname="Normal" w:val="Normal"/>
            </w:pPr>
            <w:r>
              <w:t>&lt;ARIMA(2,1,2)(0,1,1)[12]&gt;</w:t>
            </w:r>
          </w:p>
        </w:tc>
      </w:tr>
      <w:tr>
        <w:tc>
          <w:p>
            <w:pPr>
              <w:pStyle w:stlname="Normal" w:val="Normal"/>
            </w:pPr>
            <w:r>
              <w:t>Arima210111</w:t>
            </w:r>
          </w:p>
        </w:tc>
        <w:tc>
          <w:p>
            <w:pPr>
              <w:pStyle w:stlname="Normal" w:val="Normal"/>
            </w:pPr>
            <w:r>
              <w:t>&lt;ARIMA(2,1,0)(1,1,1)[12]&gt;</w:t>
            </w:r>
          </w:p>
        </w:tc>
      </w:tr>
    </w:tbl>
    <w:bookmarkEnd w:id="36"/>
    <w:bookmarkEnd w:id="37"/>
    <w:bookmarkStart w:id="43" w:name="model-evaluation-metrics"/>
    <w:p>
      <w:pPr>
        <w:pStyle w:val="Titre1"/>
      </w:pPr>
      <w:r>
        <w:t xml:space="preserve">Model Evaluation Metrics</w:t>
      </w:r>
    </w:p>
    <w:bookmarkStart w:id="38" w:name="accuracy-measures-of-the-forecast"/>
    <w:p>
      <w:pPr>
        <w:pStyle w:val="Titre4"/>
      </w:pPr>
      <w:r>
        <w:t xml:space="preserve">Accuracy measures of the forecast</w:t>
      </w:r>
    </w:p>
    <w:p>
      <w:pPr>
        <w:pStyle w:val="SourceCode"/>
      </w:pPr>
      <w:r>
        <w:rPr>
          <w:rStyle w:val="VerbatimChar"/>
        </w:rPr>
        <w:t xml:space="preserve">## Warning: The future dataset is incomplete, incomplete out-of-sample data will be treated as missing. </w:t>
      </w:r>
      <w:r>
        <w:br/>
      </w:r>
      <w:r>
        <w:rPr>
          <w:rStyle w:val="VerbatimChar"/>
        </w:rPr>
        <w:t xml:space="preserve">## 24 observations are missing between 2023 Jan and 2024 Dec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.model</w:t>
            </w:r>
          </w:p>
        </w:tc>
        <w:tc>
          <w:p>
            <w:pPr>
              <w:pStyle w:stlname="Normal" w:val="Normal"/>
            </w:pPr>
            <w:r>
              <w:t>.type</w:t>
            </w:r>
          </w:p>
        </w:tc>
        <w:tc>
          <w:p>
            <w:pPr>
              <w:pStyle w:stlname="Normal" w:val="Normal"/>
            </w:pPr>
            <w:r>
              <w:t>RMSE</w:t>
            </w:r>
          </w:p>
        </w:tc>
        <w:tc>
          <w:p>
            <w:pPr>
              <w:pStyle w:stlname="Normal" w:val="Normal"/>
            </w:pPr>
            <w:r>
              <w:t>MAE</w:t>
            </w:r>
          </w:p>
        </w:tc>
        <w:tc>
          <w:p>
            <w:pPr>
              <w:pStyle w:stlname="Normal" w:val="Normal"/>
            </w:pPr>
            <w:r>
              <w:t>MAPE</w:t>
            </w:r>
          </w:p>
        </w:tc>
      </w:tr>
      <w:tr>
        <w:tc>
          <w:p>
            <w:pPr>
              <w:pStyle w:stlname="Normal" w:val="Normal"/>
            </w:pPr>
            <w:r>
              <w:t>Ets_ses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1.717613</w:t>
            </w:r>
          </w:p>
        </w:tc>
        <w:tc>
          <w:p>
            <w:pPr>
              <w:pStyle w:stlname="Normal" w:val="Normal"/>
            </w:pPr>
            <w:r>
              <w:t>1.634137</w:t>
            </w:r>
          </w:p>
        </w:tc>
        <w:tc>
          <w:p>
            <w:pPr>
              <w:pStyle w:stlname="Normal" w:val="Normal"/>
            </w:pPr>
            <w:r>
              <w:t>35.92445</w:t>
            </w:r>
          </w:p>
        </w:tc>
      </w:tr>
      <w:tr>
        <w:tc>
          <w:p>
            <w:pPr>
              <w:pStyle w:stlname="Normal" w:val="Normal"/>
            </w:pPr>
            <w:r>
              <w:t>Ets_damped_mul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1.795588</w:t>
            </w:r>
          </w:p>
        </w:tc>
        <w:tc>
          <w:p>
            <w:pPr>
              <w:pStyle w:stlname="Normal" w:val="Normal"/>
            </w:pPr>
            <w:r>
              <w:t>1.673425</w:t>
            </w:r>
          </w:p>
        </w:tc>
        <w:tc>
          <w:p>
            <w:pPr>
              <w:pStyle w:stlname="Normal" w:val="Normal"/>
            </w:pPr>
            <w:r>
              <w:t>37.11414</w:t>
            </w:r>
          </w:p>
        </w:tc>
      </w:tr>
      <w:tr>
        <w:tc>
          <w:p>
            <w:pPr>
              <w:pStyle w:stlname="Normal" w:val="Normal"/>
            </w:pPr>
            <w:r>
              <w:t>Arima011011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1.800386</w:t>
            </w:r>
          </w:p>
        </w:tc>
        <w:tc>
          <w:p>
            <w:pPr>
              <w:pStyle w:stlname="Normal" w:val="Normal"/>
            </w:pPr>
            <w:r>
              <w:t>1.659921</w:t>
            </w:r>
          </w:p>
        </w:tc>
        <w:tc>
          <w:p>
            <w:pPr>
              <w:pStyle w:stlname="Normal" w:val="Normal"/>
            </w:pPr>
            <w:r>
              <w:t>35.86206</w:t>
            </w:r>
          </w:p>
        </w:tc>
      </w:tr>
      <w:tr>
        <w:tc>
          <w:p>
            <w:pPr>
              <w:pStyle w:stlname="Normal" w:val="Normal"/>
            </w:pPr>
            <w:r>
              <w:t>Arima012011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1.813586</w:t>
            </w:r>
          </w:p>
        </w:tc>
        <w:tc>
          <w:p>
            <w:pPr>
              <w:pStyle w:stlname="Normal" w:val="Normal"/>
            </w:pPr>
            <w:r>
              <w:t>1.674685</w:t>
            </w:r>
          </w:p>
        </w:tc>
        <w:tc>
          <w:p>
            <w:pPr>
              <w:pStyle w:stlname="Normal" w:val="Normal"/>
            </w:pPr>
            <w:r>
              <w:t>36.15545</w:t>
            </w:r>
          </w:p>
        </w:tc>
      </w:tr>
      <w:tr>
        <w:tc>
          <w:p>
            <w:pPr>
              <w:pStyle w:stlname="Normal" w:val="Normal"/>
            </w:pPr>
            <w:r>
              <w:t>Arima210011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1.820583</w:t>
            </w:r>
          </w:p>
        </w:tc>
        <w:tc>
          <w:p>
            <w:pPr>
              <w:pStyle w:stlname="Normal" w:val="Normal"/>
            </w:pPr>
            <w:r>
              <w:t>1.679460</w:t>
            </w:r>
          </w:p>
        </w:tc>
        <w:tc>
          <w:p>
            <w:pPr>
              <w:pStyle w:stlname="Normal" w:val="Normal"/>
            </w:pPr>
            <w:r>
              <w:t>36.38118</w:t>
            </w:r>
          </w:p>
        </w:tc>
      </w:tr>
      <w:tr>
        <w:tc>
          <w:p>
            <w:pPr>
              <w:pStyle w:stlname="Normal" w:val="Normal"/>
            </w:pPr>
            <w:r>
              <w:t>Arima210111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1.923835</w:t>
            </w:r>
          </w:p>
        </w:tc>
        <w:tc>
          <w:p>
            <w:pPr>
              <w:pStyle w:stlname="Normal" w:val="Normal"/>
            </w:pPr>
            <w:r>
              <w:t>1.738153</w:t>
            </w:r>
          </w:p>
        </w:tc>
        <w:tc>
          <w:p>
            <w:pPr>
              <w:pStyle w:stlname="Normal" w:val="Normal"/>
            </w:pPr>
            <w:r>
              <w:t>38.92653</w:t>
            </w:r>
          </w:p>
        </w:tc>
      </w:tr>
      <w:tr>
        <w:tc>
          <w:p>
            <w:pPr>
              <w:pStyle w:stlname="Normal" w:val="Normal"/>
            </w:pPr>
            <w:r>
              <w:t>Arima212011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1.985007</w:t>
            </w:r>
          </w:p>
        </w:tc>
        <w:tc>
          <w:p>
            <w:pPr>
              <w:pStyle w:stlname="Normal" w:val="Normal"/>
            </w:pPr>
            <w:r>
              <w:t>1.800789</w:t>
            </w:r>
          </w:p>
        </w:tc>
        <w:tc>
          <w:p>
            <w:pPr>
              <w:pStyle w:stlname="Normal" w:val="Normal"/>
            </w:pPr>
            <w:r>
              <w:t>40.93028</w:t>
            </w:r>
          </w:p>
        </w:tc>
      </w:tr>
      <w:tr>
        <w:tc>
          <w:p>
            <w:pPr>
              <w:pStyle w:stlname="Normal" w:val="Normal"/>
            </w:pPr>
            <w:r>
              <w:t>Ets_auto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2.191658</w:t>
            </w:r>
          </w:p>
        </w:tc>
        <w:tc>
          <w:p>
            <w:pPr>
              <w:pStyle w:stlname="Normal" w:val="Normal"/>
            </w:pPr>
            <w:r>
              <w:t>1.918942</w:t>
            </w:r>
          </w:p>
        </w:tc>
        <w:tc>
          <w:p>
            <w:pPr>
              <w:pStyle w:stlname="Normal" w:val="Normal"/>
            </w:pPr>
            <w:r>
              <w:t>44.33543</w:t>
            </w:r>
          </w:p>
        </w:tc>
      </w:tr>
      <w:tr>
        <w:tc>
          <w:p>
            <w:pPr>
              <w:pStyle w:stlname="Normal" w:val="Normal"/>
            </w:pPr>
            <w:r>
              <w:t>Ets_damped_add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2.191658</w:t>
            </w:r>
          </w:p>
        </w:tc>
        <w:tc>
          <w:p>
            <w:pPr>
              <w:pStyle w:stlname="Normal" w:val="Normal"/>
            </w:pPr>
            <w:r>
              <w:t>1.918942</w:t>
            </w:r>
          </w:p>
        </w:tc>
        <w:tc>
          <w:p>
            <w:pPr>
              <w:pStyle w:stlname="Normal" w:val="Normal"/>
            </w:pPr>
            <w:r>
              <w:t>44.33543</w:t>
            </w:r>
          </w:p>
        </w:tc>
      </w:tr>
      <w:tr>
        <w:tc>
          <w:p>
            <w:pPr>
              <w:pStyle w:stlname="Normal" w:val="Normal"/>
            </w:pPr>
            <w:r>
              <w:t>Arima_012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2.637478</w:t>
            </w:r>
          </w:p>
        </w:tc>
        <w:tc>
          <w:p>
            <w:pPr>
              <w:pStyle w:stlname="Normal" w:val="Normal"/>
            </w:pPr>
            <w:r>
              <w:t>1.853172</w:t>
            </w:r>
          </w:p>
        </w:tc>
        <w:tc>
          <w:p>
            <w:pPr>
              <w:pStyle w:stlname="Normal" w:val="Normal"/>
            </w:pPr>
            <w:r>
              <w:t>29.97824</w:t>
            </w:r>
          </w:p>
        </w:tc>
      </w:tr>
      <w:tr>
        <w:tc>
          <w:p>
            <w:pPr>
              <w:pStyle w:stlname="Normal" w:val="Normal"/>
            </w:pPr>
            <w:r>
              <w:t>Arima_410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2.671977</w:t>
            </w:r>
          </w:p>
        </w:tc>
        <w:tc>
          <w:p>
            <w:pPr>
              <w:pStyle w:stlname="Normal" w:val="Normal"/>
            </w:pPr>
            <w:r>
              <w:t>1.882842</w:t>
            </w:r>
          </w:p>
        </w:tc>
        <w:tc>
          <w:p>
            <w:pPr>
              <w:pStyle w:stlname="Normal" w:val="Normal"/>
            </w:pPr>
            <w:r>
              <w:t>30.48522</w:t>
            </w:r>
          </w:p>
        </w:tc>
      </w:tr>
      <w:tr>
        <w:tc>
          <w:p>
            <w:pPr>
              <w:pStyle w:stlname="Normal" w:val="Normal"/>
            </w:pPr>
            <w:r>
              <w:t>Arima_search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2.733989</w:t>
            </w:r>
          </w:p>
        </w:tc>
        <w:tc>
          <w:p>
            <w:pPr>
              <w:pStyle w:stlname="Normal" w:val="Normal"/>
            </w:pPr>
            <w:r>
              <w:t>1.847116</w:t>
            </w:r>
          </w:p>
        </w:tc>
        <w:tc>
          <w:p>
            <w:pPr>
              <w:pStyle w:stlname="Normal" w:val="Normal"/>
            </w:pPr>
            <w:r>
              <w:t>29.07042</w:t>
            </w:r>
          </w:p>
        </w:tc>
      </w:tr>
      <w:tr>
        <w:tc>
          <w:p>
            <w:pPr>
              <w:pStyle w:stlname="Normal" w:val="Normal"/>
            </w:pPr>
            <w:r>
              <w:t>Arima_stepwise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2.733989</w:t>
            </w:r>
          </w:p>
        </w:tc>
        <w:tc>
          <w:p>
            <w:pPr>
              <w:pStyle w:stlname="Normal" w:val="Normal"/>
            </w:pPr>
            <w:r>
              <w:t>1.847116</w:t>
            </w:r>
          </w:p>
        </w:tc>
        <w:tc>
          <w:p>
            <w:pPr>
              <w:pStyle w:stlname="Normal" w:val="Normal"/>
            </w:pPr>
            <w:r>
              <w:t>29.07042</w:t>
            </w:r>
          </w:p>
        </w:tc>
      </w:tr>
      <w:tr>
        <w:tc>
          <w:p>
            <w:pPr>
              <w:pStyle w:stlname="Normal" w:val="Normal"/>
            </w:pPr>
            <w:r>
              <w:t>Arima_311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3.079463</w:t>
            </w:r>
          </w:p>
        </w:tc>
        <w:tc>
          <w:p>
            <w:pPr>
              <w:pStyle w:stlname="Normal" w:val="Normal"/>
            </w:pPr>
            <w:r>
              <w:t>2.311271</w:t>
            </w:r>
          </w:p>
        </w:tc>
        <w:tc>
          <w:p>
            <w:pPr>
              <w:pStyle w:stlname="Normal" w:val="Normal"/>
            </w:pPr>
            <w:r>
              <w:t>39.14233</w:t>
            </w:r>
          </w:p>
        </w:tc>
      </w:tr>
      <w:tr>
        <w:tc>
          <w:p>
            <w:pPr>
              <w:pStyle w:stlname="Normal" w:val="Normal"/>
            </w:pPr>
            <w:r>
              <w:t>Ets_hw_mul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3.311143</w:t>
            </w:r>
          </w:p>
        </w:tc>
        <w:tc>
          <w:p>
            <w:pPr>
              <w:pStyle w:stlname="Normal" w:val="Normal"/>
            </w:pPr>
            <w:r>
              <w:t>2.515613</w:t>
            </w:r>
          </w:p>
        </w:tc>
        <w:tc>
          <w:p>
            <w:pPr>
              <w:pStyle w:stlname="Normal" w:val="Normal"/>
            </w:pPr>
            <w:r>
              <w:t>63.20995</w:t>
            </w:r>
          </w:p>
        </w:tc>
      </w:tr>
    </w:tbl>
    <w:p>
      <w:pPr>
        <w:numPr>
          <w:ilvl w:val="0"/>
          <w:numId w:val="1001"/>
        </w:numPr>
      </w:pPr>
      <w:r>
        <w:t xml:space="preserve">RMSE (Root Mean Squared Error): measures the average difference between the forecasted and the actual values, taking into account the squared differences.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lowest RMSE</w:t>
      </w:r>
      <w:r>
        <w:t xml:space="preserve"> </w:t>
      </w:r>
      <w:r>
        <w:t xml:space="preserve">indicates</w:t>
      </w:r>
      <w:r>
        <w:t xml:space="preserve"> </w:t>
      </w:r>
      <w:r>
        <w:rPr>
          <w:rStyle w:val="VerbatimChar"/>
        </w:rPr>
        <w:t xml:space="preserve">better accuracy</w:t>
      </w:r>
      <w:r>
        <w:t xml:space="preserve">.</w:t>
      </w:r>
    </w:p>
    <w:bookmarkEnd w:id="38"/>
    <w:bookmarkStart w:id="39" w:name="X3096b6f4ef5e8d2c9d1a66ef69349b32f790f64"/>
    <w:p>
      <w:pPr>
        <w:pStyle w:val="Titre4"/>
      </w:pPr>
      <w:r>
        <w:t xml:space="preserve">Summary report for fitted time series models</w:t>
      </w:r>
    </w:p>
    <w:p>
      <w:pPr>
        <w:pStyle w:val="SourceCode"/>
      </w:pPr>
      <w:r>
        <w:rPr>
          <w:rStyle w:val="VerbatimChar"/>
        </w:rPr>
        <w:t xml:space="preserve">## Warning in report.mdl_df(selected_models): Model reporting is only supported</w:t>
      </w:r>
      <w:r>
        <w:br/>
      </w:r>
      <w:r>
        <w:rPr>
          <w:rStyle w:val="VerbatimChar"/>
        </w:rPr>
        <w:t xml:space="preserve">## for individual models, so a glance will be shown. To see the report for a</w:t>
      </w:r>
      <w:r>
        <w:br/>
      </w:r>
      <w:r>
        <w:rPr>
          <w:rStyle w:val="VerbatimChar"/>
        </w:rPr>
        <w:t xml:space="preserve">## specific model, use `select()` and `filter()` to identify a single model.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.model</w:t>
            </w:r>
          </w:p>
        </w:tc>
        <w:tc>
          <w:p>
            <w:pPr>
              <w:pStyle w:stlname="Normal" w:val="Normal"/>
            </w:pPr>
            <w:r>
              <w:t>AIC</w:t>
            </w:r>
          </w:p>
        </w:tc>
        <w:tc>
          <w:p>
            <w:pPr>
              <w:pStyle w:stlname="Normal" w:val="Normal"/>
            </w:pPr>
            <w:r>
              <w:t>AICc</w:t>
            </w:r>
          </w:p>
        </w:tc>
        <w:tc>
          <w:p>
            <w:pPr>
              <w:pStyle w:stlname="Normal" w:val="Normal"/>
            </w:pPr>
            <w:r>
              <w:t>BIC</w:t>
            </w:r>
          </w:p>
        </w:tc>
      </w:tr>
      <w:tr>
        <w:tc>
          <w:p>
            <w:pPr>
              <w:pStyle w:stlname="Normal" w:val="Normal"/>
            </w:pPr>
            <w:r>
              <w:t>Arima012011</w:t>
            </w:r>
          </w:p>
        </w:tc>
        <w:tc>
          <w:p>
            <w:pPr>
              <w:pStyle w:stlname="Normal" w:val="Normal"/>
            </w:pPr>
            <w:r>
              <w:t>250.7273</w:t>
            </w:r>
          </w:p>
        </w:tc>
        <w:tc>
          <w:p>
            <w:pPr>
              <w:pStyle w:stlname="Normal" w:val="Normal"/>
            </w:pPr>
            <w:r>
              <w:t>251.0448</w:t>
            </w:r>
          </w:p>
        </w:tc>
        <w:tc>
          <w:p>
            <w:pPr>
              <w:pStyle w:stlname="Normal" w:val="Normal"/>
            </w:pPr>
            <w:r>
              <w:t>262.2281</w:t>
            </w:r>
          </w:p>
        </w:tc>
      </w:tr>
      <w:tr>
        <w:tc>
          <w:p>
            <w:pPr>
              <w:pStyle w:stlname="Normal" w:val="Normal"/>
            </w:pPr>
            <w:r>
              <w:t>Arima210011</w:t>
            </w:r>
          </w:p>
        </w:tc>
        <w:tc>
          <w:p>
            <w:pPr>
              <w:pStyle w:stlname="Normal" w:val="Normal"/>
            </w:pPr>
            <w:r>
              <w:t>252.4017</w:t>
            </w:r>
          </w:p>
        </w:tc>
        <w:tc>
          <w:p>
            <w:pPr>
              <w:pStyle w:stlname="Normal" w:val="Normal"/>
            </w:pPr>
            <w:r>
              <w:t>252.7191</w:t>
            </w:r>
          </w:p>
        </w:tc>
        <w:tc>
          <w:p>
            <w:pPr>
              <w:pStyle w:stlname="Normal" w:val="Normal"/>
            </w:pPr>
            <w:r>
              <w:t>263.9025</w:t>
            </w:r>
          </w:p>
        </w:tc>
      </w:tr>
      <w:tr>
        <w:tc>
          <w:p>
            <w:pPr>
              <w:pStyle w:stlname="Normal" w:val="Normal"/>
            </w:pPr>
            <w:r>
              <w:t>Arima011011</w:t>
            </w:r>
          </w:p>
        </w:tc>
        <w:tc>
          <w:p>
            <w:pPr>
              <w:pStyle w:stlname="Normal" w:val="Normal"/>
            </w:pPr>
            <w:r>
              <w:t>253.9418</w:t>
            </w:r>
          </w:p>
        </w:tc>
        <w:tc>
          <w:p>
            <w:pPr>
              <w:pStyle w:stlname="Normal" w:val="Normal"/>
            </w:pPr>
            <w:r>
              <w:t>254.1308</w:t>
            </w:r>
          </w:p>
        </w:tc>
        <w:tc>
          <w:p>
            <w:pPr>
              <w:pStyle w:stlname="Normal" w:val="Normal"/>
            </w:pPr>
            <w:r>
              <w:t>262.5674</w:t>
            </w:r>
          </w:p>
        </w:tc>
      </w:tr>
      <w:tr>
        <w:tc>
          <w:p>
            <w:pPr>
              <w:pStyle w:stlname="Normal" w:val="Normal"/>
            </w:pPr>
            <w:r>
              <w:t>Ets_damped_mul</w:t>
            </w:r>
          </w:p>
        </w:tc>
        <w:tc>
          <w:p>
            <w:pPr>
              <w:pStyle w:stlname="Normal" w:val="Normal"/>
            </w:pPr>
            <w:r>
              <w:t>585.9072</w:t>
            </w:r>
          </w:p>
        </w:tc>
        <w:tc>
          <w:p>
            <w:pPr>
              <w:pStyle w:stlname="Normal" w:val="Normal"/>
            </w:pPr>
            <w:r>
              <w:t>591.3792</w:t>
            </w:r>
          </w:p>
        </w:tc>
        <w:tc>
          <w:p>
            <w:pPr>
              <w:pStyle w:stlname="Normal" w:val="Normal"/>
            </w:pPr>
            <w:r>
              <w:t>639.3638</w:t>
            </w:r>
          </w:p>
        </w:tc>
      </w:tr>
      <w:tr>
        <w:tc>
          <w:p>
            <w:pPr>
              <w:pStyle w:stlname="Normal" w:val="Normal"/>
            </w:pPr>
            <w:r>
              <w:t>Ets_ses</w:t>
            </w:r>
          </w:p>
        </w:tc>
        <w:tc>
          <w:p>
            <w:pPr>
              <w:pStyle w:stlname="Normal" w:val="Normal"/>
            </w:pPr>
            <w:r>
              <w:t>670.4162</w:t>
            </w:r>
          </w:p>
        </w:tc>
        <w:tc>
          <w:p>
            <w:pPr>
              <w:pStyle w:stlname="Normal" w:val="Normal"/>
            </w:pPr>
            <w:r>
              <w:t>670.8510</w:t>
            </w:r>
          </w:p>
        </w:tc>
        <w:tc>
          <w:p>
            <w:pPr>
              <w:pStyle w:stlname="Normal" w:val="Normal"/>
            </w:pPr>
            <w:r>
              <w:t>685.2653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AICc (Akaike Information Criterion corrected): a</w:t>
      </w:r>
      <w:r>
        <w:t xml:space="preserve"> </w:t>
      </w:r>
      <w:r>
        <w:rPr>
          <w:rStyle w:val="VerbatimChar"/>
        </w:rPr>
        <w:t xml:space="preserve">lowest AICc</w:t>
      </w:r>
      <w:r>
        <w:t xml:space="preserve"> </w:t>
      </w:r>
      <w:r>
        <w:t xml:space="preserve">value indicates a</w:t>
      </w:r>
      <w:r>
        <w:t xml:space="preserve"> </w:t>
      </w:r>
      <w:r>
        <w:rPr>
          <w:rStyle w:val="VerbatimChar"/>
        </w:rPr>
        <w:t xml:space="preserve">best-fitting model</w:t>
      </w:r>
      <w:r>
        <w:t xml:space="preserve">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2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9"/>
    <w:bookmarkStart w:id="40" w:name="ljung-box-test"/>
    <w:p>
      <w:pPr>
        <w:pStyle w:val="Titre4"/>
      </w:pPr>
      <w:r>
        <w:t xml:space="preserve">Ljung-Box test</w:t>
      </w:r>
    </w:p>
    <w:p>
      <w:pPr>
        <w:pStyle w:val="SourceCode"/>
      </w:pPr>
      <w:r>
        <w:rPr>
          <w:rStyle w:val="VerbatimChar"/>
        </w:rPr>
        <w:t xml:space="preserve">## Series: total </w:t>
      </w:r>
      <w:r>
        <w:br/>
      </w:r>
      <w:r>
        <w:rPr>
          <w:rStyle w:val="VerbatimChar"/>
        </w:rPr>
        <w:t xml:space="preserve">## Model: ARIMA(0,1,2)(0,1,1)[12]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ma2     sma1</w:t>
      </w:r>
      <w:r>
        <w:br/>
      </w:r>
      <w:r>
        <w:rPr>
          <w:rStyle w:val="VerbatimChar"/>
        </w:rPr>
        <w:t xml:space="preserve">##       0.4213  0.1963  -0.8873</w:t>
      </w:r>
      <w:r>
        <w:br/>
      </w:r>
      <w:r>
        <w:rPr>
          <w:rStyle w:val="VerbatimChar"/>
        </w:rPr>
        <w:t xml:space="preserve">## s.e.  0.0927  0.0827   0.1489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0.3329:  log likelihood=-121.36</w:t>
      </w:r>
      <w:r>
        <w:br/>
      </w:r>
      <w:r>
        <w:rPr>
          <w:rStyle w:val="VerbatimChar"/>
        </w:rPr>
        <w:t xml:space="preserve">## AIC=250.73   AICc=251.04   BIC=262.23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.model</w:t>
            </w:r>
          </w:p>
        </w:tc>
        <w:tc>
          <w:p>
            <w:pPr>
              <w:pStyle w:stlname="Normal" w:val="Normal"/>
            </w:pPr>
            <w:r>
              <w:t>lb_stat</w:t>
            </w:r>
          </w:p>
        </w:tc>
        <w:tc>
          <w:p>
            <w:pPr>
              <w:pStyle w:stlname="Normal" w:val="Normal"/>
            </w:pPr>
            <w:r>
              <w:t>lb_pvalue</w:t>
            </w:r>
          </w:p>
        </w:tc>
      </w:tr>
      <w:tr>
        <w:tc>
          <w:p>
            <w:pPr>
              <w:pStyle w:stlname="Normal" w:val="Normal"/>
            </w:pPr>
            <w:r>
              <w:t>Arima012011</w:t>
            </w:r>
          </w:p>
        </w:tc>
        <w:tc>
          <w:p>
            <w:pPr>
              <w:pStyle w:stlname="Normal" w:val="Normal"/>
            </w:pPr>
            <w:r>
              <w:t>11.14494</w:t>
            </w:r>
          </w:p>
        </w:tc>
        <w:tc>
          <w:p>
            <w:pPr>
              <w:pStyle w:stlname="Normal" w:val="Normal"/>
            </w:pPr>
            <w:r>
              <w:t>0.1324204</w:t>
            </w:r>
          </w:p>
        </w:tc>
      </w:tr>
    </w:tbl>
    <w:p>
      <w:pPr>
        <w:pStyle w:val="FirstParagraph"/>
      </w:pPr>
      <w:r>
        <w:t xml:space="preserve">For non-seasonal component, ARIMA(0,1,2) has 2 MA terms, for seasonal ARIMA(0,1,1) has 0 MA term estimated. Therefore the degree of freedom should be 5.</w:t>
      </w:r>
    </w:p>
    <w:p>
      <w:pPr>
        <w:pStyle w:val="Corpsdetexte"/>
      </w:pPr>
      <w:r>
        <w:t xml:space="preserve">Since the p-value &gt; 5%, not reject H0 at a significant level. The residuals could be considered white noise series and the model has adequately captured the underlying data.</w:t>
      </w:r>
    </w:p>
    <w:bookmarkEnd w:id="40"/>
    <w:bookmarkStart w:id="41" w:name="model-selection-and-forecast"/>
    <w:p>
      <w:pPr>
        <w:pStyle w:val="Titre4"/>
      </w:pPr>
      <w:r>
        <w:t xml:space="preserve">Model selection and forecast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2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2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5.155015 4.517561 5.251238 5.018928 5.594702 6.259479 6.739579 6.765069</w:t>
      </w:r>
      <w:r>
        <w:br/>
      </w:r>
      <w:r>
        <w:rPr>
          <w:rStyle w:val="VerbatimChar"/>
        </w:rPr>
        <w:t xml:space="preserve">##  [9] 5.652866 5.992561 5.458187 5.673563 4.981288 4.387225 5.120902 4.888592</w:t>
      </w:r>
      <w:r>
        <w:br/>
      </w:r>
      <w:r>
        <w:rPr>
          <w:rStyle w:val="VerbatimChar"/>
        </w:rPr>
        <w:t xml:space="preserve">## [17] 5.464365 6.129142 6.609243 6.634733 5.522530 5.862225 5.327850 5.543226</w:t>
      </w:r>
      <w:r>
        <w:br/>
      </w:r>
      <w:r>
        <w:rPr>
          <w:rStyle w:val="VerbatimChar"/>
        </w:rPr>
        <w:t xml:space="preserve">## [25] 4.850952 4.256889 4.990566 4.758255 5.334029 5.998806 6.478907 6.504396</w:t>
      </w:r>
      <w:r>
        <w:br/>
      </w:r>
      <w:r>
        <w:rPr>
          <w:rStyle w:val="VerbatimChar"/>
        </w:rPr>
        <w:t xml:space="preserve">## [33] 5.392194 5.731889 5.197514 5.412890</w:t>
      </w:r>
    </w:p>
    <w:bookmarkEnd w:id="41"/>
    <w:bookmarkStart w:id="42" w:name="inverse-root-test"/>
    <w:p>
      <w:pPr>
        <w:pStyle w:val="Titre4"/>
      </w:pPr>
      <w:r>
        <w:t xml:space="preserve">Inverse root test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2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This inverse toot test implies that the model is stable and a good fit to the data. Also the model has capturing the underlying patterns of the time series.</w:t>
      </w:r>
    </w:p>
    <w:bookmarkEnd w:id="42"/>
    <w:bookmarkEnd w:id="43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23e4356f64f4e6b848855764dd11ad08a0ad8268.png"/>
<Relationship Id="rId12" Type="http://schemas.openxmlformats.org/officeDocument/2006/relationships/image" Target="media/4665056bd00573415d2fcfa261d3d2f24e255a21.png"/>
<Relationship Id="rId13" Type="http://schemas.openxmlformats.org/officeDocument/2006/relationships/image" Target="media/6a3cbc0d19ffead99853f9081605278b8ffbb466.png"/>
<Relationship Id="rId14" Type="http://schemas.openxmlformats.org/officeDocument/2006/relationships/image" Target="media/e1db42d3fbafe7a726621f32f14e07e73fdde4ba.png"/>
<Relationship Id="rId15" Type="http://schemas.openxmlformats.org/officeDocument/2006/relationships/image" Target="media/13654df89645e0c858fab216692a910ffe536a7b.png"/>
<Relationship Id="rId16" Type="http://schemas.openxmlformats.org/officeDocument/2006/relationships/image" Target="media/139567de75761d55ea435bb694d5f106e4abe816.png"/>
<Relationship Id="rId17" Type="http://schemas.openxmlformats.org/officeDocument/2006/relationships/image" Target="media/c092b615fa7550431a7afbce83f3c76cc277417a.png"/>
<Relationship Id="rId18" Type="http://schemas.openxmlformats.org/officeDocument/2006/relationships/image" Target="media/a4077ec87353ca815ef3c27745bc2ee4cb8bbc2c.png"/>
<Relationship Id="rId19" Type="http://schemas.openxmlformats.org/officeDocument/2006/relationships/image" Target="media/cd94cd2f978e0c485c9e1aee2b677b5b82839e9a.png"/>
<Relationship Id="rId20" Type="http://schemas.openxmlformats.org/officeDocument/2006/relationships/image" Target="media/c38fd5f8e7ad68aeba097329d6b9fab6eefccf39.png"/>
<Relationship Id="rId21" Type="http://schemas.openxmlformats.org/officeDocument/2006/relationships/image" Target="media/d25571b67fcf88c5a6e351a2b65f8a6577fb6e70.png"/>
<Relationship Id="rId22" Type="http://schemas.openxmlformats.org/officeDocument/2006/relationships/image" Target="media/d72ad646b64b4f40fd831513b3e99f41ad6f4d57.png"/>
<Relationship Id="rId23" Type="http://schemas.openxmlformats.org/officeDocument/2006/relationships/image" Target="media/3f1e3c88a6cc5e859d75fce4158abf29fadd582f.png"/>
<Relationship Id="rId24" Type="http://schemas.openxmlformats.org/officeDocument/2006/relationships/image" Target="media/ccbadd72d17c41cabdddf2460f597887507cfb42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Time Series Forecasting for SFO Air Passengers</dc:title>
  <dc:creator/>
  <cp:keywords/>
  <dcterms:created xsi:type="dcterms:W3CDTF">2023-06-14T21:02:35Z</dcterms:created>
  <dcterms:modified xsi:type="dcterms:W3CDTF">2023-06-14T17:02:35Z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2023-06-14</vt:lpwstr>
  </property>
  <property fmtid="{D5CDD505-2E9C-101B-9397-08002B2CF9AE}" pid="4" name="member">
    <vt:lpwstr>Yan Naing Oo</vt:lpwstr>
  </property>
  <property fmtid="{D5CDD505-2E9C-101B-9397-08002B2CF9AE}" pid="5" name="output">
    <vt:lpwstr>officedown::rdocx_document</vt:lpwstr>
  </property>
</Properties>
</file>