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F9E66" w14:textId="080E2E71" w:rsidR="0089187E" w:rsidRPr="0041394B" w:rsidRDefault="00000000">
      <w:pPr>
        <w:rPr>
          <w:rFonts w:ascii="宋体" w:eastAsia="宋体" w:hAnsi="宋体"/>
          <w:lang w:eastAsia="zh-CN"/>
        </w:rPr>
      </w:pPr>
      <w:r w:rsidRPr="0041394B">
        <w:rPr>
          <w:rFonts w:ascii="宋体" w:eastAsia="宋体" w:hAnsi="宋体"/>
          <w:lang w:eastAsia="zh-CN"/>
        </w:rPr>
        <w:t>标题：关于下达2020年度普惠金融发展专项资金预算的通知</w:t>
      </w:r>
      <w:r w:rsidRPr="0041394B">
        <w:rPr>
          <w:rFonts w:ascii="宋体" w:eastAsia="宋体" w:hAnsi="宋体"/>
          <w:lang w:eastAsia="zh-CN"/>
        </w:rPr>
        <w:br/>
        <w:t>机构：财政部</w:t>
      </w:r>
      <w:r w:rsidRPr="0041394B">
        <w:rPr>
          <w:rFonts w:ascii="宋体" w:eastAsia="宋体" w:hAnsi="宋体"/>
          <w:lang w:eastAsia="zh-CN"/>
        </w:rPr>
        <w:br/>
        <w:t>发布时间：20201202</w:t>
      </w:r>
      <w:r w:rsidRPr="0041394B">
        <w:rPr>
          <w:rFonts w:ascii="宋体" w:eastAsia="宋体" w:hAnsi="宋体"/>
          <w:lang w:eastAsia="zh-CN"/>
        </w:rPr>
        <w:br/>
        <w:t>政策层级：['国家级']</w:t>
      </w:r>
      <w:r w:rsidRPr="0041394B">
        <w:rPr>
          <w:rFonts w:ascii="宋体" w:eastAsia="宋体" w:hAnsi="宋体"/>
          <w:lang w:eastAsia="zh-CN"/>
        </w:rPr>
        <w:br/>
        <w:t>政策全文：关于下达2020年度普惠金融发展专项资金预算的通知</w:t>
      </w:r>
      <w:r w:rsidRPr="0041394B">
        <w:rPr>
          <w:rFonts w:ascii="宋体" w:eastAsia="宋体" w:hAnsi="宋体"/>
          <w:lang w:eastAsia="zh-CN"/>
        </w:rPr>
        <w:br/>
        <w:t>财金〔2020〕114</w:t>
      </w:r>
      <w:r w:rsidRPr="0041394B">
        <w:rPr>
          <w:rFonts w:ascii="宋体" w:eastAsia="宋体" w:hAnsi="宋体"/>
          <w:lang w:eastAsia="zh-CN"/>
        </w:rPr>
        <w:br/>
        <w:t>号</w:t>
      </w:r>
      <w:r w:rsidRPr="0041394B">
        <w:rPr>
          <w:rFonts w:ascii="宋体" w:eastAsia="宋体" w:hAnsi="宋体"/>
          <w:lang w:eastAsia="zh-CN"/>
        </w:rPr>
        <w:br/>
        <w:t>各省、自治区、直辖市、计划单列市财政厅（局）：</w:t>
      </w:r>
      <w:r w:rsidRPr="0041394B">
        <w:rPr>
          <w:rFonts w:ascii="宋体" w:eastAsia="宋体" w:hAnsi="宋体"/>
          <w:lang w:eastAsia="zh-CN"/>
        </w:rPr>
        <w:br/>
        <w:t>根据《普惠金融发展专项资金管理办法》（财金〔2019〕96号），现向你省（自治区、直辖市、计划单列市，以下简称省）下达2020年度普惠金融发展专项资金预算，具体金额见附件。该项指标列2020年政府收支分类科目“213农林水支出”，项目代码“Z155110010001”。</w:t>
      </w:r>
      <w:r w:rsidRPr="0041394B">
        <w:rPr>
          <w:rFonts w:ascii="宋体" w:eastAsia="宋体" w:hAnsi="宋体"/>
          <w:lang w:eastAsia="zh-CN"/>
        </w:rPr>
        <w:br/>
        <w:t>按照《财政部关于加强PPP示范项目跟踪管理的通知》（财金〔2020〕7号）有关要求，向各有关省追回中央财政PPP项目以奖代补资金12400万元（具体项目清单附后），已在本次资金结算时一并扣回。</w:t>
      </w:r>
      <w:r w:rsidRPr="0041394B">
        <w:rPr>
          <w:rFonts w:ascii="宋体" w:eastAsia="宋体" w:hAnsi="宋体"/>
          <w:lang w:eastAsia="zh-CN"/>
        </w:rPr>
        <w:br/>
        <w:t>请你厅（局）按照《普惠金融发展专项资金管理办法》有关规定，切实加强专项资金使用管理，加大信息公开力度，确保资金及时拨付到位、专款专用。请你厅（局）对2019年试点城市奖励资金使用情况开展全面自查，对同一主体重复享受中央财政融资担保降</w:t>
      </w:r>
      <w:proofErr w:type="gramStart"/>
      <w:r w:rsidRPr="0041394B">
        <w:rPr>
          <w:rFonts w:ascii="宋体" w:eastAsia="宋体" w:hAnsi="宋体"/>
          <w:lang w:eastAsia="zh-CN"/>
        </w:rPr>
        <w:t>费奖补</w:t>
      </w:r>
      <w:proofErr w:type="gramEnd"/>
      <w:r w:rsidRPr="0041394B">
        <w:rPr>
          <w:rFonts w:ascii="宋体" w:eastAsia="宋体" w:hAnsi="宋体"/>
          <w:lang w:eastAsia="zh-CN"/>
        </w:rPr>
        <w:t>资金和财政支持深化民营和小</w:t>
      </w:r>
      <w:proofErr w:type="gramStart"/>
      <w:r w:rsidRPr="0041394B">
        <w:rPr>
          <w:rFonts w:ascii="宋体" w:eastAsia="宋体" w:hAnsi="宋体"/>
          <w:lang w:eastAsia="zh-CN"/>
        </w:rPr>
        <w:t>微企业</w:t>
      </w:r>
      <w:proofErr w:type="gramEnd"/>
      <w:r w:rsidRPr="0041394B">
        <w:rPr>
          <w:rFonts w:ascii="宋体" w:eastAsia="宋体" w:hAnsi="宋体"/>
          <w:lang w:eastAsia="zh-CN"/>
        </w:rPr>
        <w:t>金融服务综合改革试点城市奖励资金的，按规定及时追回中央</w:t>
      </w:r>
      <w:proofErr w:type="gramStart"/>
      <w:r w:rsidRPr="0041394B">
        <w:rPr>
          <w:rFonts w:ascii="宋体" w:eastAsia="宋体" w:hAnsi="宋体"/>
          <w:lang w:eastAsia="zh-CN"/>
        </w:rPr>
        <w:t>财政奖补资金</w:t>
      </w:r>
      <w:proofErr w:type="gramEnd"/>
      <w:r w:rsidRPr="0041394B">
        <w:rPr>
          <w:rFonts w:ascii="宋体" w:eastAsia="宋体" w:hAnsi="宋体"/>
          <w:lang w:eastAsia="zh-CN"/>
        </w:rPr>
        <w:t>。</w:t>
      </w:r>
      <w:r w:rsidRPr="0041394B">
        <w:rPr>
          <w:rFonts w:ascii="宋体" w:eastAsia="宋体" w:hAnsi="宋体"/>
          <w:lang w:eastAsia="zh-CN"/>
        </w:rPr>
        <w:br/>
        <w:t>请你厅（局）按照全面实施预算绩效管理有关要求，在组织预算执行中对照你省区域绩效目标做好绩效目标执行监控，确保年度绩效目标如期实现，并请参照中央做法，将你省绩效目标及时对下分解，做好本地区绩效管理工作，切实提高财政资金使用效益。</w:t>
      </w:r>
      <w:r w:rsidRPr="0041394B">
        <w:rPr>
          <w:rFonts w:ascii="宋体" w:eastAsia="宋体" w:hAnsi="宋体"/>
          <w:lang w:eastAsia="zh-CN"/>
        </w:rPr>
        <w:br/>
        <w:t>请你厅（局）于2021年3月31日前将2020年普惠金融发展专项资金申请材料（含2021年度试点城市申报材料）、上年度专项资金使用情况报告及绩效自评报告报送我部（金融司），并抄送财政部当地监管局。</w:t>
      </w:r>
      <w:r w:rsidRPr="0041394B">
        <w:rPr>
          <w:rFonts w:ascii="宋体" w:eastAsia="宋体" w:hAnsi="宋体"/>
          <w:lang w:eastAsia="zh-CN"/>
        </w:rPr>
        <w:br/>
        <w:t>请你厅（局）于2021年7月15日前将疫情防控重点保障企业贷款贴息资金结算情况报送财政部当地监管局，财政部当地监管局于2021年7月31日前将审核意见报送我部（金融司）。</w:t>
      </w:r>
      <w:r w:rsidRPr="0041394B">
        <w:rPr>
          <w:rFonts w:ascii="宋体" w:eastAsia="宋体" w:hAnsi="宋体"/>
          <w:lang w:eastAsia="zh-CN"/>
        </w:rPr>
        <w:br/>
        <w:t>附件：</w:t>
      </w:r>
      <w:r w:rsidRPr="0041394B">
        <w:rPr>
          <w:rFonts w:ascii="宋体" w:eastAsia="宋体" w:hAnsi="宋体"/>
          <w:lang w:eastAsia="zh-CN"/>
        </w:rPr>
        <w:br/>
        <w:t>1.2020年普惠金融发展专项资金预算下达情况表</w:t>
      </w:r>
      <w:r w:rsidRPr="0041394B">
        <w:rPr>
          <w:rFonts w:ascii="宋体" w:eastAsia="宋体" w:hAnsi="宋体"/>
          <w:lang w:eastAsia="zh-CN"/>
        </w:rPr>
        <w:br/>
        <w:t>2.中央对地方专项转移支付区域绩效目标表（分发地方）</w:t>
      </w:r>
      <w:r w:rsidRPr="0041394B">
        <w:rPr>
          <w:rFonts w:ascii="宋体" w:eastAsia="宋体" w:hAnsi="宋体"/>
          <w:lang w:eastAsia="zh-CN"/>
        </w:rPr>
        <w:br/>
        <w:t>3.追回中央财政PPP项目以奖代补资金项目清单</w:t>
      </w:r>
      <w:r w:rsidRPr="0041394B">
        <w:rPr>
          <w:rFonts w:ascii="宋体" w:eastAsia="宋体" w:hAnsi="宋体"/>
          <w:lang w:eastAsia="zh-CN"/>
        </w:rPr>
        <w:br/>
        <w:t>财政部</w:t>
      </w:r>
      <w:r w:rsidRPr="0041394B">
        <w:rPr>
          <w:rFonts w:ascii="宋体" w:eastAsia="宋体" w:hAnsi="宋体"/>
          <w:lang w:eastAsia="zh-CN"/>
        </w:rPr>
        <w:br/>
        <w:t>2020年12月2日</w:t>
      </w:r>
    </w:p>
    <w:sectPr w:rsidR="0089187E" w:rsidRPr="0041394B" w:rsidSect="00F870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62034454">
    <w:abstractNumId w:val="8"/>
  </w:num>
  <w:num w:numId="2" w16cid:durableId="1788155184">
    <w:abstractNumId w:val="6"/>
  </w:num>
  <w:num w:numId="3" w16cid:durableId="1797063762">
    <w:abstractNumId w:val="5"/>
  </w:num>
  <w:num w:numId="4" w16cid:durableId="330641555">
    <w:abstractNumId w:val="4"/>
  </w:num>
  <w:num w:numId="5" w16cid:durableId="1883513811">
    <w:abstractNumId w:val="7"/>
  </w:num>
  <w:num w:numId="6" w16cid:durableId="775562919">
    <w:abstractNumId w:val="3"/>
  </w:num>
  <w:num w:numId="7" w16cid:durableId="177236098">
    <w:abstractNumId w:val="2"/>
  </w:num>
  <w:num w:numId="8" w16cid:durableId="948582355">
    <w:abstractNumId w:val="1"/>
  </w:num>
  <w:num w:numId="9" w16cid:durableId="157006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394B"/>
    <w:rsid w:val="0089187E"/>
    <w:rsid w:val="00AA1D8D"/>
    <w:rsid w:val="00B47730"/>
    <w:rsid w:val="00CB0664"/>
    <w:rsid w:val="00F870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F0761"/>
  <w14:defaultImageDpi w14:val="300"/>
  <w15:docId w15:val="{36AC18F9-B3C3-4D28-8385-704D7C4F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2024-04-01T03:09:00Z</dcterms:modified>
  <cp:category/>
</cp:coreProperties>
</file>