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F22AC" w14:textId="460610E2" w:rsidR="000856F4" w:rsidRDefault="001C2862" w:rsidP="00D510ED">
      <w:pPr>
        <w:pStyle w:val="1"/>
        <w:jc w:val="center"/>
      </w:pPr>
      <w:r>
        <w:rPr>
          <w:rFonts w:hint="eastAsia"/>
        </w:rPr>
        <w:t>Coffee</w:t>
      </w:r>
      <w:r>
        <w:t xml:space="preserve"> and code</w:t>
      </w:r>
    </w:p>
    <w:p w14:paraId="446007E8" w14:textId="30F978F1" w:rsidR="00D510ED" w:rsidRDefault="001C2862" w:rsidP="001C2862">
      <w:pPr>
        <w:pStyle w:val="2"/>
      </w:pPr>
      <w:r>
        <w:t>Introduction</w:t>
      </w:r>
    </w:p>
    <w:p w14:paraId="6DA19289" w14:textId="60631460" w:rsidR="001C2862" w:rsidRDefault="004C36CE" w:rsidP="001C2862">
      <w:r w:rsidRPr="004C36CE">
        <w:t>Coffee is a very common and popular drink because the caffeine in coffee can help people relieve fatigue. For those who need to sit in the office for a long time, drinking a few cups of coffee is normal</w:t>
      </w:r>
      <w:r w:rsidR="007A098F">
        <w:t>.</w:t>
      </w:r>
      <w:r w:rsidR="007A098F" w:rsidRPr="007A098F">
        <w:t xml:space="preserve"> Especially in the IT industry, </w:t>
      </w:r>
      <w:r w:rsidR="00E85A7F">
        <w:rPr>
          <w:rFonts w:hint="eastAsia"/>
        </w:rPr>
        <w:t>IT</w:t>
      </w:r>
      <w:r w:rsidR="007A098F" w:rsidRPr="007A098F">
        <w:t xml:space="preserve"> developers need to program for a long time or even all night, so coffee can play a role in this situation</w:t>
      </w:r>
      <w:r w:rsidR="007A098F">
        <w:t>.</w:t>
      </w:r>
    </w:p>
    <w:p w14:paraId="033982C1" w14:textId="5059D398" w:rsidR="007A098F" w:rsidRDefault="007A098F" w:rsidP="001C2862"/>
    <w:p w14:paraId="4FAA0B4F" w14:textId="71187784" w:rsidR="00C74C85" w:rsidRDefault="00C74C85" w:rsidP="001C2862">
      <w:r w:rsidRPr="00C74C85">
        <w:t xml:space="preserve">This is a data set </w:t>
      </w:r>
      <w:r w:rsidR="00E85A7F">
        <w:t xml:space="preserve">“Coffee and code dataset” from Kaggle </w:t>
      </w:r>
      <w:r w:rsidRPr="00C74C85">
        <w:t>with the theme of coffee and coding. This data set collects samples of 100 people, who are coffee lovers and code developers</w:t>
      </w:r>
      <w:r>
        <w:t xml:space="preserve"> living in </w:t>
      </w:r>
      <w:r w:rsidRPr="00C74C85">
        <w:t>Lebanon</w:t>
      </w:r>
      <w:r>
        <w:t>.</w:t>
      </w:r>
      <w:r w:rsidRPr="00C74C85">
        <w:t xml:space="preserve"> This data reveals information about them, such as coding hours and the average number of coffee drinks per day</w:t>
      </w:r>
      <w:r>
        <w:t>.</w:t>
      </w:r>
    </w:p>
    <w:p w14:paraId="20D035F5" w14:textId="58B9B039" w:rsidR="0071129F" w:rsidRDefault="00C74C85" w:rsidP="001C2862">
      <w:r>
        <w:tab/>
      </w:r>
    </w:p>
    <w:p w14:paraId="6D680B26" w14:textId="39D1C7CE" w:rsidR="0071129F" w:rsidRDefault="0071129F" w:rsidP="001C2862">
      <w:r w:rsidRPr="0071129F">
        <w:t>I will use this data for visualization in this article and try to find the direct relationship between coffee and coding</w:t>
      </w:r>
      <w:r>
        <w:t>.</w:t>
      </w:r>
    </w:p>
    <w:p w14:paraId="20DA4515" w14:textId="1D01CA55" w:rsidR="0071129F" w:rsidRDefault="0071129F" w:rsidP="0071129F">
      <w:pPr>
        <w:pStyle w:val="2"/>
      </w:pPr>
      <w:r>
        <w:rPr>
          <w:rFonts w:hint="eastAsia"/>
        </w:rPr>
        <w:t>D</w:t>
      </w:r>
      <w:r>
        <w:t>ata Overview</w:t>
      </w:r>
    </w:p>
    <w:p w14:paraId="3AC6946E" w14:textId="69655363" w:rsidR="009000A3" w:rsidRDefault="0071129F" w:rsidP="009000A3">
      <w:r w:rsidRPr="0071129F">
        <w:t xml:space="preserve">This data contains the following </w:t>
      </w:r>
      <w:r w:rsidR="009000A3">
        <w:t>information.</w:t>
      </w:r>
    </w:p>
    <w:p w14:paraId="68BBE96E" w14:textId="5487B871" w:rsidR="0071129F" w:rsidRDefault="009000A3" w:rsidP="009000A3">
      <w:r>
        <w:t>“</w:t>
      </w:r>
      <w:proofErr w:type="spellStart"/>
      <w:r>
        <w:t>CodingHours</w:t>
      </w:r>
      <w:proofErr w:type="spellEnd"/>
      <w:r>
        <w:t>”, “</w:t>
      </w:r>
      <w:proofErr w:type="spellStart"/>
      <w:r>
        <w:t>CoffeeCupsPerDay</w:t>
      </w:r>
      <w:proofErr w:type="spellEnd"/>
      <w:r>
        <w:t>”,</w:t>
      </w:r>
      <w:r w:rsidRPr="009000A3">
        <w:t xml:space="preserve"> </w:t>
      </w:r>
      <w:r>
        <w:t>“</w:t>
      </w:r>
      <w:proofErr w:type="spellStart"/>
      <w:r>
        <w:t>CoffeeTime</w:t>
      </w:r>
      <w:proofErr w:type="spellEnd"/>
      <w:r>
        <w:t>”,</w:t>
      </w:r>
      <w:r w:rsidRPr="009000A3">
        <w:t xml:space="preserve"> </w:t>
      </w:r>
      <w:r>
        <w:t>“</w:t>
      </w:r>
      <w:proofErr w:type="spellStart"/>
      <w:r>
        <w:t>CodingWithoutCoffee</w:t>
      </w:r>
      <w:proofErr w:type="spellEnd"/>
      <w:r>
        <w:t>”,</w:t>
      </w:r>
      <w:r w:rsidRPr="009000A3">
        <w:t xml:space="preserve"> </w:t>
      </w:r>
      <w:r>
        <w:t>“</w:t>
      </w:r>
      <w:proofErr w:type="spellStart"/>
      <w:r>
        <w:t>CoffeeType</w:t>
      </w:r>
      <w:proofErr w:type="spellEnd"/>
      <w:r>
        <w:t>”,</w:t>
      </w:r>
      <w:r w:rsidRPr="009000A3">
        <w:t xml:space="preserve"> </w:t>
      </w:r>
      <w:r>
        <w:t>“</w:t>
      </w:r>
      <w:proofErr w:type="spellStart"/>
      <w:r>
        <w:t>CoffeeSolveBugs</w:t>
      </w:r>
      <w:proofErr w:type="spellEnd"/>
      <w:r>
        <w:t>”,</w:t>
      </w:r>
      <w:r w:rsidRPr="009000A3">
        <w:t xml:space="preserve"> </w:t>
      </w:r>
      <w:r>
        <w:t>“Gender”,</w:t>
      </w:r>
      <w:r w:rsidRPr="009000A3">
        <w:t xml:space="preserve"> </w:t>
      </w:r>
      <w:r>
        <w:t>“Country”,</w:t>
      </w:r>
      <w:r w:rsidRPr="009000A3">
        <w:t xml:space="preserve"> </w:t>
      </w:r>
      <w:r>
        <w:t>“</w:t>
      </w:r>
      <w:proofErr w:type="spellStart"/>
      <w:r>
        <w:t>AgeRange</w:t>
      </w:r>
      <w:proofErr w:type="spellEnd"/>
      <w:r>
        <w:t>”</w:t>
      </w:r>
      <w:r w:rsidR="00E85A7F">
        <w:t>.</w:t>
      </w:r>
    </w:p>
    <w:p w14:paraId="65C496E6" w14:textId="34D16DDD" w:rsidR="009000A3" w:rsidRDefault="009000A3" w:rsidP="009000A3">
      <w:r>
        <w:rPr>
          <w:rFonts w:hint="eastAsia"/>
        </w:rPr>
        <w:t>T</w:t>
      </w:r>
      <w:r>
        <w:t>he “Gender”, “Country”, “</w:t>
      </w:r>
      <w:proofErr w:type="spellStart"/>
      <w:r>
        <w:t>AgeRange</w:t>
      </w:r>
      <w:proofErr w:type="spellEnd"/>
      <w:r>
        <w:t xml:space="preserve">” </w:t>
      </w:r>
      <w:r w:rsidRPr="009000A3">
        <w:t>are the general information of the respondents</w:t>
      </w:r>
      <w:r w:rsidR="00F24D66">
        <w:t>.</w:t>
      </w:r>
    </w:p>
    <w:p w14:paraId="0DD279F3" w14:textId="7DFC9844" w:rsidR="009000A3" w:rsidRPr="009000A3" w:rsidRDefault="009000A3" w:rsidP="009000A3">
      <w:r>
        <w:t>The “</w:t>
      </w:r>
      <w:proofErr w:type="spellStart"/>
      <w:r>
        <w:t>CodingHours</w:t>
      </w:r>
      <w:proofErr w:type="spellEnd"/>
      <w:r>
        <w:t>”, “</w:t>
      </w:r>
      <w:proofErr w:type="spellStart"/>
      <w:r>
        <w:t>CoffeeSolveBugs</w:t>
      </w:r>
      <w:proofErr w:type="spellEnd"/>
      <w:r>
        <w:t xml:space="preserve">” </w:t>
      </w:r>
      <w:r w:rsidRPr="009000A3">
        <w:t>be able to reflect the work performance of the investigated</w:t>
      </w:r>
      <w:r>
        <w:t xml:space="preserve">. </w:t>
      </w:r>
      <w:r w:rsidR="0063738F" w:rsidRPr="0063738F">
        <w:t xml:space="preserve">If coffee can make them more energetic, then </w:t>
      </w:r>
      <w:r w:rsidR="0063738F">
        <w:t>“</w:t>
      </w:r>
      <w:proofErr w:type="spellStart"/>
      <w:r w:rsidR="0063738F">
        <w:t>CodingHours</w:t>
      </w:r>
      <w:proofErr w:type="spellEnd"/>
      <w:r w:rsidR="0063738F">
        <w:t>”</w:t>
      </w:r>
      <w:r w:rsidR="0063738F" w:rsidRPr="0063738F">
        <w:t xml:space="preserve"> will reflect this. Similarly, if coffee can make people's coding work better, </w:t>
      </w:r>
      <w:r w:rsidR="0063738F">
        <w:t>“</w:t>
      </w:r>
      <w:proofErr w:type="spellStart"/>
      <w:r w:rsidR="0063738F">
        <w:t>CoffeeSolveBugs</w:t>
      </w:r>
      <w:proofErr w:type="spellEnd"/>
      <w:r w:rsidR="0063738F">
        <w:t>”</w:t>
      </w:r>
      <w:r w:rsidR="0063738F" w:rsidRPr="0063738F">
        <w:t xml:space="preserve"> will reflect this</w:t>
      </w:r>
      <w:r w:rsidR="0063738F">
        <w:t>.</w:t>
      </w:r>
    </w:p>
    <w:p w14:paraId="5A6A3DA1" w14:textId="61707F37" w:rsidR="00F24D66" w:rsidRDefault="00C17A40" w:rsidP="0071129F">
      <w:r>
        <w:t>The “</w:t>
      </w:r>
      <w:proofErr w:type="spellStart"/>
      <w:r>
        <w:t>CoffeeType</w:t>
      </w:r>
      <w:proofErr w:type="spellEnd"/>
      <w:r>
        <w:t>” “</w:t>
      </w:r>
      <w:proofErr w:type="spellStart"/>
      <w:r>
        <w:t>CoffeeCupsPerDay</w:t>
      </w:r>
      <w:proofErr w:type="spellEnd"/>
      <w:r>
        <w:t>” “</w:t>
      </w:r>
      <w:proofErr w:type="spellStart"/>
      <w:r>
        <w:t>CoffeeTime</w:t>
      </w:r>
      <w:proofErr w:type="spellEnd"/>
      <w:r>
        <w:t>” “</w:t>
      </w:r>
      <w:proofErr w:type="spellStart"/>
      <w:r>
        <w:t>CodingWithoutCoffee</w:t>
      </w:r>
      <w:proofErr w:type="spellEnd"/>
      <w:r>
        <w:t>” shows how they drink coffee.</w:t>
      </w:r>
    </w:p>
    <w:p w14:paraId="5939015A" w14:textId="326C830E" w:rsidR="00620793" w:rsidRDefault="00F24D66" w:rsidP="00620793">
      <w:pPr>
        <w:pStyle w:val="2"/>
      </w:pPr>
      <w:r>
        <w:rPr>
          <w:rFonts w:hint="eastAsia"/>
        </w:rPr>
        <w:t>D</w:t>
      </w:r>
      <w:r>
        <w:t>ata Analysi</w:t>
      </w:r>
      <w:r w:rsidR="00620793">
        <w:t>s</w:t>
      </w:r>
    </w:p>
    <w:p w14:paraId="26126E74" w14:textId="0AB8F5B9" w:rsidR="00620793" w:rsidRPr="00317775" w:rsidRDefault="00620793" w:rsidP="00620793">
      <w:r w:rsidRPr="00620793">
        <w:t xml:space="preserve">As shown in </w:t>
      </w:r>
      <w:r>
        <w:t xml:space="preserve">“Picture from Power Bi </w:t>
      </w:r>
      <w:fldSimple w:instr=" SEQ Picture_from_Power_BI \* ARABIC ">
        <w:r w:rsidR="00E05315">
          <w:rPr>
            <w:noProof/>
          </w:rPr>
          <w:t>1</w:t>
        </w:r>
      </w:fldSimple>
      <w:r>
        <w:t xml:space="preserve">”, </w:t>
      </w:r>
      <w:r w:rsidR="001E0911" w:rsidRPr="001E0911">
        <w:t xml:space="preserve">The distribution of gender proportion in the sample is unbalanced, and </w:t>
      </w:r>
      <w:r w:rsidR="001E0911" w:rsidRPr="001E0911">
        <w:rPr>
          <w:rFonts w:ascii="Tahoma" w:hAnsi="Tahoma" w:cs="Tahoma"/>
        </w:rPr>
        <w:t>﻿</w:t>
      </w:r>
      <w:r w:rsidR="001E0911" w:rsidRPr="001E0911">
        <w:t xml:space="preserve">the male </w:t>
      </w:r>
      <w:proofErr w:type="gramStart"/>
      <w:r w:rsidR="001E0911" w:rsidRPr="001E0911">
        <w:t>sample</w:t>
      </w:r>
      <w:r w:rsidR="001E0911">
        <w:t>(</w:t>
      </w:r>
      <w:proofErr w:type="gramEnd"/>
      <w:r w:rsidR="001E0911">
        <w:t>72)</w:t>
      </w:r>
      <w:r w:rsidR="001E0911" w:rsidRPr="001E0911">
        <w:t xml:space="preserve"> is significantly more than the female sample</w:t>
      </w:r>
      <w:r w:rsidR="001E0911">
        <w:t>(26)</w:t>
      </w:r>
      <w:r w:rsidR="00317775">
        <w:t>.</w:t>
      </w:r>
      <w:r w:rsidR="00317775" w:rsidRPr="00317775">
        <w:t xml:space="preserve"> The age distribution in the sample is in line with the expectation. Most of the coding developers are between 18-39 years old, and the developers aged 18-29 account for nearly 40% of the total sample</w:t>
      </w:r>
      <w:r w:rsidR="00317775">
        <w:t>.</w:t>
      </w:r>
      <w:r w:rsidR="00317775" w:rsidRPr="00317775">
        <w:t xml:space="preserve"> However, there are too few female samples in the three intervals of </w:t>
      </w:r>
      <w:r w:rsidR="00317775">
        <w:t>“</w:t>
      </w:r>
      <w:r w:rsidR="00317775" w:rsidRPr="00317775">
        <w:t>40 to 49</w:t>
      </w:r>
      <w:r w:rsidR="00317775">
        <w:t>”</w:t>
      </w:r>
      <w:r w:rsidR="00317775" w:rsidRPr="00317775">
        <w:t xml:space="preserve">, </w:t>
      </w:r>
      <w:r w:rsidR="00317775">
        <w:t>“</w:t>
      </w:r>
      <w:r w:rsidR="00317775" w:rsidRPr="00317775">
        <w:t>under 18</w:t>
      </w:r>
      <w:r w:rsidR="00317775">
        <w:t>”</w:t>
      </w:r>
      <w:r w:rsidR="00317775" w:rsidRPr="00317775">
        <w:t xml:space="preserve"> and </w:t>
      </w:r>
      <w:r w:rsidR="00317775">
        <w:t>“</w:t>
      </w:r>
      <w:r w:rsidR="00317775" w:rsidRPr="00317775">
        <w:t>50 to 59</w:t>
      </w:r>
      <w:r w:rsidR="00317775">
        <w:t>”.</w:t>
      </w:r>
    </w:p>
    <w:tbl>
      <w:tblPr>
        <w:tblW w:w="8306" w:type="dxa"/>
        <w:tblCellMar>
          <w:top w:w="15" w:type="dxa"/>
          <w:left w:w="15" w:type="dxa"/>
          <w:bottom w:w="15" w:type="dxa"/>
          <w:right w:w="15" w:type="dxa"/>
        </w:tblCellMar>
        <w:tblLook w:val="04A0" w:firstRow="1" w:lastRow="0" w:firstColumn="1" w:lastColumn="0" w:noHBand="0" w:noVBand="1"/>
      </w:tblPr>
      <w:tblGrid>
        <w:gridCol w:w="8270"/>
        <w:gridCol w:w="36"/>
      </w:tblGrid>
      <w:tr w:rsidR="00317775" w14:paraId="01E5E978" w14:textId="62B71FB0" w:rsidTr="00317775">
        <w:tc>
          <w:tcPr>
            <w:tcW w:w="0" w:type="auto"/>
            <w:shd w:val="clear" w:color="auto" w:fill="auto"/>
            <w:tcMar>
              <w:top w:w="0" w:type="dxa"/>
              <w:left w:w="0" w:type="dxa"/>
              <w:bottom w:w="0" w:type="dxa"/>
              <w:right w:w="0" w:type="dxa"/>
            </w:tcMar>
            <w:vAlign w:val="center"/>
            <w:hideMark/>
          </w:tcPr>
          <w:p w14:paraId="2F5F9BBA" w14:textId="69C99C27" w:rsidR="00317775" w:rsidRDefault="00317775">
            <w:pPr>
              <w:widowControl/>
              <w:jc w:val="left"/>
              <w:rPr>
                <w:rFonts w:ascii="Segoe UI" w:hAnsi="Segoe UI" w:cs="Segoe UI"/>
                <w:color w:val="605E5C"/>
                <w:sz w:val="18"/>
                <w:szCs w:val="18"/>
              </w:rPr>
            </w:pPr>
          </w:p>
        </w:tc>
        <w:tc>
          <w:tcPr>
            <w:tcW w:w="0" w:type="auto"/>
          </w:tcPr>
          <w:p w14:paraId="26477DE7" w14:textId="77777777" w:rsidR="00317775" w:rsidRDefault="00317775">
            <w:pPr>
              <w:widowControl/>
              <w:jc w:val="left"/>
              <w:rPr>
                <w:rFonts w:ascii="Segoe UI" w:hAnsi="Segoe UI" w:cs="Segoe UI"/>
                <w:color w:val="605E5C"/>
                <w:sz w:val="18"/>
                <w:szCs w:val="18"/>
              </w:rPr>
            </w:pPr>
          </w:p>
        </w:tc>
      </w:tr>
      <w:tr w:rsidR="00317775" w14:paraId="465C4331" w14:textId="1FB5CE07" w:rsidTr="00317775">
        <w:tc>
          <w:tcPr>
            <w:tcW w:w="0" w:type="auto"/>
            <w:shd w:val="clear" w:color="auto" w:fill="auto"/>
            <w:tcMar>
              <w:top w:w="0" w:type="dxa"/>
              <w:left w:w="0" w:type="dxa"/>
              <w:bottom w:w="0" w:type="dxa"/>
              <w:right w:w="0" w:type="dxa"/>
            </w:tcMar>
            <w:vAlign w:val="center"/>
          </w:tcPr>
          <w:p w14:paraId="4650A03D" w14:textId="50BFF7E3" w:rsidR="00317775" w:rsidRDefault="00317775" w:rsidP="00F24D66">
            <w:pPr>
              <w:keepNext/>
              <w:widowControl/>
              <w:jc w:val="center"/>
            </w:pPr>
            <w:r>
              <w:rPr>
                <w:noProof/>
              </w:rPr>
              <w:lastRenderedPageBreak/>
              <w:drawing>
                <wp:inline distT="0" distB="0" distL="0" distR="0" wp14:anchorId="6F95B2A1" wp14:editId="5CF2AB4B">
                  <wp:extent cx="5274310" cy="300863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008630"/>
                          </a:xfrm>
                          <a:prstGeom prst="rect">
                            <a:avLst/>
                          </a:prstGeom>
                        </pic:spPr>
                      </pic:pic>
                    </a:graphicData>
                  </a:graphic>
                </wp:inline>
              </w:drawing>
            </w:r>
          </w:p>
          <w:p w14:paraId="61CE6742" w14:textId="00CB4D71" w:rsidR="004F60E6" w:rsidRPr="004F60E6" w:rsidRDefault="00317775" w:rsidP="008C2563">
            <w:pPr>
              <w:pStyle w:val="a5"/>
              <w:jc w:val="center"/>
            </w:pPr>
            <w:r>
              <w:t xml:space="preserve">Picture from Power Bi </w:t>
            </w:r>
            <w:r w:rsidR="00E85A7F">
              <w:t>1</w:t>
            </w:r>
          </w:p>
        </w:tc>
        <w:tc>
          <w:tcPr>
            <w:tcW w:w="0" w:type="auto"/>
          </w:tcPr>
          <w:p w14:paraId="1CADA47B" w14:textId="77777777" w:rsidR="00317775" w:rsidRDefault="00317775" w:rsidP="00F24D66">
            <w:pPr>
              <w:keepNext/>
              <w:widowControl/>
              <w:jc w:val="center"/>
              <w:rPr>
                <w:noProof/>
              </w:rPr>
            </w:pPr>
          </w:p>
        </w:tc>
      </w:tr>
      <w:tr w:rsidR="000A270F" w14:paraId="28FDB407" w14:textId="77777777" w:rsidTr="00317775">
        <w:tc>
          <w:tcPr>
            <w:tcW w:w="0" w:type="auto"/>
            <w:shd w:val="clear" w:color="auto" w:fill="auto"/>
            <w:tcMar>
              <w:top w:w="0" w:type="dxa"/>
              <w:left w:w="0" w:type="dxa"/>
              <w:bottom w:w="0" w:type="dxa"/>
              <w:right w:w="0" w:type="dxa"/>
            </w:tcMar>
            <w:vAlign w:val="center"/>
          </w:tcPr>
          <w:p w14:paraId="203AF7E8" w14:textId="0DAF6432" w:rsidR="000A270F" w:rsidRDefault="00F20EF1" w:rsidP="000A270F">
            <w:pPr>
              <w:keepNext/>
              <w:widowControl/>
              <w:rPr>
                <w:noProof/>
              </w:rPr>
            </w:pPr>
            <w:r>
              <w:rPr>
                <w:noProof/>
              </w:rPr>
              <w:t>“</w:t>
            </w:r>
            <w:r w:rsidR="004F60E6" w:rsidRPr="004F60E6">
              <w:rPr>
                <w:noProof/>
              </w:rPr>
              <w:t xml:space="preserve">Picture from power Bi </w:t>
            </w:r>
            <w:r w:rsidR="00E85A7F">
              <w:rPr>
                <w:noProof/>
              </w:rPr>
              <w:t>2</w:t>
            </w:r>
            <w:r>
              <w:rPr>
                <w:noProof/>
              </w:rPr>
              <w:t>”</w:t>
            </w:r>
            <w:r w:rsidR="004F60E6" w:rsidRPr="004F60E6">
              <w:rPr>
                <w:noProof/>
              </w:rPr>
              <w:t xml:space="preserve"> shows us the relevant information about the respondents drinking coffee. We can know that most people drink coffee during </w:t>
            </w:r>
            <w:r w:rsidR="008C2563">
              <w:rPr>
                <w:noProof/>
              </w:rPr>
              <w:t>“</w:t>
            </w:r>
            <w:r w:rsidR="004F60E6" w:rsidRPr="004F60E6">
              <w:rPr>
                <w:noProof/>
              </w:rPr>
              <w:t>while coding</w:t>
            </w:r>
            <w:r w:rsidR="008C2563">
              <w:rPr>
                <w:rFonts w:hint="eastAsia"/>
                <w:noProof/>
              </w:rPr>
              <w:t>“</w:t>
            </w:r>
            <w:r w:rsidR="004F60E6" w:rsidRPr="004F60E6">
              <w:rPr>
                <w:noProof/>
              </w:rPr>
              <w:t xml:space="preserve"> and </w:t>
            </w:r>
            <w:r w:rsidR="008C2563">
              <w:rPr>
                <w:noProof/>
              </w:rPr>
              <w:t>“</w:t>
            </w:r>
            <w:r w:rsidR="004F60E6" w:rsidRPr="004F60E6">
              <w:rPr>
                <w:noProof/>
              </w:rPr>
              <w:t>before coding</w:t>
            </w:r>
            <w:r w:rsidR="008C2563">
              <w:rPr>
                <w:noProof/>
              </w:rPr>
              <w:t>”</w:t>
            </w:r>
            <w:r w:rsidR="004F60E6" w:rsidRPr="004F60E6">
              <w:rPr>
                <w:noProof/>
              </w:rPr>
              <w:t xml:space="preserve">, which may indicate that they really need coffee during coding, but the results of </w:t>
            </w:r>
            <w:r w:rsidR="00E85A7F">
              <w:rPr>
                <w:noProof/>
              </w:rPr>
              <w:t>“C</w:t>
            </w:r>
            <w:r w:rsidR="004F60E6" w:rsidRPr="004F60E6">
              <w:rPr>
                <w:noProof/>
              </w:rPr>
              <w:t>oding</w:t>
            </w:r>
            <w:r>
              <w:rPr>
                <w:noProof/>
              </w:rPr>
              <w:t>W</w:t>
            </w:r>
            <w:r w:rsidR="004F60E6" w:rsidRPr="004F60E6">
              <w:rPr>
                <w:noProof/>
              </w:rPr>
              <w:t>ithout</w:t>
            </w:r>
            <w:r>
              <w:rPr>
                <w:noProof/>
              </w:rPr>
              <w:t>C</w:t>
            </w:r>
            <w:r w:rsidR="004F60E6" w:rsidRPr="004F60E6">
              <w:rPr>
                <w:noProof/>
              </w:rPr>
              <w:t>offee</w:t>
            </w:r>
            <w:r w:rsidR="00E85A7F">
              <w:rPr>
                <w:noProof/>
              </w:rPr>
              <w:t>”</w:t>
            </w:r>
            <w:r w:rsidR="004F60E6" w:rsidRPr="004F60E6">
              <w:rPr>
                <w:noProof/>
              </w:rPr>
              <w:t xml:space="preserve"> also show that coffee is not necessary for coding, About </w:t>
            </w:r>
            <w:r>
              <w:rPr>
                <w:noProof/>
              </w:rPr>
              <w:t>30</w:t>
            </w:r>
            <w:r w:rsidR="004F60E6" w:rsidRPr="004F60E6">
              <w:rPr>
                <w:noProof/>
              </w:rPr>
              <w:t xml:space="preserve"> percent said they could code without coffee. Most people drink two or more cups of coffee a day, while more than five cups a day are rare. The </w:t>
            </w:r>
            <w:r>
              <w:rPr>
                <w:noProof/>
              </w:rPr>
              <w:t xml:space="preserve">“CoffeeType” </w:t>
            </w:r>
            <w:r w:rsidR="004F60E6" w:rsidRPr="004F60E6">
              <w:rPr>
                <w:noProof/>
              </w:rPr>
              <w:t>also reflect the respondents' preference for three kinds of coffee</w:t>
            </w:r>
            <w:r>
              <w:rPr>
                <w:noProof/>
              </w:rPr>
              <w:t>.</w:t>
            </w:r>
          </w:p>
        </w:tc>
        <w:tc>
          <w:tcPr>
            <w:tcW w:w="0" w:type="auto"/>
          </w:tcPr>
          <w:p w14:paraId="114541E5" w14:textId="77777777" w:rsidR="000A270F" w:rsidRDefault="000A270F" w:rsidP="00F24D66">
            <w:pPr>
              <w:keepNext/>
              <w:widowControl/>
              <w:jc w:val="center"/>
              <w:rPr>
                <w:noProof/>
              </w:rPr>
            </w:pPr>
          </w:p>
        </w:tc>
      </w:tr>
      <w:tr w:rsidR="00317775" w14:paraId="5DC5DA36" w14:textId="4C8BD687" w:rsidTr="00317775">
        <w:tc>
          <w:tcPr>
            <w:tcW w:w="0" w:type="auto"/>
            <w:shd w:val="clear" w:color="auto" w:fill="auto"/>
            <w:tcMar>
              <w:top w:w="0" w:type="dxa"/>
              <w:left w:w="0" w:type="dxa"/>
              <w:bottom w:w="0" w:type="dxa"/>
              <w:right w:w="0" w:type="dxa"/>
            </w:tcMar>
            <w:vAlign w:val="center"/>
          </w:tcPr>
          <w:p w14:paraId="535D1D16" w14:textId="77777777" w:rsidR="000A270F" w:rsidRDefault="000A270F" w:rsidP="000A270F">
            <w:pPr>
              <w:keepNext/>
              <w:widowControl/>
              <w:jc w:val="left"/>
            </w:pPr>
            <w:r>
              <w:rPr>
                <w:noProof/>
              </w:rPr>
              <w:drawing>
                <wp:inline distT="0" distB="0" distL="0" distR="0" wp14:anchorId="2EFCC70B" wp14:editId="68EB2B2D">
                  <wp:extent cx="5299788" cy="3025078"/>
                  <wp:effectExtent l="0" t="0" r="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14216" cy="3033314"/>
                          </a:xfrm>
                          <a:prstGeom prst="rect">
                            <a:avLst/>
                          </a:prstGeom>
                        </pic:spPr>
                      </pic:pic>
                    </a:graphicData>
                  </a:graphic>
                </wp:inline>
              </w:drawing>
            </w:r>
          </w:p>
          <w:p w14:paraId="2F0E970F" w14:textId="367CC82B" w:rsidR="00317775" w:rsidRDefault="000A270F" w:rsidP="000A270F">
            <w:pPr>
              <w:pStyle w:val="a5"/>
              <w:jc w:val="center"/>
              <w:rPr>
                <w:rFonts w:ascii="Segoe UI" w:hAnsi="Segoe UI" w:cs="Segoe UI"/>
                <w:color w:val="605E5C"/>
                <w:sz w:val="18"/>
                <w:szCs w:val="18"/>
              </w:rPr>
            </w:pPr>
            <w:r>
              <w:t xml:space="preserve">Picture from Power BI </w:t>
            </w:r>
            <w:r w:rsidR="00E85A7F">
              <w:t>2</w:t>
            </w:r>
          </w:p>
        </w:tc>
        <w:tc>
          <w:tcPr>
            <w:tcW w:w="0" w:type="auto"/>
          </w:tcPr>
          <w:p w14:paraId="2BB1DCB3" w14:textId="77777777" w:rsidR="00317775" w:rsidRDefault="00317775" w:rsidP="002E1DD3">
            <w:pPr>
              <w:widowControl/>
              <w:jc w:val="left"/>
              <w:rPr>
                <w:rFonts w:ascii="Segoe UI" w:hAnsi="Segoe UI" w:cs="Segoe UI"/>
                <w:color w:val="605E5C"/>
                <w:sz w:val="18"/>
                <w:szCs w:val="18"/>
              </w:rPr>
            </w:pPr>
          </w:p>
        </w:tc>
      </w:tr>
    </w:tbl>
    <w:p w14:paraId="24B58371" w14:textId="7690CC2E" w:rsidR="004319ED" w:rsidRDefault="004319ED" w:rsidP="007C050A">
      <w:r w:rsidRPr="004319ED">
        <w:t>We can use Pearson correlation coefficient to find the relationship between these coffee variables and coding</w:t>
      </w:r>
      <w:r>
        <w:t xml:space="preserve">. As the “Picture from Python 1” show that </w:t>
      </w:r>
      <w:r w:rsidRPr="004319ED">
        <w:t xml:space="preserve">There is a linear positive correlation between daily coffee consumption and coding hours. As the respondents spend </w:t>
      </w:r>
      <w:r w:rsidRPr="004319ED">
        <w:lastRenderedPageBreak/>
        <w:t>more time coding every day, they need to drink more coffee</w:t>
      </w:r>
      <w:r w:rsidR="00F20EF1">
        <w:t>.</w:t>
      </w:r>
    </w:p>
    <w:p w14:paraId="6816AF9E" w14:textId="2EAFAE11" w:rsidR="004319ED" w:rsidRDefault="004319ED" w:rsidP="004319ED">
      <w:pPr>
        <w:keepNext/>
      </w:pPr>
      <w:r>
        <w:rPr>
          <w:noProof/>
        </w:rPr>
        <w:drawing>
          <wp:inline distT="0" distB="0" distL="0" distR="0" wp14:anchorId="28999EF7" wp14:editId="47337A7F">
            <wp:extent cx="2259407" cy="1506181"/>
            <wp:effectExtent l="0" t="0" r="762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07181" cy="1538029"/>
                    </a:xfrm>
                    <a:prstGeom prst="rect">
                      <a:avLst/>
                    </a:prstGeom>
                    <a:noFill/>
                    <a:ln>
                      <a:noFill/>
                    </a:ln>
                  </pic:spPr>
                </pic:pic>
              </a:graphicData>
            </a:graphic>
          </wp:inline>
        </w:drawing>
      </w:r>
      <w:r w:rsidRPr="004319ED">
        <w:rPr>
          <w:noProof/>
        </w:rPr>
        <w:t xml:space="preserve"> </w:t>
      </w:r>
      <w:r>
        <w:rPr>
          <w:noProof/>
        </w:rPr>
        <w:drawing>
          <wp:inline distT="0" distB="0" distL="0" distR="0" wp14:anchorId="6BCCFF21" wp14:editId="5CADF2D9">
            <wp:extent cx="2829042" cy="8205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862104" cy="830100"/>
                    </a:xfrm>
                    <a:prstGeom prst="rect">
                      <a:avLst/>
                    </a:prstGeom>
                  </pic:spPr>
                </pic:pic>
              </a:graphicData>
            </a:graphic>
          </wp:inline>
        </w:drawing>
      </w:r>
    </w:p>
    <w:p w14:paraId="51EB3E2F" w14:textId="68D643F4" w:rsidR="004319ED" w:rsidRDefault="004319ED" w:rsidP="004319ED">
      <w:pPr>
        <w:pStyle w:val="a5"/>
        <w:ind w:left="2940" w:firstLineChars="100" w:firstLine="200"/>
      </w:pPr>
      <w:r>
        <w:t xml:space="preserve">Picture from Python </w:t>
      </w:r>
      <w:fldSimple w:instr=" SEQ Picture_from_Pandas \* ARABIC ">
        <w:r>
          <w:rPr>
            <w:noProof/>
          </w:rPr>
          <w:t>1</w:t>
        </w:r>
      </w:fldSimple>
    </w:p>
    <w:p w14:paraId="3506B8AC" w14:textId="68B355F5" w:rsidR="007C050A" w:rsidRPr="007C050A" w:rsidRDefault="000B451D" w:rsidP="007C050A">
      <w:r w:rsidRPr="000B451D">
        <w:t xml:space="preserve">The relationship between coffee and coding can be clearly drawn from the </w:t>
      </w:r>
      <w:r>
        <w:t>“</w:t>
      </w:r>
      <w:r w:rsidRPr="000B451D">
        <w:t xml:space="preserve">picture from power Bi </w:t>
      </w:r>
      <w:r w:rsidR="00F20EF1">
        <w:t>3</w:t>
      </w:r>
      <w:r>
        <w:t>”</w:t>
      </w:r>
      <w:r w:rsidRPr="000B451D">
        <w:t xml:space="preserve">. The graph "average of coffee cups per day by coding hours" shows the relationship between daily coffee intake and coding hours. This linear graph confirms the above positive correlation conclusion obtained through Pearson coefficient. We can know from the graph "average of coffee cups per day by coffee </w:t>
      </w:r>
      <w:r w:rsidR="00870B3E">
        <w:t>“</w:t>
      </w:r>
      <w:proofErr w:type="spellStart"/>
      <w:r w:rsidR="00F20EF1">
        <w:t>S</w:t>
      </w:r>
      <w:r w:rsidRPr="000B451D">
        <w:t>olve</w:t>
      </w:r>
      <w:r w:rsidR="00F20EF1">
        <w:t>B</w:t>
      </w:r>
      <w:r w:rsidRPr="000B451D">
        <w:t>ugs</w:t>
      </w:r>
      <w:proofErr w:type="spellEnd"/>
      <w:r w:rsidR="00870B3E">
        <w:t>”</w:t>
      </w:r>
      <w:r w:rsidRPr="000B451D">
        <w:t>, People who can solve bugs better also tend to drink more coffee</w:t>
      </w:r>
      <w:r>
        <w:t>.</w:t>
      </w:r>
      <w:r w:rsidRPr="000B451D">
        <w:t xml:space="preserve"> In the first sub figure in the upper left corner, we observe four lines related to coding: "before and while coding", "before coding", "while coding", "after coding". It seems that the earlier you drink coffee during coding, the longer you will continue to work</w:t>
      </w:r>
      <w:r>
        <w:t xml:space="preserve">. </w:t>
      </w:r>
      <w:r w:rsidR="00870B3E" w:rsidRPr="00870B3E">
        <w:t xml:space="preserve">Coffee types did not show a significant impact on </w:t>
      </w:r>
      <w:r w:rsidR="00870B3E">
        <w:t>“</w:t>
      </w:r>
      <w:proofErr w:type="spellStart"/>
      <w:r w:rsidR="00F20EF1">
        <w:t>C</w:t>
      </w:r>
      <w:r w:rsidR="00870B3E" w:rsidRPr="00870B3E">
        <w:t>oding</w:t>
      </w:r>
      <w:r w:rsidR="00F20EF1">
        <w:t>H</w:t>
      </w:r>
      <w:r w:rsidR="00870B3E" w:rsidRPr="00870B3E">
        <w:t>ours</w:t>
      </w:r>
      <w:proofErr w:type="spellEnd"/>
      <w:r w:rsidR="00870B3E">
        <w:t>” (The “Blank” means unknow)</w:t>
      </w:r>
      <w:r w:rsidR="00870B3E">
        <w:rPr>
          <w:rFonts w:hint="eastAsia"/>
        </w:rPr>
        <w:t>.</w:t>
      </w:r>
    </w:p>
    <w:p w14:paraId="016F34AC" w14:textId="331C0323" w:rsidR="007C050A" w:rsidRDefault="00870B3E" w:rsidP="007C050A">
      <w:pPr>
        <w:keepNext/>
      </w:pPr>
      <w:r>
        <w:rPr>
          <w:noProof/>
        </w:rPr>
        <w:drawing>
          <wp:inline distT="0" distB="0" distL="0" distR="0" wp14:anchorId="54B119D3" wp14:editId="15AA4AC6">
            <wp:extent cx="5274310" cy="3004185"/>
            <wp:effectExtent l="0" t="0" r="2540" b="571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004185"/>
                    </a:xfrm>
                    <a:prstGeom prst="rect">
                      <a:avLst/>
                    </a:prstGeom>
                  </pic:spPr>
                </pic:pic>
              </a:graphicData>
            </a:graphic>
          </wp:inline>
        </w:drawing>
      </w:r>
    </w:p>
    <w:p w14:paraId="791E0F8B" w14:textId="7F02AD54" w:rsidR="004319ED" w:rsidRDefault="007C050A" w:rsidP="007C050A">
      <w:pPr>
        <w:pStyle w:val="a5"/>
        <w:jc w:val="center"/>
      </w:pPr>
      <w:r>
        <w:t xml:space="preserve">Picture from Power Bi </w:t>
      </w:r>
      <w:r w:rsidR="00E85A7F">
        <w:t>3</w:t>
      </w:r>
    </w:p>
    <w:p w14:paraId="4EC54D3A" w14:textId="6E25FD76" w:rsidR="00E05315" w:rsidRDefault="00D80A9C" w:rsidP="00E05315">
      <w:r w:rsidRPr="00D80A9C">
        <w:t xml:space="preserve">Figure "picture from power Bi </w:t>
      </w:r>
      <w:r w:rsidR="00F20EF1">
        <w:t>4</w:t>
      </w:r>
      <w:r w:rsidRPr="00D80A9C">
        <w:t>" tries to find the relationship between "</w:t>
      </w:r>
      <w:proofErr w:type="spellStart"/>
      <w:r w:rsidR="00F20EF1">
        <w:t>C</w:t>
      </w:r>
      <w:r w:rsidRPr="00D80A9C">
        <w:t>offee</w:t>
      </w:r>
      <w:r w:rsidR="00F20EF1">
        <w:t>T</w:t>
      </w:r>
      <w:r w:rsidRPr="00D80A9C">
        <w:t>ype</w:t>
      </w:r>
      <w:proofErr w:type="spellEnd"/>
      <w:r w:rsidRPr="00D80A9C">
        <w:t>", "</w:t>
      </w:r>
      <w:proofErr w:type="spellStart"/>
      <w:r w:rsidR="00F20EF1">
        <w:t>C</w:t>
      </w:r>
      <w:r w:rsidRPr="00D80A9C">
        <w:t>offee</w:t>
      </w:r>
      <w:r w:rsidR="00F20EF1">
        <w:t>T</w:t>
      </w:r>
      <w:r w:rsidRPr="00D80A9C">
        <w:t>ime</w:t>
      </w:r>
      <w:proofErr w:type="spellEnd"/>
      <w:r w:rsidRPr="00D80A9C">
        <w:t>" and "</w:t>
      </w:r>
      <w:proofErr w:type="spellStart"/>
      <w:r w:rsidR="00F20EF1">
        <w:t>C</w:t>
      </w:r>
      <w:r w:rsidRPr="00D80A9C">
        <w:t>offee</w:t>
      </w:r>
      <w:r w:rsidR="00F20EF1">
        <w:t>S</w:t>
      </w:r>
      <w:r w:rsidRPr="00D80A9C">
        <w:t>olve</w:t>
      </w:r>
      <w:r w:rsidR="00F20EF1">
        <w:t>B</w:t>
      </w:r>
      <w:r w:rsidRPr="00D80A9C">
        <w:t>ugs</w:t>
      </w:r>
      <w:proofErr w:type="spellEnd"/>
      <w:r w:rsidRPr="00D80A9C">
        <w:t xml:space="preserve">". Only American coffee shows that "yes" far exceeds "no", which means that </w:t>
      </w:r>
      <w:proofErr w:type="spellStart"/>
      <w:r w:rsidRPr="00D80A9C">
        <w:t>solv</w:t>
      </w:r>
      <w:r>
        <w:t>ing</w:t>
      </w:r>
      <w:r w:rsidRPr="00D80A9C">
        <w:t>bugs</w:t>
      </w:r>
      <w:proofErr w:type="spellEnd"/>
      <w:r w:rsidRPr="00D80A9C">
        <w:t xml:space="preserve"> are more capable among people who may drink American coffee. For other attributes, either the number of samples is too small, or "yes" is not much different from "no"</w:t>
      </w:r>
    </w:p>
    <w:p w14:paraId="73649B29" w14:textId="47458E66" w:rsidR="00E05315" w:rsidRDefault="00E05315" w:rsidP="00E05315">
      <w:pPr>
        <w:keepNext/>
      </w:pPr>
      <w:r>
        <w:rPr>
          <w:noProof/>
        </w:rPr>
        <w:lastRenderedPageBreak/>
        <w:drawing>
          <wp:inline distT="0" distB="0" distL="0" distR="0" wp14:anchorId="40CE8EC9" wp14:editId="23BEFEF3">
            <wp:extent cx="5274310" cy="3001645"/>
            <wp:effectExtent l="0" t="0" r="2540" b="825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3001645"/>
                    </a:xfrm>
                    <a:prstGeom prst="rect">
                      <a:avLst/>
                    </a:prstGeom>
                  </pic:spPr>
                </pic:pic>
              </a:graphicData>
            </a:graphic>
          </wp:inline>
        </w:drawing>
      </w:r>
    </w:p>
    <w:p w14:paraId="4DA12AD9" w14:textId="4B60BC25" w:rsidR="00D80A9C" w:rsidRDefault="00E05315" w:rsidP="00D80A9C">
      <w:pPr>
        <w:pStyle w:val="a5"/>
        <w:jc w:val="center"/>
      </w:pPr>
      <w:r>
        <w:t xml:space="preserve">Picture from Power BI </w:t>
      </w:r>
      <w:r w:rsidR="00E85A7F">
        <w:t>4</w:t>
      </w:r>
    </w:p>
    <w:p w14:paraId="7A922A21" w14:textId="6F68AFED" w:rsidR="00D80A9C" w:rsidRDefault="00D80A9C" w:rsidP="00D80A9C">
      <w:pPr>
        <w:pStyle w:val="2"/>
      </w:pPr>
      <w:r>
        <w:rPr>
          <w:rFonts w:hint="eastAsia"/>
        </w:rPr>
        <w:t>S</w:t>
      </w:r>
      <w:r>
        <w:t>ummary</w:t>
      </w:r>
    </w:p>
    <w:p w14:paraId="1E320326" w14:textId="4DE3BD4D" w:rsidR="00D80A9C" w:rsidRDefault="00D40147" w:rsidP="00D80A9C">
      <w:r w:rsidRPr="00D40147">
        <w:t>Some information can be learned from this data set. Increasing coffee intake can significantly improve people's coding time and slightly improve people's ability to solve bugs. Drinking coffee before and during coding can also increase people's coding hours. However, different brands of coffee do not reflect the impact of significant differences on people's coding</w:t>
      </w:r>
      <w:r>
        <w:t>.</w:t>
      </w:r>
    </w:p>
    <w:p w14:paraId="34E209BE" w14:textId="5E9C7E89" w:rsidR="00E85A7F" w:rsidRDefault="00E85A7F" w:rsidP="00D80A9C"/>
    <w:p w14:paraId="34AF36AC" w14:textId="43CD432B" w:rsidR="00E85A7F" w:rsidRDefault="00F20EF1" w:rsidP="00F20EF1">
      <w:pPr>
        <w:pStyle w:val="2"/>
      </w:pPr>
      <w:r>
        <w:rPr>
          <w:rFonts w:hint="eastAsia"/>
        </w:rPr>
        <w:t>A</w:t>
      </w:r>
      <w:r>
        <w:t>ppendix</w:t>
      </w:r>
    </w:p>
    <w:p w14:paraId="7985C3A7" w14:textId="5326FB60" w:rsidR="00F20EF1" w:rsidRDefault="00F20EF1" w:rsidP="00D80A9C">
      <w:r>
        <w:rPr>
          <w:rFonts w:hint="eastAsia"/>
        </w:rPr>
        <w:t>T</w:t>
      </w:r>
      <w:r>
        <w:t>he link of original dataset:</w:t>
      </w:r>
      <w:r w:rsidRPr="00F20EF1">
        <w:t xml:space="preserve"> </w:t>
      </w:r>
      <w:hyperlink r:id="rId11" w:history="1">
        <w:r>
          <w:rPr>
            <w:rStyle w:val="a3"/>
          </w:rPr>
          <w:t>Coffee and code dataset | Kaggle</w:t>
        </w:r>
      </w:hyperlink>
    </w:p>
    <w:p w14:paraId="3245F662" w14:textId="195BA79C" w:rsidR="00E85A7F" w:rsidRDefault="00F20EF1" w:rsidP="00D80A9C">
      <w:r>
        <w:t>Or (</w:t>
      </w:r>
      <w:hyperlink r:id="rId12" w:history="1">
        <w:r w:rsidR="00182B4E" w:rsidRPr="005C7642">
          <w:rPr>
            <w:rStyle w:val="a3"/>
          </w:rPr>
          <w:t>https://www.kaggle.com/shrutikunapuli/coffee-and-code-dataset</w:t>
        </w:r>
      </w:hyperlink>
      <w:r>
        <w:t>)</w:t>
      </w:r>
    </w:p>
    <w:p w14:paraId="5E108BDB" w14:textId="7371A980" w:rsidR="00182B4E" w:rsidRPr="00182B4E" w:rsidRDefault="00182B4E" w:rsidP="00D80A9C"/>
    <w:sectPr w:rsidR="00182B4E" w:rsidRPr="00182B4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7FD4"/>
    <w:rsid w:val="00017FD4"/>
    <w:rsid w:val="000856F4"/>
    <w:rsid w:val="000A270F"/>
    <w:rsid w:val="000B451D"/>
    <w:rsid w:val="000D5853"/>
    <w:rsid w:val="00182B4E"/>
    <w:rsid w:val="001C2862"/>
    <w:rsid w:val="001E0911"/>
    <w:rsid w:val="002E1DD3"/>
    <w:rsid w:val="00317775"/>
    <w:rsid w:val="004319ED"/>
    <w:rsid w:val="004C36CE"/>
    <w:rsid w:val="004F60E6"/>
    <w:rsid w:val="00572B48"/>
    <w:rsid w:val="00620793"/>
    <w:rsid w:val="0063738F"/>
    <w:rsid w:val="0071129F"/>
    <w:rsid w:val="007945B7"/>
    <w:rsid w:val="007A098F"/>
    <w:rsid w:val="007C050A"/>
    <w:rsid w:val="00870B3E"/>
    <w:rsid w:val="008C2563"/>
    <w:rsid w:val="009000A3"/>
    <w:rsid w:val="00C17A40"/>
    <w:rsid w:val="00C74C85"/>
    <w:rsid w:val="00D40147"/>
    <w:rsid w:val="00D510ED"/>
    <w:rsid w:val="00D70F41"/>
    <w:rsid w:val="00D80A9C"/>
    <w:rsid w:val="00E05315"/>
    <w:rsid w:val="00E85A7F"/>
    <w:rsid w:val="00E93BE3"/>
    <w:rsid w:val="00F20EF1"/>
    <w:rsid w:val="00F24D6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E34EA"/>
  <w15:chartTrackingRefBased/>
  <w15:docId w15:val="{FC13CF36-28DD-4695-B821-B4CFAA7DB5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D510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510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20793"/>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20793"/>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10ED"/>
    <w:rPr>
      <w:b/>
      <w:bCs/>
      <w:kern w:val="44"/>
      <w:sz w:val="44"/>
      <w:szCs w:val="44"/>
    </w:rPr>
  </w:style>
  <w:style w:type="paragraph" w:customStyle="1" w:styleId="ordinary-output">
    <w:name w:val="ordinary-output"/>
    <w:basedOn w:val="a"/>
    <w:rsid w:val="00D510ED"/>
    <w:pPr>
      <w:widowControl/>
      <w:spacing w:before="100" w:beforeAutospacing="1" w:after="100" w:afterAutospacing="1"/>
      <w:jc w:val="left"/>
    </w:pPr>
    <w:rPr>
      <w:rFonts w:ascii="宋体" w:eastAsia="宋体" w:hAnsi="宋体" w:cs="宋体"/>
      <w:kern w:val="0"/>
      <w:sz w:val="24"/>
      <w:szCs w:val="24"/>
    </w:rPr>
  </w:style>
  <w:style w:type="character" w:customStyle="1" w:styleId="20">
    <w:name w:val="标题 2 字符"/>
    <w:basedOn w:val="a0"/>
    <w:link w:val="2"/>
    <w:uiPriority w:val="9"/>
    <w:rsid w:val="00D510ED"/>
    <w:rPr>
      <w:rFonts w:asciiTheme="majorHAnsi" w:eastAsiaTheme="majorEastAsia" w:hAnsiTheme="majorHAnsi" w:cstheme="majorBidi"/>
      <w:b/>
      <w:bCs/>
      <w:sz w:val="32"/>
      <w:szCs w:val="32"/>
    </w:rPr>
  </w:style>
  <w:style w:type="character" w:styleId="a3">
    <w:name w:val="Hyperlink"/>
    <w:basedOn w:val="a0"/>
    <w:uiPriority w:val="99"/>
    <w:unhideWhenUsed/>
    <w:rsid w:val="002E1DD3"/>
    <w:rPr>
      <w:color w:val="0000FF"/>
      <w:u w:val="single"/>
    </w:rPr>
  </w:style>
  <w:style w:type="character" w:styleId="a4">
    <w:name w:val="Unresolved Mention"/>
    <w:basedOn w:val="a0"/>
    <w:uiPriority w:val="99"/>
    <w:semiHidden/>
    <w:unhideWhenUsed/>
    <w:rsid w:val="002E1DD3"/>
    <w:rPr>
      <w:color w:val="605E5C"/>
      <w:shd w:val="clear" w:color="auto" w:fill="E1DFDD"/>
    </w:rPr>
  </w:style>
  <w:style w:type="paragraph" w:styleId="a5">
    <w:name w:val="caption"/>
    <w:basedOn w:val="a"/>
    <w:next w:val="a"/>
    <w:uiPriority w:val="35"/>
    <w:unhideWhenUsed/>
    <w:qFormat/>
    <w:rsid w:val="00F24D66"/>
    <w:rPr>
      <w:rFonts w:asciiTheme="majorHAnsi" w:eastAsia="黑体" w:hAnsiTheme="majorHAnsi" w:cstheme="majorBidi"/>
      <w:sz w:val="20"/>
      <w:szCs w:val="20"/>
    </w:rPr>
  </w:style>
  <w:style w:type="character" w:customStyle="1" w:styleId="30">
    <w:name w:val="标题 3 字符"/>
    <w:basedOn w:val="a0"/>
    <w:link w:val="3"/>
    <w:uiPriority w:val="9"/>
    <w:rsid w:val="00620793"/>
    <w:rPr>
      <w:b/>
      <w:bCs/>
      <w:sz w:val="32"/>
      <w:szCs w:val="32"/>
    </w:rPr>
  </w:style>
  <w:style w:type="character" w:customStyle="1" w:styleId="40">
    <w:name w:val="标题 4 字符"/>
    <w:basedOn w:val="a0"/>
    <w:link w:val="4"/>
    <w:uiPriority w:val="9"/>
    <w:rsid w:val="00620793"/>
    <w:rPr>
      <w:rFonts w:asciiTheme="majorHAnsi" w:eastAsiaTheme="majorEastAsia" w:hAnsiTheme="majorHAnsi" w:cstheme="majorBidi"/>
      <w:b/>
      <w:bCs/>
      <w:sz w:val="28"/>
      <w:szCs w:val="28"/>
    </w:rPr>
  </w:style>
  <w:style w:type="character" w:customStyle="1" w:styleId="smart-narratives-blot">
    <w:name w:val="smart-narratives-blot"/>
    <w:basedOn w:val="a0"/>
    <w:rsid w:val="001E0911"/>
  </w:style>
  <w:style w:type="character" w:styleId="a6">
    <w:name w:val="FollowedHyperlink"/>
    <w:basedOn w:val="a0"/>
    <w:uiPriority w:val="99"/>
    <w:semiHidden/>
    <w:unhideWhenUsed/>
    <w:rsid w:val="00182B4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9256636">
      <w:bodyDiv w:val="1"/>
      <w:marLeft w:val="0"/>
      <w:marRight w:val="0"/>
      <w:marTop w:val="0"/>
      <w:marBottom w:val="0"/>
      <w:divBdr>
        <w:top w:val="none" w:sz="0" w:space="0" w:color="auto"/>
        <w:left w:val="none" w:sz="0" w:space="0" w:color="auto"/>
        <w:bottom w:val="none" w:sz="0" w:space="0" w:color="auto"/>
        <w:right w:val="none" w:sz="0" w:space="0" w:color="auto"/>
      </w:divBdr>
      <w:divsChild>
        <w:div w:id="816073294">
          <w:marLeft w:val="0"/>
          <w:marRight w:val="0"/>
          <w:marTop w:val="0"/>
          <w:marBottom w:val="0"/>
          <w:divBdr>
            <w:top w:val="none" w:sz="0" w:space="0" w:color="auto"/>
            <w:left w:val="none" w:sz="0" w:space="0" w:color="auto"/>
            <w:bottom w:val="none" w:sz="0" w:space="0" w:color="auto"/>
            <w:right w:val="none" w:sz="0" w:space="0" w:color="auto"/>
          </w:divBdr>
          <w:divsChild>
            <w:div w:id="1402213155">
              <w:marLeft w:val="0"/>
              <w:marRight w:val="0"/>
              <w:marTop w:val="0"/>
              <w:marBottom w:val="0"/>
              <w:divBdr>
                <w:top w:val="single" w:sz="6" w:space="0" w:color="DEDEDE"/>
                <w:left w:val="single" w:sz="6" w:space="0" w:color="DEDEDE"/>
                <w:bottom w:val="single" w:sz="6" w:space="0" w:color="DEDEDE"/>
                <w:right w:val="single" w:sz="6" w:space="0" w:color="DEDEDE"/>
              </w:divBdr>
              <w:divsChild>
                <w:div w:id="1036614283">
                  <w:marLeft w:val="0"/>
                  <w:marRight w:val="0"/>
                  <w:marTop w:val="0"/>
                  <w:marBottom w:val="0"/>
                  <w:divBdr>
                    <w:top w:val="none" w:sz="0" w:space="0" w:color="auto"/>
                    <w:left w:val="none" w:sz="0" w:space="0" w:color="auto"/>
                    <w:bottom w:val="none" w:sz="0" w:space="0" w:color="auto"/>
                    <w:right w:val="none" w:sz="0" w:space="0" w:color="auto"/>
                  </w:divBdr>
                  <w:divsChild>
                    <w:div w:id="2084528493">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1409230251">
          <w:marLeft w:val="0"/>
          <w:marRight w:val="0"/>
          <w:marTop w:val="0"/>
          <w:marBottom w:val="0"/>
          <w:divBdr>
            <w:top w:val="none" w:sz="0" w:space="0" w:color="auto"/>
            <w:left w:val="none" w:sz="0" w:space="0" w:color="auto"/>
            <w:bottom w:val="none" w:sz="0" w:space="0" w:color="auto"/>
            <w:right w:val="none" w:sz="0" w:space="0" w:color="auto"/>
          </w:divBdr>
          <w:divsChild>
            <w:div w:id="1507743962">
              <w:marLeft w:val="0"/>
              <w:marRight w:val="0"/>
              <w:marTop w:val="0"/>
              <w:marBottom w:val="0"/>
              <w:divBdr>
                <w:top w:val="none" w:sz="0" w:space="0" w:color="auto"/>
                <w:left w:val="none" w:sz="0" w:space="0" w:color="auto"/>
                <w:bottom w:val="none" w:sz="0" w:space="0" w:color="auto"/>
                <w:right w:val="none" w:sz="0" w:space="0" w:color="auto"/>
              </w:divBdr>
              <w:divsChild>
                <w:div w:id="1940600581">
                  <w:marLeft w:val="0"/>
                  <w:marRight w:val="0"/>
                  <w:marTop w:val="0"/>
                  <w:marBottom w:val="0"/>
                  <w:divBdr>
                    <w:top w:val="single" w:sz="6" w:space="8" w:color="EEEEEE"/>
                    <w:left w:val="none" w:sz="0" w:space="8" w:color="auto"/>
                    <w:bottom w:val="single" w:sz="6" w:space="8" w:color="EEEEEE"/>
                    <w:right w:val="single" w:sz="6" w:space="8" w:color="EEEEEE"/>
                  </w:divBdr>
                  <w:divsChild>
                    <w:div w:id="1039159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3487015">
      <w:bodyDiv w:val="1"/>
      <w:marLeft w:val="0"/>
      <w:marRight w:val="0"/>
      <w:marTop w:val="0"/>
      <w:marBottom w:val="0"/>
      <w:divBdr>
        <w:top w:val="none" w:sz="0" w:space="0" w:color="auto"/>
        <w:left w:val="none" w:sz="0" w:space="0" w:color="auto"/>
        <w:bottom w:val="none" w:sz="0" w:space="0" w:color="auto"/>
        <w:right w:val="none" w:sz="0" w:space="0" w:color="auto"/>
      </w:divBdr>
    </w:div>
    <w:div w:id="1002926822">
      <w:bodyDiv w:val="1"/>
      <w:marLeft w:val="0"/>
      <w:marRight w:val="0"/>
      <w:marTop w:val="0"/>
      <w:marBottom w:val="0"/>
      <w:divBdr>
        <w:top w:val="none" w:sz="0" w:space="0" w:color="auto"/>
        <w:left w:val="none" w:sz="0" w:space="0" w:color="auto"/>
        <w:bottom w:val="none" w:sz="0" w:space="0" w:color="auto"/>
        <w:right w:val="none" w:sz="0" w:space="0" w:color="auto"/>
      </w:divBdr>
      <w:divsChild>
        <w:div w:id="560139560">
          <w:marLeft w:val="0"/>
          <w:marRight w:val="0"/>
          <w:marTop w:val="0"/>
          <w:marBottom w:val="0"/>
          <w:divBdr>
            <w:top w:val="none" w:sz="0" w:space="0" w:color="auto"/>
            <w:left w:val="none" w:sz="0" w:space="0" w:color="auto"/>
            <w:bottom w:val="none" w:sz="0" w:space="0" w:color="auto"/>
            <w:right w:val="none" w:sz="0" w:space="0" w:color="auto"/>
          </w:divBdr>
          <w:divsChild>
            <w:div w:id="1363018690">
              <w:marLeft w:val="0"/>
              <w:marRight w:val="0"/>
              <w:marTop w:val="0"/>
              <w:marBottom w:val="0"/>
              <w:divBdr>
                <w:top w:val="single" w:sz="6" w:space="0" w:color="DEDEDE"/>
                <w:left w:val="single" w:sz="6" w:space="0" w:color="DEDEDE"/>
                <w:bottom w:val="single" w:sz="6" w:space="0" w:color="DEDEDE"/>
                <w:right w:val="single" w:sz="6" w:space="0" w:color="DEDEDE"/>
              </w:divBdr>
              <w:divsChild>
                <w:div w:id="1646473105">
                  <w:marLeft w:val="0"/>
                  <w:marRight w:val="0"/>
                  <w:marTop w:val="0"/>
                  <w:marBottom w:val="0"/>
                  <w:divBdr>
                    <w:top w:val="none" w:sz="0" w:space="0" w:color="auto"/>
                    <w:left w:val="none" w:sz="0" w:space="0" w:color="auto"/>
                    <w:bottom w:val="none" w:sz="0" w:space="0" w:color="auto"/>
                    <w:right w:val="none" w:sz="0" w:space="0" w:color="auto"/>
                  </w:divBdr>
                  <w:divsChild>
                    <w:div w:id="1156917700">
                      <w:marLeft w:val="0"/>
                      <w:marRight w:val="525"/>
                      <w:marTop w:val="0"/>
                      <w:marBottom w:val="0"/>
                      <w:divBdr>
                        <w:top w:val="none" w:sz="0" w:space="0" w:color="auto"/>
                        <w:left w:val="none" w:sz="0" w:space="0" w:color="auto"/>
                        <w:bottom w:val="none" w:sz="0" w:space="0" w:color="auto"/>
                        <w:right w:val="none" w:sz="0" w:space="0" w:color="auto"/>
                      </w:divBdr>
                    </w:div>
                  </w:divsChild>
                </w:div>
              </w:divsChild>
            </w:div>
          </w:divsChild>
        </w:div>
        <w:div w:id="374813461">
          <w:marLeft w:val="0"/>
          <w:marRight w:val="0"/>
          <w:marTop w:val="0"/>
          <w:marBottom w:val="0"/>
          <w:divBdr>
            <w:top w:val="none" w:sz="0" w:space="0" w:color="auto"/>
            <w:left w:val="none" w:sz="0" w:space="0" w:color="auto"/>
            <w:bottom w:val="none" w:sz="0" w:space="0" w:color="auto"/>
            <w:right w:val="none" w:sz="0" w:space="0" w:color="auto"/>
          </w:divBdr>
          <w:divsChild>
            <w:div w:id="1657565806">
              <w:marLeft w:val="0"/>
              <w:marRight w:val="0"/>
              <w:marTop w:val="0"/>
              <w:marBottom w:val="0"/>
              <w:divBdr>
                <w:top w:val="none" w:sz="0" w:space="0" w:color="auto"/>
                <w:left w:val="none" w:sz="0" w:space="0" w:color="auto"/>
                <w:bottom w:val="none" w:sz="0" w:space="0" w:color="auto"/>
                <w:right w:val="none" w:sz="0" w:space="0" w:color="auto"/>
              </w:divBdr>
              <w:divsChild>
                <w:div w:id="1401707536">
                  <w:marLeft w:val="0"/>
                  <w:marRight w:val="0"/>
                  <w:marTop w:val="0"/>
                  <w:marBottom w:val="0"/>
                  <w:divBdr>
                    <w:top w:val="single" w:sz="6" w:space="8" w:color="EEEEEE"/>
                    <w:left w:val="none" w:sz="0" w:space="8" w:color="auto"/>
                    <w:bottom w:val="single" w:sz="6" w:space="8" w:color="EEEEEE"/>
                    <w:right w:val="single" w:sz="6" w:space="8" w:color="EEEEEE"/>
                  </w:divBdr>
                  <w:divsChild>
                    <w:div w:id="139554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2450400">
      <w:bodyDiv w:val="1"/>
      <w:marLeft w:val="0"/>
      <w:marRight w:val="0"/>
      <w:marTop w:val="0"/>
      <w:marBottom w:val="0"/>
      <w:divBdr>
        <w:top w:val="none" w:sz="0" w:space="0" w:color="auto"/>
        <w:left w:val="none" w:sz="0" w:space="0" w:color="auto"/>
        <w:bottom w:val="none" w:sz="0" w:space="0" w:color="auto"/>
        <w:right w:val="none" w:sz="0" w:space="0" w:color="auto"/>
      </w:divBdr>
    </w:div>
    <w:div w:id="1430080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hyperlink" Target="https://www.kaggle.com/shrutikunapuli/coffee-and-code-datase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hyperlink" Target="https://www.kaggle.com/shrutikunapuli/coffee-and-code-dataset" TargetMode="Externa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0A6A1F-8262-46C9-87DF-B61328BA1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2375</TotalTime>
  <Pages>1</Pages>
  <Words>741</Words>
  <Characters>4228</Characters>
  <Application>Microsoft Office Word</Application>
  <DocSecurity>0</DocSecurity>
  <Lines>35</Lines>
  <Paragraphs>9</Paragraphs>
  <ScaleCrop>false</ScaleCrop>
  <Company/>
  <LinksUpToDate>false</LinksUpToDate>
  <CharactersWithSpaces>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peiwen Yang</dc:creator>
  <cp:keywords/>
  <dc:description/>
  <cp:lastModifiedBy>peiwen Yang</cp:lastModifiedBy>
  <cp:revision>8</cp:revision>
  <dcterms:created xsi:type="dcterms:W3CDTF">2021-10-07T06:12:00Z</dcterms:created>
  <dcterms:modified xsi:type="dcterms:W3CDTF">2022-08-05T07:00:00Z</dcterms:modified>
</cp:coreProperties>
</file>