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52B94" w14:textId="77777777" w:rsidR="0013069A" w:rsidRPr="0013069A" w:rsidRDefault="0013069A" w:rsidP="001306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306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Perceived 3D Slant: Sensory Cue Reliability and Bayesian Integration</w:t>
      </w:r>
    </w:p>
    <w:p w14:paraId="6BA58602" w14:textId="77777777" w:rsidR="0013069A" w:rsidRPr="0013069A" w:rsidRDefault="0013069A" w:rsidP="00130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06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4812F23D" w14:textId="77777777" w:rsidR="0013069A" w:rsidRPr="0013069A" w:rsidRDefault="0013069A" w:rsidP="00130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kern w:val="0"/>
          <w14:ligatures w14:val="none"/>
        </w:rPr>
        <w:t>This repository contains the experimental data and analysis materials associated with a study investigating how the reliability of stereoscopic and texture information influences perceived three-dimensional (3D) surface slant.</w:t>
      </w:r>
    </w:p>
    <w:p w14:paraId="19E3DD36" w14:textId="77777777" w:rsidR="0013069A" w:rsidRPr="0013069A" w:rsidRDefault="0013069A" w:rsidP="00130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kern w:val="0"/>
          <w14:ligatures w14:val="none"/>
        </w:rPr>
        <w:t xml:space="preserve">The study evaluates a Bayesian account of perceptual biases, which proposes that sensory information is integrated with a prior favoring </w:t>
      </w:r>
      <w:proofErr w:type="spellStart"/>
      <w:r w:rsidRPr="0013069A">
        <w:rPr>
          <w:rFonts w:ascii="Times New Roman" w:eastAsia="Times New Roman" w:hAnsi="Times New Roman" w:cs="Times New Roman"/>
          <w:kern w:val="0"/>
          <w14:ligatures w14:val="none"/>
        </w:rPr>
        <w:t>frontoparallel</w:t>
      </w:r>
      <w:proofErr w:type="spellEnd"/>
      <w:r w:rsidRPr="0013069A">
        <w:rPr>
          <w:rFonts w:ascii="Times New Roman" w:eastAsia="Times New Roman" w:hAnsi="Times New Roman" w:cs="Times New Roman"/>
          <w:kern w:val="0"/>
          <w14:ligatures w14:val="none"/>
        </w:rPr>
        <w:t xml:space="preserve"> surfaces. We examine whether systematic variations in perceived slant can be explained by changes in sensory cue reliability and prior expectations, rather than by fixed biases in the interpretation of optical information.</w:t>
      </w:r>
    </w:p>
    <w:p w14:paraId="55AA2C4B" w14:textId="77777777" w:rsidR="0013069A" w:rsidRPr="0013069A" w:rsidRDefault="0013069A" w:rsidP="00130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06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Experimental Design</w:t>
      </w:r>
    </w:p>
    <w:p w14:paraId="7C72249D" w14:textId="77777777" w:rsidR="0013069A" w:rsidRPr="0013069A" w:rsidRDefault="0013069A" w:rsidP="00130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kern w:val="0"/>
          <w14:ligatures w14:val="none"/>
        </w:rPr>
        <w:t>Two experiments were conducted to investigate perceived 3D slant under systematic variations in stereo and texture cue reliability.</w:t>
      </w:r>
    </w:p>
    <w:p w14:paraId="41F3A667" w14:textId="77777777" w:rsidR="0013069A" w:rsidRPr="0013069A" w:rsidRDefault="0013069A" w:rsidP="00130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kern w:val="0"/>
          <w14:ligatures w14:val="none"/>
        </w:rPr>
        <w:t>Participants completed two psychophysical tasks:</w:t>
      </w:r>
    </w:p>
    <w:p w14:paraId="3B439190" w14:textId="77777777" w:rsidR="0013069A" w:rsidRPr="0013069A" w:rsidRDefault="0013069A" w:rsidP="001306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Slant estimation:</w:t>
      </w:r>
      <w:r w:rsidRPr="0013069A">
        <w:rPr>
          <w:rFonts w:ascii="Times New Roman" w:eastAsia="Times New Roman" w:hAnsi="Times New Roman" w:cs="Times New Roman"/>
          <w:kern w:val="0"/>
          <w14:ligatures w14:val="none"/>
        </w:rPr>
        <w:t xml:space="preserve"> Participants reported perceived surface slant using a hand-alignment task.</w:t>
      </w:r>
    </w:p>
    <w:p w14:paraId="2A341A7B" w14:textId="77777777" w:rsidR="0013069A" w:rsidRPr="0013069A" w:rsidRDefault="0013069A" w:rsidP="001306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Slant discrimination:</w:t>
      </w:r>
      <w:r w:rsidRPr="0013069A">
        <w:rPr>
          <w:rFonts w:ascii="Times New Roman" w:eastAsia="Times New Roman" w:hAnsi="Times New Roman" w:cs="Times New Roman"/>
          <w:kern w:val="0"/>
          <w14:ligatures w14:val="none"/>
        </w:rPr>
        <w:t xml:space="preserve"> Participants performed a discrimination task to measure the precision of slant perception and estimate sensory cue reliability.</w:t>
      </w:r>
    </w:p>
    <w:p w14:paraId="2BE89A01" w14:textId="77777777" w:rsidR="0013069A" w:rsidRPr="0013069A" w:rsidRDefault="0013069A" w:rsidP="00130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kern w:val="0"/>
          <w14:ligatures w14:val="none"/>
        </w:rPr>
        <w:t>The experiments included the following manipulations:</w:t>
      </w:r>
    </w:p>
    <w:p w14:paraId="1568F07B" w14:textId="77777777" w:rsidR="0013069A" w:rsidRPr="0013069A" w:rsidRDefault="0013069A" w:rsidP="00130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Viewing distance:</w:t>
      </w:r>
      <w:r w:rsidRPr="0013069A">
        <w:rPr>
          <w:rFonts w:ascii="Times New Roman" w:eastAsia="Times New Roman" w:hAnsi="Times New Roman" w:cs="Times New Roman"/>
          <w:kern w:val="0"/>
          <w14:ligatures w14:val="none"/>
        </w:rPr>
        <w:t xml:space="preserve"> 90 cm and 180 cm, to manipulate the reliability of stereoscopic information.</w:t>
      </w:r>
    </w:p>
    <w:p w14:paraId="75DE6989" w14:textId="77777777" w:rsidR="0013069A" w:rsidRPr="0013069A" w:rsidRDefault="0013069A" w:rsidP="00130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Surface slant:</w:t>
      </w:r>
      <w:r w:rsidRPr="0013069A">
        <w:rPr>
          <w:rFonts w:ascii="Times New Roman" w:eastAsia="Times New Roman" w:hAnsi="Times New Roman" w:cs="Times New Roman"/>
          <w:kern w:val="0"/>
          <w14:ligatures w14:val="none"/>
        </w:rPr>
        <w:t xml:space="preserve"> Different simulated slants, producing systematic variations in texture cue reliability.</w:t>
      </w:r>
    </w:p>
    <w:p w14:paraId="70839837" w14:textId="77777777" w:rsidR="0013069A" w:rsidRPr="0013069A" w:rsidRDefault="0013069A" w:rsidP="001306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Cue availability:</w:t>
      </w:r>
      <w:r w:rsidRPr="0013069A">
        <w:rPr>
          <w:rFonts w:ascii="Times New Roman" w:eastAsia="Times New Roman" w:hAnsi="Times New Roman" w:cs="Times New Roman"/>
          <w:kern w:val="0"/>
          <w14:ligatures w14:val="none"/>
        </w:rPr>
        <w:t xml:space="preserve"> Texture-only, stereo-only, and combined texture–stereo conditions.</w:t>
      </w:r>
    </w:p>
    <w:p w14:paraId="037361F5" w14:textId="77777777" w:rsidR="0013069A" w:rsidRPr="0013069A" w:rsidRDefault="0013069A" w:rsidP="00130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kern w:val="0"/>
          <w14:ligatures w14:val="none"/>
        </w:rPr>
        <w:t>Stereo information generally becomes less reliable at longer viewing distances, whereas texture reliability is relatively distance-invariant and increases with surface slant.</w:t>
      </w:r>
    </w:p>
    <w:p w14:paraId="7C819DBC" w14:textId="77777777" w:rsidR="0013069A" w:rsidRPr="0013069A" w:rsidRDefault="0013069A" w:rsidP="00130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06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Research Questions</w:t>
      </w:r>
    </w:p>
    <w:p w14:paraId="138D3C2C" w14:textId="77777777" w:rsidR="0013069A" w:rsidRPr="0013069A" w:rsidRDefault="0013069A" w:rsidP="00130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kern w:val="0"/>
          <w14:ligatures w14:val="none"/>
        </w:rPr>
        <w:t>The study addresses three primary questions:</w:t>
      </w:r>
    </w:p>
    <w:p w14:paraId="2C4A15AA" w14:textId="77777777" w:rsidR="0013069A" w:rsidRPr="0013069A" w:rsidRDefault="0013069A" w:rsidP="001306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kern w:val="0"/>
          <w14:ligatures w14:val="none"/>
        </w:rPr>
        <w:t>How does the reliability of stereoscopic information influence perceptual gain in 3D slant estimation?</w:t>
      </w:r>
    </w:p>
    <w:p w14:paraId="312DDEA5" w14:textId="77777777" w:rsidR="0013069A" w:rsidRPr="0013069A" w:rsidRDefault="0013069A" w:rsidP="001306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How do changes in the relative reliability of stereo and texture cues influence nonlinearities in perceived slant?</w:t>
      </w:r>
    </w:p>
    <w:p w14:paraId="47C32925" w14:textId="77777777" w:rsidR="0013069A" w:rsidRPr="0013069A" w:rsidRDefault="0013069A" w:rsidP="001306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kern w:val="0"/>
          <w14:ligatures w14:val="none"/>
        </w:rPr>
        <w:t xml:space="preserve">Can sensory cue reliabilities </w:t>
      </w:r>
      <w:proofErr w:type="gramStart"/>
      <w:r w:rsidRPr="0013069A">
        <w:rPr>
          <w:rFonts w:ascii="Times New Roman" w:eastAsia="Times New Roman" w:hAnsi="Times New Roman" w:cs="Times New Roman"/>
          <w:kern w:val="0"/>
          <w14:ligatures w14:val="none"/>
        </w:rPr>
        <w:t>measured</w:t>
      </w:r>
      <w:proofErr w:type="gramEnd"/>
      <w:r w:rsidRPr="0013069A">
        <w:rPr>
          <w:rFonts w:ascii="Times New Roman" w:eastAsia="Times New Roman" w:hAnsi="Times New Roman" w:cs="Times New Roman"/>
          <w:kern w:val="0"/>
          <w14:ligatures w14:val="none"/>
        </w:rPr>
        <w:t xml:space="preserve"> independently in a discrimination task, combined with a frontal-surface prior, quantitatively predict slant estimates?</w:t>
      </w:r>
    </w:p>
    <w:p w14:paraId="250E5C0A" w14:textId="77777777" w:rsidR="0013069A" w:rsidRPr="0013069A" w:rsidRDefault="0013069A" w:rsidP="00130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06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Bayesian Model</w:t>
      </w:r>
    </w:p>
    <w:p w14:paraId="32EDBF2E" w14:textId="77777777" w:rsidR="0013069A" w:rsidRPr="0013069A" w:rsidRDefault="0013069A" w:rsidP="00130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kern w:val="0"/>
          <w14:ligatures w14:val="none"/>
        </w:rPr>
        <w:t>A Bayesian model was developed to explain how sensory information and prior expectations jointly determine perceived slant.</w:t>
      </w:r>
    </w:p>
    <w:p w14:paraId="65CC0F7E" w14:textId="77777777" w:rsidR="0013069A" w:rsidRPr="0013069A" w:rsidRDefault="0013069A" w:rsidP="00130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kern w:val="0"/>
          <w14:ligatures w14:val="none"/>
        </w:rPr>
        <w:t>The model combines:</w:t>
      </w:r>
    </w:p>
    <w:p w14:paraId="607B2F0F" w14:textId="77777777" w:rsidR="0013069A" w:rsidRPr="0013069A" w:rsidRDefault="0013069A" w:rsidP="001306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Sensory likelihoods:</w:t>
      </w:r>
      <w:r w:rsidRPr="0013069A">
        <w:rPr>
          <w:rFonts w:ascii="Times New Roman" w:eastAsia="Times New Roman" w:hAnsi="Times New Roman" w:cs="Times New Roman"/>
          <w:kern w:val="0"/>
          <w14:ligatures w14:val="none"/>
        </w:rPr>
        <w:t xml:space="preserve"> Estimated from slant discrimination performance.</w:t>
      </w:r>
    </w:p>
    <w:p w14:paraId="70C94DEE" w14:textId="77777777" w:rsidR="0013069A" w:rsidRPr="0013069A" w:rsidRDefault="0013069A" w:rsidP="001306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Sensory cue reliability:</w:t>
      </w:r>
      <w:r w:rsidRPr="0013069A">
        <w:rPr>
          <w:rFonts w:ascii="Times New Roman" w:eastAsia="Times New Roman" w:hAnsi="Times New Roman" w:cs="Times New Roman"/>
          <w:kern w:val="0"/>
          <w14:ligatures w14:val="none"/>
        </w:rPr>
        <w:t xml:space="preserve"> Determines the relative contributions of stereo and texture information.</w:t>
      </w:r>
    </w:p>
    <w:p w14:paraId="75BF8A7C" w14:textId="77777777" w:rsidR="0013069A" w:rsidRPr="0013069A" w:rsidRDefault="0013069A" w:rsidP="001306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 distribution:</w:t>
      </w:r>
      <w:r w:rsidRPr="0013069A">
        <w:rPr>
          <w:rFonts w:ascii="Times New Roman" w:eastAsia="Times New Roman" w:hAnsi="Times New Roman" w:cs="Times New Roman"/>
          <w:kern w:val="0"/>
          <w14:ligatures w14:val="none"/>
        </w:rPr>
        <w:t xml:space="preserve"> Favors </w:t>
      </w:r>
      <w:proofErr w:type="spellStart"/>
      <w:r w:rsidRPr="0013069A">
        <w:rPr>
          <w:rFonts w:ascii="Times New Roman" w:eastAsia="Times New Roman" w:hAnsi="Times New Roman" w:cs="Times New Roman"/>
          <w:kern w:val="0"/>
          <w14:ligatures w14:val="none"/>
        </w:rPr>
        <w:t>frontoparallel</w:t>
      </w:r>
      <w:proofErr w:type="spellEnd"/>
      <w:r w:rsidRPr="0013069A">
        <w:rPr>
          <w:rFonts w:ascii="Times New Roman" w:eastAsia="Times New Roman" w:hAnsi="Times New Roman" w:cs="Times New Roman"/>
          <w:kern w:val="0"/>
          <w14:ligatures w14:val="none"/>
        </w:rPr>
        <w:t xml:space="preserve"> surfaces.</w:t>
      </w:r>
    </w:p>
    <w:p w14:paraId="5030ADF5" w14:textId="77777777" w:rsidR="0013069A" w:rsidRPr="0013069A" w:rsidRDefault="0013069A" w:rsidP="001306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Posterior estimates:</w:t>
      </w:r>
      <w:r w:rsidRPr="0013069A">
        <w:rPr>
          <w:rFonts w:ascii="Times New Roman" w:eastAsia="Times New Roman" w:hAnsi="Times New Roman" w:cs="Times New Roman"/>
          <w:kern w:val="0"/>
          <w14:ligatures w14:val="none"/>
        </w:rPr>
        <w:t xml:space="preserve"> Predict perceived slant and perceptual gain.</w:t>
      </w:r>
    </w:p>
    <w:p w14:paraId="768E7408" w14:textId="77777777" w:rsidR="0013069A" w:rsidRPr="0013069A" w:rsidRDefault="0013069A" w:rsidP="00130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kern w:val="0"/>
          <w14:ligatures w14:val="none"/>
        </w:rPr>
        <w:t>Model predictions were compared with behavioral measurements from the slant estimation task.</w:t>
      </w:r>
    </w:p>
    <w:p w14:paraId="5206438D" w14:textId="77777777" w:rsidR="0013069A" w:rsidRPr="0013069A" w:rsidRDefault="0013069A" w:rsidP="00130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06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Main Findings</w:t>
      </w:r>
    </w:p>
    <w:p w14:paraId="555A6099" w14:textId="77777777" w:rsidR="0013069A" w:rsidRPr="0013069A" w:rsidRDefault="0013069A" w:rsidP="00130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kern w:val="0"/>
          <w14:ligatures w14:val="none"/>
        </w:rPr>
        <w:t>The principal findings were:</w:t>
      </w:r>
    </w:p>
    <w:p w14:paraId="0738A866" w14:textId="77777777" w:rsidR="0013069A" w:rsidRPr="0013069A" w:rsidRDefault="0013069A" w:rsidP="001306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Viewing-distance effects:</w:t>
      </w:r>
      <w:r w:rsidRPr="0013069A">
        <w:rPr>
          <w:rFonts w:ascii="Times New Roman" w:eastAsia="Times New Roman" w:hAnsi="Times New Roman" w:cs="Times New Roman"/>
          <w:kern w:val="0"/>
          <w14:ligatures w14:val="none"/>
        </w:rPr>
        <w:t xml:space="preserve"> Slant estimates were approximately veridical and linear at 90 </w:t>
      </w:r>
      <w:proofErr w:type="gramStart"/>
      <w:r w:rsidRPr="0013069A">
        <w:rPr>
          <w:rFonts w:ascii="Times New Roman" w:eastAsia="Times New Roman" w:hAnsi="Times New Roman" w:cs="Times New Roman"/>
          <w:kern w:val="0"/>
          <w14:ligatures w14:val="none"/>
        </w:rPr>
        <w:t>cm, but</w:t>
      </w:r>
      <w:proofErr w:type="gramEnd"/>
      <w:r w:rsidRPr="0013069A">
        <w:rPr>
          <w:rFonts w:ascii="Times New Roman" w:eastAsia="Times New Roman" w:hAnsi="Times New Roman" w:cs="Times New Roman"/>
          <w:kern w:val="0"/>
          <w14:ligatures w14:val="none"/>
        </w:rPr>
        <w:t xml:space="preserve"> showed reduced perceptual gain at 180 cm when stereo information was less reliable.</w:t>
      </w:r>
    </w:p>
    <w:p w14:paraId="23A10A3A" w14:textId="77777777" w:rsidR="0013069A" w:rsidRPr="0013069A" w:rsidRDefault="0013069A" w:rsidP="001306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Nonlinear perceptual biases:</w:t>
      </w:r>
      <w:r w:rsidRPr="0013069A">
        <w:rPr>
          <w:rFonts w:ascii="Times New Roman" w:eastAsia="Times New Roman" w:hAnsi="Times New Roman" w:cs="Times New Roman"/>
          <w:kern w:val="0"/>
          <w14:ligatures w14:val="none"/>
        </w:rPr>
        <w:t xml:space="preserve"> Nonlinearities emerged in combined texture–stereo conditions, particularly at the longer viewing distance.</w:t>
      </w:r>
    </w:p>
    <w:p w14:paraId="74121D3F" w14:textId="77777777" w:rsidR="0013069A" w:rsidRPr="0013069A" w:rsidRDefault="0013069A" w:rsidP="001306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Reliability-dependent cue integration:</w:t>
      </w:r>
      <w:r w:rsidRPr="0013069A">
        <w:rPr>
          <w:rFonts w:ascii="Times New Roman" w:eastAsia="Times New Roman" w:hAnsi="Times New Roman" w:cs="Times New Roman"/>
          <w:kern w:val="0"/>
          <w14:ligatures w14:val="none"/>
        </w:rPr>
        <w:t xml:space="preserve"> The relative influence of texture information increased as stereo reliability decreased, particularly at larger surface slants.</w:t>
      </w:r>
    </w:p>
    <w:p w14:paraId="75F8F358" w14:textId="77777777" w:rsidR="0013069A" w:rsidRPr="0013069A" w:rsidRDefault="0013069A" w:rsidP="001306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Quantitative model predictions:</w:t>
      </w:r>
      <w:r w:rsidRPr="0013069A">
        <w:rPr>
          <w:rFonts w:ascii="Times New Roman" w:eastAsia="Times New Roman" w:hAnsi="Times New Roman" w:cs="Times New Roman"/>
          <w:kern w:val="0"/>
          <w14:ligatures w14:val="none"/>
        </w:rPr>
        <w:t xml:space="preserve"> Cue reliabilities estimated from discrimination performance, combined with a frontal-surface prior, accurately predicted perceptual gains and slant estimates.</w:t>
      </w:r>
    </w:p>
    <w:p w14:paraId="6A9C61BD" w14:textId="77777777" w:rsidR="0013069A" w:rsidRPr="0013069A" w:rsidRDefault="0013069A" w:rsidP="00130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kern w:val="0"/>
          <w14:ligatures w14:val="none"/>
        </w:rPr>
        <w:t>Together, these findings provide evidence consistent with a Bayesian account of 3D slant perception.</w:t>
      </w:r>
    </w:p>
    <w:p w14:paraId="0C5E89B9" w14:textId="77777777" w:rsidR="0013069A" w:rsidRPr="0013069A" w:rsidRDefault="0013069A" w:rsidP="00130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06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Repository Structure</w:t>
      </w:r>
    </w:p>
    <w:p w14:paraId="21D62D90" w14:textId="77777777" w:rsidR="0013069A" w:rsidRPr="0013069A" w:rsidRDefault="0013069A" w:rsidP="00130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Experiment1/</w:t>
      </w:r>
    </w:p>
    <w:p w14:paraId="309EBF5C" w14:textId="77777777" w:rsidR="0013069A" w:rsidRPr="0013069A" w:rsidRDefault="0013069A" w:rsidP="00130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data/</w:t>
      </w:r>
    </w:p>
    <w:p w14:paraId="5520024A" w14:textId="77777777" w:rsidR="0013069A" w:rsidRPr="0013069A" w:rsidRDefault="0013069A" w:rsidP="00130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analysis/</w:t>
      </w:r>
    </w:p>
    <w:p w14:paraId="4804B0DE" w14:textId="77777777" w:rsidR="0013069A" w:rsidRPr="0013069A" w:rsidRDefault="0013069A" w:rsidP="00130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Experiment2/</w:t>
      </w:r>
    </w:p>
    <w:p w14:paraId="77020245" w14:textId="77777777" w:rsidR="0013069A" w:rsidRPr="0013069A" w:rsidRDefault="0013069A" w:rsidP="00130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data/</w:t>
      </w:r>
    </w:p>
    <w:p w14:paraId="231E182A" w14:textId="77777777" w:rsidR="0013069A" w:rsidRPr="0013069A" w:rsidRDefault="0013069A" w:rsidP="00130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analysis/</w:t>
      </w:r>
    </w:p>
    <w:p w14:paraId="5491C9EA" w14:textId="77777777" w:rsidR="0013069A" w:rsidRPr="0013069A" w:rsidRDefault="0013069A" w:rsidP="00130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06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└── README.md</w:t>
      </w:r>
    </w:p>
    <w:p w14:paraId="77FBFADC" w14:textId="77777777" w:rsidR="0013069A" w:rsidRPr="0013069A" w:rsidRDefault="0013069A" w:rsidP="001306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Experiment1/</w:t>
      </w:r>
      <w:r w:rsidRPr="0013069A">
        <w:rPr>
          <w:rFonts w:ascii="Times New Roman" w:eastAsia="Times New Roman" w:hAnsi="Times New Roman" w:cs="Times New Roman"/>
          <w:kern w:val="0"/>
          <w14:ligatures w14:val="none"/>
        </w:rPr>
        <w:t>: Data and analysis materials for Experiment 1.</w:t>
      </w:r>
    </w:p>
    <w:p w14:paraId="18D3B67F" w14:textId="77777777" w:rsidR="0013069A" w:rsidRPr="0013069A" w:rsidRDefault="0013069A" w:rsidP="001306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Experiment2/</w:t>
      </w:r>
      <w:r w:rsidRPr="0013069A">
        <w:rPr>
          <w:rFonts w:ascii="Times New Roman" w:eastAsia="Times New Roman" w:hAnsi="Times New Roman" w:cs="Times New Roman"/>
          <w:kern w:val="0"/>
          <w14:ligatures w14:val="none"/>
        </w:rPr>
        <w:t>: Data and analysis materials for Experiment 2.</w:t>
      </w:r>
    </w:p>
    <w:p w14:paraId="0D0CE142" w14:textId="77777777" w:rsidR="0013069A" w:rsidRPr="0013069A" w:rsidRDefault="0013069A" w:rsidP="001306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data/</w:t>
      </w:r>
      <w:r w:rsidRPr="0013069A">
        <w:rPr>
          <w:rFonts w:ascii="Times New Roman" w:eastAsia="Times New Roman" w:hAnsi="Times New Roman" w:cs="Times New Roman"/>
          <w:kern w:val="0"/>
          <w14:ligatures w14:val="none"/>
        </w:rPr>
        <w:t>: Experimental behavioral measurements.</w:t>
      </w:r>
    </w:p>
    <w:p w14:paraId="422A6084" w14:textId="77777777" w:rsidR="0013069A" w:rsidRPr="0013069A" w:rsidRDefault="0013069A" w:rsidP="001306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analysis/</w:t>
      </w:r>
      <w:r w:rsidRPr="0013069A">
        <w:rPr>
          <w:rFonts w:ascii="Times New Roman" w:eastAsia="Times New Roman" w:hAnsi="Times New Roman" w:cs="Times New Roman"/>
          <w:kern w:val="0"/>
          <w14:ligatures w14:val="none"/>
        </w:rPr>
        <w:t>: Scripts used for data processing, statistical analysis, and model evaluation.</w:t>
      </w:r>
    </w:p>
    <w:p w14:paraId="6EC582FD" w14:textId="77777777" w:rsidR="0013069A" w:rsidRPr="0013069A" w:rsidRDefault="0013069A" w:rsidP="00130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06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Availability</w:t>
      </w:r>
    </w:p>
    <w:p w14:paraId="2A3F185A" w14:textId="77777777" w:rsidR="0013069A" w:rsidRPr="0013069A" w:rsidRDefault="0013069A" w:rsidP="00130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kern w:val="0"/>
          <w14:ligatures w14:val="none"/>
        </w:rPr>
        <w:t>The datasets and analysis materials provided in this repository are intended to support transparency, reproducibility, and further investigation of sensory cue integration in 3D vision.</w:t>
      </w:r>
    </w:p>
    <w:p w14:paraId="5195F283" w14:textId="77777777" w:rsidR="0013069A" w:rsidRPr="0013069A" w:rsidRDefault="0013069A" w:rsidP="00130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06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Citation</w:t>
      </w:r>
    </w:p>
    <w:p w14:paraId="00855FD0" w14:textId="77777777" w:rsidR="0013069A" w:rsidRPr="0013069A" w:rsidRDefault="0013069A" w:rsidP="00130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kern w:val="0"/>
          <w14:ligatures w14:val="none"/>
        </w:rPr>
        <w:t>If you use these data or analysis materials, please cite the associated manuscript:</w:t>
      </w:r>
    </w:p>
    <w:p w14:paraId="17B96856" w14:textId="77777777" w:rsidR="0013069A" w:rsidRPr="0013069A" w:rsidRDefault="0013069A" w:rsidP="00130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kern w:val="0"/>
          <w14:ligatures w14:val="none"/>
        </w:rPr>
        <w:t xml:space="preserve">Yang, P., et al. </w:t>
      </w:r>
      <w:r w:rsidRPr="001306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Evidence Consistent with a Bayesian Account of Perceptual Biases: Cue Reliabilities Influence Mapping Between Actual and Perceived 3D Slant.</w:t>
      </w:r>
    </w:p>
    <w:p w14:paraId="3EE46071" w14:textId="77777777" w:rsidR="0013069A" w:rsidRPr="0013069A" w:rsidRDefault="0013069A" w:rsidP="00130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kern w:val="0"/>
          <w14:ligatures w14:val="none"/>
        </w:rPr>
        <w:t>Full publication details will be added when available.</w:t>
      </w:r>
    </w:p>
    <w:p w14:paraId="5A54B30B" w14:textId="77777777" w:rsidR="0013069A" w:rsidRPr="0013069A" w:rsidRDefault="0013069A" w:rsidP="001306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306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Contact</w:t>
      </w:r>
    </w:p>
    <w:p w14:paraId="7E658303" w14:textId="77777777" w:rsidR="0013069A" w:rsidRPr="0013069A" w:rsidRDefault="0013069A" w:rsidP="00130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kern w:val="0"/>
          <w14:ligatures w14:val="none"/>
        </w:rPr>
        <w:t>For questions regarding the data or analysis, please contact:</w:t>
      </w:r>
    </w:p>
    <w:p w14:paraId="175FF803" w14:textId="77777777" w:rsidR="0013069A" w:rsidRPr="0013069A" w:rsidRDefault="0013069A" w:rsidP="00130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Pin Yang, Ph.D.</w:t>
      </w:r>
    </w:p>
    <w:p w14:paraId="57BA508C" w14:textId="77777777" w:rsidR="0013069A" w:rsidRPr="0013069A" w:rsidRDefault="0013069A" w:rsidP="001306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069A">
        <w:rPr>
          <w:rFonts w:ascii="Times New Roman" w:eastAsia="Times New Roman" w:hAnsi="Times New Roman" w:cs="Times New Roman"/>
          <w:kern w:val="0"/>
          <w14:ligatures w14:val="none"/>
        </w:rPr>
        <w:t xml:space="preserve">Email: </w:t>
      </w:r>
      <w:hyperlink r:id="rId5" w:history="1">
        <w:r w:rsidRPr="0013069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youngpink678@gmail.com</w:t>
        </w:r>
      </w:hyperlink>
    </w:p>
    <w:p w14:paraId="260C6C58" w14:textId="77777777" w:rsidR="002D0DB2" w:rsidRDefault="002D0DB2"/>
    <w:sectPr w:rsidR="002D0D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623B"/>
    <w:multiLevelType w:val="multilevel"/>
    <w:tmpl w:val="9C7CB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697640"/>
    <w:multiLevelType w:val="multilevel"/>
    <w:tmpl w:val="8E48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92651"/>
    <w:multiLevelType w:val="multilevel"/>
    <w:tmpl w:val="6126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A30CC"/>
    <w:multiLevelType w:val="multilevel"/>
    <w:tmpl w:val="74D0D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8D19B1"/>
    <w:multiLevelType w:val="multilevel"/>
    <w:tmpl w:val="9FF6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2E1553"/>
    <w:multiLevelType w:val="multilevel"/>
    <w:tmpl w:val="8DF4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187934">
    <w:abstractNumId w:val="5"/>
  </w:num>
  <w:num w:numId="2" w16cid:durableId="2033653192">
    <w:abstractNumId w:val="1"/>
  </w:num>
  <w:num w:numId="3" w16cid:durableId="1782145750">
    <w:abstractNumId w:val="3"/>
  </w:num>
  <w:num w:numId="4" w16cid:durableId="792601619">
    <w:abstractNumId w:val="4"/>
  </w:num>
  <w:num w:numId="5" w16cid:durableId="1020349446">
    <w:abstractNumId w:val="0"/>
  </w:num>
  <w:num w:numId="6" w16cid:durableId="1242720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69A"/>
    <w:rsid w:val="0013069A"/>
    <w:rsid w:val="001C7BE0"/>
    <w:rsid w:val="002454C7"/>
    <w:rsid w:val="002D0DB2"/>
    <w:rsid w:val="0079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39D3ED"/>
  <w15:chartTrackingRefBased/>
  <w15:docId w15:val="{49A0BCFF-0E46-6648-96CA-687D12B10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0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6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06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3069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06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069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3069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3069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306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oungpink67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670</Words>
  <Characters>3821</Characters>
  <Application>Microsoft Office Word</Application>
  <DocSecurity>0</DocSecurity>
  <Lines>31</Lines>
  <Paragraphs>8</Paragraphs>
  <ScaleCrop>false</ScaleCrop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Pin</dc:creator>
  <cp:keywords/>
  <dc:description/>
  <cp:lastModifiedBy>Yang, Pin</cp:lastModifiedBy>
  <cp:revision>1</cp:revision>
  <dcterms:created xsi:type="dcterms:W3CDTF">2026-10-17T12:25:00Z</dcterms:created>
  <dcterms:modified xsi:type="dcterms:W3CDTF">2026-10-17T12:33:00Z</dcterms:modified>
</cp:coreProperties>
</file>