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F53EB" w14:textId="367B49E1" w:rsidR="000428A2" w:rsidRPr="005C7875" w:rsidRDefault="000428A2" w:rsidP="000428A2">
      <w:pPr>
        <w:spacing w:line="360" w:lineRule="auto"/>
        <w:jc w:val="center"/>
        <w:rPr>
          <w:rFonts w:ascii="Arial" w:hAnsi="Arial" w:cs="Arial"/>
          <w:b/>
          <w:bCs/>
          <w:color w:val="404040"/>
          <w:sz w:val="30"/>
          <w:szCs w:val="30"/>
        </w:rPr>
      </w:pPr>
      <w:r w:rsidRPr="005C7875">
        <w:rPr>
          <w:rFonts w:ascii="Arial" w:hAnsi="Arial" w:cs="Arial"/>
          <w:b/>
          <w:bCs/>
          <w:color w:val="404040"/>
          <w:sz w:val="30"/>
          <w:szCs w:val="30"/>
        </w:rPr>
        <w:t>A Multifaceted Approach to Climate Change</w:t>
      </w:r>
    </w:p>
    <w:p w14:paraId="5E3D2912" w14:textId="77777777" w:rsidR="000428A2" w:rsidRPr="005C7875" w:rsidRDefault="000428A2" w:rsidP="000428A2">
      <w:pPr>
        <w:spacing w:line="360" w:lineRule="auto"/>
        <w:jc w:val="center"/>
        <w:rPr>
          <w:rFonts w:ascii="Arial" w:hAnsi="Arial" w:cs="Arial"/>
          <w:b/>
          <w:bCs/>
          <w:color w:val="404040"/>
          <w:sz w:val="30"/>
          <w:szCs w:val="30"/>
        </w:rPr>
      </w:pPr>
    </w:p>
    <w:p w14:paraId="45BB579D" w14:textId="3FDABF6D" w:rsidR="00161FF4" w:rsidRPr="005C7875" w:rsidRDefault="00161FF4" w:rsidP="00161FF4">
      <w:pPr>
        <w:spacing w:line="360" w:lineRule="auto"/>
        <w:rPr>
          <w:rFonts w:ascii="Arial" w:hAnsi="Arial" w:cs="Arial"/>
          <w:b/>
          <w:bCs/>
          <w:color w:val="404040"/>
        </w:rPr>
      </w:pPr>
      <w:r w:rsidRPr="005C7875">
        <w:rPr>
          <w:rFonts w:ascii="Arial" w:hAnsi="Arial" w:cs="Arial"/>
          <w:b/>
          <w:bCs/>
          <w:color w:val="404040"/>
        </w:rPr>
        <w:t xml:space="preserve">The </w:t>
      </w:r>
      <w:r w:rsidR="005C7875" w:rsidRPr="005C7875">
        <w:rPr>
          <w:rFonts w:ascii="Arial" w:hAnsi="Arial" w:cs="Arial"/>
          <w:b/>
          <w:bCs/>
          <w:color w:val="404040"/>
        </w:rPr>
        <w:t>C</w:t>
      </w:r>
      <w:r w:rsidRPr="005C7875">
        <w:rPr>
          <w:rFonts w:ascii="Arial" w:hAnsi="Arial" w:cs="Arial"/>
          <w:b/>
          <w:bCs/>
          <w:color w:val="404040"/>
        </w:rPr>
        <w:t xml:space="preserve">urrent </w:t>
      </w:r>
      <w:r w:rsidR="005C7875" w:rsidRPr="005C7875">
        <w:rPr>
          <w:rFonts w:ascii="Arial" w:hAnsi="Arial" w:cs="Arial"/>
          <w:b/>
          <w:bCs/>
          <w:color w:val="404040"/>
        </w:rPr>
        <w:t>S</w:t>
      </w:r>
      <w:r w:rsidRPr="005C7875">
        <w:rPr>
          <w:rFonts w:ascii="Arial" w:hAnsi="Arial" w:cs="Arial"/>
          <w:b/>
          <w:bCs/>
          <w:color w:val="404040"/>
        </w:rPr>
        <w:t xml:space="preserve">ituation of </w:t>
      </w:r>
      <w:r w:rsidR="005C7875" w:rsidRPr="005C7875">
        <w:rPr>
          <w:rFonts w:ascii="Arial" w:hAnsi="Arial" w:cs="Arial"/>
          <w:b/>
          <w:bCs/>
          <w:color w:val="404040"/>
        </w:rPr>
        <w:t>C</w:t>
      </w:r>
      <w:r w:rsidRPr="005C7875">
        <w:rPr>
          <w:rFonts w:ascii="Arial" w:hAnsi="Arial" w:cs="Arial"/>
          <w:b/>
          <w:bCs/>
          <w:color w:val="404040"/>
        </w:rPr>
        <w:t xml:space="preserve">limate </w:t>
      </w:r>
      <w:r w:rsidR="005C7875" w:rsidRPr="005C7875">
        <w:rPr>
          <w:rFonts w:ascii="Arial" w:hAnsi="Arial" w:cs="Arial"/>
          <w:b/>
          <w:bCs/>
          <w:color w:val="404040"/>
        </w:rPr>
        <w:t>C</w:t>
      </w:r>
      <w:r w:rsidRPr="005C7875">
        <w:rPr>
          <w:rFonts w:ascii="Arial" w:hAnsi="Arial" w:cs="Arial"/>
          <w:b/>
          <w:bCs/>
          <w:color w:val="404040"/>
        </w:rPr>
        <w:t>hange</w:t>
      </w:r>
    </w:p>
    <w:p w14:paraId="6961FCC0" w14:textId="1F27FDCC" w:rsidR="00161FF4" w:rsidRPr="005C7875" w:rsidRDefault="00161FF4" w:rsidP="00161FF4">
      <w:pPr>
        <w:spacing w:line="360" w:lineRule="auto"/>
        <w:rPr>
          <w:rFonts w:ascii="Arial" w:hAnsi="Arial" w:cs="Arial"/>
          <w:color w:val="404040"/>
        </w:rPr>
      </w:pPr>
      <w:r w:rsidRPr="005C7875">
        <w:rPr>
          <w:rFonts w:ascii="Arial" w:hAnsi="Arial" w:cs="Arial"/>
          <w:color w:val="404040"/>
        </w:rPr>
        <w:t>Climate change refers to significant and lasting alterations in Earth’s climate patterns, including shifts in temperature, precipitation, and extreme weather events, driven by both natural processes and human activities. While natural factors like volcanic eruptions and solar radiation variations have historically influenced climate, the current crisis is overwhelmingly attributed to anthropogenic activities. These gases trap heat, intensifying the greenhouse effect and causing global warming. Deforestation, industrial agriculture, and land-use changes further exacerbate emissions by reducing Earth’s capacity to absorb CO</w:t>
      </w:r>
      <w:r w:rsidRPr="005C7875">
        <w:rPr>
          <w:rFonts w:ascii="Cambria Math" w:hAnsi="Cambria Math" w:cs="Cambria Math"/>
          <w:color w:val="404040"/>
        </w:rPr>
        <w:t>₂</w:t>
      </w:r>
      <w:r w:rsidRPr="005C7875">
        <w:rPr>
          <w:rFonts w:ascii="Arial" w:hAnsi="Arial" w:cs="Arial"/>
          <w:color w:val="404040"/>
        </w:rPr>
        <w:t>. The urgency to act is underscored by projections that even with immediate emission reductions, ocean warming and ice melt will persist for centuries, highlighting the long-term consequences of current inaction. This essay tries to disscuss actionable strategies to mitigate climate change, emphasizing energy efficiency, renewable energe adoption, and global cooperation.</w:t>
      </w:r>
    </w:p>
    <w:p w14:paraId="3D0A1554" w14:textId="77777777" w:rsidR="00161FF4" w:rsidRPr="005C7875" w:rsidRDefault="00161FF4" w:rsidP="00161FF4">
      <w:pPr>
        <w:widowControl/>
        <w:spacing w:before="100" w:beforeAutospacing="1" w:after="100" w:afterAutospacing="1" w:line="360" w:lineRule="auto"/>
        <w:outlineLvl w:val="2"/>
        <w:rPr>
          <w:rFonts w:ascii="Arial" w:hAnsi="Arial" w:cs="Arial"/>
          <w:b/>
          <w:bCs/>
          <w:color w:val="404040"/>
        </w:rPr>
      </w:pPr>
      <w:r w:rsidRPr="005C7875">
        <w:rPr>
          <w:rFonts w:ascii="Arial" w:hAnsi="Arial" w:cs="Arial"/>
          <w:b/>
          <w:bCs/>
          <w:color w:val="404040"/>
        </w:rPr>
        <w:t>Enhancing Energy Efficiency</w:t>
      </w:r>
    </w:p>
    <w:p w14:paraId="21DEEA17" w14:textId="61C7A924" w:rsidR="00161FF4" w:rsidRPr="005C7875" w:rsidRDefault="00161FF4" w:rsidP="00161FF4">
      <w:pPr>
        <w:widowControl/>
        <w:spacing w:before="100" w:beforeAutospacing="1" w:after="100" w:afterAutospacing="1" w:line="360" w:lineRule="auto"/>
        <w:rPr>
          <w:rFonts w:ascii="Arial" w:hAnsi="Arial" w:cs="Arial"/>
          <w:color w:val="404040"/>
        </w:rPr>
      </w:pPr>
      <w:r w:rsidRPr="005C7875">
        <w:rPr>
          <w:rFonts w:ascii="Arial" w:hAnsi="Arial" w:cs="Arial"/>
          <w:color w:val="404040"/>
        </w:rPr>
        <w:t>Improving energy efficiency is a crucial strategy for reducing carbon emissions. Buildings, transportation, and industries consume vast amounts of energy, much of which is wasted due to inefficiencies. Upgrading to energy-efficient appliances, insulating buildings, adopting smart grid technologies, and improving fuel efficiency in transportation can significantly lower energy consumption. Additionally, promoting public transportation, cycling, and walking can reduce the reliance on private vehicles, thereby decreasing emissions. Governments can implement stricter energy efficiency standards and regulations to encourage industries and households to adopt more sustainable practices.</w:t>
      </w:r>
    </w:p>
    <w:p w14:paraId="073AF64E" w14:textId="77777777" w:rsidR="00161FF4" w:rsidRPr="005C7875" w:rsidRDefault="00161FF4" w:rsidP="00161FF4">
      <w:pPr>
        <w:widowControl/>
        <w:spacing w:before="100" w:beforeAutospacing="1" w:after="100" w:afterAutospacing="1" w:line="360" w:lineRule="auto"/>
        <w:outlineLvl w:val="2"/>
        <w:rPr>
          <w:rFonts w:ascii="Arial" w:hAnsi="Arial" w:cs="Arial"/>
          <w:b/>
          <w:bCs/>
          <w:color w:val="404040"/>
        </w:rPr>
      </w:pPr>
      <w:r w:rsidRPr="005C7875">
        <w:rPr>
          <w:rFonts w:ascii="Arial" w:hAnsi="Arial" w:cs="Arial"/>
          <w:b/>
          <w:bCs/>
          <w:color w:val="404040"/>
        </w:rPr>
        <w:lastRenderedPageBreak/>
        <w:t>Transitioning to Renewable Energy</w:t>
      </w:r>
    </w:p>
    <w:p w14:paraId="2983B169" w14:textId="5BE94167" w:rsidR="00161FF4" w:rsidRPr="005C7875" w:rsidRDefault="00161FF4" w:rsidP="00161FF4">
      <w:pPr>
        <w:widowControl/>
        <w:spacing w:before="100" w:beforeAutospacing="1" w:after="100" w:afterAutospacing="1" w:line="360" w:lineRule="auto"/>
        <w:rPr>
          <w:rFonts w:ascii="Arial" w:hAnsi="Arial" w:cs="Arial"/>
          <w:color w:val="404040"/>
        </w:rPr>
      </w:pPr>
      <w:r w:rsidRPr="005C7875">
        <w:rPr>
          <w:rFonts w:ascii="Arial" w:hAnsi="Arial" w:cs="Arial"/>
          <w:color w:val="404040"/>
        </w:rPr>
        <w:t>One of the most effective ways to mitigate climate change is by shifting from fossil fuels to renewable energy sources. Fossil fuels, including coal, oil, and natural gas, are the largest contributors to GHG emissions. Renewable energy sources such as solar, wind, hydro, and geothermal energy produce little to no emissions and offer a sustainable alternative. Governments and businesses must invest in renewable infrastructure, provide incentives for clean energy adoption, and implement policies that phase out fossil fuel subsidies. Increasing research and development in renewable technology can further improve efficiency and cost-effectiveness, making renewables more accessible to all nations.</w:t>
      </w:r>
    </w:p>
    <w:p w14:paraId="7FE451C9" w14:textId="77777777" w:rsidR="00161FF4" w:rsidRPr="005C7875" w:rsidRDefault="00161FF4" w:rsidP="00161FF4">
      <w:pPr>
        <w:widowControl/>
        <w:spacing w:before="100" w:beforeAutospacing="1" w:after="100" w:afterAutospacing="1" w:line="360" w:lineRule="auto"/>
        <w:outlineLvl w:val="2"/>
        <w:rPr>
          <w:rFonts w:ascii="Arial" w:hAnsi="Arial" w:cs="Arial"/>
          <w:b/>
          <w:bCs/>
          <w:color w:val="404040"/>
        </w:rPr>
      </w:pPr>
      <w:r w:rsidRPr="005C7875">
        <w:rPr>
          <w:rFonts w:ascii="Arial" w:hAnsi="Arial" w:cs="Arial"/>
          <w:b/>
          <w:bCs/>
          <w:color w:val="404040"/>
        </w:rPr>
        <w:t>Fostering International Cooperation and Policy Implementation</w:t>
      </w:r>
    </w:p>
    <w:p w14:paraId="028E3F72" w14:textId="6E475061" w:rsidR="00161FF4" w:rsidRPr="005C7875" w:rsidRDefault="00161FF4" w:rsidP="00161FF4">
      <w:pPr>
        <w:widowControl/>
        <w:spacing w:before="100" w:beforeAutospacing="1" w:after="100" w:afterAutospacing="1" w:line="360" w:lineRule="auto"/>
        <w:rPr>
          <w:rFonts w:ascii="Arial" w:hAnsi="Arial" w:cs="Arial"/>
          <w:color w:val="404040"/>
        </w:rPr>
      </w:pPr>
      <w:r w:rsidRPr="005C7875">
        <w:rPr>
          <w:rFonts w:ascii="Arial" w:hAnsi="Arial" w:cs="Arial"/>
          <w:color w:val="404040"/>
        </w:rPr>
        <w:t>Climate change is a global issue that requires coordinated international efforts. Agreements such as the Paris Agreement aim to unite countries in their efforts to reduce emissions and limit global temperature rise. Governments must commit to and enforce policies that align with international climate goals. Additionally, financial and technological support should be provided to developing nations to help them transition to sustainable practices without hindering their economic growth. Public awareness campaigns, education, and grassroots movements can also drive political and societal action to address climate change more effectively.</w:t>
      </w:r>
    </w:p>
    <w:p w14:paraId="114A3796" w14:textId="77777777" w:rsidR="00161FF4" w:rsidRPr="005C7875" w:rsidRDefault="00161FF4" w:rsidP="00161FF4">
      <w:pPr>
        <w:widowControl/>
        <w:spacing w:before="100" w:beforeAutospacing="1" w:after="100" w:afterAutospacing="1" w:line="240" w:lineRule="auto"/>
        <w:outlineLvl w:val="2"/>
        <w:rPr>
          <w:rFonts w:ascii="Arial" w:hAnsi="Arial" w:cs="Arial"/>
          <w:b/>
          <w:bCs/>
          <w:color w:val="404040"/>
        </w:rPr>
      </w:pPr>
      <w:r w:rsidRPr="005C7875">
        <w:rPr>
          <w:rFonts w:ascii="Arial" w:hAnsi="Arial" w:cs="Arial"/>
          <w:b/>
          <w:bCs/>
          <w:color w:val="404040"/>
        </w:rPr>
        <w:t>Conclusion</w:t>
      </w:r>
    </w:p>
    <w:p w14:paraId="69EB6418" w14:textId="6B5D8D19" w:rsidR="00161FF4" w:rsidRPr="005C7875" w:rsidRDefault="00161FF4" w:rsidP="00161FF4">
      <w:pPr>
        <w:widowControl/>
        <w:spacing w:before="100" w:beforeAutospacing="1" w:after="100" w:afterAutospacing="1" w:line="360" w:lineRule="auto"/>
        <w:outlineLvl w:val="2"/>
        <w:rPr>
          <w:rFonts w:ascii="Arial" w:hAnsi="Arial" w:cs="Arial"/>
          <w:color w:val="404040"/>
        </w:rPr>
      </w:pPr>
      <w:r w:rsidRPr="005C7875">
        <w:rPr>
          <w:rFonts w:ascii="Arial" w:hAnsi="Arial" w:cs="Arial"/>
          <w:color w:val="404040"/>
        </w:rPr>
        <w:t xml:space="preserve">Addressing climate change demands a multifaceted approach: Enhancing current Energy Efficiency, transitioning to renewables, </w:t>
      </w:r>
      <w:r w:rsidR="000428A2" w:rsidRPr="005C7875">
        <w:rPr>
          <w:rFonts w:ascii="Arial" w:hAnsi="Arial" w:cs="Arial"/>
          <w:color w:val="404040"/>
        </w:rPr>
        <w:t>Enhance international exchanges and cooperation.</w:t>
      </w:r>
      <w:r w:rsidRPr="005C7875">
        <w:rPr>
          <w:rFonts w:ascii="Arial" w:hAnsi="Arial" w:cs="Arial"/>
          <w:color w:val="404040"/>
        </w:rPr>
        <w:t xml:space="preserve"> As highlighted in educational resources and scientific reports, the window for action is narrowing, but solutions exist. By integrating innovation, policy, and grassroots efforts, humanity can mitigate the climate crisis and build a resilient future. As Gandhi aptly stated, "Earth provides enough to satisfy every man’s needs, </w:t>
      </w:r>
      <w:r w:rsidRPr="005C7875">
        <w:rPr>
          <w:rFonts w:ascii="Arial" w:hAnsi="Arial" w:cs="Arial"/>
          <w:color w:val="404040"/>
        </w:rPr>
        <w:lastRenderedPageBreak/>
        <w:t>but not every man’s greed". Embracing this ethos is key to sustaining our planet for generations to come.</w:t>
      </w:r>
    </w:p>
    <w:p w14:paraId="10D770FA" w14:textId="77777777" w:rsidR="00161FF4" w:rsidRPr="00161FF4" w:rsidRDefault="00161FF4" w:rsidP="00161FF4">
      <w:pPr>
        <w:widowControl/>
        <w:spacing w:before="100" w:beforeAutospacing="1" w:after="100" w:afterAutospacing="1" w:line="360" w:lineRule="auto"/>
        <w:rPr>
          <w:rFonts w:ascii="Segoe UI" w:hAnsi="Segoe UI" w:cs="Segoe UI"/>
          <w:color w:val="404040"/>
        </w:rPr>
      </w:pPr>
    </w:p>
    <w:p w14:paraId="18D98AD3" w14:textId="77777777" w:rsidR="00161FF4" w:rsidRPr="00161FF4" w:rsidRDefault="00161FF4" w:rsidP="00161FF4">
      <w:pPr>
        <w:widowControl/>
        <w:spacing w:before="100" w:beforeAutospacing="1" w:after="100" w:afterAutospacing="1" w:line="360" w:lineRule="auto"/>
        <w:rPr>
          <w:rFonts w:ascii="Segoe UI" w:hAnsi="Segoe UI" w:cs="Segoe UI"/>
          <w:color w:val="404040"/>
        </w:rPr>
      </w:pPr>
    </w:p>
    <w:p w14:paraId="42217725" w14:textId="77777777" w:rsidR="00161FF4" w:rsidRPr="00161FF4" w:rsidRDefault="00161FF4" w:rsidP="00161FF4">
      <w:pPr>
        <w:rPr>
          <w:rFonts w:ascii="Segoe UI" w:hAnsi="Segoe UI" w:cs="Segoe UI"/>
          <w:color w:val="404040"/>
        </w:rPr>
      </w:pPr>
    </w:p>
    <w:sectPr w:rsidR="00161FF4" w:rsidRPr="00161F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F4"/>
    <w:rsid w:val="000428A2"/>
    <w:rsid w:val="000A2D5E"/>
    <w:rsid w:val="00161FF4"/>
    <w:rsid w:val="005C7875"/>
    <w:rsid w:val="005D3D3F"/>
    <w:rsid w:val="008922AE"/>
    <w:rsid w:val="00D21965"/>
    <w:rsid w:val="00EE3FC8"/>
    <w:rsid w:val="00F63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A5491"/>
  <w15:chartTrackingRefBased/>
  <w15:docId w15:val="{F478AC7D-2A9C-2042-997D-A4C1D657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161FF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161FF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161FF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161FF4"/>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161FF4"/>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161FF4"/>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161FF4"/>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161FF4"/>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161FF4"/>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FF4"/>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161FF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161FF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61FF4"/>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161FF4"/>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161FF4"/>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161FF4"/>
    <w:rPr>
      <w:rFonts w:cstheme="majorBidi"/>
      <w:b/>
      <w:bCs/>
      <w:color w:val="595959" w:themeColor="text1" w:themeTint="A6"/>
    </w:rPr>
  </w:style>
  <w:style w:type="character" w:customStyle="1" w:styleId="Heading8Char">
    <w:name w:val="Heading 8 Char"/>
    <w:basedOn w:val="DefaultParagraphFont"/>
    <w:link w:val="Heading8"/>
    <w:uiPriority w:val="9"/>
    <w:semiHidden/>
    <w:rsid w:val="00161FF4"/>
    <w:rPr>
      <w:rFonts w:cstheme="majorBidi"/>
      <w:color w:val="595959" w:themeColor="text1" w:themeTint="A6"/>
    </w:rPr>
  </w:style>
  <w:style w:type="character" w:customStyle="1" w:styleId="Heading9Char">
    <w:name w:val="Heading 9 Char"/>
    <w:basedOn w:val="DefaultParagraphFont"/>
    <w:link w:val="Heading9"/>
    <w:uiPriority w:val="9"/>
    <w:semiHidden/>
    <w:rsid w:val="00161FF4"/>
    <w:rPr>
      <w:rFonts w:eastAsiaTheme="majorEastAsia" w:cstheme="majorBidi"/>
      <w:color w:val="595959" w:themeColor="text1" w:themeTint="A6"/>
    </w:rPr>
  </w:style>
  <w:style w:type="paragraph" w:styleId="Title">
    <w:name w:val="Title"/>
    <w:basedOn w:val="Normal"/>
    <w:next w:val="Normal"/>
    <w:link w:val="TitleChar"/>
    <w:uiPriority w:val="10"/>
    <w:qFormat/>
    <w:rsid w:val="00161FF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FF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FF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61FF4"/>
    <w:pPr>
      <w:spacing w:before="160"/>
      <w:jc w:val="center"/>
    </w:pPr>
    <w:rPr>
      <w:i/>
      <w:iCs/>
      <w:color w:val="404040" w:themeColor="text1" w:themeTint="BF"/>
    </w:rPr>
  </w:style>
  <w:style w:type="character" w:customStyle="1" w:styleId="QuoteChar">
    <w:name w:val="Quote Char"/>
    <w:basedOn w:val="DefaultParagraphFont"/>
    <w:link w:val="Quote"/>
    <w:uiPriority w:val="29"/>
    <w:rsid w:val="00161FF4"/>
    <w:rPr>
      <w:i/>
      <w:iCs/>
      <w:color w:val="404040" w:themeColor="text1" w:themeTint="BF"/>
    </w:rPr>
  </w:style>
  <w:style w:type="paragraph" w:styleId="ListParagraph">
    <w:name w:val="List Paragraph"/>
    <w:basedOn w:val="Normal"/>
    <w:uiPriority w:val="34"/>
    <w:qFormat/>
    <w:rsid w:val="00161FF4"/>
    <w:pPr>
      <w:ind w:left="720"/>
      <w:contextualSpacing/>
    </w:pPr>
  </w:style>
  <w:style w:type="character" w:styleId="IntenseEmphasis">
    <w:name w:val="Intense Emphasis"/>
    <w:basedOn w:val="DefaultParagraphFont"/>
    <w:uiPriority w:val="21"/>
    <w:qFormat/>
    <w:rsid w:val="00161FF4"/>
    <w:rPr>
      <w:i/>
      <w:iCs/>
      <w:color w:val="0F4761" w:themeColor="accent1" w:themeShade="BF"/>
    </w:rPr>
  </w:style>
  <w:style w:type="paragraph" w:styleId="IntenseQuote">
    <w:name w:val="Intense Quote"/>
    <w:basedOn w:val="Normal"/>
    <w:next w:val="Normal"/>
    <w:link w:val="IntenseQuoteChar"/>
    <w:uiPriority w:val="30"/>
    <w:qFormat/>
    <w:rsid w:val="00161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FF4"/>
    <w:rPr>
      <w:i/>
      <w:iCs/>
      <w:color w:val="0F4761" w:themeColor="accent1" w:themeShade="BF"/>
    </w:rPr>
  </w:style>
  <w:style w:type="character" w:styleId="IntenseReference">
    <w:name w:val="Intense Reference"/>
    <w:basedOn w:val="DefaultParagraphFont"/>
    <w:uiPriority w:val="32"/>
    <w:qFormat/>
    <w:rsid w:val="00161FF4"/>
    <w:rPr>
      <w:b/>
      <w:bCs/>
      <w:smallCaps/>
      <w:color w:val="0F4761" w:themeColor="accent1" w:themeShade="BF"/>
      <w:spacing w:val="5"/>
    </w:rPr>
  </w:style>
  <w:style w:type="paragraph" w:styleId="NormalWeb">
    <w:name w:val="Normal (Web)"/>
    <w:basedOn w:val="Normal"/>
    <w:uiPriority w:val="99"/>
    <w:semiHidden/>
    <w:unhideWhenUsed/>
    <w:rsid w:val="00161FF4"/>
    <w:pPr>
      <w:widowControl/>
      <w:spacing w:before="100" w:beforeAutospacing="1" w:after="100" w:afterAutospacing="1" w:line="240" w:lineRule="auto"/>
    </w:pPr>
    <w:rPr>
      <w:rFonts w:ascii="宋体" w:eastAsia="宋体" w:hAnsi="宋体" w:cs="宋体"/>
      <w:kern w:val="0"/>
      <w:sz w:val="24"/>
      <w14:ligatures w14:val="none"/>
    </w:rPr>
  </w:style>
  <w:style w:type="character" w:styleId="Strong">
    <w:name w:val="Strong"/>
    <w:basedOn w:val="DefaultParagraphFont"/>
    <w:uiPriority w:val="22"/>
    <w:qFormat/>
    <w:rsid w:val="00161FF4"/>
    <w:rPr>
      <w:b/>
      <w:bCs/>
    </w:rPr>
  </w:style>
  <w:style w:type="character" w:customStyle="1" w:styleId="ds-markdown-cite">
    <w:name w:val="ds-markdown-cite"/>
    <w:basedOn w:val="DefaultParagraphFont"/>
    <w:rsid w:val="00161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839468">
      <w:bodyDiv w:val="1"/>
      <w:marLeft w:val="0"/>
      <w:marRight w:val="0"/>
      <w:marTop w:val="0"/>
      <w:marBottom w:val="0"/>
      <w:divBdr>
        <w:top w:val="none" w:sz="0" w:space="0" w:color="auto"/>
        <w:left w:val="none" w:sz="0" w:space="0" w:color="auto"/>
        <w:bottom w:val="none" w:sz="0" w:space="0" w:color="auto"/>
        <w:right w:val="none" w:sz="0" w:space="0" w:color="auto"/>
      </w:divBdr>
    </w:div>
    <w:div w:id="905381435">
      <w:bodyDiv w:val="1"/>
      <w:marLeft w:val="0"/>
      <w:marRight w:val="0"/>
      <w:marTop w:val="0"/>
      <w:marBottom w:val="0"/>
      <w:divBdr>
        <w:top w:val="none" w:sz="0" w:space="0" w:color="auto"/>
        <w:left w:val="none" w:sz="0" w:space="0" w:color="auto"/>
        <w:bottom w:val="none" w:sz="0" w:space="0" w:color="auto"/>
        <w:right w:val="none" w:sz="0" w:space="0" w:color="auto"/>
      </w:divBdr>
    </w:div>
    <w:div w:id="1108769108">
      <w:bodyDiv w:val="1"/>
      <w:marLeft w:val="0"/>
      <w:marRight w:val="0"/>
      <w:marTop w:val="0"/>
      <w:marBottom w:val="0"/>
      <w:divBdr>
        <w:top w:val="none" w:sz="0" w:space="0" w:color="auto"/>
        <w:left w:val="none" w:sz="0" w:space="0" w:color="auto"/>
        <w:bottom w:val="none" w:sz="0" w:space="0" w:color="auto"/>
        <w:right w:val="none" w:sz="0" w:space="0" w:color="auto"/>
      </w:divBdr>
    </w:div>
    <w:div w:id="1242594319">
      <w:bodyDiv w:val="1"/>
      <w:marLeft w:val="0"/>
      <w:marRight w:val="0"/>
      <w:marTop w:val="0"/>
      <w:marBottom w:val="0"/>
      <w:divBdr>
        <w:top w:val="none" w:sz="0" w:space="0" w:color="auto"/>
        <w:left w:val="none" w:sz="0" w:space="0" w:color="auto"/>
        <w:bottom w:val="none" w:sz="0" w:space="0" w:color="auto"/>
        <w:right w:val="none" w:sz="0" w:space="0" w:color="auto"/>
      </w:divBdr>
    </w:div>
    <w:div w:id="1366103210">
      <w:bodyDiv w:val="1"/>
      <w:marLeft w:val="0"/>
      <w:marRight w:val="0"/>
      <w:marTop w:val="0"/>
      <w:marBottom w:val="0"/>
      <w:divBdr>
        <w:top w:val="none" w:sz="0" w:space="0" w:color="auto"/>
        <w:left w:val="none" w:sz="0" w:space="0" w:color="auto"/>
        <w:bottom w:val="none" w:sz="0" w:space="0" w:color="auto"/>
        <w:right w:val="none" w:sz="0" w:space="0" w:color="auto"/>
      </w:divBdr>
    </w:div>
    <w:div w:id="168423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Xingkai WANG</dc:creator>
  <cp:keywords/>
  <dc:description/>
  <cp:lastModifiedBy>杨其纯 Qichun YANG</cp:lastModifiedBy>
  <cp:revision>3</cp:revision>
  <dcterms:created xsi:type="dcterms:W3CDTF">2025-03-30T04:16:00Z</dcterms:created>
  <dcterms:modified xsi:type="dcterms:W3CDTF">2025-06-23T07:11:00Z</dcterms:modified>
</cp:coreProperties>
</file>