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93502" w14:textId="77777777" w:rsidR="009A7187" w:rsidRDefault="009A7187" w:rsidP="009A7187">
      <w:pPr>
        <w:spacing w:line="240" w:lineRule="auto"/>
        <w:ind w:firstLineChars="0" w:firstLine="0"/>
        <w:rPr>
          <w:rFonts w:ascii="Times New Roman" w:eastAsia="宋体" w:hAnsi="Times New Roman" w:cs="Times New Roman"/>
          <w:sz w:val="21"/>
          <w:szCs w:val="24"/>
        </w:rPr>
      </w:pPr>
    </w:p>
    <w:p w14:paraId="6CCACA60" w14:textId="32FFBC7F" w:rsidR="00781E75" w:rsidRPr="00781E75" w:rsidRDefault="00781E75" w:rsidP="00781E75">
      <w:pPr>
        <w:spacing w:line="240" w:lineRule="auto"/>
        <w:ind w:firstLineChars="0" w:firstLine="0"/>
        <w:rPr>
          <w:rFonts w:ascii="Times New Roman" w:eastAsia="宋体" w:hAnsi="Times New Roman" w:cs="Times New Roman"/>
          <w:sz w:val="21"/>
          <w:szCs w:val="24"/>
        </w:rPr>
      </w:pPr>
      <w:r w:rsidRPr="00781E75">
        <w:rPr>
          <w:rFonts w:ascii="Times New Roman" w:eastAsia="宋体" w:hAnsi="Times New Roman" w:cs="Times New Roman"/>
          <w:noProof/>
          <w:sz w:val="21"/>
          <w:szCs w:val="24"/>
        </w:rPr>
        <w:drawing>
          <wp:anchor distT="0" distB="0" distL="114300" distR="114300" simplePos="0" relativeHeight="251659264" behindDoc="1" locked="0" layoutInCell="1" allowOverlap="1" wp14:anchorId="1077A89B" wp14:editId="65C789D6">
            <wp:simplePos x="0" y="0"/>
            <wp:positionH relativeFrom="column">
              <wp:posOffset>2514600</wp:posOffset>
            </wp:positionH>
            <wp:positionV relativeFrom="paragraph">
              <wp:posOffset>142875</wp:posOffset>
            </wp:positionV>
            <wp:extent cx="571500" cy="550545"/>
            <wp:effectExtent l="0" t="0" r="0" b="1905"/>
            <wp:wrapNone/>
            <wp:docPr id="19167979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 cy="550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C2AB74" w14:textId="61DB9F3F" w:rsidR="00781E75" w:rsidRPr="00781E75" w:rsidRDefault="00781E75" w:rsidP="00781E75">
      <w:pPr>
        <w:snapToGrid w:val="0"/>
        <w:spacing w:line="288" w:lineRule="auto"/>
        <w:ind w:firstLineChars="3017" w:firstLine="5229"/>
        <w:rPr>
          <w:rFonts w:ascii="宋体" w:eastAsia="宋体" w:hAnsi="宋体" w:cs="Times New Roman"/>
          <w:b/>
          <w:sz w:val="27"/>
          <w:szCs w:val="37"/>
        </w:rPr>
      </w:pPr>
      <w:r w:rsidRPr="00781E75">
        <w:rPr>
          <w:rFonts w:ascii="Times New Roman" w:eastAsia="宋体" w:hAnsi="Times New Roman" w:cs="Times New Roman"/>
          <w:b/>
          <w:noProof/>
          <w:sz w:val="17"/>
          <w:szCs w:val="24"/>
        </w:rPr>
        <w:drawing>
          <wp:anchor distT="0" distB="0" distL="114300" distR="114300" simplePos="0" relativeHeight="251660288" behindDoc="0" locked="0" layoutInCell="1" allowOverlap="1" wp14:anchorId="598C0C90" wp14:editId="5209ED26">
            <wp:simplePos x="0" y="0"/>
            <wp:positionH relativeFrom="column">
              <wp:posOffset>1143000</wp:posOffset>
            </wp:positionH>
            <wp:positionV relativeFrom="paragraph">
              <wp:posOffset>29210</wp:posOffset>
            </wp:positionV>
            <wp:extent cx="1257300" cy="367030"/>
            <wp:effectExtent l="0" t="0" r="0" b="0"/>
            <wp:wrapNone/>
            <wp:docPr id="2379189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367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1E75">
        <w:rPr>
          <w:rFonts w:ascii="宋体" w:eastAsia="宋体" w:hAnsi="宋体" w:cs="Times New Roman"/>
          <w:b/>
          <w:sz w:val="27"/>
          <w:szCs w:val="37"/>
        </w:rPr>
        <w:t>NORTHEASTERN</w:t>
      </w:r>
    </w:p>
    <w:p w14:paraId="59384E3E" w14:textId="77777777" w:rsidR="00781E75" w:rsidRPr="00781E75" w:rsidRDefault="00781E75" w:rsidP="00781E75">
      <w:pPr>
        <w:snapToGrid w:val="0"/>
        <w:spacing w:line="288" w:lineRule="auto"/>
        <w:ind w:firstLineChars="1560" w:firstLine="5224"/>
        <w:rPr>
          <w:rFonts w:ascii="宋体" w:eastAsia="宋体" w:hAnsi="宋体" w:cs="Times New Roman"/>
          <w:b/>
          <w:spacing w:val="40"/>
          <w:sz w:val="25"/>
          <w:szCs w:val="25"/>
        </w:rPr>
      </w:pPr>
      <w:r w:rsidRPr="00781E75">
        <w:rPr>
          <w:rFonts w:ascii="宋体" w:eastAsia="宋体" w:hAnsi="宋体" w:cs="Times New Roman" w:hint="eastAsia"/>
          <w:b/>
          <w:spacing w:val="40"/>
          <w:sz w:val="25"/>
          <w:szCs w:val="25"/>
        </w:rPr>
        <w:t>UNIVERSITY</w:t>
      </w:r>
    </w:p>
    <w:p w14:paraId="601E76D7" w14:textId="77777777" w:rsidR="00781E75" w:rsidRPr="00781E75" w:rsidRDefault="00781E75" w:rsidP="00781E75">
      <w:pPr>
        <w:spacing w:line="240" w:lineRule="auto"/>
        <w:ind w:firstLineChars="0" w:firstLine="0"/>
        <w:rPr>
          <w:rFonts w:ascii="Times New Roman" w:eastAsia="宋体" w:hAnsi="Times New Roman" w:cs="Times New Roman"/>
          <w:sz w:val="21"/>
          <w:szCs w:val="24"/>
        </w:rPr>
      </w:pPr>
    </w:p>
    <w:p w14:paraId="52687229" w14:textId="77777777" w:rsidR="009A7187" w:rsidRDefault="009A7187" w:rsidP="009A7187">
      <w:pPr>
        <w:spacing w:line="240" w:lineRule="auto"/>
        <w:ind w:firstLineChars="0" w:firstLine="0"/>
        <w:rPr>
          <w:rFonts w:ascii="Times New Roman" w:eastAsia="宋体" w:hAnsi="Times New Roman" w:cs="Times New Roman"/>
          <w:sz w:val="21"/>
          <w:szCs w:val="24"/>
        </w:rPr>
      </w:pPr>
    </w:p>
    <w:p w14:paraId="0BF07985" w14:textId="77777777" w:rsidR="009A7187" w:rsidRDefault="009A7187" w:rsidP="009A7187">
      <w:pPr>
        <w:spacing w:line="240" w:lineRule="auto"/>
        <w:ind w:firstLineChars="0" w:firstLine="0"/>
        <w:rPr>
          <w:rFonts w:ascii="Times New Roman" w:eastAsia="宋体" w:hAnsi="Times New Roman" w:cs="Times New Roman"/>
          <w:sz w:val="21"/>
          <w:szCs w:val="24"/>
        </w:rPr>
      </w:pPr>
    </w:p>
    <w:p w14:paraId="2372A900" w14:textId="77777777" w:rsidR="009A7187" w:rsidRDefault="009A7187" w:rsidP="009A7187">
      <w:pPr>
        <w:spacing w:line="240" w:lineRule="auto"/>
        <w:ind w:firstLineChars="0" w:firstLine="0"/>
        <w:rPr>
          <w:rFonts w:ascii="Times New Roman" w:eastAsia="宋体" w:hAnsi="Times New Roman" w:cs="Times New Roman"/>
          <w:sz w:val="21"/>
          <w:szCs w:val="24"/>
        </w:rPr>
      </w:pPr>
    </w:p>
    <w:p w14:paraId="00CA3BFF" w14:textId="77777777" w:rsidR="009A7187" w:rsidRDefault="009A7187" w:rsidP="009A7187">
      <w:pPr>
        <w:spacing w:line="240" w:lineRule="auto"/>
        <w:ind w:firstLineChars="0" w:firstLine="0"/>
        <w:jc w:val="center"/>
        <w:rPr>
          <w:rFonts w:ascii="宋体" w:eastAsia="宋体" w:hAnsi="宋体" w:cs="Times New Roman"/>
          <w:spacing w:val="40"/>
          <w:sz w:val="108"/>
          <w:szCs w:val="108"/>
        </w:rPr>
      </w:pPr>
      <w:r>
        <w:rPr>
          <w:rFonts w:ascii="宋体" w:eastAsia="宋体" w:hAnsi="宋体" w:cs="Times New Roman" w:hint="eastAsia"/>
          <w:spacing w:val="40"/>
          <w:sz w:val="108"/>
          <w:szCs w:val="108"/>
        </w:rPr>
        <w:t>硕士学位论文</w:t>
      </w:r>
    </w:p>
    <w:p w14:paraId="696C54B1" w14:textId="77777777" w:rsidR="009A7187" w:rsidRDefault="009A7187" w:rsidP="009A7187">
      <w:pPr>
        <w:spacing w:line="240" w:lineRule="auto"/>
        <w:ind w:firstLineChars="0" w:firstLine="0"/>
        <w:jc w:val="center"/>
        <w:rPr>
          <w:rFonts w:ascii="宋体" w:eastAsia="宋体" w:hAnsi="宋体" w:cs="Arial"/>
          <w:sz w:val="48"/>
          <w:szCs w:val="48"/>
        </w:rPr>
      </w:pPr>
      <w:r>
        <w:rPr>
          <w:rFonts w:ascii="宋体" w:eastAsia="宋体" w:hAnsi="宋体" w:cs="Arial" w:hint="eastAsia"/>
          <w:sz w:val="48"/>
          <w:szCs w:val="48"/>
        </w:rPr>
        <w:t>THESIS FOR MASTER'S DEGREE</w:t>
      </w:r>
    </w:p>
    <w:p w14:paraId="7BF9E6D6" w14:textId="77777777" w:rsidR="009A7187" w:rsidRDefault="009A7187" w:rsidP="009A7187">
      <w:pPr>
        <w:spacing w:line="240" w:lineRule="auto"/>
        <w:ind w:firstLineChars="0" w:firstLine="0"/>
        <w:rPr>
          <w:rFonts w:ascii="Times New Roman" w:eastAsia="宋体" w:hAnsi="Times New Roman" w:cs="Times New Roman"/>
          <w:sz w:val="21"/>
          <w:szCs w:val="24"/>
        </w:rPr>
      </w:pPr>
    </w:p>
    <w:p w14:paraId="3D19918F" w14:textId="77777777" w:rsidR="009A7187" w:rsidRDefault="009A7187" w:rsidP="009A7187">
      <w:pPr>
        <w:spacing w:line="240" w:lineRule="auto"/>
        <w:ind w:firstLineChars="0" w:firstLine="0"/>
        <w:rPr>
          <w:rFonts w:ascii="Times New Roman" w:eastAsia="宋体" w:hAnsi="Times New Roman" w:cs="Times New Roman"/>
          <w:sz w:val="21"/>
          <w:szCs w:val="24"/>
        </w:rPr>
      </w:pPr>
    </w:p>
    <w:p w14:paraId="18F1F17E" w14:textId="77777777" w:rsidR="009A7187" w:rsidRDefault="009A7187" w:rsidP="009A7187">
      <w:pPr>
        <w:spacing w:line="240" w:lineRule="auto"/>
        <w:ind w:firstLineChars="0" w:firstLine="0"/>
        <w:rPr>
          <w:rFonts w:ascii="Times New Roman" w:eastAsia="宋体" w:hAnsi="Times New Roman" w:cs="Times New Roman"/>
          <w:sz w:val="21"/>
          <w:szCs w:val="24"/>
        </w:rPr>
      </w:pPr>
    </w:p>
    <w:p w14:paraId="14CA40BF" w14:textId="77777777" w:rsidR="009A7187" w:rsidRDefault="009A7187" w:rsidP="009A7187">
      <w:pPr>
        <w:spacing w:line="240" w:lineRule="auto"/>
        <w:ind w:firstLineChars="0" w:firstLine="0"/>
        <w:rPr>
          <w:rFonts w:ascii="Times New Roman" w:eastAsia="宋体" w:hAnsi="Times New Roman" w:cs="Times New Roman"/>
          <w:sz w:val="21"/>
          <w:szCs w:val="24"/>
        </w:rPr>
      </w:pPr>
    </w:p>
    <w:tbl>
      <w:tblPr>
        <w:tblStyle w:val="1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17"/>
        <w:gridCol w:w="6231"/>
      </w:tblGrid>
      <w:tr w:rsidR="009A7187" w14:paraId="21F56961" w14:textId="77777777" w:rsidTr="009A7187">
        <w:trPr>
          <w:trHeight w:val="2400"/>
        </w:trPr>
        <w:tc>
          <w:tcPr>
            <w:tcW w:w="2517" w:type="dxa"/>
            <w:hideMark/>
          </w:tcPr>
          <w:p w14:paraId="2E22AE4A" w14:textId="77777777" w:rsidR="009A7187" w:rsidRDefault="009A7187">
            <w:pPr>
              <w:spacing w:line="240" w:lineRule="auto"/>
              <w:ind w:firstLineChars="0" w:firstLine="0"/>
              <w:rPr>
                <w:rFonts w:ascii="华文中宋" w:eastAsia="华文中宋" w:hAnsi="华文中宋"/>
                <w:sz w:val="32"/>
              </w:rPr>
            </w:pPr>
            <w:r>
              <w:rPr>
                <w:rFonts w:ascii="华文中宋" w:eastAsia="华文中宋" w:hAnsi="华文中宋" w:hint="eastAsia"/>
                <w:sz w:val="32"/>
              </w:rPr>
              <w:t>论文题目</w:t>
            </w:r>
          </w:p>
        </w:tc>
        <w:tc>
          <w:tcPr>
            <w:tcW w:w="6231" w:type="dxa"/>
          </w:tcPr>
          <w:p w14:paraId="03850AA1" w14:textId="0114F256" w:rsidR="009A7187" w:rsidRPr="00916921" w:rsidRDefault="00080750" w:rsidP="007670C8">
            <w:pPr>
              <w:spacing w:line="240" w:lineRule="auto"/>
              <w:ind w:firstLineChars="0" w:firstLine="0"/>
              <w:jc w:val="left"/>
              <w:rPr>
                <w:rFonts w:asciiTheme="majorHAnsi" w:eastAsiaTheme="majorEastAsia" w:hAnsiTheme="majorHAnsi" w:cstheme="majorBidi"/>
                <w:bCs/>
                <w:sz w:val="32"/>
                <w:szCs w:val="32"/>
              </w:rPr>
            </w:pPr>
            <w:r w:rsidRPr="00080750">
              <w:rPr>
                <w:rFonts w:asciiTheme="majorHAnsi" w:eastAsiaTheme="majorEastAsia" w:hAnsiTheme="majorHAnsi" w:cstheme="majorBidi" w:hint="eastAsia"/>
                <w:bCs/>
                <w:sz w:val="32"/>
                <w:szCs w:val="32"/>
              </w:rPr>
              <w:t>面向视觉定位的多模态大模型结构优化与方法研究</w:t>
            </w:r>
          </w:p>
        </w:tc>
      </w:tr>
      <w:tr w:rsidR="009A7187" w14:paraId="68A1DF5C" w14:textId="77777777" w:rsidTr="009A7187">
        <w:trPr>
          <w:trHeight w:val="794"/>
        </w:trPr>
        <w:tc>
          <w:tcPr>
            <w:tcW w:w="2517" w:type="dxa"/>
            <w:vAlign w:val="center"/>
            <w:hideMark/>
          </w:tcPr>
          <w:p w14:paraId="5ED86C21" w14:textId="77777777" w:rsidR="009A7187" w:rsidRDefault="009A7187">
            <w:pPr>
              <w:spacing w:line="240" w:lineRule="auto"/>
              <w:ind w:firstLineChars="0" w:firstLine="0"/>
              <w:rPr>
                <w:rFonts w:ascii="华文中宋" w:eastAsia="华文中宋" w:hAnsi="华文中宋"/>
                <w:sz w:val="32"/>
              </w:rPr>
            </w:pPr>
            <w:r>
              <w:rPr>
                <w:rFonts w:ascii="华文中宋" w:eastAsia="华文中宋" w:hAnsi="华文中宋" w:hint="eastAsia"/>
                <w:sz w:val="32"/>
              </w:rPr>
              <w:t>作    者</w:t>
            </w:r>
          </w:p>
        </w:tc>
        <w:tc>
          <w:tcPr>
            <w:tcW w:w="6231" w:type="dxa"/>
            <w:vAlign w:val="center"/>
          </w:tcPr>
          <w:p w14:paraId="2FB9092D" w14:textId="4A7BB42E" w:rsidR="009A7187" w:rsidRDefault="00080750" w:rsidP="0067764B">
            <w:pPr>
              <w:spacing w:line="240" w:lineRule="auto"/>
              <w:ind w:firstLineChars="0" w:firstLine="0"/>
              <w:rPr>
                <w:rFonts w:ascii="华文中宋" w:eastAsia="华文中宋" w:hAnsi="华文中宋"/>
                <w:sz w:val="32"/>
              </w:rPr>
            </w:pPr>
            <w:r w:rsidRPr="00080750">
              <w:rPr>
                <w:rFonts w:ascii="华文中宋" w:eastAsia="华文中宋" w:hAnsi="华文中宋" w:hint="eastAsia"/>
                <w:sz w:val="32"/>
              </w:rPr>
              <w:t>鄢锦豪</w:t>
            </w:r>
          </w:p>
        </w:tc>
      </w:tr>
      <w:tr w:rsidR="009A7187" w14:paraId="4459236B" w14:textId="77777777" w:rsidTr="009A7187">
        <w:trPr>
          <w:trHeight w:val="794"/>
        </w:trPr>
        <w:tc>
          <w:tcPr>
            <w:tcW w:w="2517" w:type="dxa"/>
            <w:vAlign w:val="center"/>
            <w:hideMark/>
          </w:tcPr>
          <w:p w14:paraId="2502A85C" w14:textId="77777777" w:rsidR="009A7187" w:rsidRDefault="009A7187">
            <w:pPr>
              <w:spacing w:line="240" w:lineRule="auto"/>
              <w:ind w:firstLineChars="0" w:firstLine="0"/>
              <w:rPr>
                <w:rFonts w:ascii="华文中宋" w:eastAsia="华文中宋" w:hAnsi="华文中宋"/>
                <w:sz w:val="32"/>
              </w:rPr>
            </w:pPr>
            <w:r>
              <w:rPr>
                <w:rFonts w:ascii="华文中宋" w:eastAsia="华文中宋" w:hAnsi="华文中宋" w:hint="eastAsia"/>
                <w:sz w:val="32"/>
              </w:rPr>
              <w:t>学    号</w:t>
            </w:r>
          </w:p>
        </w:tc>
        <w:tc>
          <w:tcPr>
            <w:tcW w:w="6231" w:type="dxa"/>
            <w:vAlign w:val="center"/>
          </w:tcPr>
          <w:p w14:paraId="7201A663" w14:textId="2496F56B" w:rsidR="009A7187" w:rsidRDefault="00080750" w:rsidP="0067764B">
            <w:pPr>
              <w:spacing w:line="240" w:lineRule="auto"/>
              <w:ind w:firstLineChars="0" w:firstLine="0"/>
              <w:rPr>
                <w:rFonts w:ascii="华文中宋" w:eastAsia="华文中宋" w:hAnsi="华文中宋"/>
                <w:sz w:val="32"/>
              </w:rPr>
            </w:pPr>
            <w:r w:rsidRPr="00080750">
              <w:rPr>
                <w:rFonts w:ascii="华文中宋" w:eastAsia="华文中宋" w:hAnsi="华文中宋"/>
                <w:sz w:val="32"/>
              </w:rPr>
              <w:t>2270902</w:t>
            </w:r>
          </w:p>
        </w:tc>
      </w:tr>
      <w:tr w:rsidR="009A7187" w14:paraId="70E8D04D" w14:textId="77777777" w:rsidTr="009A7187">
        <w:trPr>
          <w:trHeight w:val="794"/>
        </w:trPr>
        <w:tc>
          <w:tcPr>
            <w:tcW w:w="2517" w:type="dxa"/>
            <w:vAlign w:val="center"/>
            <w:hideMark/>
          </w:tcPr>
          <w:p w14:paraId="2AB098AA" w14:textId="77777777" w:rsidR="009A7187" w:rsidRDefault="009A7187">
            <w:pPr>
              <w:spacing w:line="240" w:lineRule="auto"/>
              <w:ind w:firstLineChars="0" w:firstLine="0"/>
              <w:rPr>
                <w:rFonts w:ascii="华文中宋" w:eastAsia="华文中宋" w:hAnsi="华文中宋"/>
                <w:sz w:val="32"/>
              </w:rPr>
            </w:pPr>
            <w:r>
              <w:rPr>
                <w:rFonts w:ascii="华文中宋" w:eastAsia="华文中宋" w:hAnsi="华文中宋" w:hint="eastAsia"/>
                <w:sz w:val="32"/>
              </w:rPr>
              <w:t>学 院(部)</w:t>
            </w:r>
          </w:p>
        </w:tc>
        <w:tc>
          <w:tcPr>
            <w:tcW w:w="6231" w:type="dxa"/>
            <w:vAlign w:val="center"/>
          </w:tcPr>
          <w:p w14:paraId="53DD6E99" w14:textId="44E71B8C" w:rsidR="009A7187" w:rsidRDefault="0067764B" w:rsidP="0067764B">
            <w:pPr>
              <w:spacing w:line="240" w:lineRule="auto"/>
              <w:ind w:firstLineChars="0" w:firstLine="0"/>
              <w:rPr>
                <w:rFonts w:ascii="华文中宋" w:eastAsia="华文中宋" w:hAnsi="华文中宋"/>
                <w:sz w:val="32"/>
              </w:rPr>
            </w:pPr>
            <w:r>
              <w:rPr>
                <w:rFonts w:ascii="华文中宋" w:eastAsia="华文中宋" w:hAnsi="华文中宋" w:hint="eastAsia"/>
                <w:sz w:val="32"/>
              </w:rPr>
              <w:t>信息科学与工程学院</w:t>
            </w:r>
          </w:p>
        </w:tc>
      </w:tr>
      <w:tr w:rsidR="009A7187" w14:paraId="4DDE018C" w14:textId="77777777" w:rsidTr="009A7187">
        <w:trPr>
          <w:trHeight w:val="794"/>
        </w:trPr>
        <w:tc>
          <w:tcPr>
            <w:tcW w:w="2517" w:type="dxa"/>
            <w:vAlign w:val="center"/>
            <w:hideMark/>
          </w:tcPr>
          <w:p w14:paraId="2E8C0951" w14:textId="77777777" w:rsidR="009A7187" w:rsidRDefault="009A7187">
            <w:pPr>
              <w:spacing w:line="240" w:lineRule="auto"/>
              <w:ind w:firstLineChars="0" w:firstLine="0"/>
              <w:rPr>
                <w:rFonts w:ascii="华文中宋" w:eastAsia="华文中宋" w:hAnsi="华文中宋"/>
                <w:sz w:val="32"/>
              </w:rPr>
            </w:pPr>
            <w:r>
              <w:rPr>
                <w:rFonts w:ascii="华文中宋" w:eastAsia="华文中宋" w:hAnsi="华文中宋" w:hint="eastAsia"/>
                <w:sz w:val="32"/>
              </w:rPr>
              <w:t>专    业</w:t>
            </w:r>
          </w:p>
        </w:tc>
        <w:tc>
          <w:tcPr>
            <w:tcW w:w="6231" w:type="dxa"/>
            <w:vAlign w:val="center"/>
          </w:tcPr>
          <w:p w14:paraId="4D4E3F44" w14:textId="3CC5492C" w:rsidR="009A7187" w:rsidRDefault="0067764B" w:rsidP="0067764B">
            <w:pPr>
              <w:spacing w:line="240" w:lineRule="auto"/>
              <w:ind w:firstLineChars="0" w:firstLine="0"/>
              <w:rPr>
                <w:rFonts w:ascii="华文中宋" w:eastAsia="华文中宋" w:hAnsi="华文中宋"/>
                <w:sz w:val="32"/>
              </w:rPr>
            </w:pPr>
            <w:r>
              <w:rPr>
                <w:rFonts w:ascii="华文中宋" w:eastAsia="华文中宋" w:hAnsi="华文中宋" w:hint="eastAsia"/>
                <w:sz w:val="32"/>
              </w:rPr>
              <w:t>控制工程</w:t>
            </w:r>
          </w:p>
        </w:tc>
      </w:tr>
      <w:tr w:rsidR="009A7187" w14:paraId="7B401D73" w14:textId="77777777" w:rsidTr="009A7187">
        <w:trPr>
          <w:trHeight w:val="794"/>
        </w:trPr>
        <w:tc>
          <w:tcPr>
            <w:tcW w:w="2517" w:type="dxa"/>
            <w:vAlign w:val="center"/>
            <w:hideMark/>
          </w:tcPr>
          <w:p w14:paraId="58EE3CA3" w14:textId="77777777" w:rsidR="009A7187" w:rsidRDefault="009A7187">
            <w:pPr>
              <w:spacing w:line="240" w:lineRule="auto"/>
              <w:ind w:firstLineChars="0" w:firstLine="0"/>
              <w:rPr>
                <w:rFonts w:ascii="华文中宋" w:eastAsia="华文中宋" w:hAnsi="华文中宋"/>
                <w:sz w:val="32"/>
              </w:rPr>
            </w:pPr>
            <w:r>
              <w:rPr>
                <w:rFonts w:ascii="华文中宋" w:eastAsia="华文中宋" w:hAnsi="华文中宋" w:hint="eastAsia"/>
                <w:sz w:val="32"/>
              </w:rPr>
              <w:t>指导教师</w:t>
            </w:r>
          </w:p>
        </w:tc>
        <w:tc>
          <w:tcPr>
            <w:tcW w:w="6231" w:type="dxa"/>
            <w:vAlign w:val="center"/>
          </w:tcPr>
          <w:p w14:paraId="46991ED1" w14:textId="4B088D00" w:rsidR="009A7187" w:rsidRDefault="00080750" w:rsidP="0067764B">
            <w:pPr>
              <w:spacing w:line="240" w:lineRule="auto"/>
              <w:ind w:firstLineChars="0" w:firstLine="0"/>
              <w:rPr>
                <w:rFonts w:ascii="华文中宋" w:eastAsia="华文中宋" w:hAnsi="华文中宋"/>
                <w:sz w:val="32"/>
              </w:rPr>
            </w:pPr>
            <w:r>
              <w:rPr>
                <w:rFonts w:ascii="华文中宋" w:eastAsia="华文中宋" w:hAnsi="华文中宋" w:hint="eastAsia"/>
                <w:sz w:val="32"/>
              </w:rPr>
              <w:t>陈东岳</w:t>
            </w:r>
            <w:r w:rsidR="0067764B">
              <w:rPr>
                <w:rFonts w:ascii="华文中宋" w:eastAsia="华文中宋" w:hAnsi="华文中宋" w:hint="eastAsia"/>
                <w:sz w:val="32"/>
              </w:rPr>
              <w:t xml:space="preserve"> 教授</w:t>
            </w:r>
          </w:p>
        </w:tc>
      </w:tr>
    </w:tbl>
    <w:p w14:paraId="65B6C9B3" w14:textId="77777777" w:rsidR="009A7187" w:rsidRDefault="009A7187" w:rsidP="009A7187">
      <w:pPr>
        <w:spacing w:line="240" w:lineRule="auto"/>
        <w:ind w:firstLineChars="0" w:firstLine="0"/>
        <w:rPr>
          <w:rFonts w:ascii="Times New Roman" w:eastAsia="宋体" w:hAnsi="Times New Roman" w:cs="Times New Roman"/>
          <w:sz w:val="21"/>
          <w:szCs w:val="24"/>
        </w:rPr>
      </w:pPr>
    </w:p>
    <w:p w14:paraId="3064BADC" w14:textId="77777777" w:rsidR="009A7187" w:rsidRDefault="009A7187" w:rsidP="009A7187">
      <w:pPr>
        <w:spacing w:line="240" w:lineRule="auto"/>
        <w:ind w:firstLineChars="0" w:firstLine="0"/>
        <w:rPr>
          <w:rFonts w:ascii="Times New Roman" w:eastAsia="宋体" w:hAnsi="Times New Roman" w:cs="Times New Roman"/>
          <w:sz w:val="21"/>
          <w:szCs w:val="24"/>
        </w:rPr>
      </w:pPr>
    </w:p>
    <w:p w14:paraId="236153CE" w14:textId="77777777" w:rsidR="009A7187" w:rsidRDefault="009A7187" w:rsidP="009A7187">
      <w:pPr>
        <w:spacing w:line="240" w:lineRule="auto"/>
        <w:ind w:firstLineChars="0" w:firstLine="0"/>
        <w:rPr>
          <w:rFonts w:ascii="Times New Roman" w:eastAsia="宋体" w:hAnsi="Times New Roman" w:cs="Times New Roman"/>
          <w:sz w:val="21"/>
          <w:szCs w:val="24"/>
        </w:rPr>
      </w:pPr>
    </w:p>
    <w:p w14:paraId="2B8AE2E7" w14:textId="5AA0128E" w:rsidR="009F52A8" w:rsidRDefault="009A7187" w:rsidP="009A7187">
      <w:pPr>
        <w:spacing w:line="240" w:lineRule="auto"/>
        <w:ind w:firstLineChars="0" w:firstLine="0"/>
        <w:jc w:val="center"/>
        <w:rPr>
          <w:rFonts w:ascii="华文中宋" w:eastAsia="华文中宋" w:hAnsi="华文中宋" w:cs="Times New Roman"/>
          <w:spacing w:val="18"/>
          <w:sz w:val="32"/>
          <w:szCs w:val="32"/>
        </w:rPr>
      </w:pPr>
      <w:r>
        <w:rPr>
          <w:rFonts w:ascii="华文中宋" w:eastAsia="华文中宋" w:hAnsi="华文中宋" w:cs="Times New Roman" w:hint="eastAsia"/>
          <w:spacing w:val="18"/>
          <w:sz w:val="32"/>
          <w:szCs w:val="32"/>
        </w:rPr>
        <w:t>202</w:t>
      </w:r>
      <w:r w:rsidR="00080750">
        <w:rPr>
          <w:rFonts w:ascii="华文中宋" w:eastAsia="华文中宋" w:hAnsi="华文中宋" w:cs="Times New Roman" w:hint="eastAsia"/>
          <w:spacing w:val="18"/>
          <w:sz w:val="32"/>
          <w:szCs w:val="32"/>
        </w:rPr>
        <w:t>5</w:t>
      </w:r>
      <w:r>
        <w:rPr>
          <w:rFonts w:ascii="华文中宋" w:eastAsia="华文中宋" w:hAnsi="华文中宋" w:cs="Times New Roman" w:hint="eastAsia"/>
          <w:spacing w:val="18"/>
          <w:sz w:val="32"/>
          <w:szCs w:val="32"/>
        </w:rPr>
        <w:t xml:space="preserve"> 年 6 月</w:t>
      </w:r>
    </w:p>
    <w:p w14:paraId="0C48F260" w14:textId="77777777" w:rsidR="009F52A8" w:rsidRDefault="009F52A8">
      <w:pPr>
        <w:widowControl/>
        <w:spacing w:line="240" w:lineRule="auto"/>
        <w:ind w:firstLineChars="0" w:firstLine="0"/>
        <w:jc w:val="left"/>
        <w:rPr>
          <w:rFonts w:ascii="华文中宋" w:eastAsia="华文中宋" w:hAnsi="华文中宋" w:cs="Times New Roman"/>
          <w:spacing w:val="18"/>
          <w:sz w:val="32"/>
          <w:szCs w:val="32"/>
        </w:rPr>
      </w:pPr>
      <w:r>
        <w:rPr>
          <w:rFonts w:ascii="华文中宋" w:eastAsia="华文中宋" w:hAnsi="华文中宋" w:cs="Times New Roman"/>
          <w:spacing w:val="18"/>
          <w:sz w:val="32"/>
          <w:szCs w:val="32"/>
        </w:rPr>
        <w:lastRenderedPageBreak/>
        <w:br w:type="page"/>
      </w:r>
    </w:p>
    <w:p w14:paraId="017A91DA" w14:textId="77777777" w:rsidR="009169FA" w:rsidRDefault="009169FA" w:rsidP="009A7187">
      <w:pPr>
        <w:spacing w:line="240" w:lineRule="auto"/>
        <w:ind w:firstLineChars="0" w:firstLine="0"/>
        <w:jc w:val="center"/>
        <w:rPr>
          <w:rFonts w:ascii="华文中宋" w:eastAsia="华文中宋" w:hAnsi="华文中宋" w:cs="Times New Roman"/>
          <w:spacing w:val="18"/>
          <w:sz w:val="32"/>
          <w:szCs w:val="32"/>
        </w:rPr>
        <w:sectPr w:rsidR="009169FA" w:rsidSect="009169FA">
          <w:headerReference w:type="even" r:id="rId10"/>
          <w:headerReference w:type="default" r:id="rId11"/>
          <w:footerReference w:type="even" r:id="rId12"/>
          <w:footerReference w:type="default" r:id="rId13"/>
          <w:headerReference w:type="first" r:id="rId14"/>
          <w:footerReference w:type="first" r:id="rId15"/>
          <w:pgSz w:w="11906" w:h="16838"/>
          <w:pgMar w:top="1089" w:right="1474" w:bottom="1440" w:left="1588" w:header="851" w:footer="992" w:gutter="0"/>
          <w:cols w:space="425"/>
          <w:docGrid w:type="linesAndChars" w:linePitch="312"/>
        </w:sectPr>
      </w:pPr>
    </w:p>
    <w:p w14:paraId="661D3FBB" w14:textId="77777777" w:rsidR="00A61125" w:rsidRPr="00A61125" w:rsidRDefault="00A61125" w:rsidP="00A61125">
      <w:pPr>
        <w:spacing w:line="360" w:lineRule="auto"/>
        <w:ind w:firstLineChars="0" w:firstLine="0"/>
        <w:rPr>
          <w:rFonts w:ascii="Times New Roman" w:eastAsia="黑体" w:hAnsi="Times New Roman" w:cs="Times New Roman"/>
          <w:sz w:val="28"/>
          <w:szCs w:val="28"/>
          <w:u w:val="single"/>
        </w:rPr>
      </w:pPr>
      <w:r w:rsidRPr="00A61125">
        <w:rPr>
          <w:rFonts w:ascii="黑体" w:eastAsia="黑体" w:hAnsi="黑体" w:cs="Times New Roman"/>
          <w:sz w:val="28"/>
          <w:szCs w:val="28"/>
        </w:rPr>
        <w:lastRenderedPageBreak/>
        <w:t>分类号</w:t>
      </w:r>
      <w:r w:rsidRPr="00A61125">
        <w:rPr>
          <w:rFonts w:ascii="Times New Roman" w:eastAsia="黑体" w:hAnsi="Times New Roman" w:cs="Times New Roman"/>
          <w:sz w:val="28"/>
          <w:szCs w:val="28"/>
          <w:u w:val="single"/>
        </w:rPr>
        <w:t xml:space="preserve">      </w:t>
      </w:r>
      <w:r w:rsidRPr="00A61125">
        <w:rPr>
          <w:rFonts w:ascii="黑体" w:eastAsia="黑体" w:hAnsi="黑体" w:cs="Times New Roman" w:hint="eastAsia"/>
          <w:sz w:val="28"/>
          <w:szCs w:val="28"/>
          <w:u w:val="single"/>
        </w:rPr>
        <w:t xml:space="preserve"> </w:t>
      </w:r>
      <w:r w:rsidRPr="00A61125">
        <w:rPr>
          <w:rFonts w:ascii="Times New Roman" w:eastAsia="黑体" w:hAnsi="Times New Roman" w:cs="Times New Roman"/>
          <w:sz w:val="28"/>
          <w:szCs w:val="28"/>
          <w:u w:val="single"/>
        </w:rPr>
        <w:t xml:space="preserve">           </w:t>
      </w:r>
      <w:r w:rsidRPr="00A61125">
        <w:rPr>
          <w:rFonts w:ascii="Times New Roman" w:eastAsia="黑体" w:hAnsi="Times New Roman" w:cs="Times New Roman"/>
          <w:sz w:val="28"/>
          <w:szCs w:val="28"/>
        </w:rPr>
        <w:t xml:space="preserve">   </w:t>
      </w:r>
      <w:r w:rsidRPr="00A61125">
        <w:rPr>
          <w:rFonts w:ascii="黑体" w:eastAsia="黑体" w:hAnsi="黑体" w:cs="Times New Roman"/>
          <w:sz w:val="28"/>
          <w:szCs w:val="28"/>
        </w:rPr>
        <w:t>密级</w:t>
      </w:r>
      <w:r w:rsidRPr="00A61125">
        <w:rPr>
          <w:rFonts w:ascii="Times New Roman" w:eastAsia="黑体" w:hAnsi="Times New Roman" w:cs="Times New Roman"/>
          <w:sz w:val="28"/>
          <w:szCs w:val="28"/>
        </w:rPr>
        <w:t xml:space="preserve"> </w:t>
      </w:r>
      <w:r w:rsidRPr="00A61125">
        <w:rPr>
          <w:rFonts w:ascii="Times New Roman" w:eastAsia="黑体" w:hAnsi="Times New Roman" w:cs="Times New Roman"/>
          <w:sz w:val="28"/>
          <w:szCs w:val="28"/>
          <w:u w:val="single"/>
        </w:rPr>
        <w:t xml:space="preserve">  </w:t>
      </w:r>
      <w:r w:rsidRPr="00A61125">
        <w:rPr>
          <w:rFonts w:ascii="黑体" w:eastAsia="黑体" w:hAnsi="黑体" w:cs="Times New Roman" w:hint="eastAsia"/>
          <w:sz w:val="28"/>
          <w:szCs w:val="28"/>
          <w:u w:val="single"/>
        </w:rPr>
        <w:t xml:space="preserve"> </w:t>
      </w:r>
      <w:r w:rsidRPr="00A61125">
        <w:rPr>
          <w:rFonts w:ascii="Times New Roman" w:eastAsia="黑体" w:hAnsi="Times New Roman" w:cs="Times New Roman"/>
          <w:sz w:val="28"/>
          <w:szCs w:val="28"/>
          <w:u w:val="single"/>
        </w:rPr>
        <w:t xml:space="preserve">       </w:t>
      </w:r>
    </w:p>
    <w:p w14:paraId="0B22D1FD" w14:textId="77777777" w:rsidR="00A61125" w:rsidRPr="00A61125" w:rsidRDefault="00A61125" w:rsidP="00A61125">
      <w:pPr>
        <w:spacing w:line="360" w:lineRule="auto"/>
        <w:ind w:firstLineChars="0" w:firstLine="0"/>
        <w:rPr>
          <w:rFonts w:ascii="Times New Roman" w:eastAsia="宋体" w:hAnsi="Times New Roman" w:cs="Times New Roman"/>
          <w:sz w:val="28"/>
          <w:szCs w:val="28"/>
          <w:u w:val="single"/>
        </w:rPr>
      </w:pPr>
      <w:r w:rsidRPr="00A61125">
        <w:rPr>
          <w:rFonts w:ascii="Times New Roman" w:eastAsia="黑体" w:hAnsi="Times New Roman" w:cs="Times New Roman"/>
          <w:sz w:val="28"/>
          <w:szCs w:val="28"/>
        </w:rPr>
        <w:t xml:space="preserve">UDC </w:t>
      </w:r>
      <w:r w:rsidRPr="00A61125">
        <w:rPr>
          <w:rFonts w:ascii="Times New Roman" w:eastAsia="黑体" w:hAnsi="Times New Roman" w:cs="Times New Roman"/>
          <w:sz w:val="28"/>
          <w:szCs w:val="28"/>
          <w:u w:val="single"/>
        </w:rPr>
        <w:t xml:space="preserve">          </w:t>
      </w:r>
      <w:r w:rsidRPr="00A61125">
        <w:rPr>
          <w:rFonts w:ascii="黑体" w:eastAsia="黑体" w:hAnsi="黑体" w:cs="Times New Roman" w:hint="eastAsia"/>
          <w:sz w:val="28"/>
          <w:szCs w:val="28"/>
          <w:u w:val="single"/>
        </w:rPr>
        <w:t xml:space="preserve">     </w:t>
      </w:r>
      <w:r w:rsidRPr="00A61125">
        <w:rPr>
          <w:rFonts w:ascii="Times New Roman" w:eastAsia="黑体" w:hAnsi="Times New Roman" w:cs="Times New Roman"/>
          <w:sz w:val="28"/>
          <w:szCs w:val="28"/>
          <w:u w:val="single"/>
        </w:rPr>
        <w:t xml:space="preserve">    </w:t>
      </w:r>
    </w:p>
    <w:p w14:paraId="51DE7D59" w14:textId="77777777" w:rsidR="00A61125" w:rsidRPr="00A61125" w:rsidRDefault="00A61125" w:rsidP="00A61125">
      <w:pPr>
        <w:spacing w:line="240" w:lineRule="auto"/>
        <w:ind w:firstLineChars="0" w:firstLine="0"/>
        <w:rPr>
          <w:rFonts w:ascii="Times New Roman" w:eastAsia="宋体" w:hAnsi="Times New Roman" w:cs="Times New Roman"/>
          <w:sz w:val="21"/>
          <w:szCs w:val="21"/>
        </w:rPr>
      </w:pPr>
      <w:r w:rsidRPr="00A61125">
        <w:rPr>
          <w:rFonts w:ascii="Times New Roman" w:eastAsia="宋体" w:hAnsi="Times New Roman" w:cs="Times New Roman"/>
          <w:sz w:val="21"/>
          <w:szCs w:val="21"/>
        </w:rPr>
        <w:t xml:space="preserve"> </w:t>
      </w:r>
    </w:p>
    <w:p w14:paraId="5F7BA023" w14:textId="77777777" w:rsidR="00A61125" w:rsidRPr="00A61125" w:rsidRDefault="00A61125" w:rsidP="00A61125">
      <w:pPr>
        <w:spacing w:line="480" w:lineRule="auto"/>
        <w:ind w:firstLineChars="0" w:firstLine="0"/>
        <w:jc w:val="center"/>
        <w:rPr>
          <w:rFonts w:ascii="宋体" w:eastAsia="宋体" w:hAnsi="宋体" w:cs="Times New Roman"/>
          <w:sz w:val="44"/>
          <w:szCs w:val="44"/>
        </w:rPr>
      </w:pPr>
      <w:r w:rsidRPr="00A61125">
        <w:rPr>
          <w:rFonts w:ascii="宋体" w:eastAsia="宋体" w:hAnsi="宋体" w:cs="Times New Roman" w:hint="eastAsia"/>
          <w:sz w:val="44"/>
          <w:szCs w:val="44"/>
        </w:rPr>
        <w:t>学  位  论  文</w:t>
      </w:r>
    </w:p>
    <w:p w14:paraId="24BB52A2" w14:textId="77777777" w:rsidR="00A61125" w:rsidRPr="00A61125" w:rsidRDefault="00A61125" w:rsidP="00A61125">
      <w:pPr>
        <w:spacing w:line="240" w:lineRule="auto"/>
        <w:ind w:firstLineChars="0" w:firstLine="0"/>
        <w:rPr>
          <w:rFonts w:ascii="黑体" w:eastAsia="黑体" w:hAnsi="黑体" w:cs="Times New Roman"/>
          <w:sz w:val="36"/>
          <w:szCs w:val="36"/>
        </w:rPr>
      </w:pPr>
      <w:r w:rsidRPr="00A61125">
        <w:rPr>
          <w:rFonts w:ascii="黑体" w:eastAsia="黑体" w:hAnsi="黑体" w:cs="Times New Roman" w:hint="eastAsia"/>
          <w:sz w:val="36"/>
          <w:szCs w:val="36"/>
        </w:rPr>
        <w:t xml:space="preserve"> </w:t>
      </w:r>
    </w:p>
    <w:p w14:paraId="5206B329" w14:textId="4F91665A" w:rsidR="00862AB5" w:rsidRPr="00862AB5" w:rsidRDefault="00DF4245" w:rsidP="00DF4245">
      <w:pPr>
        <w:spacing w:line="240" w:lineRule="auto"/>
        <w:ind w:firstLineChars="0" w:firstLine="0"/>
        <w:jc w:val="center"/>
        <w:rPr>
          <w:rFonts w:asciiTheme="majorHAnsi" w:eastAsiaTheme="majorEastAsia" w:hAnsiTheme="majorHAnsi" w:cstheme="majorBidi"/>
          <w:bCs/>
          <w:sz w:val="36"/>
          <w:szCs w:val="32"/>
        </w:rPr>
      </w:pPr>
      <w:r w:rsidRPr="00DF4245">
        <w:rPr>
          <w:rFonts w:asciiTheme="majorHAnsi" w:eastAsiaTheme="majorEastAsia" w:hAnsiTheme="majorHAnsi" w:cstheme="majorBidi" w:hint="eastAsia"/>
          <w:bCs/>
          <w:sz w:val="36"/>
          <w:szCs w:val="32"/>
        </w:rPr>
        <w:t>面向视觉定位的多模态大模型结构优化与方法研究</w:t>
      </w:r>
    </w:p>
    <w:p w14:paraId="453EBC51" w14:textId="4573A219" w:rsidR="00A61125" w:rsidRPr="00DF4245" w:rsidRDefault="00A61125" w:rsidP="00A61125">
      <w:pPr>
        <w:spacing w:line="240" w:lineRule="auto"/>
        <w:ind w:firstLineChars="0" w:firstLine="0"/>
        <w:rPr>
          <w:rFonts w:ascii="Times New Roman" w:eastAsia="宋体" w:hAnsi="Times New Roman" w:cs="Times New Roman"/>
          <w:sz w:val="21"/>
          <w:szCs w:val="21"/>
        </w:rPr>
      </w:pPr>
    </w:p>
    <w:p w14:paraId="12CB4CF0" w14:textId="77777777" w:rsidR="00A61125" w:rsidRPr="00A61125" w:rsidRDefault="00A61125" w:rsidP="00A61125">
      <w:pPr>
        <w:spacing w:line="240" w:lineRule="auto"/>
        <w:ind w:firstLineChars="0" w:firstLine="0"/>
        <w:rPr>
          <w:rFonts w:ascii="Times New Roman" w:eastAsia="宋体" w:hAnsi="Times New Roman" w:cs="Times New Roman"/>
          <w:sz w:val="21"/>
          <w:szCs w:val="21"/>
        </w:rPr>
      </w:pPr>
      <w:r w:rsidRPr="00A61125">
        <w:rPr>
          <w:rFonts w:ascii="Times New Roman" w:eastAsia="宋体" w:hAnsi="Times New Roman" w:cs="Times New Roman"/>
          <w:sz w:val="21"/>
          <w:szCs w:val="21"/>
        </w:rPr>
        <w:t xml:space="preserve"> </w:t>
      </w:r>
    </w:p>
    <w:p w14:paraId="1C53610A"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tbl>
      <w:tblPr>
        <w:tblW w:w="8769" w:type="dxa"/>
        <w:jc w:val="center"/>
        <w:tblCellMar>
          <w:left w:w="57" w:type="dxa"/>
          <w:right w:w="57" w:type="dxa"/>
        </w:tblCellMar>
        <w:tblLook w:val="04A0" w:firstRow="1" w:lastRow="0" w:firstColumn="1" w:lastColumn="0" w:noHBand="0" w:noVBand="1"/>
      </w:tblPr>
      <w:tblGrid>
        <w:gridCol w:w="2082"/>
        <w:gridCol w:w="1569"/>
        <w:gridCol w:w="2303"/>
        <w:gridCol w:w="2815"/>
      </w:tblGrid>
      <w:tr w:rsidR="00A61125" w:rsidRPr="00A61125" w14:paraId="320EB44C" w14:textId="77777777" w:rsidTr="007F31D4">
        <w:trPr>
          <w:jc w:val="center"/>
        </w:trPr>
        <w:tc>
          <w:tcPr>
            <w:tcW w:w="2082" w:type="dxa"/>
            <w:tcBorders>
              <w:top w:val="nil"/>
              <w:left w:val="nil"/>
              <w:bottom w:val="nil"/>
              <w:right w:val="nil"/>
            </w:tcBorders>
            <w:hideMark/>
          </w:tcPr>
          <w:p w14:paraId="45BE8BE8" w14:textId="77777777" w:rsidR="00A61125" w:rsidRPr="00A61125" w:rsidRDefault="00A61125" w:rsidP="00A61125">
            <w:pPr>
              <w:spacing w:line="240" w:lineRule="auto"/>
              <w:ind w:firstLineChars="0" w:firstLine="0"/>
              <w:jc w:val="distribute"/>
              <w:rPr>
                <w:rFonts w:ascii="宋体" w:eastAsia="宋体" w:hAnsi="宋体" w:cs="Times New Roman"/>
                <w:sz w:val="28"/>
                <w:szCs w:val="28"/>
              </w:rPr>
            </w:pPr>
            <w:r w:rsidRPr="00A61125">
              <w:rPr>
                <w:rFonts w:ascii="宋体" w:eastAsia="宋体" w:hAnsi="宋体" w:cs="Times New Roman" w:hint="eastAsia"/>
                <w:sz w:val="28"/>
                <w:szCs w:val="28"/>
              </w:rPr>
              <w:t>作者姓名：</w:t>
            </w:r>
          </w:p>
        </w:tc>
        <w:tc>
          <w:tcPr>
            <w:tcW w:w="6687" w:type="dxa"/>
            <w:gridSpan w:val="3"/>
            <w:tcBorders>
              <w:top w:val="nil"/>
              <w:left w:val="nil"/>
              <w:bottom w:val="nil"/>
              <w:right w:val="nil"/>
            </w:tcBorders>
            <w:hideMark/>
          </w:tcPr>
          <w:p w14:paraId="3A0A23DD" w14:textId="371E6E72" w:rsidR="00A61125" w:rsidRPr="00A61125" w:rsidRDefault="00DF4245" w:rsidP="00A61125">
            <w:pPr>
              <w:spacing w:line="240" w:lineRule="auto"/>
              <w:ind w:firstLineChars="0" w:firstLine="0"/>
              <w:rPr>
                <w:rFonts w:ascii="宋体" w:eastAsia="宋体" w:hAnsi="宋体" w:cs="Times New Roman"/>
                <w:sz w:val="28"/>
                <w:szCs w:val="28"/>
              </w:rPr>
            </w:pPr>
            <w:r w:rsidRPr="00DF4245">
              <w:rPr>
                <w:rFonts w:ascii="宋体" w:eastAsia="宋体" w:hAnsi="宋体" w:cs="Times New Roman" w:hint="eastAsia"/>
                <w:sz w:val="28"/>
                <w:szCs w:val="28"/>
              </w:rPr>
              <w:t>鄢锦豪</w:t>
            </w:r>
          </w:p>
        </w:tc>
      </w:tr>
      <w:tr w:rsidR="00A61125" w:rsidRPr="00A61125" w14:paraId="0439455F" w14:textId="77777777" w:rsidTr="007F31D4">
        <w:trPr>
          <w:jc w:val="center"/>
        </w:trPr>
        <w:tc>
          <w:tcPr>
            <w:tcW w:w="2082" w:type="dxa"/>
            <w:tcBorders>
              <w:top w:val="nil"/>
              <w:left w:val="nil"/>
              <w:bottom w:val="nil"/>
              <w:right w:val="nil"/>
            </w:tcBorders>
            <w:hideMark/>
          </w:tcPr>
          <w:p w14:paraId="7927875F" w14:textId="77777777" w:rsidR="00A61125" w:rsidRPr="00A61125" w:rsidRDefault="00A61125" w:rsidP="00A61125">
            <w:pPr>
              <w:spacing w:line="240" w:lineRule="auto"/>
              <w:ind w:firstLineChars="0" w:firstLine="0"/>
              <w:jc w:val="distribute"/>
              <w:rPr>
                <w:rFonts w:ascii="宋体" w:eastAsia="宋体" w:hAnsi="宋体" w:cs="Times New Roman"/>
                <w:sz w:val="28"/>
                <w:szCs w:val="28"/>
              </w:rPr>
            </w:pPr>
            <w:r w:rsidRPr="00A61125">
              <w:rPr>
                <w:rFonts w:ascii="宋体" w:eastAsia="宋体" w:hAnsi="宋体" w:cs="Times New Roman" w:hint="eastAsia"/>
                <w:sz w:val="28"/>
                <w:szCs w:val="28"/>
              </w:rPr>
              <w:t>作者学号：</w:t>
            </w:r>
          </w:p>
        </w:tc>
        <w:tc>
          <w:tcPr>
            <w:tcW w:w="6687" w:type="dxa"/>
            <w:gridSpan w:val="3"/>
            <w:tcBorders>
              <w:top w:val="nil"/>
              <w:left w:val="nil"/>
              <w:bottom w:val="nil"/>
              <w:right w:val="nil"/>
            </w:tcBorders>
          </w:tcPr>
          <w:p w14:paraId="7C813774" w14:textId="09FD2F1F" w:rsidR="00A61125" w:rsidRPr="00A61125" w:rsidRDefault="00DF4245" w:rsidP="00A61125">
            <w:pPr>
              <w:spacing w:line="240" w:lineRule="auto"/>
              <w:ind w:firstLineChars="0" w:firstLine="0"/>
              <w:rPr>
                <w:rFonts w:ascii="宋体" w:eastAsia="宋体" w:hAnsi="宋体" w:cs="Times New Roman"/>
                <w:sz w:val="28"/>
                <w:szCs w:val="28"/>
              </w:rPr>
            </w:pPr>
            <w:r w:rsidRPr="00DF4245">
              <w:rPr>
                <w:rFonts w:ascii="宋体" w:eastAsia="宋体" w:hAnsi="宋体" w:cs="Times New Roman"/>
                <w:sz w:val="28"/>
                <w:szCs w:val="28"/>
              </w:rPr>
              <w:t>2270902</w:t>
            </w:r>
          </w:p>
        </w:tc>
      </w:tr>
      <w:tr w:rsidR="00A61125" w:rsidRPr="00A61125" w14:paraId="1AA2F754" w14:textId="77777777" w:rsidTr="007F31D4">
        <w:trPr>
          <w:jc w:val="center"/>
        </w:trPr>
        <w:tc>
          <w:tcPr>
            <w:tcW w:w="2082" w:type="dxa"/>
            <w:tcBorders>
              <w:top w:val="nil"/>
              <w:left w:val="nil"/>
              <w:bottom w:val="nil"/>
              <w:right w:val="nil"/>
            </w:tcBorders>
            <w:hideMark/>
          </w:tcPr>
          <w:p w14:paraId="2426F41A" w14:textId="77777777" w:rsidR="00A61125" w:rsidRPr="00A61125" w:rsidRDefault="00A61125" w:rsidP="00A61125">
            <w:pPr>
              <w:spacing w:line="240" w:lineRule="auto"/>
              <w:ind w:firstLineChars="0" w:firstLine="0"/>
              <w:jc w:val="distribute"/>
              <w:rPr>
                <w:rFonts w:ascii="宋体" w:eastAsia="宋体" w:hAnsi="宋体" w:cs="Times New Roman"/>
                <w:sz w:val="28"/>
                <w:szCs w:val="28"/>
              </w:rPr>
            </w:pPr>
            <w:r w:rsidRPr="00A61125">
              <w:rPr>
                <w:rFonts w:ascii="宋体" w:eastAsia="宋体" w:hAnsi="宋体" w:cs="Times New Roman" w:hint="eastAsia"/>
                <w:sz w:val="28"/>
                <w:szCs w:val="28"/>
              </w:rPr>
              <w:t>指导教师：</w:t>
            </w:r>
          </w:p>
        </w:tc>
        <w:tc>
          <w:tcPr>
            <w:tcW w:w="6687" w:type="dxa"/>
            <w:gridSpan w:val="3"/>
            <w:tcBorders>
              <w:top w:val="nil"/>
              <w:left w:val="nil"/>
              <w:bottom w:val="nil"/>
              <w:right w:val="nil"/>
            </w:tcBorders>
            <w:hideMark/>
          </w:tcPr>
          <w:p w14:paraId="056F51D4" w14:textId="7F3F5533" w:rsidR="00A61125" w:rsidRPr="00A61125" w:rsidRDefault="00DF4245" w:rsidP="00A61125">
            <w:pPr>
              <w:spacing w:line="240" w:lineRule="auto"/>
              <w:ind w:firstLineChars="0" w:firstLine="0"/>
              <w:rPr>
                <w:rFonts w:ascii="宋体" w:eastAsia="宋体" w:hAnsi="宋体" w:cs="Times New Roman"/>
                <w:sz w:val="28"/>
                <w:szCs w:val="28"/>
              </w:rPr>
            </w:pPr>
            <w:r w:rsidRPr="00DF4245">
              <w:rPr>
                <w:rFonts w:ascii="宋体" w:eastAsia="宋体" w:hAnsi="宋体" w:cs="Times New Roman" w:hint="eastAsia"/>
                <w:sz w:val="28"/>
                <w:szCs w:val="28"/>
              </w:rPr>
              <w:t>陈东岳</w:t>
            </w:r>
            <w:r w:rsidR="00A61125" w:rsidRPr="00A61125">
              <w:rPr>
                <w:rFonts w:ascii="宋体" w:eastAsia="宋体" w:hAnsi="宋体" w:cs="Times New Roman" w:hint="eastAsia"/>
                <w:sz w:val="28"/>
                <w:szCs w:val="28"/>
              </w:rPr>
              <w:t xml:space="preserve">  教授</w:t>
            </w:r>
          </w:p>
        </w:tc>
      </w:tr>
      <w:tr w:rsidR="00A61125" w:rsidRPr="00A61125" w14:paraId="3E72B765" w14:textId="77777777" w:rsidTr="007F31D4">
        <w:trPr>
          <w:jc w:val="center"/>
        </w:trPr>
        <w:tc>
          <w:tcPr>
            <w:tcW w:w="2082" w:type="dxa"/>
            <w:tcBorders>
              <w:top w:val="nil"/>
              <w:left w:val="nil"/>
              <w:bottom w:val="nil"/>
              <w:right w:val="nil"/>
            </w:tcBorders>
          </w:tcPr>
          <w:p w14:paraId="78F705AA" w14:textId="77777777" w:rsidR="00A61125" w:rsidRPr="00A61125" w:rsidRDefault="00A61125" w:rsidP="00A61125">
            <w:pPr>
              <w:spacing w:line="240" w:lineRule="auto"/>
              <w:ind w:firstLineChars="0" w:firstLine="0"/>
              <w:jc w:val="distribute"/>
              <w:rPr>
                <w:rFonts w:ascii="宋体" w:eastAsia="宋体" w:hAnsi="宋体" w:cs="Times New Roman"/>
                <w:sz w:val="28"/>
                <w:szCs w:val="28"/>
              </w:rPr>
            </w:pPr>
          </w:p>
        </w:tc>
        <w:tc>
          <w:tcPr>
            <w:tcW w:w="6687" w:type="dxa"/>
            <w:gridSpan w:val="3"/>
            <w:tcBorders>
              <w:top w:val="nil"/>
              <w:left w:val="nil"/>
              <w:bottom w:val="nil"/>
              <w:right w:val="nil"/>
            </w:tcBorders>
            <w:hideMark/>
          </w:tcPr>
          <w:p w14:paraId="37A134C8" w14:textId="4B5F376E" w:rsidR="00A61125" w:rsidRPr="00A61125" w:rsidRDefault="00A61125" w:rsidP="00A61125">
            <w:pPr>
              <w:spacing w:line="240" w:lineRule="auto"/>
              <w:ind w:firstLineChars="0" w:firstLine="0"/>
              <w:rPr>
                <w:rFonts w:ascii="宋体" w:eastAsia="宋体" w:hAnsi="宋体" w:cs="Times New Roman"/>
                <w:sz w:val="28"/>
                <w:szCs w:val="28"/>
              </w:rPr>
            </w:pPr>
            <w:r w:rsidRPr="00A61125">
              <w:rPr>
                <w:rFonts w:ascii="宋体" w:eastAsia="宋体" w:hAnsi="宋体" w:cs="Times New Roman" w:hint="eastAsia"/>
                <w:sz w:val="28"/>
                <w:szCs w:val="28"/>
              </w:rPr>
              <w:t>东北大学</w:t>
            </w:r>
            <w:r w:rsidR="001F1B47">
              <w:rPr>
                <w:rFonts w:ascii="宋体" w:eastAsia="宋体" w:hAnsi="宋体" w:cs="Times New Roman" w:hint="eastAsia"/>
                <w:sz w:val="28"/>
                <w:szCs w:val="28"/>
              </w:rPr>
              <w:t>信息科学与工程</w:t>
            </w:r>
            <w:r w:rsidRPr="00A61125">
              <w:rPr>
                <w:rFonts w:ascii="宋体" w:eastAsia="宋体" w:hAnsi="宋体" w:cs="Times New Roman" w:hint="eastAsia"/>
                <w:sz w:val="28"/>
                <w:szCs w:val="28"/>
              </w:rPr>
              <w:t>学院</w:t>
            </w:r>
          </w:p>
        </w:tc>
      </w:tr>
      <w:tr w:rsidR="00A61125" w:rsidRPr="00A61125" w14:paraId="19B14F75" w14:textId="77777777" w:rsidTr="007F31D4">
        <w:trPr>
          <w:jc w:val="center"/>
        </w:trPr>
        <w:tc>
          <w:tcPr>
            <w:tcW w:w="2082" w:type="dxa"/>
            <w:tcBorders>
              <w:top w:val="nil"/>
              <w:left w:val="nil"/>
              <w:bottom w:val="nil"/>
              <w:right w:val="nil"/>
            </w:tcBorders>
            <w:hideMark/>
          </w:tcPr>
          <w:p w14:paraId="51F27642" w14:textId="77777777" w:rsidR="00A61125" w:rsidRPr="00A61125" w:rsidRDefault="00A61125" w:rsidP="00A61125">
            <w:pPr>
              <w:spacing w:line="240" w:lineRule="auto"/>
              <w:ind w:firstLineChars="0" w:firstLine="0"/>
              <w:jc w:val="distribute"/>
              <w:rPr>
                <w:rFonts w:ascii="宋体" w:eastAsia="宋体" w:hAnsi="宋体" w:cs="Times New Roman"/>
                <w:sz w:val="28"/>
                <w:szCs w:val="28"/>
              </w:rPr>
            </w:pPr>
            <w:r w:rsidRPr="00A61125">
              <w:rPr>
                <w:rFonts w:ascii="宋体" w:eastAsia="宋体" w:hAnsi="宋体" w:cs="Times New Roman" w:hint="eastAsia"/>
                <w:sz w:val="28"/>
                <w:szCs w:val="28"/>
              </w:rPr>
              <w:t>申请学位级别：</w:t>
            </w:r>
          </w:p>
        </w:tc>
        <w:tc>
          <w:tcPr>
            <w:tcW w:w="1569" w:type="dxa"/>
            <w:tcBorders>
              <w:top w:val="nil"/>
              <w:left w:val="nil"/>
              <w:bottom w:val="nil"/>
              <w:right w:val="nil"/>
            </w:tcBorders>
            <w:hideMark/>
          </w:tcPr>
          <w:p w14:paraId="5DAF9046" w14:textId="77777777" w:rsidR="00A61125" w:rsidRPr="00A61125" w:rsidRDefault="00A61125" w:rsidP="00A61125">
            <w:pPr>
              <w:spacing w:line="240" w:lineRule="auto"/>
              <w:ind w:firstLineChars="0" w:firstLine="0"/>
              <w:rPr>
                <w:rFonts w:ascii="宋体" w:eastAsia="宋体" w:hAnsi="宋体" w:cs="Times New Roman"/>
                <w:sz w:val="28"/>
                <w:szCs w:val="28"/>
              </w:rPr>
            </w:pPr>
            <w:r w:rsidRPr="00A61125">
              <w:rPr>
                <w:rFonts w:ascii="宋体" w:eastAsia="宋体" w:hAnsi="宋体" w:cs="Times New Roman" w:hint="eastAsia"/>
                <w:sz w:val="28"/>
                <w:szCs w:val="28"/>
              </w:rPr>
              <w:t>硕士</w:t>
            </w:r>
          </w:p>
        </w:tc>
        <w:tc>
          <w:tcPr>
            <w:tcW w:w="2303" w:type="dxa"/>
            <w:tcBorders>
              <w:top w:val="nil"/>
              <w:left w:val="nil"/>
              <w:bottom w:val="nil"/>
              <w:right w:val="nil"/>
            </w:tcBorders>
          </w:tcPr>
          <w:p w14:paraId="333EC684" w14:textId="77777777" w:rsidR="00A61125" w:rsidRPr="00A61125" w:rsidRDefault="00A61125" w:rsidP="00A61125">
            <w:pPr>
              <w:spacing w:line="240" w:lineRule="auto"/>
              <w:ind w:firstLineChars="0" w:firstLine="0"/>
              <w:jc w:val="distribute"/>
              <w:rPr>
                <w:rFonts w:ascii="宋体" w:eastAsia="宋体" w:hAnsi="宋体" w:cs="Times New Roman"/>
                <w:sz w:val="28"/>
                <w:szCs w:val="28"/>
              </w:rPr>
            </w:pPr>
          </w:p>
        </w:tc>
        <w:tc>
          <w:tcPr>
            <w:tcW w:w="2815" w:type="dxa"/>
            <w:tcBorders>
              <w:top w:val="nil"/>
              <w:left w:val="nil"/>
              <w:bottom w:val="nil"/>
              <w:right w:val="nil"/>
            </w:tcBorders>
          </w:tcPr>
          <w:p w14:paraId="0A527DD0" w14:textId="77777777" w:rsidR="00A61125" w:rsidRPr="00A61125" w:rsidRDefault="00A61125" w:rsidP="00A61125">
            <w:pPr>
              <w:spacing w:line="240" w:lineRule="auto"/>
              <w:ind w:firstLineChars="0" w:firstLine="0"/>
              <w:rPr>
                <w:rFonts w:ascii="宋体" w:eastAsia="宋体" w:hAnsi="宋体" w:cs="Times New Roman"/>
                <w:sz w:val="28"/>
                <w:szCs w:val="28"/>
              </w:rPr>
            </w:pPr>
          </w:p>
        </w:tc>
      </w:tr>
      <w:tr w:rsidR="00A61125" w:rsidRPr="00A61125" w14:paraId="75AC77DE" w14:textId="77777777" w:rsidTr="007F31D4">
        <w:trPr>
          <w:cantSplit/>
          <w:jc w:val="center"/>
        </w:trPr>
        <w:tc>
          <w:tcPr>
            <w:tcW w:w="2082" w:type="dxa"/>
            <w:tcBorders>
              <w:top w:val="nil"/>
              <w:left w:val="nil"/>
              <w:bottom w:val="nil"/>
              <w:right w:val="nil"/>
            </w:tcBorders>
            <w:hideMark/>
          </w:tcPr>
          <w:p w14:paraId="42420C80" w14:textId="77777777" w:rsidR="00A61125" w:rsidRPr="00A61125" w:rsidRDefault="00A61125" w:rsidP="00A61125">
            <w:pPr>
              <w:spacing w:line="240" w:lineRule="auto"/>
              <w:ind w:firstLineChars="0" w:firstLine="0"/>
              <w:jc w:val="distribute"/>
              <w:rPr>
                <w:rFonts w:ascii="宋体" w:eastAsia="宋体" w:hAnsi="宋体" w:cs="Times New Roman"/>
                <w:sz w:val="28"/>
                <w:szCs w:val="28"/>
              </w:rPr>
            </w:pPr>
            <w:r w:rsidRPr="00A61125">
              <w:rPr>
                <w:rFonts w:ascii="宋体" w:eastAsia="宋体" w:hAnsi="宋体" w:cs="Times New Roman" w:hint="eastAsia"/>
                <w:sz w:val="28"/>
                <w:szCs w:val="28"/>
              </w:rPr>
              <w:t>学科专业名称：</w:t>
            </w:r>
          </w:p>
        </w:tc>
        <w:tc>
          <w:tcPr>
            <w:tcW w:w="6687" w:type="dxa"/>
            <w:gridSpan w:val="3"/>
            <w:tcBorders>
              <w:top w:val="nil"/>
              <w:left w:val="nil"/>
              <w:bottom w:val="nil"/>
              <w:right w:val="nil"/>
            </w:tcBorders>
            <w:hideMark/>
          </w:tcPr>
          <w:p w14:paraId="7AE671E6" w14:textId="3FBF45EA" w:rsidR="00A61125" w:rsidRPr="00A61125" w:rsidRDefault="001F1B47" w:rsidP="00A61125">
            <w:pPr>
              <w:spacing w:line="240" w:lineRule="auto"/>
              <w:ind w:firstLineChars="0" w:firstLine="0"/>
              <w:rPr>
                <w:rFonts w:ascii="宋体" w:eastAsia="宋体" w:hAnsi="宋体" w:cs="Times New Roman"/>
                <w:sz w:val="28"/>
                <w:szCs w:val="28"/>
              </w:rPr>
            </w:pPr>
            <w:r>
              <w:rPr>
                <w:rFonts w:ascii="宋体" w:eastAsia="宋体" w:hAnsi="宋体" w:cs="Times New Roman" w:hint="eastAsia"/>
                <w:spacing w:val="-10"/>
                <w:sz w:val="28"/>
                <w:szCs w:val="28"/>
              </w:rPr>
              <w:t>控制</w:t>
            </w:r>
            <w:r w:rsidR="00A61125" w:rsidRPr="00A61125">
              <w:rPr>
                <w:rFonts w:ascii="宋体" w:eastAsia="宋体" w:hAnsi="宋体" w:cs="Times New Roman" w:hint="eastAsia"/>
                <w:spacing w:val="-10"/>
                <w:sz w:val="28"/>
                <w:szCs w:val="28"/>
              </w:rPr>
              <w:t>工程</w:t>
            </w:r>
          </w:p>
        </w:tc>
      </w:tr>
      <w:tr w:rsidR="00A61125" w:rsidRPr="00A61125" w14:paraId="50EBF229" w14:textId="77777777" w:rsidTr="007F31D4">
        <w:trPr>
          <w:jc w:val="center"/>
        </w:trPr>
        <w:tc>
          <w:tcPr>
            <w:tcW w:w="2082" w:type="dxa"/>
            <w:tcBorders>
              <w:top w:val="nil"/>
              <w:left w:val="nil"/>
              <w:bottom w:val="nil"/>
              <w:right w:val="nil"/>
            </w:tcBorders>
            <w:hideMark/>
          </w:tcPr>
          <w:p w14:paraId="747F6E77" w14:textId="77777777" w:rsidR="00A61125" w:rsidRPr="00A61125" w:rsidRDefault="00A61125" w:rsidP="00A61125">
            <w:pPr>
              <w:spacing w:line="240" w:lineRule="auto"/>
              <w:ind w:firstLineChars="0" w:firstLine="0"/>
              <w:jc w:val="distribute"/>
              <w:rPr>
                <w:rFonts w:ascii="宋体" w:eastAsia="宋体" w:hAnsi="宋体" w:cs="Times New Roman"/>
                <w:sz w:val="28"/>
                <w:szCs w:val="28"/>
              </w:rPr>
            </w:pPr>
            <w:r w:rsidRPr="00A61125">
              <w:rPr>
                <w:rFonts w:ascii="宋体" w:eastAsia="宋体" w:hAnsi="宋体" w:cs="Times New Roman" w:hint="eastAsia"/>
                <w:sz w:val="28"/>
                <w:szCs w:val="28"/>
              </w:rPr>
              <w:t>论文提交日期：</w:t>
            </w:r>
          </w:p>
        </w:tc>
        <w:tc>
          <w:tcPr>
            <w:tcW w:w="1569" w:type="dxa"/>
            <w:tcBorders>
              <w:top w:val="nil"/>
              <w:left w:val="nil"/>
              <w:bottom w:val="nil"/>
              <w:right w:val="nil"/>
            </w:tcBorders>
            <w:hideMark/>
          </w:tcPr>
          <w:p w14:paraId="57BDBDF2" w14:textId="5C2BA1AD" w:rsidR="00A61125" w:rsidRPr="00A61125" w:rsidRDefault="00A61125" w:rsidP="00A61125">
            <w:pPr>
              <w:spacing w:line="240" w:lineRule="auto"/>
              <w:ind w:firstLineChars="0" w:firstLine="0"/>
              <w:rPr>
                <w:rFonts w:ascii="宋体" w:eastAsia="宋体" w:hAnsi="宋体" w:cs="Times New Roman"/>
                <w:sz w:val="28"/>
                <w:szCs w:val="28"/>
              </w:rPr>
            </w:pPr>
            <w:r w:rsidRPr="00A61125">
              <w:rPr>
                <w:rFonts w:ascii="宋体" w:eastAsia="宋体" w:hAnsi="宋体" w:cs="Times New Roman" w:hint="eastAsia"/>
                <w:sz w:val="28"/>
                <w:szCs w:val="28"/>
              </w:rPr>
              <w:t>20</w:t>
            </w:r>
            <w:r w:rsidRPr="00A61125">
              <w:rPr>
                <w:rFonts w:ascii="宋体" w:eastAsia="宋体" w:hAnsi="宋体" w:cs="Times New Roman"/>
                <w:sz w:val="28"/>
                <w:szCs w:val="28"/>
              </w:rPr>
              <w:t>2</w:t>
            </w:r>
            <w:r w:rsidR="00DF4245">
              <w:rPr>
                <w:rFonts w:ascii="宋体" w:eastAsia="宋体" w:hAnsi="宋体" w:cs="Times New Roman" w:hint="eastAsia"/>
                <w:sz w:val="28"/>
                <w:szCs w:val="28"/>
              </w:rPr>
              <w:t>5</w:t>
            </w:r>
            <w:r w:rsidRPr="00A61125">
              <w:rPr>
                <w:rFonts w:ascii="宋体" w:eastAsia="宋体" w:hAnsi="宋体" w:cs="Times New Roman" w:hint="eastAsia"/>
                <w:sz w:val="28"/>
                <w:szCs w:val="28"/>
              </w:rPr>
              <w:t>年</w:t>
            </w:r>
            <w:r w:rsidRPr="00A61125">
              <w:rPr>
                <w:rFonts w:ascii="宋体" w:eastAsia="宋体" w:hAnsi="宋体" w:cs="Times New Roman"/>
                <w:sz w:val="28"/>
                <w:szCs w:val="28"/>
              </w:rPr>
              <w:t>6</w:t>
            </w:r>
            <w:r w:rsidRPr="00A61125">
              <w:rPr>
                <w:rFonts w:ascii="宋体" w:eastAsia="宋体" w:hAnsi="宋体" w:cs="Times New Roman" w:hint="eastAsia"/>
                <w:sz w:val="28"/>
                <w:szCs w:val="28"/>
              </w:rPr>
              <w:t>月</w:t>
            </w:r>
          </w:p>
        </w:tc>
        <w:tc>
          <w:tcPr>
            <w:tcW w:w="2303" w:type="dxa"/>
            <w:tcBorders>
              <w:top w:val="nil"/>
              <w:left w:val="nil"/>
              <w:bottom w:val="nil"/>
              <w:right w:val="nil"/>
            </w:tcBorders>
            <w:hideMark/>
          </w:tcPr>
          <w:p w14:paraId="252CCA5A" w14:textId="77777777" w:rsidR="00A61125" w:rsidRPr="00A61125" w:rsidRDefault="00A61125" w:rsidP="00A61125">
            <w:pPr>
              <w:spacing w:line="240" w:lineRule="auto"/>
              <w:ind w:firstLineChars="0" w:firstLine="0"/>
              <w:jc w:val="distribute"/>
              <w:rPr>
                <w:rFonts w:ascii="宋体" w:eastAsia="宋体" w:hAnsi="宋体" w:cs="Times New Roman"/>
                <w:sz w:val="28"/>
                <w:szCs w:val="28"/>
              </w:rPr>
            </w:pPr>
            <w:r w:rsidRPr="00A61125">
              <w:rPr>
                <w:rFonts w:ascii="宋体" w:eastAsia="宋体" w:hAnsi="宋体" w:cs="Times New Roman" w:hint="eastAsia"/>
                <w:sz w:val="28"/>
                <w:szCs w:val="28"/>
              </w:rPr>
              <w:t>论文答辩日期：</w:t>
            </w:r>
          </w:p>
        </w:tc>
        <w:tc>
          <w:tcPr>
            <w:tcW w:w="2815" w:type="dxa"/>
            <w:tcBorders>
              <w:top w:val="nil"/>
              <w:left w:val="nil"/>
              <w:bottom w:val="nil"/>
              <w:right w:val="nil"/>
            </w:tcBorders>
            <w:hideMark/>
          </w:tcPr>
          <w:p w14:paraId="425BA594" w14:textId="402CE776" w:rsidR="00A61125" w:rsidRPr="00A61125" w:rsidRDefault="00A61125" w:rsidP="00A61125">
            <w:pPr>
              <w:spacing w:line="240" w:lineRule="auto"/>
              <w:ind w:firstLineChars="0" w:firstLine="0"/>
              <w:rPr>
                <w:rFonts w:ascii="宋体" w:eastAsia="宋体" w:hAnsi="宋体" w:cs="Times New Roman"/>
                <w:sz w:val="28"/>
                <w:szCs w:val="28"/>
              </w:rPr>
            </w:pPr>
            <w:r w:rsidRPr="00A61125">
              <w:rPr>
                <w:rFonts w:ascii="宋体" w:eastAsia="宋体" w:hAnsi="宋体" w:cs="Times New Roman" w:hint="eastAsia"/>
                <w:sz w:val="28"/>
                <w:szCs w:val="28"/>
              </w:rPr>
              <w:t>20</w:t>
            </w:r>
            <w:r w:rsidRPr="00A61125">
              <w:rPr>
                <w:rFonts w:ascii="宋体" w:eastAsia="宋体" w:hAnsi="宋体" w:cs="Times New Roman"/>
                <w:sz w:val="28"/>
                <w:szCs w:val="28"/>
              </w:rPr>
              <w:t>2</w:t>
            </w:r>
            <w:r w:rsidR="00DF4245">
              <w:rPr>
                <w:rFonts w:ascii="宋体" w:eastAsia="宋体" w:hAnsi="宋体" w:cs="Times New Roman" w:hint="eastAsia"/>
                <w:sz w:val="28"/>
                <w:szCs w:val="28"/>
              </w:rPr>
              <w:t>5</w:t>
            </w:r>
            <w:r w:rsidRPr="00A61125">
              <w:rPr>
                <w:rFonts w:ascii="宋体" w:eastAsia="宋体" w:hAnsi="宋体" w:cs="Times New Roman" w:hint="eastAsia"/>
                <w:sz w:val="28"/>
                <w:szCs w:val="28"/>
              </w:rPr>
              <w:t>年</w:t>
            </w:r>
            <w:r w:rsidRPr="00A61125">
              <w:rPr>
                <w:rFonts w:ascii="宋体" w:eastAsia="宋体" w:hAnsi="宋体" w:cs="Times New Roman"/>
                <w:sz w:val="28"/>
                <w:szCs w:val="28"/>
              </w:rPr>
              <w:t>6</w:t>
            </w:r>
            <w:r w:rsidRPr="00A61125">
              <w:rPr>
                <w:rFonts w:ascii="宋体" w:eastAsia="宋体" w:hAnsi="宋体" w:cs="Times New Roman" w:hint="eastAsia"/>
                <w:sz w:val="28"/>
                <w:szCs w:val="28"/>
              </w:rPr>
              <w:t>月</w:t>
            </w:r>
          </w:p>
        </w:tc>
      </w:tr>
      <w:tr w:rsidR="00A61125" w:rsidRPr="00A61125" w14:paraId="1462768D" w14:textId="77777777" w:rsidTr="007F31D4">
        <w:trPr>
          <w:jc w:val="center"/>
        </w:trPr>
        <w:tc>
          <w:tcPr>
            <w:tcW w:w="2082" w:type="dxa"/>
            <w:tcBorders>
              <w:top w:val="nil"/>
              <w:left w:val="nil"/>
              <w:bottom w:val="nil"/>
              <w:right w:val="nil"/>
            </w:tcBorders>
            <w:hideMark/>
          </w:tcPr>
          <w:p w14:paraId="06B5EF1B" w14:textId="77777777" w:rsidR="00A61125" w:rsidRPr="00A61125" w:rsidRDefault="00A61125" w:rsidP="00A61125">
            <w:pPr>
              <w:spacing w:line="240" w:lineRule="auto"/>
              <w:ind w:firstLineChars="0" w:firstLine="0"/>
              <w:jc w:val="distribute"/>
              <w:rPr>
                <w:rFonts w:ascii="宋体" w:eastAsia="宋体" w:hAnsi="宋体" w:cs="Times New Roman"/>
                <w:sz w:val="28"/>
                <w:szCs w:val="28"/>
              </w:rPr>
            </w:pPr>
            <w:r w:rsidRPr="00A61125">
              <w:rPr>
                <w:rFonts w:ascii="宋体" w:eastAsia="宋体" w:hAnsi="宋体" w:cs="Times New Roman" w:hint="eastAsia"/>
                <w:sz w:val="28"/>
                <w:szCs w:val="28"/>
              </w:rPr>
              <w:t>学位授予日期：</w:t>
            </w:r>
          </w:p>
        </w:tc>
        <w:tc>
          <w:tcPr>
            <w:tcW w:w="1569" w:type="dxa"/>
            <w:tcBorders>
              <w:top w:val="nil"/>
              <w:left w:val="nil"/>
              <w:bottom w:val="nil"/>
              <w:right w:val="nil"/>
            </w:tcBorders>
            <w:hideMark/>
          </w:tcPr>
          <w:p w14:paraId="0CA29AFB" w14:textId="25DA7251" w:rsidR="00A61125" w:rsidRPr="00A61125" w:rsidRDefault="00A61125" w:rsidP="00A61125">
            <w:pPr>
              <w:spacing w:line="240" w:lineRule="auto"/>
              <w:ind w:firstLineChars="0" w:firstLine="0"/>
              <w:rPr>
                <w:rFonts w:ascii="宋体" w:eastAsia="宋体" w:hAnsi="宋体" w:cs="Times New Roman"/>
                <w:sz w:val="28"/>
                <w:szCs w:val="28"/>
              </w:rPr>
            </w:pPr>
            <w:r w:rsidRPr="00A61125">
              <w:rPr>
                <w:rFonts w:ascii="宋体" w:eastAsia="宋体" w:hAnsi="宋体" w:cs="Times New Roman" w:hint="eastAsia"/>
                <w:sz w:val="28"/>
                <w:szCs w:val="28"/>
              </w:rPr>
              <w:t>20</w:t>
            </w:r>
            <w:r w:rsidRPr="00A61125">
              <w:rPr>
                <w:rFonts w:ascii="宋体" w:eastAsia="宋体" w:hAnsi="宋体" w:cs="Times New Roman"/>
                <w:sz w:val="28"/>
                <w:szCs w:val="28"/>
              </w:rPr>
              <w:t>2</w:t>
            </w:r>
            <w:r w:rsidR="00DF4245">
              <w:rPr>
                <w:rFonts w:ascii="宋体" w:eastAsia="宋体" w:hAnsi="宋体" w:cs="Times New Roman" w:hint="eastAsia"/>
                <w:sz w:val="28"/>
                <w:szCs w:val="28"/>
              </w:rPr>
              <w:t>5</w:t>
            </w:r>
            <w:r w:rsidRPr="00A61125">
              <w:rPr>
                <w:rFonts w:ascii="宋体" w:eastAsia="宋体" w:hAnsi="宋体" w:cs="Times New Roman" w:hint="eastAsia"/>
                <w:sz w:val="28"/>
                <w:szCs w:val="28"/>
              </w:rPr>
              <w:t>年</w:t>
            </w:r>
            <w:r w:rsidRPr="00A61125">
              <w:rPr>
                <w:rFonts w:ascii="宋体" w:eastAsia="宋体" w:hAnsi="宋体" w:cs="Times New Roman"/>
                <w:sz w:val="28"/>
                <w:szCs w:val="28"/>
              </w:rPr>
              <w:t>7</w:t>
            </w:r>
            <w:r w:rsidRPr="00A61125">
              <w:rPr>
                <w:rFonts w:ascii="宋体" w:eastAsia="宋体" w:hAnsi="宋体" w:cs="Times New Roman" w:hint="eastAsia"/>
                <w:sz w:val="28"/>
                <w:szCs w:val="28"/>
              </w:rPr>
              <w:t>月</w:t>
            </w:r>
          </w:p>
        </w:tc>
        <w:tc>
          <w:tcPr>
            <w:tcW w:w="2303" w:type="dxa"/>
            <w:tcBorders>
              <w:top w:val="nil"/>
              <w:left w:val="nil"/>
              <w:bottom w:val="nil"/>
              <w:right w:val="nil"/>
            </w:tcBorders>
            <w:hideMark/>
          </w:tcPr>
          <w:p w14:paraId="55203D30" w14:textId="77777777" w:rsidR="00A61125" w:rsidRPr="00A61125" w:rsidRDefault="00A61125" w:rsidP="00A61125">
            <w:pPr>
              <w:spacing w:line="240" w:lineRule="auto"/>
              <w:ind w:firstLineChars="0" w:firstLine="0"/>
              <w:jc w:val="center"/>
              <w:rPr>
                <w:rFonts w:ascii="宋体" w:eastAsia="宋体" w:hAnsi="宋体" w:cs="Times New Roman"/>
                <w:spacing w:val="-8"/>
                <w:sz w:val="28"/>
                <w:szCs w:val="28"/>
              </w:rPr>
            </w:pPr>
            <w:r w:rsidRPr="00A61125">
              <w:rPr>
                <w:rFonts w:ascii="宋体" w:eastAsia="宋体" w:hAnsi="宋体" w:cs="Times New Roman" w:hint="eastAsia"/>
                <w:spacing w:val="-8"/>
                <w:sz w:val="28"/>
                <w:szCs w:val="28"/>
              </w:rPr>
              <w:t>答辩委员会主席：</w:t>
            </w:r>
          </w:p>
        </w:tc>
        <w:tc>
          <w:tcPr>
            <w:tcW w:w="2815" w:type="dxa"/>
            <w:tcBorders>
              <w:top w:val="nil"/>
              <w:left w:val="nil"/>
              <w:bottom w:val="nil"/>
              <w:right w:val="nil"/>
            </w:tcBorders>
            <w:hideMark/>
          </w:tcPr>
          <w:p w14:paraId="50D84882" w14:textId="254473E0" w:rsidR="00A61125" w:rsidRPr="00A61125" w:rsidRDefault="00A61125" w:rsidP="00A61125">
            <w:pPr>
              <w:spacing w:line="240" w:lineRule="auto"/>
              <w:ind w:firstLineChars="0" w:firstLine="0"/>
              <w:rPr>
                <w:rFonts w:ascii="宋体" w:eastAsia="宋体" w:hAnsi="宋体" w:cs="Times New Roman"/>
                <w:sz w:val="28"/>
                <w:szCs w:val="28"/>
              </w:rPr>
            </w:pPr>
          </w:p>
        </w:tc>
      </w:tr>
      <w:tr w:rsidR="00A61125" w:rsidRPr="00A61125" w14:paraId="6FE2B34A" w14:textId="77777777" w:rsidTr="007F31D4">
        <w:trPr>
          <w:jc w:val="center"/>
        </w:trPr>
        <w:tc>
          <w:tcPr>
            <w:tcW w:w="2082" w:type="dxa"/>
            <w:tcBorders>
              <w:top w:val="nil"/>
              <w:left w:val="nil"/>
              <w:bottom w:val="nil"/>
              <w:right w:val="nil"/>
            </w:tcBorders>
            <w:hideMark/>
          </w:tcPr>
          <w:p w14:paraId="206AB21A" w14:textId="77777777" w:rsidR="00A61125" w:rsidRPr="00A61125" w:rsidRDefault="00A61125" w:rsidP="00A61125">
            <w:pPr>
              <w:spacing w:line="240" w:lineRule="auto"/>
              <w:ind w:firstLineChars="0" w:firstLine="0"/>
              <w:jc w:val="distribute"/>
              <w:rPr>
                <w:rFonts w:ascii="宋体" w:eastAsia="宋体" w:hAnsi="宋体" w:cs="Times New Roman"/>
                <w:sz w:val="28"/>
                <w:szCs w:val="28"/>
              </w:rPr>
            </w:pPr>
            <w:r w:rsidRPr="00A61125">
              <w:rPr>
                <w:rFonts w:ascii="宋体" w:eastAsia="宋体" w:hAnsi="宋体" w:cs="Times New Roman" w:hint="eastAsia"/>
                <w:sz w:val="28"/>
                <w:szCs w:val="28"/>
              </w:rPr>
              <w:t>评阅人：</w:t>
            </w:r>
          </w:p>
        </w:tc>
        <w:tc>
          <w:tcPr>
            <w:tcW w:w="6687" w:type="dxa"/>
            <w:gridSpan w:val="3"/>
            <w:tcBorders>
              <w:top w:val="nil"/>
              <w:left w:val="nil"/>
              <w:bottom w:val="nil"/>
              <w:right w:val="nil"/>
            </w:tcBorders>
            <w:hideMark/>
          </w:tcPr>
          <w:p w14:paraId="383F4FBC" w14:textId="738BB8DB" w:rsidR="00A61125" w:rsidRPr="00A61125" w:rsidRDefault="00A61125" w:rsidP="00A61125">
            <w:pPr>
              <w:spacing w:line="240" w:lineRule="auto"/>
              <w:ind w:firstLineChars="0" w:firstLine="0"/>
              <w:rPr>
                <w:rFonts w:ascii="宋体" w:eastAsia="宋体" w:hAnsi="宋体" w:cs="Times New Roman"/>
                <w:sz w:val="28"/>
                <w:szCs w:val="28"/>
              </w:rPr>
            </w:pPr>
          </w:p>
        </w:tc>
      </w:tr>
    </w:tbl>
    <w:p w14:paraId="67050F79"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482F7CE2"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60D6C177"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29C8EA7E"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1BD8ABB5" w14:textId="77777777" w:rsidR="00A61125" w:rsidRPr="00A61125" w:rsidRDefault="00A61125" w:rsidP="00A61125">
      <w:pPr>
        <w:spacing w:line="240" w:lineRule="auto"/>
        <w:ind w:firstLineChars="0" w:firstLine="0"/>
        <w:jc w:val="center"/>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6240009D" w14:textId="77777777" w:rsidR="00A61125" w:rsidRPr="00A61125" w:rsidRDefault="00A61125" w:rsidP="00A61125">
      <w:pPr>
        <w:spacing w:line="240" w:lineRule="auto"/>
        <w:ind w:firstLineChars="0" w:firstLine="0"/>
        <w:jc w:val="center"/>
        <w:rPr>
          <w:rFonts w:ascii="宋体" w:eastAsia="宋体" w:hAnsi="宋体" w:cs="Times New Roman"/>
          <w:sz w:val="28"/>
          <w:szCs w:val="28"/>
        </w:rPr>
      </w:pPr>
      <w:r w:rsidRPr="00A61125">
        <w:rPr>
          <w:rFonts w:ascii="宋体" w:eastAsia="宋体" w:hAnsi="宋体" w:cs="Times New Roman" w:hint="eastAsia"/>
          <w:sz w:val="28"/>
          <w:szCs w:val="28"/>
        </w:rPr>
        <w:t>东  北  大  学</w:t>
      </w:r>
    </w:p>
    <w:p w14:paraId="721554A4" w14:textId="63E498F5" w:rsidR="00A61125" w:rsidRPr="00D813E1" w:rsidRDefault="00A61125" w:rsidP="00D813E1">
      <w:pPr>
        <w:spacing w:line="240" w:lineRule="auto"/>
        <w:ind w:firstLineChars="0" w:firstLine="0"/>
        <w:jc w:val="center"/>
        <w:rPr>
          <w:rFonts w:ascii="宋体" w:eastAsia="宋体" w:hAnsi="宋体" w:cs="Times New Roman"/>
          <w:sz w:val="28"/>
          <w:szCs w:val="28"/>
        </w:rPr>
      </w:pPr>
      <w:r w:rsidRPr="00A61125">
        <w:rPr>
          <w:rFonts w:ascii="Times New Roman" w:eastAsia="宋体" w:hAnsi="Times New Roman" w:cs="Times New Roman" w:hint="eastAsia"/>
          <w:sz w:val="28"/>
          <w:szCs w:val="28"/>
        </w:rPr>
        <w:t>20</w:t>
      </w:r>
      <w:r w:rsidRPr="00A61125">
        <w:rPr>
          <w:rFonts w:ascii="Times New Roman" w:eastAsia="宋体" w:hAnsi="Times New Roman" w:cs="Times New Roman"/>
          <w:sz w:val="28"/>
          <w:szCs w:val="28"/>
        </w:rPr>
        <w:t>2</w:t>
      </w:r>
      <w:r w:rsidR="000223AF">
        <w:rPr>
          <w:rFonts w:ascii="Times New Roman" w:eastAsia="宋体" w:hAnsi="Times New Roman" w:cs="Times New Roman" w:hint="eastAsia"/>
          <w:sz w:val="28"/>
          <w:szCs w:val="28"/>
        </w:rPr>
        <w:t>5</w:t>
      </w:r>
      <w:r w:rsidRPr="00A61125">
        <w:rPr>
          <w:rFonts w:ascii="宋体" w:eastAsia="宋体" w:hAnsi="宋体" w:cs="Times New Roman" w:hint="eastAsia"/>
          <w:sz w:val="28"/>
          <w:szCs w:val="28"/>
        </w:rPr>
        <w:t>年</w:t>
      </w:r>
      <w:r w:rsidRPr="00A61125">
        <w:rPr>
          <w:rFonts w:ascii="Times New Roman" w:eastAsia="宋体" w:hAnsi="Times New Roman" w:cs="Times New Roman"/>
          <w:sz w:val="28"/>
          <w:szCs w:val="28"/>
        </w:rPr>
        <w:t>6</w:t>
      </w:r>
      <w:r w:rsidRPr="00A61125">
        <w:rPr>
          <w:rFonts w:ascii="宋体" w:eastAsia="宋体" w:hAnsi="宋体" w:cs="Times New Roman" w:hint="eastAsia"/>
          <w:sz w:val="28"/>
          <w:szCs w:val="28"/>
        </w:rPr>
        <w:t>月</w:t>
      </w:r>
    </w:p>
    <w:p w14:paraId="45B3B735" w14:textId="560C774B" w:rsidR="00B01C5A" w:rsidRDefault="00B01C5A" w:rsidP="00A61125">
      <w:pPr>
        <w:ind w:firstLineChars="0" w:firstLine="0"/>
        <w:rPr>
          <w:color w:val="404040" w:themeColor="text1" w:themeTint="BF"/>
        </w:rPr>
      </w:pPr>
    </w:p>
    <w:p w14:paraId="1C34B8CB" w14:textId="77777777" w:rsidR="00B01C5A" w:rsidRDefault="00B01C5A" w:rsidP="00A61125">
      <w:pPr>
        <w:ind w:firstLineChars="0" w:firstLine="0"/>
        <w:rPr>
          <w:color w:val="404040" w:themeColor="text1" w:themeTint="BF"/>
        </w:rPr>
      </w:pPr>
    </w:p>
    <w:p w14:paraId="37496DF6" w14:textId="77777777" w:rsidR="00B01C5A" w:rsidRDefault="00B01C5A">
      <w:pPr>
        <w:widowControl/>
        <w:spacing w:line="240" w:lineRule="auto"/>
        <w:ind w:firstLineChars="0" w:firstLine="0"/>
        <w:jc w:val="left"/>
        <w:rPr>
          <w:color w:val="404040" w:themeColor="text1" w:themeTint="BF"/>
        </w:rPr>
      </w:pPr>
      <w:r>
        <w:rPr>
          <w:color w:val="404040" w:themeColor="text1" w:themeTint="BF"/>
        </w:rPr>
        <w:lastRenderedPageBreak/>
        <w:br w:type="page"/>
      </w:r>
    </w:p>
    <w:p w14:paraId="6BFCA32A" w14:textId="77777777" w:rsidR="00D813E1" w:rsidRPr="00A61125" w:rsidRDefault="00D813E1" w:rsidP="00A61125">
      <w:pPr>
        <w:ind w:firstLineChars="0" w:firstLine="0"/>
        <w:rPr>
          <w:color w:val="404040" w:themeColor="text1" w:themeTint="BF"/>
        </w:rPr>
        <w:sectPr w:rsidR="00D813E1" w:rsidRPr="00A61125" w:rsidSect="009169FA">
          <w:type w:val="oddPage"/>
          <w:pgSz w:w="11906" w:h="16838"/>
          <w:pgMar w:top="1440" w:right="1797" w:bottom="1440" w:left="1797" w:header="851" w:footer="992" w:gutter="0"/>
          <w:cols w:space="425"/>
          <w:docGrid w:type="linesAndChars" w:linePitch="312"/>
        </w:sectPr>
      </w:pPr>
    </w:p>
    <w:p w14:paraId="1A8835B0" w14:textId="33549E1F" w:rsidR="00A61125" w:rsidRPr="00A61125" w:rsidRDefault="00A61125" w:rsidP="00A61125">
      <w:pPr>
        <w:ind w:firstLineChars="0" w:firstLine="0"/>
        <w:rPr>
          <w:b/>
          <w:bCs/>
          <w:color w:val="404040" w:themeColor="text1" w:themeTint="BF"/>
          <w:sz w:val="28"/>
          <w:szCs w:val="28"/>
        </w:rPr>
      </w:pPr>
      <w:r w:rsidRPr="00A61125">
        <w:rPr>
          <w:b/>
          <w:bCs/>
          <w:color w:val="404040" w:themeColor="text1" w:themeTint="BF"/>
          <w:sz w:val="28"/>
          <w:szCs w:val="28"/>
        </w:rPr>
        <w:lastRenderedPageBreak/>
        <w:t xml:space="preserve">Thesis in </w:t>
      </w:r>
      <w:r w:rsidR="00586D49" w:rsidRPr="00586D49">
        <w:rPr>
          <w:b/>
          <w:bCs/>
          <w:color w:val="404040" w:themeColor="text1" w:themeTint="BF"/>
          <w:sz w:val="28"/>
          <w:szCs w:val="28"/>
        </w:rPr>
        <w:t>Control Engineering</w:t>
      </w:r>
    </w:p>
    <w:p w14:paraId="768054B6" w14:textId="77777777" w:rsidR="00A61125" w:rsidRPr="00A61125" w:rsidRDefault="00A61125" w:rsidP="00A61125">
      <w:pPr>
        <w:spacing w:line="240" w:lineRule="auto"/>
        <w:ind w:firstLineChars="0" w:firstLine="0"/>
        <w:rPr>
          <w:rFonts w:ascii="Times New Roman" w:eastAsia="宋体" w:hAnsi="Times New Roman" w:cs="Times New Roman"/>
          <w:sz w:val="21"/>
          <w:szCs w:val="21"/>
        </w:rPr>
      </w:pPr>
    </w:p>
    <w:p w14:paraId="343EB7AA" w14:textId="77777777" w:rsidR="00A61125" w:rsidRPr="00A61125" w:rsidRDefault="00A61125" w:rsidP="00A61125">
      <w:pPr>
        <w:spacing w:line="240" w:lineRule="auto"/>
        <w:ind w:firstLineChars="0" w:firstLine="0"/>
        <w:rPr>
          <w:rFonts w:ascii="Times New Roman" w:eastAsia="宋体" w:hAnsi="Times New Roman" w:cs="Times New Roman"/>
          <w:sz w:val="21"/>
          <w:szCs w:val="21"/>
        </w:rPr>
      </w:pPr>
      <w:r w:rsidRPr="00A61125">
        <w:rPr>
          <w:rFonts w:ascii="Times New Roman" w:eastAsia="宋体" w:hAnsi="Times New Roman" w:cs="Times New Roman"/>
          <w:sz w:val="21"/>
          <w:szCs w:val="21"/>
        </w:rPr>
        <w:t xml:space="preserve"> </w:t>
      </w:r>
    </w:p>
    <w:p w14:paraId="6518BDD0" w14:textId="77777777" w:rsidR="00A61125" w:rsidRPr="00A61125" w:rsidRDefault="00A61125" w:rsidP="00A61125">
      <w:pPr>
        <w:spacing w:line="240" w:lineRule="auto"/>
        <w:ind w:firstLineChars="0" w:firstLine="0"/>
        <w:rPr>
          <w:rFonts w:ascii="Times New Roman" w:eastAsia="宋体" w:hAnsi="Times New Roman" w:cs="Times New Roman"/>
          <w:sz w:val="21"/>
          <w:szCs w:val="21"/>
        </w:rPr>
      </w:pPr>
      <w:r w:rsidRPr="00A61125">
        <w:rPr>
          <w:rFonts w:ascii="Times New Roman" w:eastAsia="宋体" w:hAnsi="Times New Roman" w:cs="Times New Roman"/>
          <w:sz w:val="21"/>
          <w:szCs w:val="21"/>
        </w:rPr>
        <w:t xml:space="preserve"> </w:t>
      </w:r>
    </w:p>
    <w:p w14:paraId="0136B23A" w14:textId="517D6A3A" w:rsidR="00A61125" w:rsidRPr="00A61125" w:rsidRDefault="00016333" w:rsidP="00A61125">
      <w:pPr>
        <w:spacing w:line="240" w:lineRule="auto"/>
        <w:ind w:firstLineChars="0" w:firstLine="0"/>
        <w:jc w:val="center"/>
        <w:rPr>
          <w:rFonts w:ascii="Times New Roman" w:eastAsia="宋体" w:hAnsi="Times New Roman" w:cs="Times New Roman"/>
          <w:sz w:val="44"/>
          <w:szCs w:val="44"/>
        </w:rPr>
      </w:pPr>
      <w:r w:rsidRPr="00016333">
        <w:rPr>
          <w:rFonts w:ascii="Times New Roman" w:eastAsia="宋体" w:hAnsi="Times New Roman" w:cs="Times New Roman"/>
          <w:b/>
          <w:bCs/>
          <w:sz w:val="44"/>
          <w:szCs w:val="44"/>
        </w:rPr>
        <w:t xml:space="preserve">Research on structure optimization and method of multimodal large model for visual </w:t>
      </w:r>
      <w:r>
        <w:rPr>
          <w:rFonts w:ascii="Times New Roman" w:eastAsia="宋体" w:hAnsi="Times New Roman" w:cs="Times New Roman" w:hint="eastAsia"/>
          <w:b/>
          <w:bCs/>
          <w:sz w:val="44"/>
          <w:szCs w:val="44"/>
        </w:rPr>
        <w:t>grounding</w:t>
      </w:r>
    </w:p>
    <w:p w14:paraId="2A60107F" w14:textId="77777777" w:rsidR="00A61125" w:rsidRPr="00A61125" w:rsidRDefault="00A61125" w:rsidP="00A61125">
      <w:pPr>
        <w:spacing w:line="240" w:lineRule="auto"/>
        <w:ind w:firstLineChars="0" w:firstLine="0"/>
        <w:rPr>
          <w:rFonts w:ascii="Times New Roman" w:eastAsia="宋体" w:hAnsi="Times New Roman" w:cs="Times New Roman"/>
          <w:sz w:val="21"/>
          <w:szCs w:val="21"/>
        </w:rPr>
      </w:pPr>
      <w:r w:rsidRPr="00A61125">
        <w:rPr>
          <w:rFonts w:ascii="Times New Roman" w:eastAsia="宋体" w:hAnsi="Times New Roman" w:cs="Times New Roman"/>
          <w:sz w:val="21"/>
          <w:szCs w:val="21"/>
        </w:rPr>
        <w:t xml:space="preserve"> </w:t>
      </w:r>
    </w:p>
    <w:p w14:paraId="42659F2C"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4F982174"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1A4845CC" w14:textId="7DD6708F" w:rsidR="00A61125" w:rsidRPr="00A61125" w:rsidRDefault="00A61125" w:rsidP="00A61125">
      <w:pPr>
        <w:spacing w:line="240" w:lineRule="auto"/>
        <w:ind w:firstLineChars="0" w:firstLine="0"/>
        <w:jc w:val="center"/>
        <w:rPr>
          <w:rFonts w:ascii="宋体" w:eastAsia="宋体" w:hAnsi="宋体" w:cs="Times New Roman"/>
          <w:sz w:val="28"/>
          <w:szCs w:val="28"/>
        </w:rPr>
      </w:pPr>
      <w:r w:rsidRPr="00A61125">
        <w:rPr>
          <w:rFonts w:ascii="Times New Roman" w:eastAsia="宋体" w:hAnsi="Times New Roman" w:cs="Times New Roman"/>
          <w:sz w:val="28"/>
          <w:szCs w:val="28"/>
        </w:rPr>
        <w:t>B</w:t>
      </w:r>
      <w:r w:rsidRPr="00A61125">
        <w:rPr>
          <w:rFonts w:ascii="Times New Roman" w:eastAsia="宋体" w:hAnsi="Times New Roman" w:cs="Times New Roman" w:hint="eastAsia"/>
          <w:sz w:val="28"/>
          <w:szCs w:val="28"/>
        </w:rPr>
        <w:t xml:space="preserve">y </w:t>
      </w:r>
      <w:r w:rsidR="00A7770A">
        <w:rPr>
          <w:rFonts w:ascii="Times New Roman" w:eastAsia="宋体" w:hAnsi="Times New Roman" w:cs="Times New Roman" w:hint="eastAsia"/>
          <w:sz w:val="28"/>
          <w:szCs w:val="28"/>
        </w:rPr>
        <w:t xml:space="preserve">Yan </w:t>
      </w:r>
      <w:proofErr w:type="spellStart"/>
      <w:r w:rsidR="00A7770A">
        <w:rPr>
          <w:rFonts w:ascii="Times New Roman" w:eastAsia="宋体" w:hAnsi="Times New Roman" w:cs="Times New Roman" w:hint="eastAsia"/>
          <w:sz w:val="28"/>
          <w:szCs w:val="28"/>
        </w:rPr>
        <w:t>Jinhao</w:t>
      </w:r>
      <w:proofErr w:type="spellEnd"/>
    </w:p>
    <w:p w14:paraId="61AA50BD" w14:textId="77777777" w:rsidR="00A61125" w:rsidRPr="00A61125" w:rsidRDefault="00A61125" w:rsidP="00A61125">
      <w:pPr>
        <w:spacing w:line="240" w:lineRule="auto"/>
        <w:ind w:firstLineChars="0" w:firstLine="0"/>
        <w:jc w:val="center"/>
        <w:rPr>
          <w:rFonts w:ascii="Times New Roman" w:eastAsia="宋体" w:hAnsi="Times New Roman" w:cs="Times New Roman"/>
          <w:sz w:val="21"/>
          <w:szCs w:val="21"/>
        </w:rPr>
      </w:pPr>
      <w:r w:rsidRPr="00A61125">
        <w:rPr>
          <w:rFonts w:ascii="Times New Roman" w:eastAsia="宋体" w:hAnsi="Times New Roman" w:cs="Times New Roman"/>
          <w:sz w:val="21"/>
          <w:szCs w:val="21"/>
        </w:rPr>
        <w:t xml:space="preserve"> </w:t>
      </w:r>
    </w:p>
    <w:p w14:paraId="5DE85440" w14:textId="77777777" w:rsidR="00A61125" w:rsidRPr="00A61125" w:rsidRDefault="00A61125" w:rsidP="00A61125">
      <w:pPr>
        <w:spacing w:line="240" w:lineRule="auto"/>
        <w:ind w:firstLineChars="0" w:firstLine="0"/>
        <w:jc w:val="center"/>
        <w:rPr>
          <w:rFonts w:ascii="Times New Roman" w:eastAsia="宋体" w:hAnsi="Times New Roman" w:cs="Times New Roman"/>
          <w:sz w:val="21"/>
          <w:szCs w:val="21"/>
        </w:rPr>
      </w:pPr>
      <w:r w:rsidRPr="00A61125">
        <w:rPr>
          <w:rFonts w:ascii="Times New Roman" w:eastAsia="宋体" w:hAnsi="Times New Roman" w:cs="Times New Roman"/>
          <w:sz w:val="21"/>
          <w:szCs w:val="21"/>
        </w:rPr>
        <w:t xml:space="preserve"> </w:t>
      </w:r>
    </w:p>
    <w:p w14:paraId="34F5032D" w14:textId="77777777" w:rsidR="00A61125" w:rsidRPr="00A61125" w:rsidRDefault="00A61125" w:rsidP="00A61125">
      <w:pPr>
        <w:spacing w:line="240" w:lineRule="auto"/>
        <w:ind w:firstLineChars="0" w:firstLine="0"/>
        <w:jc w:val="center"/>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3687ACB7" w14:textId="2370FEBB" w:rsidR="00A61125" w:rsidRPr="00A61125" w:rsidRDefault="00A61125" w:rsidP="00A61125">
      <w:pPr>
        <w:spacing w:line="240" w:lineRule="auto"/>
        <w:ind w:firstLineChars="0" w:firstLine="0"/>
        <w:jc w:val="center"/>
        <w:rPr>
          <w:rFonts w:ascii="宋体" w:eastAsia="宋体" w:hAnsi="宋体" w:cs="Times New Roman"/>
          <w:sz w:val="28"/>
          <w:szCs w:val="28"/>
        </w:rPr>
      </w:pPr>
      <w:r w:rsidRPr="00A61125">
        <w:rPr>
          <w:rFonts w:ascii="Times New Roman" w:eastAsia="宋体" w:hAnsi="Times New Roman" w:cs="Times New Roman" w:hint="eastAsia"/>
          <w:sz w:val="28"/>
          <w:szCs w:val="28"/>
        </w:rPr>
        <w:t xml:space="preserve">Supervisor: Professor </w:t>
      </w:r>
      <w:r w:rsidR="00A7770A">
        <w:rPr>
          <w:rFonts w:ascii="Times New Roman" w:eastAsia="宋体" w:hAnsi="Times New Roman" w:cs="Times New Roman" w:hint="eastAsia"/>
          <w:sz w:val="28"/>
          <w:szCs w:val="28"/>
        </w:rPr>
        <w:t xml:space="preserve">Chen </w:t>
      </w:r>
      <w:proofErr w:type="spellStart"/>
      <w:r w:rsidR="00A7770A">
        <w:rPr>
          <w:rFonts w:ascii="Times New Roman" w:eastAsia="宋体" w:hAnsi="Times New Roman" w:cs="Times New Roman" w:hint="eastAsia"/>
          <w:sz w:val="28"/>
          <w:szCs w:val="28"/>
        </w:rPr>
        <w:t>Dongyue</w:t>
      </w:r>
      <w:proofErr w:type="spellEnd"/>
    </w:p>
    <w:p w14:paraId="0DF9BA61" w14:textId="77777777" w:rsidR="00A61125" w:rsidRPr="00A61125" w:rsidRDefault="00A61125" w:rsidP="00A61125">
      <w:pPr>
        <w:spacing w:line="240" w:lineRule="auto"/>
        <w:ind w:firstLineChars="0" w:firstLine="0"/>
        <w:rPr>
          <w:rFonts w:ascii="Times New Roman" w:eastAsia="宋体" w:hAnsi="Times New Roman" w:cs="Times New Roman"/>
          <w:sz w:val="21"/>
          <w:szCs w:val="21"/>
        </w:rPr>
      </w:pPr>
      <w:r w:rsidRPr="00A61125">
        <w:rPr>
          <w:rFonts w:ascii="Times New Roman" w:eastAsia="宋体" w:hAnsi="Times New Roman" w:cs="Times New Roman"/>
          <w:sz w:val="21"/>
          <w:szCs w:val="21"/>
        </w:rPr>
        <w:t xml:space="preserve"> </w:t>
      </w:r>
    </w:p>
    <w:p w14:paraId="406FE32B" w14:textId="77777777" w:rsidR="00A61125" w:rsidRPr="00A61125" w:rsidRDefault="00A61125" w:rsidP="00A61125">
      <w:pPr>
        <w:spacing w:line="240" w:lineRule="auto"/>
        <w:ind w:firstLineChars="0" w:firstLine="0"/>
        <w:rPr>
          <w:rFonts w:ascii="Times New Roman" w:eastAsia="宋体" w:hAnsi="Times New Roman" w:cs="Times New Roman"/>
          <w:sz w:val="21"/>
          <w:szCs w:val="21"/>
        </w:rPr>
      </w:pPr>
      <w:r w:rsidRPr="00A61125">
        <w:rPr>
          <w:rFonts w:ascii="Times New Roman" w:eastAsia="宋体" w:hAnsi="Times New Roman" w:cs="Times New Roman"/>
          <w:sz w:val="21"/>
          <w:szCs w:val="21"/>
        </w:rPr>
        <w:t xml:space="preserve"> </w:t>
      </w:r>
    </w:p>
    <w:p w14:paraId="1F6AD0D9"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5FDAE1B5"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6B11C487"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23AD5ED7"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4D1C11E1"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48E6D249"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5A1E036C"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4C763C52"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6EF4F9D1"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4720B392"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4C95D090"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2A6F0D10"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0154F61C"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337234BD"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3F5E02B7"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149AF379"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177B219B" w14:textId="77777777" w:rsidR="00A61125" w:rsidRPr="00A61125" w:rsidRDefault="00A61125" w:rsidP="00A61125">
      <w:pPr>
        <w:spacing w:line="240" w:lineRule="auto"/>
        <w:ind w:firstLineChars="0" w:firstLine="0"/>
        <w:jc w:val="center"/>
        <w:rPr>
          <w:rFonts w:ascii="宋体" w:eastAsia="宋体" w:hAnsi="宋体" w:cs="Times New Roman"/>
          <w:b/>
          <w:bCs/>
          <w:sz w:val="32"/>
          <w:szCs w:val="32"/>
        </w:rPr>
      </w:pPr>
      <w:r w:rsidRPr="00A61125">
        <w:rPr>
          <w:rFonts w:ascii="Times New Roman" w:eastAsia="宋体" w:hAnsi="Times New Roman" w:cs="Times New Roman" w:hint="eastAsia"/>
          <w:b/>
          <w:bCs/>
          <w:sz w:val="32"/>
          <w:szCs w:val="32"/>
        </w:rPr>
        <w:t>Northeastern University</w:t>
      </w:r>
    </w:p>
    <w:p w14:paraId="69C4F712" w14:textId="0BBE29B6" w:rsidR="00A61125" w:rsidRDefault="00A61125" w:rsidP="00A61125">
      <w:pPr>
        <w:spacing w:line="240" w:lineRule="auto"/>
        <w:ind w:firstLineChars="0" w:firstLine="0"/>
        <w:jc w:val="center"/>
        <w:rPr>
          <w:rFonts w:ascii="Times New Roman" w:eastAsia="宋体" w:hAnsi="Times New Roman" w:cs="Times New Roman"/>
          <w:b/>
          <w:bCs/>
          <w:sz w:val="32"/>
          <w:szCs w:val="32"/>
        </w:rPr>
      </w:pPr>
      <w:r w:rsidRPr="00A61125">
        <w:rPr>
          <w:rFonts w:ascii="Times New Roman" w:eastAsia="宋体" w:hAnsi="Times New Roman" w:cs="Times New Roman"/>
          <w:b/>
          <w:bCs/>
          <w:sz w:val="32"/>
          <w:szCs w:val="32"/>
        </w:rPr>
        <w:t>June</w:t>
      </w:r>
      <w:r w:rsidRPr="00A61125">
        <w:rPr>
          <w:rFonts w:ascii="Times New Roman" w:eastAsia="宋体" w:hAnsi="Times New Roman" w:cs="Times New Roman" w:hint="eastAsia"/>
          <w:b/>
          <w:bCs/>
          <w:sz w:val="32"/>
          <w:szCs w:val="32"/>
        </w:rPr>
        <w:t xml:space="preserve"> 20</w:t>
      </w:r>
      <w:r w:rsidRPr="00A61125">
        <w:rPr>
          <w:rFonts w:ascii="Times New Roman" w:eastAsia="宋体" w:hAnsi="Times New Roman" w:cs="Times New Roman"/>
          <w:b/>
          <w:bCs/>
          <w:sz w:val="32"/>
          <w:szCs w:val="32"/>
        </w:rPr>
        <w:t>2</w:t>
      </w:r>
      <w:r w:rsidR="00A7770A">
        <w:rPr>
          <w:rFonts w:ascii="Times New Roman" w:eastAsia="宋体" w:hAnsi="Times New Roman" w:cs="Times New Roman" w:hint="eastAsia"/>
          <w:b/>
          <w:bCs/>
          <w:sz w:val="32"/>
          <w:szCs w:val="32"/>
        </w:rPr>
        <w:t>5</w:t>
      </w:r>
    </w:p>
    <w:p w14:paraId="6B89B545" w14:textId="77777777" w:rsidR="003D2325" w:rsidRDefault="003D2325" w:rsidP="00A61125">
      <w:pPr>
        <w:spacing w:line="240" w:lineRule="auto"/>
        <w:ind w:firstLineChars="0" w:firstLine="0"/>
        <w:jc w:val="center"/>
        <w:rPr>
          <w:rFonts w:ascii="Times New Roman" w:eastAsia="宋体" w:hAnsi="Times New Roman" w:cs="Times New Roman"/>
          <w:b/>
          <w:bCs/>
          <w:sz w:val="32"/>
          <w:szCs w:val="32"/>
        </w:rPr>
      </w:pPr>
    </w:p>
    <w:p w14:paraId="69B5B76D" w14:textId="77777777" w:rsidR="003D2325" w:rsidRPr="009F52A8" w:rsidRDefault="003D2325" w:rsidP="00A61125">
      <w:pPr>
        <w:spacing w:line="240" w:lineRule="auto"/>
        <w:ind w:firstLineChars="0" w:firstLine="0"/>
        <w:jc w:val="center"/>
        <w:rPr>
          <w:rFonts w:ascii="Times New Roman" w:eastAsia="宋体" w:hAnsi="Times New Roman" w:cs="Times New Roman"/>
          <w:b/>
          <w:bCs/>
          <w:sz w:val="32"/>
          <w:szCs w:val="32"/>
        </w:rPr>
      </w:pPr>
    </w:p>
    <w:p w14:paraId="44475D7B" w14:textId="50DA6DD0" w:rsidR="00B01C5A" w:rsidRDefault="00B01C5A" w:rsidP="00A61125">
      <w:pPr>
        <w:ind w:firstLineChars="0" w:firstLine="0"/>
        <w:jc w:val="center"/>
        <w:rPr>
          <w:color w:val="404040" w:themeColor="text1" w:themeTint="BF"/>
        </w:rPr>
      </w:pPr>
    </w:p>
    <w:p w14:paraId="66B39CE7" w14:textId="77777777" w:rsidR="00B01C5A" w:rsidRDefault="00B01C5A">
      <w:pPr>
        <w:widowControl/>
        <w:spacing w:line="240" w:lineRule="auto"/>
        <w:ind w:firstLineChars="0" w:firstLine="0"/>
        <w:jc w:val="left"/>
        <w:rPr>
          <w:color w:val="404040" w:themeColor="text1" w:themeTint="BF"/>
        </w:rPr>
      </w:pPr>
      <w:r>
        <w:rPr>
          <w:color w:val="404040" w:themeColor="text1" w:themeTint="BF"/>
        </w:rPr>
        <w:br w:type="page"/>
      </w:r>
    </w:p>
    <w:p w14:paraId="78EA5561" w14:textId="77777777" w:rsidR="00A61125" w:rsidRPr="00A61125" w:rsidRDefault="00A61125" w:rsidP="00A61125">
      <w:pPr>
        <w:ind w:firstLineChars="0" w:firstLine="0"/>
        <w:jc w:val="center"/>
        <w:rPr>
          <w:color w:val="404040" w:themeColor="text1" w:themeTint="BF"/>
        </w:rPr>
        <w:sectPr w:rsidR="00A61125" w:rsidRPr="00A61125" w:rsidSect="00B76C67">
          <w:type w:val="oddPage"/>
          <w:pgSz w:w="11906" w:h="16838"/>
          <w:pgMar w:top="1440" w:right="1797" w:bottom="1440" w:left="1797" w:header="851" w:footer="992" w:gutter="0"/>
          <w:cols w:space="425"/>
          <w:docGrid w:type="linesAndChars" w:linePitch="312"/>
        </w:sectPr>
      </w:pPr>
    </w:p>
    <w:p w14:paraId="00DA1FC3" w14:textId="77777777" w:rsidR="00A61125" w:rsidRPr="00A61125" w:rsidRDefault="00A61125" w:rsidP="00A61125">
      <w:pPr>
        <w:keepNext/>
        <w:keepLines/>
        <w:spacing w:beforeLines="100" w:before="312" w:afterLines="100" w:after="312" w:line="240" w:lineRule="auto"/>
        <w:ind w:firstLineChars="0" w:firstLine="0"/>
        <w:jc w:val="center"/>
        <w:outlineLvl w:val="0"/>
        <w:rPr>
          <w:rFonts w:asciiTheme="majorHAnsi" w:eastAsiaTheme="majorEastAsia" w:hAnsiTheme="majorHAnsi"/>
          <w:bCs/>
          <w:color w:val="404040" w:themeColor="text1" w:themeTint="BF"/>
          <w:kern w:val="44"/>
          <w:sz w:val="44"/>
          <w:szCs w:val="44"/>
        </w:rPr>
      </w:pPr>
      <w:bookmarkStart w:id="0" w:name="_Toc91077875"/>
      <w:bookmarkStart w:id="1" w:name="_Toc193553395"/>
      <w:r w:rsidRPr="00A61125">
        <w:rPr>
          <w:rFonts w:asciiTheme="majorHAnsi" w:eastAsiaTheme="majorEastAsia" w:hAnsiTheme="majorHAnsi" w:hint="eastAsia"/>
          <w:bCs/>
          <w:color w:val="404040" w:themeColor="text1" w:themeTint="BF"/>
          <w:kern w:val="44"/>
          <w:sz w:val="44"/>
          <w:szCs w:val="44"/>
        </w:rPr>
        <w:lastRenderedPageBreak/>
        <w:t>独创性声明</w:t>
      </w:r>
      <w:bookmarkEnd w:id="0"/>
      <w:bookmarkEnd w:id="1"/>
    </w:p>
    <w:p w14:paraId="4B013AC7" w14:textId="77777777" w:rsidR="00A61125" w:rsidRPr="00A61125" w:rsidRDefault="00A61125" w:rsidP="00A61125">
      <w:pPr>
        <w:spacing w:line="288" w:lineRule="auto"/>
        <w:ind w:firstLine="560"/>
        <w:rPr>
          <w:rFonts w:ascii="宋体" w:eastAsia="宋体" w:hAnsi="宋体" w:cs="Times New Roman"/>
          <w:sz w:val="28"/>
          <w:szCs w:val="28"/>
        </w:rPr>
      </w:pPr>
      <w:r w:rsidRPr="00A61125">
        <w:rPr>
          <w:rFonts w:ascii="宋体" w:eastAsia="宋体" w:hAnsi="宋体" w:cs="Times New Roman"/>
          <w:sz w:val="28"/>
          <w:szCs w:val="28"/>
        </w:rPr>
        <w:t>本人声明</w:t>
      </w:r>
      <w:r w:rsidRPr="00A61125">
        <w:rPr>
          <w:rFonts w:ascii="宋体" w:eastAsia="宋体" w:hAnsi="宋体" w:cs="Times New Roman" w:hint="eastAsia"/>
          <w:sz w:val="28"/>
          <w:szCs w:val="28"/>
        </w:rPr>
        <w:t>，</w:t>
      </w:r>
      <w:r w:rsidRPr="00A61125">
        <w:rPr>
          <w:rFonts w:ascii="宋体" w:eastAsia="宋体" w:hAnsi="宋体" w:cs="Times New Roman"/>
          <w:sz w:val="28"/>
          <w:szCs w:val="28"/>
        </w:rPr>
        <w:t>所呈交的学位论文是在导师的指导下完成的。论文中取得的研究成果除加以标注和致谢的地方外，不包含其他人己经发表或撰写过的研究成果，也不包括本人为获得其他学位而使用过的材料。与我一同工作的同志对本研究所做的任何贡献均己在论文中作了明确的说明并表示谢意。</w:t>
      </w:r>
    </w:p>
    <w:p w14:paraId="0938D451" w14:textId="42616459" w:rsidR="00A61125" w:rsidRPr="008005CC" w:rsidRDefault="00A61125" w:rsidP="00A61125">
      <w:pPr>
        <w:adjustRightInd w:val="0"/>
        <w:snapToGrid w:val="0"/>
        <w:spacing w:before="100" w:beforeAutospacing="1" w:after="100" w:afterAutospacing="1" w:line="360" w:lineRule="auto"/>
        <w:ind w:firstLineChars="0" w:firstLine="0"/>
        <w:rPr>
          <w:rFonts w:ascii="Times New Roman" w:eastAsia="宋体" w:hAnsi="Times New Roman" w:cs="Times New Roman"/>
          <w:sz w:val="28"/>
          <w:szCs w:val="28"/>
        </w:rPr>
      </w:pPr>
      <w:r w:rsidRPr="00A61125">
        <w:rPr>
          <w:rFonts w:ascii="Times New Roman" w:eastAsia="宋体" w:hAnsi="Times New Roman" w:cs="Times New Roman"/>
          <w:sz w:val="21"/>
          <w:szCs w:val="21"/>
        </w:rPr>
        <w:t xml:space="preserve">                                </w:t>
      </w:r>
      <w:r w:rsidRPr="00A61125">
        <w:rPr>
          <w:rFonts w:ascii="宋体" w:eastAsia="宋体" w:hAnsi="宋体" w:cs="Times New Roman" w:hint="eastAsia"/>
          <w:sz w:val="21"/>
          <w:szCs w:val="21"/>
        </w:rPr>
        <w:t xml:space="preserve">         </w:t>
      </w:r>
      <w:r w:rsidRPr="00A61125">
        <w:rPr>
          <w:rFonts w:ascii="宋体" w:eastAsia="宋体" w:hAnsi="宋体" w:cs="Times New Roman"/>
          <w:sz w:val="28"/>
          <w:szCs w:val="28"/>
        </w:rPr>
        <w:t>学位论文作者签名：</w:t>
      </w:r>
    </w:p>
    <w:p w14:paraId="6435D535" w14:textId="51B100A3" w:rsidR="00A61125" w:rsidRPr="00A61125" w:rsidRDefault="00A61125" w:rsidP="00A61125">
      <w:pPr>
        <w:adjustRightInd w:val="0"/>
        <w:snapToGrid w:val="0"/>
        <w:spacing w:before="100" w:beforeAutospacing="1" w:after="100" w:afterAutospacing="1" w:line="360" w:lineRule="auto"/>
        <w:ind w:firstLineChars="1550" w:firstLine="4340"/>
        <w:rPr>
          <w:rFonts w:ascii="Times New Roman" w:eastAsia="宋体" w:hAnsi="Times New Roman" w:cs="Times New Roman"/>
          <w:sz w:val="28"/>
          <w:szCs w:val="28"/>
        </w:rPr>
      </w:pPr>
      <w:r w:rsidRPr="00A61125">
        <w:rPr>
          <w:rFonts w:ascii="宋体" w:eastAsia="宋体" w:hAnsi="宋体" w:cs="Times New Roman"/>
          <w:sz w:val="28"/>
          <w:szCs w:val="28"/>
        </w:rPr>
        <w:t>日</w:t>
      </w:r>
      <w:r w:rsidRPr="00A61125">
        <w:rPr>
          <w:rFonts w:ascii="Times New Roman" w:eastAsia="宋体" w:hAnsi="Times New Roman" w:cs="Times New Roman"/>
          <w:sz w:val="28"/>
          <w:szCs w:val="28"/>
        </w:rPr>
        <w:t xml:space="preserve">    </w:t>
      </w:r>
      <w:r w:rsidRPr="00A61125">
        <w:rPr>
          <w:rFonts w:ascii="Times New Roman" w:eastAsia="宋体" w:hAnsi="Times New Roman" w:cs="Times New Roman"/>
          <w:sz w:val="28"/>
          <w:szCs w:val="28"/>
        </w:rPr>
        <w:t>期：</w:t>
      </w:r>
      <w:r w:rsidR="00F11971">
        <w:rPr>
          <w:rFonts w:ascii="Times New Roman" w:eastAsia="宋体" w:hAnsi="Times New Roman" w:cs="Times New Roman" w:hint="eastAsia"/>
          <w:sz w:val="28"/>
          <w:szCs w:val="28"/>
        </w:rPr>
        <w:t>2</w:t>
      </w:r>
      <w:r w:rsidR="00F11971">
        <w:rPr>
          <w:rFonts w:ascii="Times New Roman" w:eastAsia="宋体" w:hAnsi="Times New Roman" w:cs="Times New Roman"/>
          <w:sz w:val="28"/>
          <w:szCs w:val="28"/>
        </w:rPr>
        <w:t>02</w:t>
      </w:r>
      <w:r w:rsidR="00A7770A">
        <w:rPr>
          <w:rFonts w:ascii="Times New Roman" w:eastAsia="宋体" w:hAnsi="Times New Roman" w:cs="Times New Roman" w:hint="eastAsia"/>
          <w:sz w:val="28"/>
          <w:szCs w:val="28"/>
        </w:rPr>
        <w:t>5</w:t>
      </w:r>
      <w:r w:rsidR="00F11971">
        <w:rPr>
          <w:rFonts w:ascii="Times New Roman" w:eastAsia="宋体" w:hAnsi="Times New Roman" w:cs="Times New Roman" w:hint="eastAsia"/>
          <w:sz w:val="28"/>
          <w:szCs w:val="28"/>
        </w:rPr>
        <w:t>年</w:t>
      </w:r>
      <w:r w:rsidR="00F11971">
        <w:rPr>
          <w:rFonts w:ascii="Times New Roman" w:eastAsia="宋体" w:hAnsi="Times New Roman" w:cs="Times New Roman" w:hint="eastAsia"/>
          <w:sz w:val="28"/>
          <w:szCs w:val="28"/>
        </w:rPr>
        <w:t>6</w:t>
      </w:r>
      <w:r w:rsidR="00F11971">
        <w:rPr>
          <w:rFonts w:ascii="Times New Roman" w:eastAsia="宋体" w:hAnsi="Times New Roman" w:cs="Times New Roman" w:hint="eastAsia"/>
          <w:sz w:val="28"/>
          <w:szCs w:val="28"/>
        </w:rPr>
        <w:t>月</w:t>
      </w:r>
      <w:r w:rsidR="00F11971">
        <w:rPr>
          <w:rFonts w:ascii="Times New Roman" w:eastAsia="宋体" w:hAnsi="Times New Roman" w:cs="Times New Roman" w:hint="eastAsia"/>
          <w:sz w:val="28"/>
          <w:szCs w:val="28"/>
        </w:rPr>
        <w:t>1</w:t>
      </w:r>
      <w:r w:rsidR="00F11971">
        <w:rPr>
          <w:rFonts w:ascii="Times New Roman" w:eastAsia="宋体" w:hAnsi="Times New Roman" w:cs="Times New Roman"/>
          <w:sz w:val="28"/>
          <w:szCs w:val="28"/>
        </w:rPr>
        <w:t>0</w:t>
      </w:r>
      <w:r w:rsidR="00F11971">
        <w:rPr>
          <w:rFonts w:ascii="Times New Roman" w:eastAsia="宋体" w:hAnsi="Times New Roman" w:cs="Times New Roman" w:hint="eastAsia"/>
          <w:sz w:val="28"/>
          <w:szCs w:val="28"/>
        </w:rPr>
        <w:t>日</w:t>
      </w:r>
    </w:p>
    <w:p w14:paraId="00412B6C" w14:textId="77777777" w:rsidR="00A61125" w:rsidRPr="00A61125" w:rsidRDefault="00A61125" w:rsidP="00A61125">
      <w:pPr>
        <w:spacing w:beforeLines="100" w:before="312" w:afterLines="100" w:after="312" w:line="360" w:lineRule="auto"/>
        <w:ind w:firstLineChars="0" w:firstLine="0"/>
        <w:jc w:val="center"/>
        <w:rPr>
          <w:rFonts w:ascii="黑体" w:eastAsia="黑体" w:hAnsi="黑体" w:cs="Times New Roman"/>
          <w:sz w:val="44"/>
          <w:szCs w:val="44"/>
        </w:rPr>
      </w:pPr>
      <w:r w:rsidRPr="00A61125">
        <w:rPr>
          <w:rFonts w:ascii="黑体" w:eastAsia="黑体" w:hAnsi="黑体" w:cs="Times New Roman" w:hint="eastAsia"/>
          <w:sz w:val="44"/>
          <w:szCs w:val="44"/>
        </w:rPr>
        <w:t>学位论文版权使用授权书</w:t>
      </w:r>
    </w:p>
    <w:p w14:paraId="5F2B878E" w14:textId="77777777" w:rsidR="00A61125" w:rsidRPr="00A61125" w:rsidRDefault="00A61125" w:rsidP="00A61125">
      <w:pPr>
        <w:spacing w:line="288" w:lineRule="auto"/>
        <w:ind w:firstLine="560"/>
        <w:rPr>
          <w:rFonts w:ascii="宋体" w:eastAsia="宋体" w:hAnsi="宋体" w:cs="Times New Roman"/>
          <w:sz w:val="28"/>
          <w:szCs w:val="28"/>
        </w:rPr>
      </w:pPr>
      <w:r w:rsidRPr="00A61125">
        <w:rPr>
          <w:rFonts w:ascii="宋体" w:eastAsia="宋体" w:hAnsi="宋体" w:cs="Times New Roman"/>
          <w:sz w:val="28"/>
          <w:szCs w:val="28"/>
        </w:rPr>
        <w:t>本学位论文作者和指导教师完全了解东北大学有关保留、使用学位论文的规定：即学校有权保留并向国家有关部门或机构送交论文的复印件和磁盘，允许论文被查阅和借阅。本人同意东北大学可以将学位论文的全部或部分内容编入有关数据库进行检索、交流。</w:t>
      </w:r>
    </w:p>
    <w:p w14:paraId="23FC2AB5" w14:textId="77777777" w:rsidR="00A61125" w:rsidRPr="00A61125" w:rsidRDefault="00A61125" w:rsidP="00A61125">
      <w:pPr>
        <w:spacing w:line="240" w:lineRule="auto"/>
        <w:ind w:firstLine="42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1BFF14A2" w14:textId="77777777" w:rsidR="00A61125" w:rsidRPr="00A61125" w:rsidRDefault="00A61125" w:rsidP="00A61125">
      <w:pPr>
        <w:spacing w:line="240" w:lineRule="auto"/>
        <w:ind w:firstLine="42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23C74B24" w14:textId="77777777" w:rsidR="00A61125" w:rsidRPr="00A61125" w:rsidRDefault="00A61125" w:rsidP="00A61125">
      <w:pPr>
        <w:spacing w:line="240" w:lineRule="auto"/>
        <w:ind w:firstLine="560"/>
        <w:rPr>
          <w:rFonts w:ascii="宋体" w:eastAsia="宋体" w:hAnsi="宋体" w:cs="Times New Roman"/>
          <w:sz w:val="28"/>
          <w:szCs w:val="28"/>
        </w:rPr>
      </w:pPr>
      <w:r w:rsidRPr="00A61125">
        <w:rPr>
          <w:rFonts w:ascii="宋体" w:eastAsia="宋体" w:hAnsi="宋体" w:cs="Times New Roman"/>
          <w:sz w:val="28"/>
          <w:szCs w:val="28"/>
        </w:rPr>
        <w:t>作者和导师同意网上交流</w:t>
      </w:r>
      <w:r w:rsidRPr="00A61125">
        <w:rPr>
          <w:rFonts w:ascii="宋体" w:eastAsia="宋体" w:hAnsi="宋体" w:cs="Times New Roman" w:hint="eastAsia"/>
          <w:sz w:val="28"/>
          <w:szCs w:val="28"/>
        </w:rPr>
        <w:t>的时间为作者获得学位后：</w:t>
      </w:r>
    </w:p>
    <w:p w14:paraId="2F9A7813" w14:textId="77777777" w:rsidR="00A61125" w:rsidRPr="00A61125" w:rsidRDefault="00A61125" w:rsidP="00A61125">
      <w:pPr>
        <w:spacing w:line="240" w:lineRule="auto"/>
        <w:ind w:firstLineChars="0" w:firstLine="0"/>
        <w:rPr>
          <w:rFonts w:ascii="宋体" w:eastAsia="宋体" w:hAnsi="宋体" w:cs="Times New Roman"/>
          <w:sz w:val="21"/>
          <w:szCs w:val="21"/>
        </w:rPr>
      </w:pPr>
      <w:r w:rsidRPr="00A61125">
        <w:rPr>
          <w:rFonts w:ascii="宋体" w:eastAsia="宋体" w:hAnsi="宋体" w:cs="Times New Roman" w:hint="eastAsia"/>
          <w:sz w:val="21"/>
          <w:szCs w:val="21"/>
        </w:rPr>
        <w:t xml:space="preserve"> </w:t>
      </w:r>
    </w:p>
    <w:p w14:paraId="53FD3C21" w14:textId="771A7B5F" w:rsidR="00A61125" w:rsidRPr="00A61125" w:rsidRDefault="00A61125" w:rsidP="00A61125">
      <w:pPr>
        <w:spacing w:line="240" w:lineRule="auto"/>
        <w:ind w:firstLine="560"/>
        <w:rPr>
          <w:rFonts w:ascii="宋体" w:eastAsia="宋体" w:hAnsi="宋体" w:cs="Times New Roman"/>
          <w:sz w:val="28"/>
          <w:szCs w:val="28"/>
        </w:rPr>
      </w:pPr>
      <w:r w:rsidRPr="00A61125">
        <w:rPr>
          <w:rFonts w:ascii="宋体" w:eastAsia="宋体" w:hAnsi="宋体" w:cs="Times New Roman" w:hint="eastAsia"/>
          <w:sz w:val="28"/>
          <w:szCs w:val="28"/>
        </w:rPr>
        <w:t>半年 □    一年□    一年半□       两年</w:t>
      </w:r>
      <w:r w:rsidR="004C0F0C" w:rsidRPr="00A61125">
        <w:rPr>
          <w:rFonts w:ascii="宋体" w:eastAsia="宋体" w:hAnsi="宋体" w:cs="Times New Roman" w:hint="eastAsia"/>
          <w:sz w:val="28"/>
          <w:szCs w:val="28"/>
        </w:rPr>
        <w:t>□</w:t>
      </w:r>
    </w:p>
    <w:p w14:paraId="34F8A5EA" w14:textId="77777777" w:rsidR="00A61125" w:rsidRPr="00A61125" w:rsidRDefault="00A61125" w:rsidP="00A61125">
      <w:pPr>
        <w:spacing w:line="240" w:lineRule="auto"/>
        <w:ind w:firstLineChars="0" w:firstLine="0"/>
        <w:rPr>
          <w:rFonts w:ascii="Times New Roman" w:eastAsia="宋体" w:hAnsi="Times New Roman" w:cs="Times New Roman"/>
          <w:sz w:val="21"/>
          <w:szCs w:val="21"/>
        </w:rPr>
      </w:pPr>
      <w:r w:rsidRPr="00A61125">
        <w:rPr>
          <w:rFonts w:ascii="Times New Roman" w:eastAsia="宋体" w:hAnsi="Times New Roman" w:cs="Times New Roman"/>
          <w:sz w:val="21"/>
          <w:szCs w:val="21"/>
        </w:rPr>
        <w:t xml:space="preserve"> </w:t>
      </w:r>
    </w:p>
    <w:p w14:paraId="4201D960" w14:textId="45CF797F" w:rsidR="00A61125" w:rsidRPr="00A61125" w:rsidRDefault="00A61125" w:rsidP="00A61125">
      <w:pPr>
        <w:spacing w:line="240" w:lineRule="auto"/>
        <w:ind w:firstLineChars="0" w:firstLine="0"/>
        <w:rPr>
          <w:rFonts w:ascii="Times New Roman" w:eastAsia="宋体" w:hAnsi="Times New Roman" w:cs="Times New Roman"/>
          <w:sz w:val="28"/>
          <w:szCs w:val="28"/>
        </w:rPr>
      </w:pPr>
      <w:r w:rsidRPr="00A61125">
        <w:rPr>
          <w:rFonts w:ascii="宋体" w:eastAsia="宋体" w:hAnsi="宋体" w:cs="Times New Roman"/>
          <w:sz w:val="28"/>
          <w:szCs w:val="28"/>
        </w:rPr>
        <w:t>学位论文作者签名：</w:t>
      </w:r>
      <w:r w:rsidRPr="00A61125">
        <w:rPr>
          <w:rFonts w:ascii="Times New Roman" w:eastAsia="宋体" w:hAnsi="Times New Roman" w:cs="Times New Roman"/>
          <w:sz w:val="28"/>
          <w:szCs w:val="28"/>
        </w:rPr>
        <w:t xml:space="preserve">       </w:t>
      </w:r>
      <w:r w:rsidR="006D2567">
        <w:rPr>
          <w:rFonts w:ascii="Times New Roman" w:eastAsia="宋体" w:hAnsi="Times New Roman" w:cs="Times New Roman"/>
          <w:sz w:val="28"/>
          <w:szCs w:val="28"/>
        </w:rPr>
        <w:t xml:space="preserve"> </w:t>
      </w:r>
      <w:r w:rsidR="004C0F0C">
        <w:rPr>
          <w:rFonts w:ascii="Times New Roman" w:eastAsia="宋体" w:hAnsi="Times New Roman" w:cs="Times New Roman"/>
          <w:sz w:val="28"/>
          <w:szCs w:val="28"/>
        </w:rPr>
        <w:t xml:space="preserve">       </w:t>
      </w:r>
      <w:r w:rsidRPr="00A61125">
        <w:rPr>
          <w:rFonts w:ascii="Times New Roman" w:eastAsia="宋体" w:hAnsi="Times New Roman" w:cs="Times New Roman"/>
          <w:sz w:val="28"/>
          <w:szCs w:val="28"/>
        </w:rPr>
        <w:t>导师签名：</w:t>
      </w:r>
    </w:p>
    <w:p w14:paraId="5BFD09C5" w14:textId="2371EC4B" w:rsidR="00A61125" w:rsidRPr="00A61125" w:rsidRDefault="00A61125" w:rsidP="00A61125">
      <w:pPr>
        <w:spacing w:line="240" w:lineRule="auto"/>
        <w:ind w:firstLineChars="0" w:firstLine="0"/>
        <w:rPr>
          <w:rFonts w:ascii="Times New Roman" w:eastAsia="宋体" w:hAnsi="Times New Roman" w:cs="Times New Roman"/>
          <w:sz w:val="21"/>
          <w:szCs w:val="21"/>
        </w:rPr>
      </w:pPr>
      <w:r w:rsidRPr="00A61125">
        <w:rPr>
          <w:rFonts w:ascii="宋体" w:eastAsia="宋体" w:hAnsi="宋体" w:cs="Times New Roman"/>
          <w:sz w:val="28"/>
          <w:szCs w:val="28"/>
        </w:rPr>
        <w:t>签字日期：</w:t>
      </w:r>
      <w:r w:rsidR="00F11971">
        <w:rPr>
          <w:rFonts w:ascii="Times New Roman" w:eastAsia="宋体" w:hAnsi="Times New Roman" w:cs="Times New Roman" w:hint="eastAsia"/>
          <w:sz w:val="28"/>
          <w:szCs w:val="28"/>
        </w:rPr>
        <w:t>2</w:t>
      </w:r>
      <w:r w:rsidR="00F11971">
        <w:rPr>
          <w:rFonts w:ascii="Times New Roman" w:eastAsia="宋体" w:hAnsi="Times New Roman" w:cs="Times New Roman"/>
          <w:sz w:val="28"/>
          <w:szCs w:val="28"/>
        </w:rPr>
        <w:t>02</w:t>
      </w:r>
      <w:r w:rsidR="00A7770A">
        <w:rPr>
          <w:rFonts w:ascii="Times New Roman" w:eastAsia="宋体" w:hAnsi="Times New Roman" w:cs="Times New Roman" w:hint="eastAsia"/>
          <w:sz w:val="28"/>
          <w:szCs w:val="28"/>
        </w:rPr>
        <w:t>5</w:t>
      </w:r>
      <w:r w:rsidR="00F11971">
        <w:rPr>
          <w:rFonts w:ascii="Times New Roman" w:eastAsia="宋体" w:hAnsi="Times New Roman" w:cs="Times New Roman" w:hint="eastAsia"/>
          <w:sz w:val="28"/>
          <w:szCs w:val="28"/>
        </w:rPr>
        <w:t>年</w:t>
      </w:r>
      <w:r w:rsidR="00F11971">
        <w:rPr>
          <w:rFonts w:ascii="Times New Roman" w:eastAsia="宋体" w:hAnsi="Times New Roman" w:cs="Times New Roman" w:hint="eastAsia"/>
          <w:sz w:val="28"/>
          <w:szCs w:val="28"/>
        </w:rPr>
        <w:t>6</w:t>
      </w:r>
      <w:r w:rsidR="00F11971">
        <w:rPr>
          <w:rFonts w:ascii="Times New Roman" w:eastAsia="宋体" w:hAnsi="Times New Roman" w:cs="Times New Roman" w:hint="eastAsia"/>
          <w:sz w:val="28"/>
          <w:szCs w:val="28"/>
        </w:rPr>
        <w:t>月</w:t>
      </w:r>
      <w:r w:rsidR="00F11971">
        <w:rPr>
          <w:rFonts w:ascii="Times New Roman" w:eastAsia="宋体" w:hAnsi="Times New Roman" w:cs="Times New Roman" w:hint="eastAsia"/>
          <w:sz w:val="28"/>
          <w:szCs w:val="28"/>
        </w:rPr>
        <w:t>1</w:t>
      </w:r>
      <w:r w:rsidR="00F11971">
        <w:rPr>
          <w:rFonts w:ascii="Times New Roman" w:eastAsia="宋体" w:hAnsi="Times New Roman" w:cs="Times New Roman"/>
          <w:sz w:val="28"/>
          <w:szCs w:val="28"/>
        </w:rPr>
        <w:t>0</w:t>
      </w:r>
      <w:r w:rsidR="00F11971">
        <w:rPr>
          <w:rFonts w:ascii="Times New Roman" w:eastAsia="宋体" w:hAnsi="Times New Roman" w:cs="Times New Roman" w:hint="eastAsia"/>
          <w:sz w:val="28"/>
          <w:szCs w:val="28"/>
        </w:rPr>
        <w:t>日</w:t>
      </w:r>
      <w:r w:rsidR="00175671">
        <w:rPr>
          <w:rFonts w:ascii="Times New Roman" w:eastAsia="宋体" w:hAnsi="Times New Roman" w:cs="Times New Roman"/>
          <w:sz w:val="28"/>
          <w:szCs w:val="28"/>
        </w:rPr>
        <w:t xml:space="preserve">    </w:t>
      </w:r>
      <w:r w:rsidRPr="00A61125">
        <w:rPr>
          <w:rFonts w:ascii="Times New Roman" w:eastAsia="宋体" w:hAnsi="Times New Roman" w:cs="Times New Roman"/>
          <w:sz w:val="28"/>
          <w:szCs w:val="28"/>
        </w:rPr>
        <w:t xml:space="preserve">    </w:t>
      </w:r>
      <w:r w:rsidRPr="00A61125">
        <w:rPr>
          <w:rFonts w:ascii="Times New Roman" w:eastAsia="宋体" w:hAnsi="Times New Roman" w:cs="Times New Roman"/>
          <w:sz w:val="28"/>
          <w:szCs w:val="28"/>
        </w:rPr>
        <w:t>签字日期：</w:t>
      </w:r>
      <w:r w:rsidR="00F11971">
        <w:rPr>
          <w:rFonts w:ascii="Times New Roman" w:eastAsia="宋体" w:hAnsi="Times New Roman" w:cs="Times New Roman" w:hint="eastAsia"/>
          <w:sz w:val="28"/>
          <w:szCs w:val="28"/>
        </w:rPr>
        <w:t>2</w:t>
      </w:r>
      <w:r w:rsidR="00F11971">
        <w:rPr>
          <w:rFonts w:ascii="Times New Roman" w:eastAsia="宋体" w:hAnsi="Times New Roman" w:cs="Times New Roman"/>
          <w:sz w:val="28"/>
          <w:szCs w:val="28"/>
        </w:rPr>
        <w:t>02</w:t>
      </w:r>
      <w:r w:rsidR="00A7770A">
        <w:rPr>
          <w:rFonts w:ascii="Times New Roman" w:eastAsia="宋体" w:hAnsi="Times New Roman" w:cs="Times New Roman" w:hint="eastAsia"/>
          <w:sz w:val="28"/>
          <w:szCs w:val="28"/>
        </w:rPr>
        <w:t>5</w:t>
      </w:r>
      <w:r w:rsidR="00F11971">
        <w:rPr>
          <w:rFonts w:ascii="Times New Roman" w:eastAsia="宋体" w:hAnsi="Times New Roman" w:cs="Times New Roman" w:hint="eastAsia"/>
          <w:sz w:val="28"/>
          <w:szCs w:val="28"/>
        </w:rPr>
        <w:t>年</w:t>
      </w:r>
      <w:r w:rsidR="00F11971">
        <w:rPr>
          <w:rFonts w:ascii="Times New Roman" w:eastAsia="宋体" w:hAnsi="Times New Roman" w:cs="Times New Roman" w:hint="eastAsia"/>
          <w:sz w:val="28"/>
          <w:szCs w:val="28"/>
        </w:rPr>
        <w:t>6</w:t>
      </w:r>
      <w:r w:rsidR="00F11971">
        <w:rPr>
          <w:rFonts w:ascii="Times New Roman" w:eastAsia="宋体" w:hAnsi="Times New Roman" w:cs="Times New Roman" w:hint="eastAsia"/>
          <w:sz w:val="28"/>
          <w:szCs w:val="28"/>
        </w:rPr>
        <w:t>月</w:t>
      </w:r>
      <w:r w:rsidR="00F11971">
        <w:rPr>
          <w:rFonts w:ascii="Times New Roman" w:eastAsia="宋体" w:hAnsi="Times New Roman" w:cs="Times New Roman" w:hint="eastAsia"/>
          <w:sz w:val="28"/>
          <w:szCs w:val="28"/>
        </w:rPr>
        <w:t>1</w:t>
      </w:r>
      <w:r w:rsidR="00F11971">
        <w:rPr>
          <w:rFonts w:ascii="Times New Roman" w:eastAsia="宋体" w:hAnsi="Times New Roman" w:cs="Times New Roman"/>
          <w:sz w:val="28"/>
          <w:szCs w:val="28"/>
        </w:rPr>
        <w:t>0</w:t>
      </w:r>
      <w:r w:rsidR="00F11971">
        <w:rPr>
          <w:rFonts w:ascii="Times New Roman" w:eastAsia="宋体" w:hAnsi="Times New Roman" w:cs="Times New Roman" w:hint="eastAsia"/>
          <w:sz w:val="28"/>
          <w:szCs w:val="28"/>
        </w:rPr>
        <w:t>日</w:t>
      </w:r>
    </w:p>
    <w:p w14:paraId="156CB8DD" w14:textId="54BB2533" w:rsidR="00B01C5A" w:rsidRDefault="00B01C5A" w:rsidP="00A61125">
      <w:pPr>
        <w:ind w:firstLineChars="0" w:firstLine="0"/>
        <w:rPr>
          <w:color w:val="404040" w:themeColor="text1" w:themeTint="BF"/>
        </w:rPr>
      </w:pPr>
    </w:p>
    <w:p w14:paraId="2A8EE64D" w14:textId="77777777" w:rsidR="00B01C5A" w:rsidRDefault="00B01C5A">
      <w:pPr>
        <w:widowControl/>
        <w:spacing w:line="240" w:lineRule="auto"/>
        <w:ind w:firstLineChars="0" w:firstLine="0"/>
        <w:jc w:val="left"/>
        <w:rPr>
          <w:color w:val="404040" w:themeColor="text1" w:themeTint="BF"/>
        </w:rPr>
      </w:pPr>
      <w:r>
        <w:rPr>
          <w:color w:val="404040" w:themeColor="text1" w:themeTint="BF"/>
        </w:rPr>
        <w:lastRenderedPageBreak/>
        <w:br w:type="page"/>
      </w:r>
    </w:p>
    <w:p w14:paraId="14C13FD9" w14:textId="77777777" w:rsidR="00A61125" w:rsidRPr="00A61125" w:rsidRDefault="00A61125" w:rsidP="00A61125">
      <w:pPr>
        <w:ind w:firstLineChars="0" w:firstLine="0"/>
        <w:rPr>
          <w:color w:val="404040" w:themeColor="text1" w:themeTint="BF"/>
        </w:rPr>
        <w:sectPr w:rsidR="00A61125" w:rsidRPr="00A61125" w:rsidSect="00B76C67">
          <w:type w:val="oddPage"/>
          <w:pgSz w:w="11906" w:h="16838"/>
          <w:pgMar w:top="1440" w:right="1797" w:bottom="1440" w:left="1797" w:header="851" w:footer="992" w:gutter="0"/>
          <w:pgNumType w:fmt="upperRoman" w:start="1"/>
          <w:cols w:space="425"/>
          <w:docGrid w:type="linesAndChars" w:linePitch="312"/>
        </w:sectPr>
      </w:pPr>
    </w:p>
    <w:p w14:paraId="06FCB827" w14:textId="77777777" w:rsidR="00A61125" w:rsidRPr="00A61125" w:rsidRDefault="00A61125" w:rsidP="00A61125">
      <w:pPr>
        <w:keepNext/>
        <w:keepLines/>
        <w:spacing w:beforeLines="100" w:before="312" w:afterLines="100" w:after="312" w:line="240" w:lineRule="auto"/>
        <w:ind w:firstLineChars="0" w:firstLine="0"/>
        <w:jc w:val="center"/>
        <w:outlineLvl w:val="0"/>
        <w:rPr>
          <w:rFonts w:asciiTheme="majorHAnsi" w:eastAsiaTheme="majorEastAsia" w:hAnsiTheme="majorHAnsi"/>
          <w:bCs/>
          <w:kern w:val="44"/>
          <w:sz w:val="44"/>
          <w:szCs w:val="44"/>
        </w:rPr>
      </w:pPr>
      <w:bookmarkStart w:id="2" w:name="_Toc91077876"/>
      <w:bookmarkStart w:id="3" w:name="_Toc193553396"/>
      <w:r w:rsidRPr="00A61125">
        <w:rPr>
          <w:rFonts w:asciiTheme="majorHAnsi" w:eastAsiaTheme="majorEastAsia" w:hAnsiTheme="majorHAnsi" w:hint="eastAsia"/>
          <w:bCs/>
          <w:kern w:val="44"/>
          <w:sz w:val="44"/>
          <w:szCs w:val="44"/>
        </w:rPr>
        <w:lastRenderedPageBreak/>
        <w:t>摘　要</w:t>
      </w:r>
      <w:bookmarkEnd w:id="2"/>
      <w:bookmarkEnd w:id="3"/>
    </w:p>
    <w:p w14:paraId="19D6607B" w14:textId="34EC9F5A" w:rsidR="004C6A82" w:rsidRPr="004C6A82" w:rsidRDefault="004C6A82" w:rsidP="004C6A82">
      <w:pPr>
        <w:ind w:firstLine="480"/>
        <w:rPr>
          <w:rFonts w:ascii="宋体" w:hAnsi="宋体" w:cs="宋体"/>
        </w:rPr>
      </w:pPr>
      <w:r w:rsidRPr="004C6A82">
        <w:rPr>
          <w:rFonts w:ascii="宋体" w:hAnsi="宋体" w:cs="宋体" w:hint="eastAsia"/>
        </w:rPr>
        <w:t>视觉定位</w:t>
      </w:r>
      <w:r>
        <w:rPr>
          <w:rFonts w:ascii="宋体" w:hAnsi="宋体" w:cs="宋体" w:hint="eastAsia"/>
        </w:rPr>
        <w:t>作为一项视觉语言多模态任务，</w:t>
      </w:r>
      <w:r w:rsidR="00A768EC">
        <w:rPr>
          <w:rFonts w:ascii="宋体" w:hAnsi="宋体" w:cs="宋体" w:hint="eastAsia"/>
        </w:rPr>
        <w:t>其</w:t>
      </w:r>
      <w:r w:rsidRPr="004C6A82">
        <w:rPr>
          <w:rFonts w:ascii="宋体" w:hAnsi="宋体" w:cs="宋体" w:hint="eastAsia"/>
        </w:rPr>
        <w:t>核心目标是根据语言描述定位图像中的特定区域，该任务不仅能识别图像中的目标，还能够根据不同的文本描述定位不同的物体。通过有效地将自然语言与视觉信息相结合，视觉定位技术为智能人机交互提供了新的可能，并且在多个领域中有着广泛的应用，影响着人们的日常生活和工作。</w:t>
      </w:r>
    </w:p>
    <w:p w14:paraId="20DE4F09" w14:textId="77777777" w:rsidR="00A768EC" w:rsidRDefault="004C6A82" w:rsidP="00A768EC">
      <w:pPr>
        <w:ind w:firstLine="480"/>
        <w:rPr>
          <w:rFonts w:cstheme="minorHAnsi"/>
        </w:rPr>
      </w:pPr>
      <w:r w:rsidRPr="00A768EC">
        <w:rPr>
          <w:rFonts w:cstheme="minorHAnsi"/>
        </w:rPr>
        <w:t>目前，</w:t>
      </w:r>
      <w:r w:rsidRPr="004C6A82">
        <w:rPr>
          <w:rFonts w:cstheme="minorHAnsi"/>
        </w:rPr>
        <w:t>视觉定位技术已从传统的基于区域提议的</w:t>
      </w:r>
      <w:r w:rsidR="00A768EC" w:rsidRPr="00A768EC">
        <w:rPr>
          <w:rFonts w:cstheme="minorHAnsi"/>
        </w:rPr>
        <w:t>两阶段法与一阶段法</w:t>
      </w:r>
      <w:r w:rsidRPr="004C6A82">
        <w:rPr>
          <w:rFonts w:cstheme="minorHAnsi"/>
        </w:rPr>
        <w:t>发展到更为灵活和高效的端到端架构。</w:t>
      </w:r>
      <w:r w:rsidR="00A768EC" w:rsidRPr="00A768EC">
        <w:rPr>
          <w:rFonts w:cstheme="minorHAnsi"/>
        </w:rPr>
        <w:t>Transformer</w:t>
      </w:r>
      <w:r w:rsidR="00A768EC" w:rsidRPr="00A768EC">
        <w:rPr>
          <w:rFonts w:cstheme="minorHAnsi"/>
        </w:rPr>
        <w:t>模型的出现使得视觉定位任务能够跳过生成区域建议的复杂过程，直接回归图像中的目标类别和物体框坐标，从而简化了整个预测过程</w:t>
      </w:r>
      <w:r w:rsidR="00A768EC">
        <w:rPr>
          <w:rFonts w:cstheme="minorHAnsi" w:hint="eastAsia"/>
        </w:rPr>
        <w:t>。然而，目前的方法</w:t>
      </w:r>
      <w:r w:rsidR="00A768EC" w:rsidRPr="00A768EC">
        <w:rPr>
          <w:rFonts w:cstheme="minorHAnsi"/>
        </w:rPr>
        <w:t>仍存在一些不足</w:t>
      </w:r>
      <w:r w:rsidR="00A768EC">
        <w:rPr>
          <w:rFonts w:cstheme="minorHAnsi" w:hint="eastAsia"/>
        </w:rPr>
        <w:t>，首先</w:t>
      </w:r>
      <w:r w:rsidR="00A768EC" w:rsidRPr="00A768EC">
        <w:rPr>
          <w:rFonts w:cstheme="minorHAnsi"/>
        </w:rPr>
        <w:t>依赖全局注意力的</w:t>
      </w:r>
      <w:r w:rsidR="00A768EC" w:rsidRPr="00A768EC">
        <w:rPr>
          <w:rFonts w:cstheme="minorHAnsi"/>
        </w:rPr>
        <w:t>Transformer</w:t>
      </w:r>
      <w:r w:rsidR="00A768EC">
        <w:rPr>
          <w:rFonts w:cstheme="minorHAnsi" w:hint="eastAsia"/>
        </w:rPr>
        <w:t>方法</w:t>
      </w:r>
      <w:r w:rsidR="00A768EC" w:rsidRPr="00A768EC">
        <w:rPr>
          <w:rFonts w:cstheme="minorHAnsi"/>
        </w:rPr>
        <w:t>在捕捉图像和文本中细粒度的匹配信息时，</w:t>
      </w:r>
      <w:r w:rsidR="00A768EC">
        <w:rPr>
          <w:rFonts w:cstheme="minorHAnsi" w:hint="eastAsia"/>
        </w:rPr>
        <w:t>难以在特征层面进行对齐；</w:t>
      </w:r>
      <w:r w:rsidR="00A768EC" w:rsidRPr="00A768EC">
        <w:rPr>
          <w:rFonts w:cstheme="minorHAnsi"/>
        </w:rPr>
        <w:t>此外，过大的参数量也可能导致训练时间长、过拟合等问题。</w:t>
      </w:r>
    </w:p>
    <w:p w14:paraId="3DA6ECBF" w14:textId="0090DD79" w:rsidR="00A768EC" w:rsidRPr="00A768EC" w:rsidRDefault="00A768EC" w:rsidP="00A768EC">
      <w:pPr>
        <w:ind w:firstLine="480"/>
        <w:rPr>
          <w:rFonts w:cstheme="minorHAnsi"/>
        </w:rPr>
      </w:pPr>
      <w:r>
        <w:rPr>
          <w:rFonts w:cstheme="minorHAnsi" w:hint="eastAsia"/>
        </w:rPr>
        <w:t>对此，</w:t>
      </w:r>
      <w:r w:rsidRPr="00A768EC">
        <w:rPr>
          <w:rFonts w:cstheme="minorHAnsi"/>
        </w:rPr>
        <w:t>本文面向视觉定位任务，针对模型在图像与文本特征对齐效率不足以及资源消耗过高的问题，在模型架构和训练策略上提出了改进。在架构层面，我们提出了一种基于跨层低秩注意力的视觉定位模型，该模型采用轻量化的低秩适配器跨层交互结构，显著减少了堆叠式</w:t>
      </w:r>
      <w:r w:rsidRPr="00A768EC">
        <w:rPr>
          <w:rFonts w:cstheme="minorHAnsi"/>
        </w:rPr>
        <w:t>Transformer</w:t>
      </w:r>
      <w:r w:rsidRPr="00A768EC">
        <w:rPr>
          <w:rFonts w:cstheme="minorHAnsi"/>
        </w:rPr>
        <w:t>架构中的可训练参数量，并通过分析图像和文本模态在视觉定位任务中的贡献，设计了一种高低频注意力结构以优化模态间的交互。在训练策略层面，我们引入了一种基于图文表征对齐的自监督训练策略，</w:t>
      </w:r>
      <w:r>
        <w:rPr>
          <w:rFonts w:cstheme="minorHAnsi" w:hint="eastAsia"/>
        </w:rPr>
        <w:t>包括</w:t>
      </w:r>
      <w:r w:rsidRPr="00A768EC">
        <w:rPr>
          <w:rFonts w:cstheme="minorHAnsi"/>
        </w:rPr>
        <w:t>双向多尺度注意力的模态对齐策略和基于语言掩码重建的模态对齐策略，</w:t>
      </w:r>
      <w:r>
        <w:rPr>
          <w:rFonts w:cstheme="minorHAnsi" w:hint="eastAsia"/>
        </w:rPr>
        <w:t>其中</w:t>
      </w:r>
      <w:r w:rsidRPr="00A768EC">
        <w:rPr>
          <w:rFonts w:cstheme="minorHAnsi"/>
        </w:rPr>
        <w:t>结合对比学习和文本掩码重建技术，进一步增强了图像与文本之间的表征对齐能力。</w:t>
      </w:r>
    </w:p>
    <w:p w14:paraId="721AC71E" w14:textId="4F8AB715" w:rsidR="004C6A82" w:rsidRDefault="008E0F60" w:rsidP="008E0F60">
      <w:pPr>
        <w:ind w:firstLine="480"/>
        <w:rPr>
          <w:rFonts w:cstheme="minorHAnsi"/>
        </w:rPr>
      </w:pPr>
      <w:r w:rsidRPr="008E0F60">
        <w:rPr>
          <w:rFonts w:cstheme="minorHAnsi"/>
        </w:rPr>
        <w:t>本文的方法在</w:t>
      </w:r>
      <w:r>
        <w:rPr>
          <w:rFonts w:cstheme="minorHAnsi" w:hint="eastAsia"/>
        </w:rPr>
        <w:t>五</w:t>
      </w:r>
      <w:r w:rsidRPr="008E0F60">
        <w:rPr>
          <w:rFonts w:cstheme="minorHAnsi"/>
        </w:rPr>
        <w:t>个常用视觉定位数据集上进行了大量的消融实验和对比实验。实验结果表明，本文提出的方法有效提升了模型的性能，并且在减少模型参数量的同时，增强了图像与文本特征的对齐精度。与近年来的先进模型相比，本文的方法也表现出了最佳的性能。此外，可视化分析</w:t>
      </w:r>
      <w:r>
        <w:rPr>
          <w:rFonts w:cstheme="minorHAnsi" w:hint="eastAsia"/>
        </w:rPr>
        <w:t>与</w:t>
      </w:r>
      <w:r w:rsidRPr="008E0F60">
        <w:rPr>
          <w:rFonts w:cstheme="minorHAnsi"/>
        </w:rPr>
        <w:t>视觉定位系统验证了我们的方法在</w:t>
      </w:r>
      <w:r>
        <w:rPr>
          <w:rFonts w:cstheme="minorHAnsi" w:hint="eastAsia"/>
        </w:rPr>
        <w:t>复杂的</w:t>
      </w:r>
      <w:r w:rsidRPr="008E0F60">
        <w:rPr>
          <w:rFonts w:cstheme="minorHAnsi"/>
        </w:rPr>
        <w:t>应用</w:t>
      </w:r>
      <w:r>
        <w:rPr>
          <w:rFonts w:cstheme="minorHAnsi" w:hint="eastAsia"/>
        </w:rPr>
        <w:t>场景</w:t>
      </w:r>
      <w:r w:rsidRPr="008E0F60">
        <w:rPr>
          <w:rFonts w:cstheme="minorHAnsi"/>
        </w:rPr>
        <w:t>中的高准确性，证明了</w:t>
      </w:r>
      <w:r>
        <w:rPr>
          <w:rFonts w:cstheme="minorHAnsi" w:hint="eastAsia"/>
        </w:rPr>
        <w:t>本文的方法在</w:t>
      </w:r>
      <w:r w:rsidRPr="008E0F60">
        <w:rPr>
          <w:rFonts w:cstheme="minorHAnsi"/>
        </w:rPr>
        <w:t>定位任务</w:t>
      </w:r>
      <w:r>
        <w:rPr>
          <w:rFonts w:cstheme="minorHAnsi" w:hint="eastAsia"/>
        </w:rPr>
        <w:t>中的优越性能</w:t>
      </w:r>
      <w:r w:rsidRPr="008E0F60">
        <w:rPr>
          <w:rFonts w:cstheme="minorHAnsi"/>
        </w:rPr>
        <w:t>。</w:t>
      </w:r>
    </w:p>
    <w:p w14:paraId="320857DF" w14:textId="77777777" w:rsidR="008E0F60" w:rsidRPr="004C6A82" w:rsidRDefault="008E0F60" w:rsidP="008E0F60">
      <w:pPr>
        <w:ind w:firstLine="480"/>
        <w:rPr>
          <w:rFonts w:cstheme="minorHAnsi"/>
        </w:rPr>
      </w:pPr>
    </w:p>
    <w:p w14:paraId="5769E2BE" w14:textId="7FAAEF50" w:rsidR="00A61125" w:rsidRPr="00A61125" w:rsidRDefault="00A61125" w:rsidP="00A61125">
      <w:pPr>
        <w:ind w:firstLineChars="0" w:firstLine="0"/>
      </w:pPr>
      <w:r w:rsidRPr="00A61125">
        <w:rPr>
          <w:rFonts w:asciiTheme="majorHAnsi" w:eastAsiaTheme="majorEastAsia" w:hAnsiTheme="majorHAnsi" w:cstheme="majorHAnsi"/>
        </w:rPr>
        <w:t>关键词：</w:t>
      </w:r>
      <w:r w:rsidR="00561462">
        <w:rPr>
          <w:rFonts w:hint="eastAsia"/>
        </w:rPr>
        <w:t>视觉</w:t>
      </w:r>
      <w:r w:rsidR="00CD546C">
        <w:rPr>
          <w:rFonts w:hint="eastAsia"/>
        </w:rPr>
        <w:t>定位</w:t>
      </w:r>
      <w:r w:rsidR="00561462">
        <w:rPr>
          <w:rFonts w:hint="eastAsia"/>
        </w:rPr>
        <w:t>；注意力机制；多模态</w:t>
      </w:r>
      <w:r w:rsidR="003B708F">
        <w:rPr>
          <w:rFonts w:hint="eastAsia"/>
        </w:rPr>
        <w:t>学习</w:t>
      </w:r>
      <w:r w:rsidR="00CD546C">
        <w:rPr>
          <w:rFonts w:hint="eastAsia"/>
        </w:rPr>
        <w:t>；</w:t>
      </w:r>
      <w:r w:rsidR="00A634F7">
        <w:rPr>
          <w:rFonts w:hint="eastAsia"/>
        </w:rPr>
        <w:t>多模态</w:t>
      </w:r>
      <w:r w:rsidR="00CD546C">
        <w:rPr>
          <w:rFonts w:hint="eastAsia"/>
        </w:rPr>
        <w:t>特征对齐</w:t>
      </w:r>
    </w:p>
    <w:p w14:paraId="142C8092" w14:textId="77777777" w:rsidR="00A61125" w:rsidRPr="00A61125" w:rsidRDefault="00A61125" w:rsidP="00A61125">
      <w:pPr>
        <w:ind w:firstLineChars="0" w:firstLine="0"/>
        <w:rPr>
          <w:color w:val="404040" w:themeColor="text1" w:themeTint="BF"/>
        </w:rPr>
        <w:sectPr w:rsidR="00A61125" w:rsidRPr="00A61125" w:rsidSect="00B76C67">
          <w:headerReference w:type="default" r:id="rId16"/>
          <w:footerReference w:type="default" r:id="rId17"/>
          <w:type w:val="oddPage"/>
          <w:pgSz w:w="11906" w:h="16838"/>
          <w:pgMar w:top="1440" w:right="1797" w:bottom="1440" w:left="1797" w:header="851" w:footer="992" w:gutter="0"/>
          <w:pgNumType w:fmt="upperRoman"/>
          <w:cols w:space="425"/>
          <w:docGrid w:type="linesAndChars" w:linePitch="312"/>
        </w:sectPr>
      </w:pPr>
    </w:p>
    <w:p w14:paraId="0A4D29F3" w14:textId="65B26D0D" w:rsidR="00A61125" w:rsidRPr="00A61125" w:rsidRDefault="00A61125" w:rsidP="00A61125">
      <w:pPr>
        <w:keepNext/>
        <w:keepLines/>
        <w:spacing w:beforeLines="100" w:before="312" w:afterLines="100" w:after="312" w:line="240" w:lineRule="auto"/>
        <w:ind w:firstLineChars="0" w:firstLine="0"/>
        <w:jc w:val="center"/>
        <w:outlineLvl w:val="0"/>
        <w:rPr>
          <w:rFonts w:asciiTheme="majorHAnsi" w:eastAsiaTheme="majorEastAsia" w:hAnsiTheme="majorHAnsi"/>
          <w:bCs/>
          <w:color w:val="404040" w:themeColor="text1" w:themeTint="BF"/>
          <w:kern w:val="44"/>
          <w:sz w:val="44"/>
          <w:szCs w:val="44"/>
        </w:rPr>
      </w:pPr>
      <w:bookmarkStart w:id="4" w:name="_Toc91077877"/>
      <w:bookmarkStart w:id="5" w:name="_Toc193553397"/>
      <w:r w:rsidRPr="00A61125">
        <w:rPr>
          <w:rFonts w:asciiTheme="majorHAnsi" w:eastAsiaTheme="majorEastAsia" w:hAnsiTheme="majorHAnsi" w:hint="eastAsia"/>
          <w:bCs/>
          <w:color w:val="404040" w:themeColor="text1" w:themeTint="BF"/>
          <w:kern w:val="44"/>
          <w:sz w:val="44"/>
          <w:szCs w:val="44"/>
        </w:rPr>
        <w:lastRenderedPageBreak/>
        <w:t>A</w:t>
      </w:r>
      <w:bookmarkEnd w:id="4"/>
      <w:r w:rsidR="00BF48E6">
        <w:rPr>
          <w:rFonts w:asciiTheme="majorHAnsi" w:eastAsiaTheme="majorEastAsia" w:hAnsiTheme="majorHAnsi" w:hint="eastAsia"/>
          <w:bCs/>
          <w:color w:val="404040" w:themeColor="text1" w:themeTint="BF"/>
          <w:kern w:val="44"/>
          <w:sz w:val="44"/>
          <w:szCs w:val="44"/>
        </w:rPr>
        <w:t>bs</w:t>
      </w:r>
      <w:r w:rsidR="00BF48E6">
        <w:rPr>
          <w:rFonts w:asciiTheme="majorHAnsi" w:eastAsiaTheme="majorEastAsia" w:hAnsiTheme="majorHAnsi"/>
          <w:bCs/>
          <w:color w:val="404040" w:themeColor="text1" w:themeTint="BF"/>
          <w:kern w:val="44"/>
          <w:sz w:val="44"/>
          <w:szCs w:val="44"/>
        </w:rPr>
        <w:t>tract</w:t>
      </w:r>
      <w:bookmarkEnd w:id="5"/>
    </w:p>
    <w:p w14:paraId="529E0F7C" w14:textId="5A6EDEAD" w:rsidR="003B708F" w:rsidRPr="003B708F" w:rsidRDefault="003B708F" w:rsidP="003B708F">
      <w:pPr>
        <w:ind w:firstLine="480"/>
      </w:pPr>
      <w:r w:rsidRPr="003B708F">
        <w:t>Visual grounding, as a visual-language multimodal task, aims to locate specific regions in an image based on a language description. This task not only identifies objects in an image but also locates different objects based on various textual descriptions. By effectively combining natural language and visual information, visual grounding technology offers new possibilities for intelligent human-machine interaction and has broad applications across multiple fields, influencing people’s daily lives and work.</w:t>
      </w:r>
    </w:p>
    <w:p w14:paraId="0E38D81C" w14:textId="77777777" w:rsidR="003B708F" w:rsidRPr="003B708F" w:rsidRDefault="003B708F" w:rsidP="003B708F">
      <w:pPr>
        <w:ind w:firstLine="480"/>
      </w:pPr>
      <w:r w:rsidRPr="003B708F">
        <w:t>Currently, visual grounding technology has evolved from traditional two-stage and one-stage region proposal methods to more flexible and efficient end-to-end architectures. The emergence of Transformer models enables visual grounding tasks to bypass the complex process of generating region proposals, directly regressing the target category and object bounding box coordinates, thus simplifying the entire prediction process. However, existing methods still exhibit certain limitations. Specifically, Transformer models that rely on global attention struggle to align fine-grained matching information between image and text at the feature level. Moreover, the large parameter volume may lead to issues such as long training times and overfitting.</w:t>
      </w:r>
    </w:p>
    <w:p w14:paraId="3FD8B304" w14:textId="77777777" w:rsidR="003B708F" w:rsidRPr="003B708F" w:rsidRDefault="003B708F" w:rsidP="003B708F">
      <w:pPr>
        <w:ind w:firstLine="480"/>
      </w:pPr>
      <w:r w:rsidRPr="003B708F">
        <w:t xml:space="preserve">In response to these challenges, this article proposes improvements for visual grounding tasks, addressing the inefficiency of image-text feature alignment and excessive resource consumption. In terms of model architecture, we introduce a cross-layer low-rank attention-based visual grounding model. This model utilizes a lightweight low-rank adapter cross-layer interaction structure, which significantly reduces the number of trainable parameters in the stacked Transformer architecture. Furthermore, by analyzing the contributions of image and text modalities to the visual grounding task, we design a high-low frequency attention structure to optimize the interaction between these modalities. In terms of training strategies, we propose a self-supervised training strategy based on image-text representation alignment, which incorporates a bidirectional multi-scale attention modality alignment strategy and a </w:t>
      </w:r>
      <w:r w:rsidRPr="003B708F">
        <w:lastRenderedPageBreak/>
        <w:t>language mask reconstruction-based modality alignment strategy. This strategy integrates contrastive learning and text mask reconstruction techniques to further enhance the alignment of representations between image and text.</w:t>
      </w:r>
    </w:p>
    <w:p w14:paraId="172A8E80" w14:textId="77777777" w:rsidR="003B708F" w:rsidRPr="003B708F" w:rsidRDefault="003B708F" w:rsidP="003B708F">
      <w:pPr>
        <w:ind w:firstLine="480"/>
      </w:pPr>
      <w:r w:rsidRPr="003B708F">
        <w:t>The proposed method has undergone extensive evaluation through ablation studies and comparison experiments on five commonly used visual grounding datasets. The results demonstrate that this article’s method effectively improves model performance, enhances image-text feature alignment accuracy, and reduces the model’s parameter count. Compared to recent advanced models, the proposed method also achieves the best performance. Additionally, visual analysis and the visual grounding system confirm the high accuracy of the method in complex application scenarios, further validating its superior performance in visual grounding tasks.</w:t>
      </w:r>
    </w:p>
    <w:p w14:paraId="0C5ADFB0" w14:textId="4BB15C2A" w:rsidR="00052A37" w:rsidRPr="003B708F" w:rsidRDefault="00052A37" w:rsidP="00CD546C">
      <w:pPr>
        <w:ind w:firstLine="480"/>
      </w:pPr>
    </w:p>
    <w:p w14:paraId="0D5E8ACC" w14:textId="77777777" w:rsidR="004568D0" w:rsidRPr="00A61125" w:rsidRDefault="004568D0" w:rsidP="00CC4B24">
      <w:pPr>
        <w:ind w:firstLine="480"/>
      </w:pPr>
    </w:p>
    <w:p w14:paraId="4FB92A12" w14:textId="7903482E" w:rsidR="00A634F7" w:rsidRPr="00A634F7" w:rsidRDefault="00A61125" w:rsidP="00A634F7">
      <w:pPr>
        <w:ind w:firstLineChars="0" w:firstLine="0"/>
      </w:pPr>
      <w:r w:rsidRPr="00A61125">
        <w:rPr>
          <w:b/>
          <w:bCs/>
        </w:rPr>
        <w:t>Key words:</w:t>
      </w:r>
      <w:r w:rsidRPr="00A61125">
        <w:t xml:space="preserve"> </w:t>
      </w:r>
      <w:r w:rsidR="00A634F7">
        <w:rPr>
          <w:rFonts w:hint="eastAsia"/>
        </w:rPr>
        <w:t>v</w:t>
      </w:r>
      <w:r w:rsidR="00A634F7" w:rsidRPr="00A634F7">
        <w:t>isual grounding; attention mechanism; multimodal learning; multimodal feature alignment</w:t>
      </w:r>
    </w:p>
    <w:p w14:paraId="26B3C600" w14:textId="0D8FC7B6" w:rsidR="00A61125" w:rsidRPr="00A634F7" w:rsidRDefault="00A61125" w:rsidP="00A61125">
      <w:pPr>
        <w:ind w:firstLineChars="0" w:firstLine="0"/>
        <w:rPr>
          <w:b/>
          <w:bCs/>
        </w:rPr>
      </w:pPr>
    </w:p>
    <w:p w14:paraId="063FD72C" w14:textId="77777777" w:rsidR="00AD36C5" w:rsidRPr="00A61125" w:rsidRDefault="00AD36C5" w:rsidP="00F4064F">
      <w:pPr>
        <w:ind w:firstLine="480"/>
        <w:sectPr w:rsidR="00AD36C5" w:rsidRPr="00A61125" w:rsidSect="00B76C67">
          <w:headerReference w:type="default" r:id="rId18"/>
          <w:footerReference w:type="default" r:id="rId19"/>
          <w:type w:val="oddPage"/>
          <w:pgSz w:w="11906" w:h="16838"/>
          <w:pgMar w:top="1440" w:right="1797" w:bottom="1440" w:left="1797" w:header="851" w:footer="992" w:gutter="0"/>
          <w:pgNumType w:fmt="upperRoman"/>
          <w:cols w:space="425"/>
          <w:docGrid w:type="linesAndChars" w:linePitch="312"/>
        </w:sectPr>
      </w:pPr>
    </w:p>
    <w:sdt>
      <w:sdtPr>
        <w:rPr>
          <w:rFonts w:asciiTheme="minorHAnsi" w:eastAsiaTheme="minorEastAsia" w:hAnsiTheme="minorHAnsi" w:cstheme="minorBidi"/>
          <w:color w:val="auto"/>
          <w:kern w:val="2"/>
          <w:sz w:val="44"/>
          <w:szCs w:val="44"/>
          <w:lang w:val="zh-CN"/>
        </w:rPr>
        <w:id w:val="-1903370158"/>
        <w:docPartObj>
          <w:docPartGallery w:val="Table of Contents"/>
          <w:docPartUnique/>
        </w:docPartObj>
      </w:sdtPr>
      <w:sdtEndPr>
        <w:rPr>
          <w:b/>
          <w:bCs/>
          <w:sz w:val="24"/>
          <w:szCs w:val="22"/>
        </w:rPr>
      </w:sdtEndPr>
      <w:sdtContent>
        <w:p w14:paraId="5A2E61F7" w14:textId="77777777" w:rsidR="00266688" w:rsidRPr="00266688" w:rsidRDefault="00266688" w:rsidP="00266688">
          <w:pPr>
            <w:pStyle w:val="TOC"/>
            <w:spacing w:beforeLines="100" w:before="312" w:afterLines="100" w:after="312" w:line="240" w:lineRule="auto"/>
            <w:ind w:firstLine="880"/>
            <w:jc w:val="center"/>
            <w:rPr>
              <w:color w:val="auto"/>
              <w:sz w:val="44"/>
              <w:szCs w:val="44"/>
            </w:rPr>
          </w:pPr>
          <w:r w:rsidRPr="00266688">
            <w:rPr>
              <w:color w:val="auto"/>
              <w:sz w:val="44"/>
              <w:szCs w:val="44"/>
              <w:lang w:val="zh-CN"/>
            </w:rPr>
            <w:t>目</w:t>
          </w:r>
          <w:r w:rsidRPr="00266688">
            <w:rPr>
              <w:rFonts w:hint="eastAsia"/>
              <w:color w:val="auto"/>
              <w:sz w:val="44"/>
              <w:szCs w:val="44"/>
              <w:lang w:val="zh-CN"/>
            </w:rPr>
            <w:t xml:space="preserve">　</w:t>
          </w:r>
          <w:r w:rsidRPr="00266688">
            <w:rPr>
              <w:color w:val="auto"/>
              <w:sz w:val="44"/>
              <w:szCs w:val="44"/>
              <w:lang w:val="zh-CN"/>
            </w:rPr>
            <w:t>录</w:t>
          </w:r>
        </w:p>
        <w:p w14:paraId="5C9E1409" w14:textId="4A490C2E" w:rsidR="005B0168" w:rsidRDefault="00266688">
          <w:pPr>
            <w:pStyle w:val="TOC1"/>
            <w:ind w:firstLine="600"/>
            <w:rPr>
              <w:rFonts w:asciiTheme="minorHAnsi" w:eastAsiaTheme="minorEastAsia" w:hAnsiTheme="minorHAnsi" w:cstheme="minorBidi"/>
              <w:sz w:val="22"/>
              <w:szCs w:val="24"/>
              <w14:ligatures w14:val="standardContextual"/>
            </w:rPr>
          </w:pPr>
          <w:r>
            <w:fldChar w:fldCharType="begin"/>
          </w:r>
          <w:r>
            <w:instrText xml:space="preserve"> TOC \o "1-3" \h \z \u </w:instrText>
          </w:r>
          <w:r>
            <w:fldChar w:fldCharType="separate"/>
          </w:r>
          <w:hyperlink w:anchor="_Toc193553395" w:history="1">
            <w:r w:rsidR="005B0168" w:rsidRPr="002D081D">
              <w:rPr>
                <w:rStyle w:val="af"/>
                <w:bCs/>
                <w:kern w:val="44"/>
              </w:rPr>
              <w:t>独创性声明</w:t>
            </w:r>
            <w:r w:rsidR="005B0168">
              <w:rPr>
                <w:webHidden/>
              </w:rPr>
              <w:tab/>
            </w:r>
            <w:r w:rsidR="005B0168">
              <w:rPr>
                <w:webHidden/>
              </w:rPr>
              <w:fldChar w:fldCharType="begin"/>
            </w:r>
            <w:r w:rsidR="005B0168">
              <w:rPr>
                <w:webHidden/>
              </w:rPr>
              <w:instrText xml:space="preserve"> PAGEREF _Toc193553395 \h </w:instrText>
            </w:r>
            <w:r w:rsidR="005B0168">
              <w:rPr>
                <w:webHidden/>
              </w:rPr>
            </w:r>
            <w:r w:rsidR="005B0168">
              <w:rPr>
                <w:webHidden/>
              </w:rPr>
              <w:fldChar w:fldCharType="separate"/>
            </w:r>
            <w:r w:rsidR="005B0168">
              <w:rPr>
                <w:webHidden/>
              </w:rPr>
              <w:t>I</w:t>
            </w:r>
            <w:r w:rsidR="005B0168">
              <w:rPr>
                <w:webHidden/>
              </w:rPr>
              <w:fldChar w:fldCharType="end"/>
            </w:r>
          </w:hyperlink>
        </w:p>
        <w:p w14:paraId="37738B57" w14:textId="3E0A0B74" w:rsidR="005B0168" w:rsidRDefault="005B0168">
          <w:pPr>
            <w:pStyle w:val="TOC1"/>
            <w:ind w:firstLine="600"/>
            <w:rPr>
              <w:rFonts w:asciiTheme="minorHAnsi" w:eastAsiaTheme="minorEastAsia" w:hAnsiTheme="minorHAnsi" w:cstheme="minorBidi"/>
              <w:sz w:val="22"/>
              <w:szCs w:val="24"/>
              <w14:ligatures w14:val="standardContextual"/>
            </w:rPr>
          </w:pPr>
          <w:hyperlink w:anchor="_Toc193553396" w:history="1">
            <w:r w:rsidRPr="002D081D">
              <w:rPr>
                <w:rStyle w:val="af"/>
                <w:bCs/>
                <w:kern w:val="44"/>
              </w:rPr>
              <w:t>摘　要</w:t>
            </w:r>
            <w:r>
              <w:rPr>
                <w:webHidden/>
              </w:rPr>
              <w:tab/>
            </w:r>
            <w:r>
              <w:rPr>
                <w:webHidden/>
              </w:rPr>
              <w:fldChar w:fldCharType="begin"/>
            </w:r>
            <w:r>
              <w:rPr>
                <w:webHidden/>
              </w:rPr>
              <w:instrText xml:space="preserve"> PAGEREF _Toc193553396 \h </w:instrText>
            </w:r>
            <w:r>
              <w:rPr>
                <w:webHidden/>
              </w:rPr>
            </w:r>
            <w:r>
              <w:rPr>
                <w:webHidden/>
              </w:rPr>
              <w:fldChar w:fldCharType="separate"/>
            </w:r>
            <w:r>
              <w:rPr>
                <w:webHidden/>
              </w:rPr>
              <w:t>III</w:t>
            </w:r>
            <w:r>
              <w:rPr>
                <w:webHidden/>
              </w:rPr>
              <w:fldChar w:fldCharType="end"/>
            </w:r>
          </w:hyperlink>
        </w:p>
        <w:p w14:paraId="66B55BEC" w14:textId="35FC45B7" w:rsidR="005B0168" w:rsidRDefault="005B0168">
          <w:pPr>
            <w:pStyle w:val="TOC1"/>
            <w:ind w:firstLine="600"/>
            <w:rPr>
              <w:rFonts w:asciiTheme="minorHAnsi" w:eastAsiaTheme="minorEastAsia" w:hAnsiTheme="minorHAnsi" w:cstheme="minorBidi"/>
              <w:sz w:val="22"/>
              <w:szCs w:val="24"/>
              <w14:ligatures w14:val="standardContextual"/>
            </w:rPr>
          </w:pPr>
          <w:hyperlink w:anchor="_Toc193553397" w:history="1">
            <w:r w:rsidRPr="002D081D">
              <w:rPr>
                <w:rStyle w:val="af"/>
                <w:bCs/>
                <w:kern w:val="44"/>
              </w:rPr>
              <w:t>Abstract</w:t>
            </w:r>
            <w:r>
              <w:rPr>
                <w:webHidden/>
              </w:rPr>
              <w:tab/>
            </w:r>
            <w:r>
              <w:rPr>
                <w:webHidden/>
              </w:rPr>
              <w:fldChar w:fldCharType="begin"/>
            </w:r>
            <w:r>
              <w:rPr>
                <w:webHidden/>
              </w:rPr>
              <w:instrText xml:space="preserve"> PAGEREF _Toc193553397 \h </w:instrText>
            </w:r>
            <w:r>
              <w:rPr>
                <w:webHidden/>
              </w:rPr>
            </w:r>
            <w:r>
              <w:rPr>
                <w:webHidden/>
              </w:rPr>
              <w:fldChar w:fldCharType="separate"/>
            </w:r>
            <w:r>
              <w:rPr>
                <w:webHidden/>
              </w:rPr>
              <w:t>V</w:t>
            </w:r>
            <w:r>
              <w:rPr>
                <w:webHidden/>
              </w:rPr>
              <w:fldChar w:fldCharType="end"/>
            </w:r>
          </w:hyperlink>
        </w:p>
        <w:p w14:paraId="56946C56" w14:textId="201F0F08" w:rsidR="005B0168" w:rsidRDefault="005B0168">
          <w:pPr>
            <w:pStyle w:val="TOC1"/>
            <w:ind w:firstLine="600"/>
            <w:rPr>
              <w:rFonts w:asciiTheme="minorHAnsi" w:eastAsiaTheme="minorEastAsia" w:hAnsiTheme="minorHAnsi" w:cstheme="minorBidi"/>
              <w:sz w:val="22"/>
              <w:szCs w:val="24"/>
              <w14:ligatures w14:val="standardContextual"/>
            </w:rPr>
          </w:pPr>
          <w:hyperlink w:anchor="_Toc193553398" w:history="1">
            <w:r w:rsidRPr="002D081D">
              <w:rPr>
                <w:rStyle w:val="af"/>
              </w:rPr>
              <w:t>第</w:t>
            </w:r>
            <w:r w:rsidRPr="002D081D">
              <w:rPr>
                <w:rStyle w:val="af"/>
              </w:rPr>
              <w:t>1</w:t>
            </w:r>
            <w:r w:rsidRPr="002D081D">
              <w:rPr>
                <w:rStyle w:val="af"/>
              </w:rPr>
              <w:t>章　绪论</w:t>
            </w:r>
            <w:r>
              <w:rPr>
                <w:webHidden/>
              </w:rPr>
              <w:tab/>
            </w:r>
            <w:r>
              <w:rPr>
                <w:webHidden/>
              </w:rPr>
              <w:fldChar w:fldCharType="begin"/>
            </w:r>
            <w:r>
              <w:rPr>
                <w:webHidden/>
              </w:rPr>
              <w:instrText xml:space="preserve"> PAGEREF _Toc193553398 \h </w:instrText>
            </w:r>
            <w:r>
              <w:rPr>
                <w:webHidden/>
              </w:rPr>
            </w:r>
            <w:r>
              <w:rPr>
                <w:webHidden/>
              </w:rPr>
              <w:fldChar w:fldCharType="separate"/>
            </w:r>
            <w:r>
              <w:rPr>
                <w:webHidden/>
              </w:rPr>
              <w:t>1</w:t>
            </w:r>
            <w:r>
              <w:rPr>
                <w:webHidden/>
              </w:rPr>
              <w:fldChar w:fldCharType="end"/>
            </w:r>
          </w:hyperlink>
        </w:p>
        <w:p w14:paraId="170D05E6" w14:textId="0DD25BB3" w:rsidR="005B0168" w:rsidRDefault="005B0168">
          <w:pPr>
            <w:pStyle w:val="TOC2"/>
            <w:ind w:firstLine="480"/>
            <w:rPr>
              <w:sz w:val="22"/>
              <w14:ligatures w14:val="standardContextual"/>
            </w:rPr>
          </w:pPr>
          <w:hyperlink w:anchor="_Toc193553399" w:history="1">
            <w:r w:rsidRPr="002D081D">
              <w:rPr>
                <w:rStyle w:val="af"/>
              </w:rPr>
              <w:t>1.1</w:t>
            </w:r>
            <w:r w:rsidRPr="002D081D">
              <w:rPr>
                <w:rStyle w:val="af"/>
              </w:rPr>
              <w:t xml:space="preserve">　研究背景及意义</w:t>
            </w:r>
            <w:r>
              <w:rPr>
                <w:webHidden/>
              </w:rPr>
              <w:tab/>
            </w:r>
            <w:r>
              <w:rPr>
                <w:webHidden/>
              </w:rPr>
              <w:fldChar w:fldCharType="begin"/>
            </w:r>
            <w:r>
              <w:rPr>
                <w:webHidden/>
              </w:rPr>
              <w:instrText xml:space="preserve"> PAGEREF _Toc193553399 \h </w:instrText>
            </w:r>
            <w:r>
              <w:rPr>
                <w:webHidden/>
              </w:rPr>
            </w:r>
            <w:r>
              <w:rPr>
                <w:webHidden/>
              </w:rPr>
              <w:fldChar w:fldCharType="separate"/>
            </w:r>
            <w:r>
              <w:rPr>
                <w:webHidden/>
              </w:rPr>
              <w:t>1</w:t>
            </w:r>
            <w:r>
              <w:rPr>
                <w:webHidden/>
              </w:rPr>
              <w:fldChar w:fldCharType="end"/>
            </w:r>
          </w:hyperlink>
        </w:p>
        <w:p w14:paraId="69A7F62F" w14:textId="25695169" w:rsidR="005B0168" w:rsidRDefault="005B0168">
          <w:pPr>
            <w:pStyle w:val="TOC2"/>
            <w:ind w:firstLine="480"/>
            <w:rPr>
              <w:sz w:val="22"/>
              <w14:ligatures w14:val="standardContextual"/>
            </w:rPr>
          </w:pPr>
          <w:hyperlink w:anchor="_Toc193553400" w:history="1">
            <w:r w:rsidRPr="002D081D">
              <w:rPr>
                <w:rStyle w:val="af"/>
              </w:rPr>
              <w:t>1.2</w:t>
            </w:r>
            <w:r w:rsidRPr="002D081D">
              <w:rPr>
                <w:rStyle w:val="af"/>
              </w:rPr>
              <w:t xml:space="preserve">　视觉定位国内外研究现状</w:t>
            </w:r>
            <w:r>
              <w:rPr>
                <w:webHidden/>
              </w:rPr>
              <w:tab/>
            </w:r>
            <w:r>
              <w:rPr>
                <w:webHidden/>
              </w:rPr>
              <w:fldChar w:fldCharType="begin"/>
            </w:r>
            <w:r>
              <w:rPr>
                <w:webHidden/>
              </w:rPr>
              <w:instrText xml:space="preserve"> PAGEREF _Toc193553400 \h </w:instrText>
            </w:r>
            <w:r>
              <w:rPr>
                <w:webHidden/>
              </w:rPr>
            </w:r>
            <w:r>
              <w:rPr>
                <w:webHidden/>
              </w:rPr>
              <w:fldChar w:fldCharType="separate"/>
            </w:r>
            <w:r>
              <w:rPr>
                <w:webHidden/>
              </w:rPr>
              <w:t>3</w:t>
            </w:r>
            <w:r>
              <w:rPr>
                <w:webHidden/>
              </w:rPr>
              <w:fldChar w:fldCharType="end"/>
            </w:r>
          </w:hyperlink>
        </w:p>
        <w:p w14:paraId="6B9C5AAA" w14:textId="2BB68DEC" w:rsidR="005B0168" w:rsidRDefault="005B0168">
          <w:pPr>
            <w:pStyle w:val="TOC3"/>
            <w:ind w:firstLine="480"/>
            <w:rPr>
              <w:noProof/>
              <w:sz w:val="22"/>
              <w:szCs w:val="24"/>
              <w14:ligatures w14:val="standardContextual"/>
            </w:rPr>
          </w:pPr>
          <w:hyperlink w:anchor="_Toc193553401" w:history="1">
            <w:r w:rsidRPr="002D081D">
              <w:rPr>
                <w:rStyle w:val="af"/>
                <w:noProof/>
              </w:rPr>
              <w:t>1.2.1</w:t>
            </w:r>
            <w:r w:rsidRPr="002D081D">
              <w:rPr>
                <w:rStyle w:val="af"/>
                <w:noProof/>
              </w:rPr>
              <w:t xml:space="preserve">　视觉定位的两阶段法与一阶段法</w:t>
            </w:r>
            <w:r>
              <w:rPr>
                <w:noProof/>
                <w:webHidden/>
              </w:rPr>
              <w:tab/>
            </w:r>
            <w:r>
              <w:rPr>
                <w:noProof/>
                <w:webHidden/>
              </w:rPr>
              <w:fldChar w:fldCharType="begin"/>
            </w:r>
            <w:r>
              <w:rPr>
                <w:noProof/>
                <w:webHidden/>
              </w:rPr>
              <w:instrText xml:space="preserve"> PAGEREF _Toc193553401 \h </w:instrText>
            </w:r>
            <w:r>
              <w:rPr>
                <w:noProof/>
                <w:webHidden/>
              </w:rPr>
            </w:r>
            <w:r>
              <w:rPr>
                <w:noProof/>
                <w:webHidden/>
              </w:rPr>
              <w:fldChar w:fldCharType="separate"/>
            </w:r>
            <w:r>
              <w:rPr>
                <w:noProof/>
                <w:webHidden/>
              </w:rPr>
              <w:t>3</w:t>
            </w:r>
            <w:r>
              <w:rPr>
                <w:noProof/>
                <w:webHidden/>
              </w:rPr>
              <w:fldChar w:fldCharType="end"/>
            </w:r>
          </w:hyperlink>
        </w:p>
        <w:p w14:paraId="684F13AE" w14:textId="7A8F8C41" w:rsidR="005B0168" w:rsidRDefault="005B0168">
          <w:pPr>
            <w:pStyle w:val="TOC3"/>
            <w:ind w:firstLine="480"/>
            <w:rPr>
              <w:noProof/>
              <w:sz w:val="22"/>
              <w:szCs w:val="24"/>
              <w14:ligatures w14:val="standardContextual"/>
            </w:rPr>
          </w:pPr>
          <w:hyperlink w:anchor="_Toc193553402" w:history="1">
            <w:r w:rsidRPr="002D081D">
              <w:rPr>
                <w:rStyle w:val="af"/>
                <w:noProof/>
              </w:rPr>
              <w:t>1.2.2</w:t>
            </w:r>
            <w:r w:rsidRPr="002D081D">
              <w:rPr>
                <w:rStyle w:val="af"/>
                <w:noProof/>
              </w:rPr>
              <w:t xml:space="preserve">　基于</w:t>
            </w:r>
            <w:r w:rsidRPr="002D081D">
              <w:rPr>
                <w:rStyle w:val="af"/>
                <w:noProof/>
              </w:rPr>
              <w:t>Transformer</w:t>
            </w:r>
            <w:r w:rsidRPr="002D081D">
              <w:rPr>
                <w:rStyle w:val="af"/>
                <w:noProof/>
              </w:rPr>
              <w:t>的视觉定位方法</w:t>
            </w:r>
            <w:r>
              <w:rPr>
                <w:noProof/>
                <w:webHidden/>
              </w:rPr>
              <w:tab/>
            </w:r>
            <w:r>
              <w:rPr>
                <w:noProof/>
                <w:webHidden/>
              </w:rPr>
              <w:fldChar w:fldCharType="begin"/>
            </w:r>
            <w:r>
              <w:rPr>
                <w:noProof/>
                <w:webHidden/>
              </w:rPr>
              <w:instrText xml:space="preserve"> PAGEREF _Toc193553402 \h </w:instrText>
            </w:r>
            <w:r>
              <w:rPr>
                <w:noProof/>
                <w:webHidden/>
              </w:rPr>
            </w:r>
            <w:r>
              <w:rPr>
                <w:noProof/>
                <w:webHidden/>
              </w:rPr>
              <w:fldChar w:fldCharType="separate"/>
            </w:r>
            <w:r>
              <w:rPr>
                <w:noProof/>
                <w:webHidden/>
              </w:rPr>
              <w:t>5</w:t>
            </w:r>
            <w:r>
              <w:rPr>
                <w:noProof/>
                <w:webHidden/>
              </w:rPr>
              <w:fldChar w:fldCharType="end"/>
            </w:r>
          </w:hyperlink>
        </w:p>
        <w:p w14:paraId="3CB2F804" w14:textId="20A4FC9B" w:rsidR="005B0168" w:rsidRDefault="005B0168">
          <w:pPr>
            <w:pStyle w:val="TOC2"/>
            <w:ind w:firstLine="480"/>
            <w:rPr>
              <w:sz w:val="22"/>
              <w14:ligatures w14:val="standardContextual"/>
            </w:rPr>
          </w:pPr>
          <w:hyperlink w:anchor="_Toc193553403" w:history="1">
            <w:r w:rsidRPr="002D081D">
              <w:rPr>
                <w:rStyle w:val="af"/>
              </w:rPr>
              <w:t>1.3</w:t>
            </w:r>
            <w:r w:rsidRPr="002D081D">
              <w:rPr>
                <w:rStyle w:val="af"/>
              </w:rPr>
              <w:t xml:space="preserve">　本文主要研究内容与结构安排</w:t>
            </w:r>
            <w:r>
              <w:rPr>
                <w:webHidden/>
              </w:rPr>
              <w:tab/>
            </w:r>
            <w:r>
              <w:rPr>
                <w:webHidden/>
              </w:rPr>
              <w:fldChar w:fldCharType="begin"/>
            </w:r>
            <w:r>
              <w:rPr>
                <w:webHidden/>
              </w:rPr>
              <w:instrText xml:space="preserve"> PAGEREF _Toc193553403 \h </w:instrText>
            </w:r>
            <w:r>
              <w:rPr>
                <w:webHidden/>
              </w:rPr>
            </w:r>
            <w:r>
              <w:rPr>
                <w:webHidden/>
              </w:rPr>
              <w:fldChar w:fldCharType="separate"/>
            </w:r>
            <w:r>
              <w:rPr>
                <w:webHidden/>
              </w:rPr>
              <w:t>7</w:t>
            </w:r>
            <w:r>
              <w:rPr>
                <w:webHidden/>
              </w:rPr>
              <w:fldChar w:fldCharType="end"/>
            </w:r>
          </w:hyperlink>
        </w:p>
        <w:p w14:paraId="38E18A52" w14:textId="530FD1D2" w:rsidR="005B0168" w:rsidRDefault="005B0168">
          <w:pPr>
            <w:pStyle w:val="TOC1"/>
            <w:ind w:firstLine="600"/>
            <w:rPr>
              <w:rFonts w:asciiTheme="minorHAnsi" w:eastAsiaTheme="minorEastAsia" w:hAnsiTheme="minorHAnsi" w:cstheme="minorBidi"/>
              <w:sz w:val="22"/>
              <w:szCs w:val="24"/>
              <w14:ligatures w14:val="standardContextual"/>
            </w:rPr>
          </w:pPr>
          <w:hyperlink w:anchor="_Toc193553404" w:history="1">
            <w:r w:rsidRPr="002D081D">
              <w:rPr>
                <w:rStyle w:val="af"/>
              </w:rPr>
              <w:t>第</w:t>
            </w:r>
            <w:r w:rsidRPr="002D081D">
              <w:rPr>
                <w:rStyle w:val="af"/>
              </w:rPr>
              <w:t>2</w:t>
            </w:r>
            <w:r w:rsidRPr="002D081D">
              <w:rPr>
                <w:rStyle w:val="af"/>
              </w:rPr>
              <w:t>章　视觉定位相关工作概述</w:t>
            </w:r>
            <w:r>
              <w:rPr>
                <w:webHidden/>
              </w:rPr>
              <w:tab/>
            </w:r>
            <w:r>
              <w:rPr>
                <w:webHidden/>
              </w:rPr>
              <w:fldChar w:fldCharType="begin"/>
            </w:r>
            <w:r>
              <w:rPr>
                <w:webHidden/>
              </w:rPr>
              <w:instrText xml:space="preserve"> PAGEREF _Toc193553404 \h </w:instrText>
            </w:r>
            <w:r>
              <w:rPr>
                <w:webHidden/>
              </w:rPr>
            </w:r>
            <w:r>
              <w:rPr>
                <w:webHidden/>
              </w:rPr>
              <w:fldChar w:fldCharType="separate"/>
            </w:r>
            <w:r>
              <w:rPr>
                <w:webHidden/>
              </w:rPr>
              <w:t>9</w:t>
            </w:r>
            <w:r>
              <w:rPr>
                <w:webHidden/>
              </w:rPr>
              <w:fldChar w:fldCharType="end"/>
            </w:r>
          </w:hyperlink>
        </w:p>
        <w:p w14:paraId="3F842F99" w14:textId="270CDB5D" w:rsidR="005B0168" w:rsidRDefault="005B0168">
          <w:pPr>
            <w:pStyle w:val="TOC2"/>
            <w:ind w:firstLine="480"/>
            <w:rPr>
              <w:sz w:val="22"/>
              <w14:ligatures w14:val="standardContextual"/>
            </w:rPr>
          </w:pPr>
          <w:hyperlink w:anchor="_Toc193553405" w:history="1">
            <w:r w:rsidRPr="002D081D">
              <w:rPr>
                <w:rStyle w:val="af"/>
              </w:rPr>
              <w:t>2.1</w:t>
            </w:r>
            <w:r w:rsidRPr="002D081D">
              <w:rPr>
                <w:rStyle w:val="af"/>
              </w:rPr>
              <w:t xml:space="preserve">　引言</w:t>
            </w:r>
            <w:r>
              <w:rPr>
                <w:webHidden/>
              </w:rPr>
              <w:tab/>
            </w:r>
            <w:r>
              <w:rPr>
                <w:webHidden/>
              </w:rPr>
              <w:fldChar w:fldCharType="begin"/>
            </w:r>
            <w:r>
              <w:rPr>
                <w:webHidden/>
              </w:rPr>
              <w:instrText xml:space="preserve"> PAGEREF _Toc193553405 \h </w:instrText>
            </w:r>
            <w:r>
              <w:rPr>
                <w:webHidden/>
              </w:rPr>
            </w:r>
            <w:r>
              <w:rPr>
                <w:webHidden/>
              </w:rPr>
              <w:fldChar w:fldCharType="separate"/>
            </w:r>
            <w:r>
              <w:rPr>
                <w:webHidden/>
              </w:rPr>
              <w:t>9</w:t>
            </w:r>
            <w:r>
              <w:rPr>
                <w:webHidden/>
              </w:rPr>
              <w:fldChar w:fldCharType="end"/>
            </w:r>
          </w:hyperlink>
        </w:p>
        <w:p w14:paraId="4D22E92E" w14:textId="7DAF0856" w:rsidR="005B0168" w:rsidRDefault="005B0168">
          <w:pPr>
            <w:pStyle w:val="TOC2"/>
            <w:ind w:firstLine="480"/>
            <w:rPr>
              <w:sz w:val="22"/>
              <w14:ligatures w14:val="standardContextual"/>
            </w:rPr>
          </w:pPr>
          <w:hyperlink w:anchor="_Toc193553406" w:history="1">
            <w:r w:rsidRPr="002D081D">
              <w:rPr>
                <w:rStyle w:val="af"/>
              </w:rPr>
              <w:t>2.2</w:t>
            </w:r>
            <w:r w:rsidRPr="002D081D">
              <w:rPr>
                <w:rStyle w:val="af"/>
              </w:rPr>
              <w:t xml:space="preserve">　自注意力模型及基础理论</w:t>
            </w:r>
            <w:r>
              <w:rPr>
                <w:webHidden/>
              </w:rPr>
              <w:tab/>
            </w:r>
            <w:r>
              <w:rPr>
                <w:webHidden/>
              </w:rPr>
              <w:fldChar w:fldCharType="begin"/>
            </w:r>
            <w:r>
              <w:rPr>
                <w:webHidden/>
              </w:rPr>
              <w:instrText xml:space="preserve"> PAGEREF _Toc193553406 \h </w:instrText>
            </w:r>
            <w:r>
              <w:rPr>
                <w:webHidden/>
              </w:rPr>
            </w:r>
            <w:r>
              <w:rPr>
                <w:webHidden/>
              </w:rPr>
              <w:fldChar w:fldCharType="separate"/>
            </w:r>
            <w:r>
              <w:rPr>
                <w:webHidden/>
              </w:rPr>
              <w:t>10</w:t>
            </w:r>
            <w:r>
              <w:rPr>
                <w:webHidden/>
              </w:rPr>
              <w:fldChar w:fldCharType="end"/>
            </w:r>
          </w:hyperlink>
        </w:p>
        <w:p w14:paraId="4F58796E" w14:textId="4F814550" w:rsidR="005B0168" w:rsidRDefault="005B0168">
          <w:pPr>
            <w:pStyle w:val="TOC3"/>
            <w:ind w:firstLine="480"/>
            <w:rPr>
              <w:noProof/>
              <w:sz w:val="22"/>
              <w:szCs w:val="24"/>
              <w14:ligatures w14:val="standardContextual"/>
            </w:rPr>
          </w:pPr>
          <w:hyperlink w:anchor="_Toc193553407" w:history="1">
            <w:r w:rsidRPr="002D081D">
              <w:rPr>
                <w:rStyle w:val="af"/>
                <w:noProof/>
              </w:rPr>
              <w:t>2.2.1</w:t>
            </w:r>
            <w:r w:rsidRPr="002D081D">
              <w:rPr>
                <w:rStyle w:val="af"/>
                <w:noProof/>
              </w:rPr>
              <w:t xml:space="preserve">　自注意力机制理论基础</w:t>
            </w:r>
            <w:r>
              <w:rPr>
                <w:noProof/>
                <w:webHidden/>
              </w:rPr>
              <w:tab/>
            </w:r>
            <w:r>
              <w:rPr>
                <w:noProof/>
                <w:webHidden/>
              </w:rPr>
              <w:fldChar w:fldCharType="begin"/>
            </w:r>
            <w:r>
              <w:rPr>
                <w:noProof/>
                <w:webHidden/>
              </w:rPr>
              <w:instrText xml:space="preserve"> PAGEREF _Toc193553407 \h </w:instrText>
            </w:r>
            <w:r>
              <w:rPr>
                <w:noProof/>
                <w:webHidden/>
              </w:rPr>
            </w:r>
            <w:r>
              <w:rPr>
                <w:noProof/>
                <w:webHidden/>
              </w:rPr>
              <w:fldChar w:fldCharType="separate"/>
            </w:r>
            <w:r>
              <w:rPr>
                <w:noProof/>
                <w:webHidden/>
              </w:rPr>
              <w:t>10</w:t>
            </w:r>
            <w:r>
              <w:rPr>
                <w:noProof/>
                <w:webHidden/>
              </w:rPr>
              <w:fldChar w:fldCharType="end"/>
            </w:r>
          </w:hyperlink>
        </w:p>
        <w:p w14:paraId="10374422" w14:textId="274FD186" w:rsidR="005B0168" w:rsidRDefault="005B0168">
          <w:pPr>
            <w:pStyle w:val="TOC3"/>
            <w:ind w:firstLine="480"/>
            <w:rPr>
              <w:noProof/>
              <w:sz w:val="22"/>
              <w:szCs w:val="24"/>
              <w14:ligatures w14:val="standardContextual"/>
            </w:rPr>
          </w:pPr>
          <w:hyperlink w:anchor="_Toc193553408" w:history="1">
            <w:r w:rsidRPr="002D081D">
              <w:rPr>
                <w:rStyle w:val="af"/>
                <w:noProof/>
              </w:rPr>
              <w:t>2.2.2</w:t>
            </w:r>
            <w:r w:rsidRPr="002D081D">
              <w:rPr>
                <w:rStyle w:val="af"/>
                <w:noProof/>
              </w:rPr>
              <w:t xml:space="preserve">　自注意力模型</w:t>
            </w:r>
            <w:r>
              <w:rPr>
                <w:noProof/>
                <w:webHidden/>
              </w:rPr>
              <w:tab/>
            </w:r>
            <w:r>
              <w:rPr>
                <w:noProof/>
                <w:webHidden/>
              </w:rPr>
              <w:fldChar w:fldCharType="begin"/>
            </w:r>
            <w:r>
              <w:rPr>
                <w:noProof/>
                <w:webHidden/>
              </w:rPr>
              <w:instrText xml:space="preserve"> PAGEREF _Toc193553408 \h </w:instrText>
            </w:r>
            <w:r>
              <w:rPr>
                <w:noProof/>
                <w:webHidden/>
              </w:rPr>
            </w:r>
            <w:r>
              <w:rPr>
                <w:noProof/>
                <w:webHidden/>
              </w:rPr>
              <w:fldChar w:fldCharType="separate"/>
            </w:r>
            <w:r>
              <w:rPr>
                <w:noProof/>
                <w:webHidden/>
              </w:rPr>
              <w:t>12</w:t>
            </w:r>
            <w:r>
              <w:rPr>
                <w:noProof/>
                <w:webHidden/>
              </w:rPr>
              <w:fldChar w:fldCharType="end"/>
            </w:r>
          </w:hyperlink>
        </w:p>
        <w:p w14:paraId="333D97A8" w14:textId="4D076888" w:rsidR="005B0168" w:rsidRDefault="005B0168">
          <w:pPr>
            <w:pStyle w:val="TOC2"/>
            <w:ind w:firstLine="480"/>
            <w:rPr>
              <w:sz w:val="22"/>
              <w14:ligatures w14:val="standardContextual"/>
            </w:rPr>
          </w:pPr>
          <w:hyperlink w:anchor="_Toc193553409" w:history="1">
            <w:r w:rsidRPr="002D081D">
              <w:rPr>
                <w:rStyle w:val="af"/>
              </w:rPr>
              <w:t>2.3</w:t>
            </w:r>
            <w:r w:rsidRPr="002D081D">
              <w:rPr>
                <w:rStyle w:val="af"/>
              </w:rPr>
              <w:t xml:space="preserve">　图像与文本的特征提取方法</w:t>
            </w:r>
            <w:r>
              <w:rPr>
                <w:webHidden/>
              </w:rPr>
              <w:tab/>
            </w:r>
            <w:r>
              <w:rPr>
                <w:webHidden/>
              </w:rPr>
              <w:fldChar w:fldCharType="begin"/>
            </w:r>
            <w:r>
              <w:rPr>
                <w:webHidden/>
              </w:rPr>
              <w:instrText xml:space="preserve"> PAGEREF _Toc193553409 \h </w:instrText>
            </w:r>
            <w:r>
              <w:rPr>
                <w:webHidden/>
              </w:rPr>
            </w:r>
            <w:r>
              <w:rPr>
                <w:webHidden/>
              </w:rPr>
              <w:fldChar w:fldCharType="separate"/>
            </w:r>
            <w:r>
              <w:rPr>
                <w:webHidden/>
              </w:rPr>
              <w:t>15</w:t>
            </w:r>
            <w:r>
              <w:rPr>
                <w:webHidden/>
              </w:rPr>
              <w:fldChar w:fldCharType="end"/>
            </w:r>
          </w:hyperlink>
        </w:p>
        <w:p w14:paraId="5CEFD08F" w14:textId="2672F38E" w:rsidR="005B0168" w:rsidRDefault="005B0168">
          <w:pPr>
            <w:pStyle w:val="TOC3"/>
            <w:ind w:firstLine="480"/>
            <w:rPr>
              <w:noProof/>
              <w:sz w:val="22"/>
              <w:szCs w:val="24"/>
              <w14:ligatures w14:val="standardContextual"/>
            </w:rPr>
          </w:pPr>
          <w:hyperlink w:anchor="_Toc193553410" w:history="1">
            <w:r w:rsidRPr="002D081D">
              <w:rPr>
                <w:rStyle w:val="af"/>
                <w:noProof/>
              </w:rPr>
              <w:t>2.3.1</w:t>
            </w:r>
            <w:r w:rsidRPr="002D081D">
              <w:rPr>
                <w:rStyle w:val="af"/>
                <w:noProof/>
              </w:rPr>
              <w:t xml:space="preserve">　图像特征提取</w:t>
            </w:r>
            <w:r>
              <w:rPr>
                <w:noProof/>
                <w:webHidden/>
              </w:rPr>
              <w:tab/>
            </w:r>
            <w:r>
              <w:rPr>
                <w:noProof/>
                <w:webHidden/>
              </w:rPr>
              <w:fldChar w:fldCharType="begin"/>
            </w:r>
            <w:r>
              <w:rPr>
                <w:noProof/>
                <w:webHidden/>
              </w:rPr>
              <w:instrText xml:space="preserve"> PAGEREF _Toc193553410 \h </w:instrText>
            </w:r>
            <w:r>
              <w:rPr>
                <w:noProof/>
                <w:webHidden/>
              </w:rPr>
            </w:r>
            <w:r>
              <w:rPr>
                <w:noProof/>
                <w:webHidden/>
              </w:rPr>
              <w:fldChar w:fldCharType="separate"/>
            </w:r>
            <w:r>
              <w:rPr>
                <w:noProof/>
                <w:webHidden/>
              </w:rPr>
              <w:t>15</w:t>
            </w:r>
            <w:r>
              <w:rPr>
                <w:noProof/>
                <w:webHidden/>
              </w:rPr>
              <w:fldChar w:fldCharType="end"/>
            </w:r>
          </w:hyperlink>
        </w:p>
        <w:p w14:paraId="7720F78E" w14:textId="028B4269" w:rsidR="005B0168" w:rsidRDefault="005B0168">
          <w:pPr>
            <w:pStyle w:val="TOC3"/>
            <w:ind w:firstLine="480"/>
            <w:rPr>
              <w:noProof/>
              <w:sz w:val="22"/>
              <w:szCs w:val="24"/>
              <w14:ligatures w14:val="standardContextual"/>
            </w:rPr>
          </w:pPr>
          <w:hyperlink w:anchor="_Toc193553411" w:history="1">
            <w:r w:rsidRPr="002D081D">
              <w:rPr>
                <w:rStyle w:val="af"/>
                <w:noProof/>
              </w:rPr>
              <w:t>2.3.2</w:t>
            </w:r>
            <w:r w:rsidRPr="002D081D">
              <w:rPr>
                <w:rStyle w:val="af"/>
                <w:noProof/>
              </w:rPr>
              <w:t xml:space="preserve">　文本特征提取</w:t>
            </w:r>
            <w:r>
              <w:rPr>
                <w:noProof/>
                <w:webHidden/>
              </w:rPr>
              <w:tab/>
            </w:r>
            <w:r>
              <w:rPr>
                <w:noProof/>
                <w:webHidden/>
              </w:rPr>
              <w:fldChar w:fldCharType="begin"/>
            </w:r>
            <w:r>
              <w:rPr>
                <w:noProof/>
                <w:webHidden/>
              </w:rPr>
              <w:instrText xml:space="preserve"> PAGEREF _Toc193553411 \h </w:instrText>
            </w:r>
            <w:r>
              <w:rPr>
                <w:noProof/>
                <w:webHidden/>
              </w:rPr>
            </w:r>
            <w:r>
              <w:rPr>
                <w:noProof/>
                <w:webHidden/>
              </w:rPr>
              <w:fldChar w:fldCharType="separate"/>
            </w:r>
            <w:r>
              <w:rPr>
                <w:noProof/>
                <w:webHidden/>
              </w:rPr>
              <w:t>16</w:t>
            </w:r>
            <w:r>
              <w:rPr>
                <w:noProof/>
                <w:webHidden/>
              </w:rPr>
              <w:fldChar w:fldCharType="end"/>
            </w:r>
          </w:hyperlink>
        </w:p>
        <w:p w14:paraId="46C5FB38" w14:textId="0D1AFA85" w:rsidR="005B0168" w:rsidRDefault="005B0168">
          <w:pPr>
            <w:pStyle w:val="TOC2"/>
            <w:ind w:firstLine="480"/>
            <w:rPr>
              <w:sz w:val="22"/>
              <w14:ligatures w14:val="standardContextual"/>
            </w:rPr>
          </w:pPr>
          <w:hyperlink w:anchor="_Toc193553412" w:history="1">
            <w:r w:rsidRPr="002D081D">
              <w:rPr>
                <w:rStyle w:val="af"/>
              </w:rPr>
              <w:t>2.4</w:t>
            </w:r>
            <w:r w:rsidRPr="002D081D">
              <w:rPr>
                <w:rStyle w:val="af"/>
              </w:rPr>
              <w:t xml:space="preserve">　基于交叉注意力的特征融合方法</w:t>
            </w:r>
            <w:r>
              <w:rPr>
                <w:webHidden/>
              </w:rPr>
              <w:tab/>
            </w:r>
            <w:r>
              <w:rPr>
                <w:webHidden/>
              </w:rPr>
              <w:fldChar w:fldCharType="begin"/>
            </w:r>
            <w:r>
              <w:rPr>
                <w:webHidden/>
              </w:rPr>
              <w:instrText xml:space="preserve"> PAGEREF _Toc193553412 \h </w:instrText>
            </w:r>
            <w:r>
              <w:rPr>
                <w:webHidden/>
              </w:rPr>
            </w:r>
            <w:r>
              <w:rPr>
                <w:webHidden/>
              </w:rPr>
              <w:fldChar w:fldCharType="separate"/>
            </w:r>
            <w:r>
              <w:rPr>
                <w:webHidden/>
              </w:rPr>
              <w:t>17</w:t>
            </w:r>
            <w:r>
              <w:rPr>
                <w:webHidden/>
              </w:rPr>
              <w:fldChar w:fldCharType="end"/>
            </w:r>
          </w:hyperlink>
        </w:p>
        <w:p w14:paraId="34437E1E" w14:textId="6F6D496F" w:rsidR="005B0168" w:rsidRDefault="005B0168">
          <w:pPr>
            <w:pStyle w:val="TOC2"/>
            <w:ind w:firstLine="480"/>
            <w:rPr>
              <w:sz w:val="22"/>
              <w14:ligatures w14:val="standardContextual"/>
            </w:rPr>
          </w:pPr>
          <w:hyperlink w:anchor="_Toc193553413" w:history="1">
            <w:r w:rsidRPr="002D081D">
              <w:rPr>
                <w:rStyle w:val="af"/>
              </w:rPr>
              <w:t>2.5</w:t>
            </w:r>
            <w:r w:rsidRPr="002D081D">
              <w:rPr>
                <w:rStyle w:val="af"/>
              </w:rPr>
              <w:t xml:space="preserve">　实验数据及评价指标</w:t>
            </w:r>
            <w:r>
              <w:rPr>
                <w:webHidden/>
              </w:rPr>
              <w:tab/>
            </w:r>
            <w:r>
              <w:rPr>
                <w:webHidden/>
              </w:rPr>
              <w:fldChar w:fldCharType="begin"/>
            </w:r>
            <w:r>
              <w:rPr>
                <w:webHidden/>
              </w:rPr>
              <w:instrText xml:space="preserve"> PAGEREF _Toc193553413 \h </w:instrText>
            </w:r>
            <w:r>
              <w:rPr>
                <w:webHidden/>
              </w:rPr>
            </w:r>
            <w:r>
              <w:rPr>
                <w:webHidden/>
              </w:rPr>
              <w:fldChar w:fldCharType="separate"/>
            </w:r>
            <w:r>
              <w:rPr>
                <w:webHidden/>
              </w:rPr>
              <w:t>18</w:t>
            </w:r>
            <w:r>
              <w:rPr>
                <w:webHidden/>
              </w:rPr>
              <w:fldChar w:fldCharType="end"/>
            </w:r>
          </w:hyperlink>
        </w:p>
        <w:p w14:paraId="1C4A1885" w14:textId="08ADFB8D" w:rsidR="005B0168" w:rsidRDefault="005B0168">
          <w:pPr>
            <w:pStyle w:val="TOC3"/>
            <w:ind w:firstLine="480"/>
            <w:rPr>
              <w:noProof/>
              <w:sz w:val="22"/>
              <w:szCs w:val="24"/>
              <w14:ligatures w14:val="standardContextual"/>
            </w:rPr>
          </w:pPr>
          <w:hyperlink w:anchor="_Toc193553414" w:history="1">
            <w:r w:rsidRPr="002D081D">
              <w:rPr>
                <w:rStyle w:val="af"/>
                <w:noProof/>
              </w:rPr>
              <w:t>2.5.1</w:t>
            </w:r>
            <w:r w:rsidRPr="002D081D">
              <w:rPr>
                <w:rStyle w:val="af"/>
                <w:noProof/>
              </w:rPr>
              <w:t xml:space="preserve">　实验数据集</w:t>
            </w:r>
            <w:r>
              <w:rPr>
                <w:noProof/>
                <w:webHidden/>
              </w:rPr>
              <w:tab/>
            </w:r>
            <w:r>
              <w:rPr>
                <w:noProof/>
                <w:webHidden/>
              </w:rPr>
              <w:fldChar w:fldCharType="begin"/>
            </w:r>
            <w:r>
              <w:rPr>
                <w:noProof/>
                <w:webHidden/>
              </w:rPr>
              <w:instrText xml:space="preserve"> PAGEREF _Toc193553414 \h </w:instrText>
            </w:r>
            <w:r>
              <w:rPr>
                <w:noProof/>
                <w:webHidden/>
              </w:rPr>
            </w:r>
            <w:r>
              <w:rPr>
                <w:noProof/>
                <w:webHidden/>
              </w:rPr>
              <w:fldChar w:fldCharType="separate"/>
            </w:r>
            <w:r>
              <w:rPr>
                <w:noProof/>
                <w:webHidden/>
              </w:rPr>
              <w:t>18</w:t>
            </w:r>
            <w:r>
              <w:rPr>
                <w:noProof/>
                <w:webHidden/>
              </w:rPr>
              <w:fldChar w:fldCharType="end"/>
            </w:r>
          </w:hyperlink>
        </w:p>
        <w:p w14:paraId="619B7510" w14:textId="75D09471" w:rsidR="005B0168" w:rsidRDefault="005B0168">
          <w:pPr>
            <w:pStyle w:val="TOC3"/>
            <w:ind w:firstLine="480"/>
            <w:rPr>
              <w:noProof/>
              <w:sz w:val="22"/>
              <w:szCs w:val="24"/>
              <w14:ligatures w14:val="standardContextual"/>
            </w:rPr>
          </w:pPr>
          <w:hyperlink w:anchor="_Toc193553415" w:history="1">
            <w:r w:rsidRPr="002D081D">
              <w:rPr>
                <w:rStyle w:val="af"/>
                <w:noProof/>
              </w:rPr>
              <w:t>2.5.2</w:t>
            </w:r>
            <w:r w:rsidRPr="002D081D">
              <w:rPr>
                <w:rStyle w:val="af"/>
                <w:noProof/>
              </w:rPr>
              <w:t xml:space="preserve">　评价指标</w:t>
            </w:r>
            <w:r>
              <w:rPr>
                <w:noProof/>
                <w:webHidden/>
              </w:rPr>
              <w:tab/>
            </w:r>
            <w:r>
              <w:rPr>
                <w:noProof/>
                <w:webHidden/>
              </w:rPr>
              <w:fldChar w:fldCharType="begin"/>
            </w:r>
            <w:r>
              <w:rPr>
                <w:noProof/>
                <w:webHidden/>
              </w:rPr>
              <w:instrText xml:space="preserve"> PAGEREF _Toc193553415 \h </w:instrText>
            </w:r>
            <w:r>
              <w:rPr>
                <w:noProof/>
                <w:webHidden/>
              </w:rPr>
            </w:r>
            <w:r>
              <w:rPr>
                <w:noProof/>
                <w:webHidden/>
              </w:rPr>
              <w:fldChar w:fldCharType="separate"/>
            </w:r>
            <w:r>
              <w:rPr>
                <w:noProof/>
                <w:webHidden/>
              </w:rPr>
              <w:t>20</w:t>
            </w:r>
            <w:r>
              <w:rPr>
                <w:noProof/>
                <w:webHidden/>
              </w:rPr>
              <w:fldChar w:fldCharType="end"/>
            </w:r>
          </w:hyperlink>
        </w:p>
        <w:p w14:paraId="23E6E358" w14:textId="75886872" w:rsidR="005B0168" w:rsidRDefault="005B0168">
          <w:pPr>
            <w:pStyle w:val="TOC2"/>
            <w:ind w:firstLine="480"/>
            <w:rPr>
              <w:sz w:val="22"/>
              <w14:ligatures w14:val="standardContextual"/>
            </w:rPr>
          </w:pPr>
          <w:hyperlink w:anchor="_Toc193553416" w:history="1">
            <w:r w:rsidRPr="002D081D">
              <w:rPr>
                <w:rStyle w:val="af"/>
              </w:rPr>
              <w:t>2.6</w:t>
            </w:r>
            <w:r w:rsidRPr="002D081D">
              <w:rPr>
                <w:rStyle w:val="af"/>
              </w:rPr>
              <w:t xml:space="preserve">　本章小结</w:t>
            </w:r>
            <w:r>
              <w:rPr>
                <w:webHidden/>
              </w:rPr>
              <w:tab/>
            </w:r>
            <w:r>
              <w:rPr>
                <w:webHidden/>
              </w:rPr>
              <w:fldChar w:fldCharType="begin"/>
            </w:r>
            <w:r>
              <w:rPr>
                <w:webHidden/>
              </w:rPr>
              <w:instrText xml:space="preserve"> PAGEREF _Toc193553416 \h </w:instrText>
            </w:r>
            <w:r>
              <w:rPr>
                <w:webHidden/>
              </w:rPr>
            </w:r>
            <w:r>
              <w:rPr>
                <w:webHidden/>
              </w:rPr>
              <w:fldChar w:fldCharType="separate"/>
            </w:r>
            <w:r>
              <w:rPr>
                <w:webHidden/>
              </w:rPr>
              <w:t>21</w:t>
            </w:r>
            <w:r>
              <w:rPr>
                <w:webHidden/>
              </w:rPr>
              <w:fldChar w:fldCharType="end"/>
            </w:r>
          </w:hyperlink>
        </w:p>
        <w:p w14:paraId="6BAC7C76" w14:textId="47922415" w:rsidR="005B0168" w:rsidRDefault="005B0168">
          <w:pPr>
            <w:pStyle w:val="TOC1"/>
            <w:ind w:firstLine="600"/>
            <w:rPr>
              <w:rFonts w:asciiTheme="minorHAnsi" w:eastAsiaTheme="minorEastAsia" w:hAnsiTheme="minorHAnsi" w:cstheme="minorBidi"/>
              <w:sz w:val="22"/>
              <w:szCs w:val="24"/>
              <w14:ligatures w14:val="standardContextual"/>
            </w:rPr>
          </w:pPr>
          <w:hyperlink w:anchor="_Toc193553417" w:history="1">
            <w:r w:rsidRPr="002D081D">
              <w:rPr>
                <w:rStyle w:val="af"/>
              </w:rPr>
              <w:t>第</w:t>
            </w:r>
            <w:r w:rsidRPr="002D081D">
              <w:rPr>
                <w:rStyle w:val="af"/>
              </w:rPr>
              <w:t>3</w:t>
            </w:r>
            <w:r w:rsidRPr="002D081D">
              <w:rPr>
                <w:rStyle w:val="af"/>
              </w:rPr>
              <w:t>章　基于跨层低秩适配器的视觉定位模型</w:t>
            </w:r>
            <w:r>
              <w:rPr>
                <w:webHidden/>
              </w:rPr>
              <w:tab/>
            </w:r>
            <w:r>
              <w:rPr>
                <w:webHidden/>
              </w:rPr>
              <w:fldChar w:fldCharType="begin"/>
            </w:r>
            <w:r>
              <w:rPr>
                <w:webHidden/>
              </w:rPr>
              <w:instrText xml:space="preserve"> PAGEREF _Toc193553417 \h </w:instrText>
            </w:r>
            <w:r>
              <w:rPr>
                <w:webHidden/>
              </w:rPr>
            </w:r>
            <w:r>
              <w:rPr>
                <w:webHidden/>
              </w:rPr>
              <w:fldChar w:fldCharType="separate"/>
            </w:r>
            <w:r>
              <w:rPr>
                <w:webHidden/>
              </w:rPr>
              <w:t>23</w:t>
            </w:r>
            <w:r>
              <w:rPr>
                <w:webHidden/>
              </w:rPr>
              <w:fldChar w:fldCharType="end"/>
            </w:r>
          </w:hyperlink>
        </w:p>
        <w:p w14:paraId="532F9E5F" w14:textId="5C39AEAE" w:rsidR="005B0168" w:rsidRDefault="005B0168">
          <w:pPr>
            <w:pStyle w:val="TOC2"/>
            <w:ind w:firstLine="480"/>
            <w:rPr>
              <w:sz w:val="22"/>
              <w14:ligatures w14:val="standardContextual"/>
            </w:rPr>
          </w:pPr>
          <w:hyperlink w:anchor="_Toc193553418" w:history="1">
            <w:r w:rsidRPr="002D081D">
              <w:rPr>
                <w:rStyle w:val="af"/>
              </w:rPr>
              <w:t xml:space="preserve">3.1 </w:t>
            </w:r>
            <w:r w:rsidRPr="002D081D">
              <w:rPr>
                <w:rStyle w:val="af"/>
              </w:rPr>
              <w:t>引言</w:t>
            </w:r>
            <w:r>
              <w:rPr>
                <w:webHidden/>
              </w:rPr>
              <w:tab/>
            </w:r>
            <w:r>
              <w:rPr>
                <w:webHidden/>
              </w:rPr>
              <w:fldChar w:fldCharType="begin"/>
            </w:r>
            <w:r>
              <w:rPr>
                <w:webHidden/>
              </w:rPr>
              <w:instrText xml:space="preserve"> PAGEREF _Toc193553418 \h </w:instrText>
            </w:r>
            <w:r>
              <w:rPr>
                <w:webHidden/>
              </w:rPr>
            </w:r>
            <w:r>
              <w:rPr>
                <w:webHidden/>
              </w:rPr>
              <w:fldChar w:fldCharType="separate"/>
            </w:r>
            <w:r>
              <w:rPr>
                <w:webHidden/>
              </w:rPr>
              <w:t>23</w:t>
            </w:r>
            <w:r>
              <w:rPr>
                <w:webHidden/>
              </w:rPr>
              <w:fldChar w:fldCharType="end"/>
            </w:r>
          </w:hyperlink>
        </w:p>
        <w:p w14:paraId="64DB84BE" w14:textId="5B035E4C" w:rsidR="005B0168" w:rsidRDefault="005B0168">
          <w:pPr>
            <w:pStyle w:val="TOC2"/>
            <w:ind w:firstLine="480"/>
            <w:rPr>
              <w:sz w:val="22"/>
              <w14:ligatures w14:val="standardContextual"/>
            </w:rPr>
          </w:pPr>
          <w:hyperlink w:anchor="_Toc193553419" w:history="1">
            <w:r w:rsidRPr="002D081D">
              <w:rPr>
                <w:rStyle w:val="af"/>
              </w:rPr>
              <w:t>3.2</w:t>
            </w:r>
            <w:r w:rsidRPr="002D081D">
              <w:rPr>
                <w:rStyle w:val="af"/>
              </w:rPr>
              <w:t>方法详述</w:t>
            </w:r>
            <w:r>
              <w:rPr>
                <w:webHidden/>
              </w:rPr>
              <w:tab/>
            </w:r>
            <w:r>
              <w:rPr>
                <w:webHidden/>
              </w:rPr>
              <w:fldChar w:fldCharType="begin"/>
            </w:r>
            <w:r>
              <w:rPr>
                <w:webHidden/>
              </w:rPr>
              <w:instrText xml:space="preserve"> PAGEREF _Toc193553419 \h </w:instrText>
            </w:r>
            <w:r>
              <w:rPr>
                <w:webHidden/>
              </w:rPr>
            </w:r>
            <w:r>
              <w:rPr>
                <w:webHidden/>
              </w:rPr>
              <w:fldChar w:fldCharType="separate"/>
            </w:r>
            <w:r>
              <w:rPr>
                <w:webHidden/>
              </w:rPr>
              <w:t>23</w:t>
            </w:r>
            <w:r>
              <w:rPr>
                <w:webHidden/>
              </w:rPr>
              <w:fldChar w:fldCharType="end"/>
            </w:r>
          </w:hyperlink>
        </w:p>
        <w:p w14:paraId="54804BE2" w14:textId="1CF5B438" w:rsidR="005B0168" w:rsidRDefault="005B0168">
          <w:pPr>
            <w:pStyle w:val="TOC3"/>
            <w:ind w:firstLine="480"/>
            <w:rPr>
              <w:noProof/>
              <w:sz w:val="22"/>
              <w:szCs w:val="24"/>
              <w14:ligatures w14:val="standardContextual"/>
            </w:rPr>
          </w:pPr>
          <w:hyperlink w:anchor="_Toc193553420" w:history="1">
            <w:r w:rsidRPr="002D081D">
              <w:rPr>
                <w:rStyle w:val="af"/>
                <w:noProof/>
              </w:rPr>
              <w:t xml:space="preserve">3.2.1 </w:t>
            </w:r>
            <w:r w:rsidRPr="002D081D">
              <w:rPr>
                <w:rStyle w:val="af"/>
                <w:noProof/>
              </w:rPr>
              <w:t>模型基本架构</w:t>
            </w:r>
            <w:r>
              <w:rPr>
                <w:noProof/>
                <w:webHidden/>
              </w:rPr>
              <w:tab/>
            </w:r>
            <w:r>
              <w:rPr>
                <w:noProof/>
                <w:webHidden/>
              </w:rPr>
              <w:fldChar w:fldCharType="begin"/>
            </w:r>
            <w:r>
              <w:rPr>
                <w:noProof/>
                <w:webHidden/>
              </w:rPr>
              <w:instrText xml:space="preserve"> PAGEREF _Toc193553420 \h </w:instrText>
            </w:r>
            <w:r>
              <w:rPr>
                <w:noProof/>
                <w:webHidden/>
              </w:rPr>
            </w:r>
            <w:r>
              <w:rPr>
                <w:noProof/>
                <w:webHidden/>
              </w:rPr>
              <w:fldChar w:fldCharType="separate"/>
            </w:r>
            <w:r>
              <w:rPr>
                <w:noProof/>
                <w:webHidden/>
              </w:rPr>
              <w:t>23</w:t>
            </w:r>
            <w:r>
              <w:rPr>
                <w:noProof/>
                <w:webHidden/>
              </w:rPr>
              <w:fldChar w:fldCharType="end"/>
            </w:r>
          </w:hyperlink>
        </w:p>
        <w:p w14:paraId="58EBF54A" w14:textId="4F9488F1" w:rsidR="005B0168" w:rsidRDefault="005B0168">
          <w:pPr>
            <w:pStyle w:val="TOC3"/>
            <w:ind w:firstLine="480"/>
            <w:rPr>
              <w:noProof/>
              <w:sz w:val="22"/>
              <w:szCs w:val="24"/>
              <w14:ligatures w14:val="standardContextual"/>
            </w:rPr>
          </w:pPr>
          <w:hyperlink w:anchor="_Toc193553421" w:history="1">
            <w:r w:rsidRPr="002D081D">
              <w:rPr>
                <w:rStyle w:val="af"/>
                <w:noProof/>
              </w:rPr>
              <w:t xml:space="preserve">3.2.2 </w:t>
            </w:r>
            <w:r w:rsidRPr="002D081D">
              <w:rPr>
                <w:rStyle w:val="af"/>
                <w:noProof/>
              </w:rPr>
              <w:t>视觉语言特征编码结构</w:t>
            </w:r>
            <w:r>
              <w:rPr>
                <w:noProof/>
                <w:webHidden/>
              </w:rPr>
              <w:tab/>
            </w:r>
            <w:r>
              <w:rPr>
                <w:noProof/>
                <w:webHidden/>
              </w:rPr>
              <w:fldChar w:fldCharType="begin"/>
            </w:r>
            <w:r>
              <w:rPr>
                <w:noProof/>
                <w:webHidden/>
              </w:rPr>
              <w:instrText xml:space="preserve"> PAGEREF _Toc193553421 \h </w:instrText>
            </w:r>
            <w:r>
              <w:rPr>
                <w:noProof/>
                <w:webHidden/>
              </w:rPr>
            </w:r>
            <w:r>
              <w:rPr>
                <w:noProof/>
                <w:webHidden/>
              </w:rPr>
              <w:fldChar w:fldCharType="separate"/>
            </w:r>
            <w:r>
              <w:rPr>
                <w:noProof/>
                <w:webHidden/>
              </w:rPr>
              <w:t>24</w:t>
            </w:r>
            <w:r>
              <w:rPr>
                <w:noProof/>
                <w:webHidden/>
              </w:rPr>
              <w:fldChar w:fldCharType="end"/>
            </w:r>
          </w:hyperlink>
        </w:p>
        <w:p w14:paraId="6F2E1011" w14:textId="45D10C96" w:rsidR="005B0168" w:rsidRDefault="005B0168">
          <w:pPr>
            <w:pStyle w:val="TOC3"/>
            <w:ind w:firstLine="480"/>
            <w:rPr>
              <w:noProof/>
              <w:sz w:val="22"/>
              <w:szCs w:val="24"/>
              <w14:ligatures w14:val="standardContextual"/>
            </w:rPr>
          </w:pPr>
          <w:hyperlink w:anchor="_Toc193553422" w:history="1">
            <w:r w:rsidRPr="002D081D">
              <w:rPr>
                <w:rStyle w:val="af"/>
                <w:noProof/>
              </w:rPr>
              <w:t xml:space="preserve">3.2.3 </w:t>
            </w:r>
            <w:r w:rsidRPr="002D081D">
              <w:rPr>
                <w:rStyle w:val="af"/>
                <w:noProof/>
              </w:rPr>
              <w:t>轻量化的跨层交互结构</w:t>
            </w:r>
            <w:r>
              <w:rPr>
                <w:noProof/>
                <w:webHidden/>
              </w:rPr>
              <w:tab/>
            </w:r>
            <w:r>
              <w:rPr>
                <w:noProof/>
                <w:webHidden/>
              </w:rPr>
              <w:fldChar w:fldCharType="begin"/>
            </w:r>
            <w:r>
              <w:rPr>
                <w:noProof/>
                <w:webHidden/>
              </w:rPr>
              <w:instrText xml:space="preserve"> PAGEREF _Toc193553422 \h </w:instrText>
            </w:r>
            <w:r>
              <w:rPr>
                <w:noProof/>
                <w:webHidden/>
              </w:rPr>
            </w:r>
            <w:r>
              <w:rPr>
                <w:noProof/>
                <w:webHidden/>
              </w:rPr>
              <w:fldChar w:fldCharType="separate"/>
            </w:r>
            <w:r>
              <w:rPr>
                <w:noProof/>
                <w:webHidden/>
              </w:rPr>
              <w:t>27</w:t>
            </w:r>
            <w:r>
              <w:rPr>
                <w:noProof/>
                <w:webHidden/>
              </w:rPr>
              <w:fldChar w:fldCharType="end"/>
            </w:r>
          </w:hyperlink>
        </w:p>
        <w:p w14:paraId="552B4380" w14:textId="46E325E5" w:rsidR="005B0168" w:rsidRDefault="005B0168">
          <w:pPr>
            <w:pStyle w:val="TOC3"/>
            <w:ind w:firstLine="480"/>
            <w:rPr>
              <w:noProof/>
              <w:sz w:val="22"/>
              <w:szCs w:val="24"/>
              <w14:ligatures w14:val="standardContextual"/>
            </w:rPr>
          </w:pPr>
          <w:hyperlink w:anchor="_Toc193553423" w:history="1">
            <w:r w:rsidRPr="002D081D">
              <w:rPr>
                <w:rStyle w:val="af"/>
                <w:noProof/>
              </w:rPr>
              <w:t xml:space="preserve">3.2.4 </w:t>
            </w:r>
            <w:r w:rsidRPr="002D081D">
              <w:rPr>
                <w:rStyle w:val="af"/>
                <w:noProof/>
              </w:rPr>
              <w:t>高低频注意力结构</w:t>
            </w:r>
            <w:r>
              <w:rPr>
                <w:noProof/>
                <w:webHidden/>
              </w:rPr>
              <w:tab/>
            </w:r>
            <w:r>
              <w:rPr>
                <w:noProof/>
                <w:webHidden/>
              </w:rPr>
              <w:fldChar w:fldCharType="begin"/>
            </w:r>
            <w:r>
              <w:rPr>
                <w:noProof/>
                <w:webHidden/>
              </w:rPr>
              <w:instrText xml:space="preserve"> PAGEREF _Toc193553423 \h </w:instrText>
            </w:r>
            <w:r>
              <w:rPr>
                <w:noProof/>
                <w:webHidden/>
              </w:rPr>
            </w:r>
            <w:r>
              <w:rPr>
                <w:noProof/>
                <w:webHidden/>
              </w:rPr>
              <w:fldChar w:fldCharType="separate"/>
            </w:r>
            <w:r>
              <w:rPr>
                <w:noProof/>
                <w:webHidden/>
              </w:rPr>
              <w:t>29</w:t>
            </w:r>
            <w:r>
              <w:rPr>
                <w:noProof/>
                <w:webHidden/>
              </w:rPr>
              <w:fldChar w:fldCharType="end"/>
            </w:r>
          </w:hyperlink>
        </w:p>
        <w:p w14:paraId="77C971EB" w14:textId="56F883F4" w:rsidR="005B0168" w:rsidRDefault="005B0168">
          <w:pPr>
            <w:pStyle w:val="TOC3"/>
            <w:ind w:firstLine="480"/>
            <w:rPr>
              <w:noProof/>
              <w:sz w:val="22"/>
              <w:szCs w:val="24"/>
              <w14:ligatures w14:val="standardContextual"/>
            </w:rPr>
          </w:pPr>
          <w:hyperlink w:anchor="_Toc193553424" w:history="1">
            <w:r w:rsidRPr="002D081D">
              <w:rPr>
                <w:rStyle w:val="af"/>
                <w:noProof/>
              </w:rPr>
              <w:t xml:space="preserve">3.2.5 </w:t>
            </w:r>
            <w:r w:rsidRPr="002D081D">
              <w:rPr>
                <w:rStyle w:val="af"/>
                <w:noProof/>
              </w:rPr>
              <w:t>回归预测与定位损失</w:t>
            </w:r>
            <w:r>
              <w:rPr>
                <w:noProof/>
                <w:webHidden/>
              </w:rPr>
              <w:tab/>
            </w:r>
            <w:r>
              <w:rPr>
                <w:noProof/>
                <w:webHidden/>
              </w:rPr>
              <w:fldChar w:fldCharType="begin"/>
            </w:r>
            <w:r>
              <w:rPr>
                <w:noProof/>
                <w:webHidden/>
              </w:rPr>
              <w:instrText xml:space="preserve"> PAGEREF _Toc193553424 \h </w:instrText>
            </w:r>
            <w:r>
              <w:rPr>
                <w:noProof/>
                <w:webHidden/>
              </w:rPr>
            </w:r>
            <w:r>
              <w:rPr>
                <w:noProof/>
                <w:webHidden/>
              </w:rPr>
              <w:fldChar w:fldCharType="separate"/>
            </w:r>
            <w:r>
              <w:rPr>
                <w:noProof/>
                <w:webHidden/>
              </w:rPr>
              <w:t>30</w:t>
            </w:r>
            <w:r>
              <w:rPr>
                <w:noProof/>
                <w:webHidden/>
              </w:rPr>
              <w:fldChar w:fldCharType="end"/>
            </w:r>
          </w:hyperlink>
        </w:p>
        <w:p w14:paraId="06243E35" w14:textId="42B42862" w:rsidR="005B0168" w:rsidRDefault="005B0168">
          <w:pPr>
            <w:pStyle w:val="TOC2"/>
            <w:ind w:firstLine="480"/>
            <w:rPr>
              <w:sz w:val="22"/>
              <w14:ligatures w14:val="standardContextual"/>
            </w:rPr>
          </w:pPr>
          <w:hyperlink w:anchor="_Toc193553425" w:history="1">
            <w:r w:rsidRPr="002D081D">
              <w:rPr>
                <w:rStyle w:val="af"/>
              </w:rPr>
              <w:t xml:space="preserve">3.3 </w:t>
            </w:r>
            <w:r w:rsidRPr="002D081D">
              <w:rPr>
                <w:rStyle w:val="af"/>
              </w:rPr>
              <w:t>实验评估</w:t>
            </w:r>
            <w:r>
              <w:rPr>
                <w:webHidden/>
              </w:rPr>
              <w:tab/>
            </w:r>
            <w:r>
              <w:rPr>
                <w:webHidden/>
              </w:rPr>
              <w:fldChar w:fldCharType="begin"/>
            </w:r>
            <w:r>
              <w:rPr>
                <w:webHidden/>
              </w:rPr>
              <w:instrText xml:space="preserve"> PAGEREF _Toc193553425 \h </w:instrText>
            </w:r>
            <w:r>
              <w:rPr>
                <w:webHidden/>
              </w:rPr>
            </w:r>
            <w:r>
              <w:rPr>
                <w:webHidden/>
              </w:rPr>
              <w:fldChar w:fldCharType="separate"/>
            </w:r>
            <w:r>
              <w:rPr>
                <w:webHidden/>
              </w:rPr>
              <w:t>32</w:t>
            </w:r>
            <w:r>
              <w:rPr>
                <w:webHidden/>
              </w:rPr>
              <w:fldChar w:fldCharType="end"/>
            </w:r>
          </w:hyperlink>
        </w:p>
        <w:p w14:paraId="37733811" w14:textId="1EAA853C" w:rsidR="005B0168" w:rsidRDefault="005B0168">
          <w:pPr>
            <w:pStyle w:val="TOC3"/>
            <w:ind w:firstLine="480"/>
            <w:rPr>
              <w:noProof/>
              <w:sz w:val="22"/>
              <w:szCs w:val="24"/>
              <w14:ligatures w14:val="standardContextual"/>
            </w:rPr>
          </w:pPr>
          <w:hyperlink w:anchor="_Toc193553426" w:history="1">
            <w:r w:rsidRPr="002D081D">
              <w:rPr>
                <w:rStyle w:val="af"/>
                <w:noProof/>
              </w:rPr>
              <w:t xml:space="preserve">3.3.1 </w:t>
            </w:r>
            <w:r w:rsidRPr="002D081D">
              <w:rPr>
                <w:rStyle w:val="af"/>
                <w:noProof/>
              </w:rPr>
              <w:t>实验环境及参数设置</w:t>
            </w:r>
            <w:r>
              <w:rPr>
                <w:noProof/>
                <w:webHidden/>
              </w:rPr>
              <w:tab/>
            </w:r>
            <w:r>
              <w:rPr>
                <w:noProof/>
                <w:webHidden/>
              </w:rPr>
              <w:fldChar w:fldCharType="begin"/>
            </w:r>
            <w:r>
              <w:rPr>
                <w:noProof/>
                <w:webHidden/>
              </w:rPr>
              <w:instrText xml:space="preserve"> PAGEREF _Toc193553426 \h </w:instrText>
            </w:r>
            <w:r>
              <w:rPr>
                <w:noProof/>
                <w:webHidden/>
              </w:rPr>
            </w:r>
            <w:r>
              <w:rPr>
                <w:noProof/>
                <w:webHidden/>
              </w:rPr>
              <w:fldChar w:fldCharType="separate"/>
            </w:r>
            <w:r>
              <w:rPr>
                <w:noProof/>
                <w:webHidden/>
              </w:rPr>
              <w:t>32</w:t>
            </w:r>
            <w:r>
              <w:rPr>
                <w:noProof/>
                <w:webHidden/>
              </w:rPr>
              <w:fldChar w:fldCharType="end"/>
            </w:r>
          </w:hyperlink>
        </w:p>
        <w:p w14:paraId="5A3AC296" w14:textId="058FB700" w:rsidR="005B0168" w:rsidRDefault="005B0168">
          <w:pPr>
            <w:pStyle w:val="TOC3"/>
            <w:ind w:firstLine="480"/>
            <w:rPr>
              <w:noProof/>
              <w:sz w:val="22"/>
              <w:szCs w:val="24"/>
              <w14:ligatures w14:val="standardContextual"/>
            </w:rPr>
          </w:pPr>
          <w:hyperlink w:anchor="_Toc193553427" w:history="1">
            <w:r w:rsidRPr="002D081D">
              <w:rPr>
                <w:rStyle w:val="af"/>
                <w:noProof/>
              </w:rPr>
              <w:t xml:space="preserve">3.3.2 </w:t>
            </w:r>
            <w:r w:rsidRPr="002D081D">
              <w:rPr>
                <w:rStyle w:val="af"/>
                <w:noProof/>
              </w:rPr>
              <w:t>编码器消融实验</w:t>
            </w:r>
            <w:r>
              <w:rPr>
                <w:noProof/>
                <w:webHidden/>
              </w:rPr>
              <w:tab/>
            </w:r>
            <w:r>
              <w:rPr>
                <w:noProof/>
                <w:webHidden/>
              </w:rPr>
              <w:fldChar w:fldCharType="begin"/>
            </w:r>
            <w:r>
              <w:rPr>
                <w:noProof/>
                <w:webHidden/>
              </w:rPr>
              <w:instrText xml:space="preserve"> PAGEREF _Toc193553427 \h </w:instrText>
            </w:r>
            <w:r>
              <w:rPr>
                <w:noProof/>
                <w:webHidden/>
              </w:rPr>
            </w:r>
            <w:r>
              <w:rPr>
                <w:noProof/>
                <w:webHidden/>
              </w:rPr>
              <w:fldChar w:fldCharType="separate"/>
            </w:r>
            <w:r>
              <w:rPr>
                <w:noProof/>
                <w:webHidden/>
              </w:rPr>
              <w:t>33</w:t>
            </w:r>
            <w:r>
              <w:rPr>
                <w:noProof/>
                <w:webHidden/>
              </w:rPr>
              <w:fldChar w:fldCharType="end"/>
            </w:r>
          </w:hyperlink>
        </w:p>
        <w:p w14:paraId="1B47C93D" w14:textId="536FB77A" w:rsidR="005B0168" w:rsidRDefault="005B0168">
          <w:pPr>
            <w:pStyle w:val="TOC3"/>
            <w:ind w:firstLine="480"/>
            <w:rPr>
              <w:noProof/>
              <w:sz w:val="22"/>
              <w:szCs w:val="24"/>
              <w14:ligatures w14:val="standardContextual"/>
            </w:rPr>
          </w:pPr>
          <w:hyperlink w:anchor="_Toc193553428" w:history="1">
            <w:r w:rsidRPr="002D081D">
              <w:rPr>
                <w:rStyle w:val="af"/>
                <w:noProof/>
              </w:rPr>
              <w:t xml:space="preserve">3.3.3 </w:t>
            </w:r>
            <w:r w:rsidRPr="002D081D">
              <w:rPr>
                <w:rStyle w:val="af"/>
                <w:noProof/>
              </w:rPr>
              <w:t>模块消融实验</w:t>
            </w:r>
            <w:r>
              <w:rPr>
                <w:noProof/>
                <w:webHidden/>
              </w:rPr>
              <w:tab/>
            </w:r>
            <w:r>
              <w:rPr>
                <w:noProof/>
                <w:webHidden/>
              </w:rPr>
              <w:fldChar w:fldCharType="begin"/>
            </w:r>
            <w:r>
              <w:rPr>
                <w:noProof/>
                <w:webHidden/>
              </w:rPr>
              <w:instrText xml:space="preserve"> PAGEREF _Toc193553428 \h </w:instrText>
            </w:r>
            <w:r>
              <w:rPr>
                <w:noProof/>
                <w:webHidden/>
              </w:rPr>
            </w:r>
            <w:r>
              <w:rPr>
                <w:noProof/>
                <w:webHidden/>
              </w:rPr>
              <w:fldChar w:fldCharType="separate"/>
            </w:r>
            <w:r>
              <w:rPr>
                <w:noProof/>
                <w:webHidden/>
              </w:rPr>
              <w:t>34</w:t>
            </w:r>
            <w:r>
              <w:rPr>
                <w:noProof/>
                <w:webHidden/>
              </w:rPr>
              <w:fldChar w:fldCharType="end"/>
            </w:r>
          </w:hyperlink>
        </w:p>
        <w:p w14:paraId="2BFFED59" w14:textId="3A01CF97" w:rsidR="005B0168" w:rsidRDefault="005B0168">
          <w:pPr>
            <w:pStyle w:val="TOC2"/>
            <w:ind w:firstLine="480"/>
            <w:rPr>
              <w:sz w:val="22"/>
              <w14:ligatures w14:val="standardContextual"/>
            </w:rPr>
          </w:pPr>
          <w:hyperlink w:anchor="_Toc193553429" w:history="1">
            <w:r w:rsidRPr="002D081D">
              <w:rPr>
                <w:rStyle w:val="af"/>
              </w:rPr>
              <w:t xml:space="preserve">3.4 </w:t>
            </w:r>
            <w:r w:rsidRPr="002D081D">
              <w:rPr>
                <w:rStyle w:val="af"/>
              </w:rPr>
              <w:t>本章小结</w:t>
            </w:r>
            <w:r>
              <w:rPr>
                <w:webHidden/>
              </w:rPr>
              <w:tab/>
            </w:r>
            <w:r>
              <w:rPr>
                <w:webHidden/>
              </w:rPr>
              <w:fldChar w:fldCharType="begin"/>
            </w:r>
            <w:r>
              <w:rPr>
                <w:webHidden/>
              </w:rPr>
              <w:instrText xml:space="preserve"> PAGEREF _Toc193553429 \h </w:instrText>
            </w:r>
            <w:r>
              <w:rPr>
                <w:webHidden/>
              </w:rPr>
            </w:r>
            <w:r>
              <w:rPr>
                <w:webHidden/>
              </w:rPr>
              <w:fldChar w:fldCharType="separate"/>
            </w:r>
            <w:r>
              <w:rPr>
                <w:webHidden/>
              </w:rPr>
              <w:t>36</w:t>
            </w:r>
            <w:r>
              <w:rPr>
                <w:webHidden/>
              </w:rPr>
              <w:fldChar w:fldCharType="end"/>
            </w:r>
          </w:hyperlink>
        </w:p>
        <w:p w14:paraId="14412E0D" w14:textId="487674C2" w:rsidR="005B0168" w:rsidRDefault="005B0168">
          <w:pPr>
            <w:pStyle w:val="TOC1"/>
            <w:ind w:firstLine="600"/>
            <w:rPr>
              <w:rFonts w:asciiTheme="minorHAnsi" w:eastAsiaTheme="minorEastAsia" w:hAnsiTheme="minorHAnsi" w:cstheme="minorBidi"/>
              <w:sz w:val="22"/>
              <w:szCs w:val="24"/>
              <w14:ligatures w14:val="standardContextual"/>
            </w:rPr>
          </w:pPr>
          <w:hyperlink w:anchor="_Toc193553430" w:history="1">
            <w:r w:rsidRPr="002D081D">
              <w:rPr>
                <w:rStyle w:val="af"/>
              </w:rPr>
              <w:t>第</w:t>
            </w:r>
            <w:r w:rsidRPr="002D081D">
              <w:rPr>
                <w:rStyle w:val="af"/>
              </w:rPr>
              <w:t>4</w:t>
            </w:r>
            <w:r w:rsidRPr="002D081D">
              <w:rPr>
                <w:rStyle w:val="af"/>
              </w:rPr>
              <w:t>章　基于图文表征对齐的自监督训练策略</w:t>
            </w:r>
            <w:r>
              <w:rPr>
                <w:webHidden/>
              </w:rPr>
              <w:tab/>
            </w:r>
            <w:r>
              <w:rPr>
                <w:webHidden/>
              </w:rPr>
              <w:fldChar w:fldCharType="begin"/>
            </w:r>
            <w:r>
              <w:rPr>
                <w:webHidden/>
              </w:rPr>
              <w:instrText xml:space="preserve"> PAGEREF _Toc193553430 \h </w:instrText>
            </w:r>
            <w:r>
              <w:rPr>
                <w:webHidden/>
              </w:rPr>
            </w:r>
            <w:r>
              <w:rPr>
                <w:webHidden/>
              </w:rPr>
              <w:fldChar w:fldCharType="separate"/>
            </w:r>
            <w:r>
              <w:rPr>
                <w:webHidden/>
              </w:rPr>
              <w:t>37</w:t>
            </w:r>
            <w:r>
              <w:rPr>
                <w:webHidden/>
              </w:rPr>
              <w:fldChar w:fldCharType="end"/>
            </w:r>
          </w:hyperlink>
        </w:p>
        <w:p w14:paraId="23905D79" w14:textId="28DF4D7F" w:rsidR="005B0168" w:rsidRDefault="005B0168">
          <w:pPr>
            <w:pStyle w:val="TOC2"/>
            <w:ind w:firstLine="480"/>
            <w:rPr>
              <w:sz w:val="22"/>
              <w14:ligatures w14:val="standardContextual"/>
            </w:rPr>
          </w:pPr>
          <w:hyperlink w:anchor="_Toc193553431" w:history="1">
            <w:r w:rsidRPr="002D081D">
              <w:rPr>
                <w:rStyle w:val="af"/>
              </w:rPr>
              <w:t xml:space="preserve">4.1 </w:t>
            </w:r>
            <w:r w:rsidRPr="002D081D">
              <w:rPr>
                <w:rStyle w:val="af"/>
              </w:rPr>
              <w:t>引言</w:t>
            </w:r>
            <w:r>
              <w:rPr>
                <w:webHidden/>
              </w:rPr>
              <w:tab/>
            </w:r>
            <w:r>
              <w:rPr>
                <w:webHidden/>
              </w:rPr>
              <w:fldChar w:fldCharType="begin"/>
            </w:r>
            <w:r>
              <w:rPr>
                <w:webHidden/>
              </w:rPr>
              <w:instrText xml:space="preserve"> PAGEREF _Toc193553431 \h </w:instrText>
            </w:r>
            <w:r>
              <w:rPr>
                <w:webHidden/>
              </w:rPr>
            </w:r>
            <w:r>
              <w:rPr>
                <w:webHidden/>
              </w:rPr>
              <w:fldChar w:fldCharType="separate"/>
            </w:r>
            <w:r>
              <w:rPr>
                <w:webHidden/>
              </w:rPr>
              <w:t>37</w:t>
            </w:r>
            <w:r>
              <w:rPr>
                <w:webHidden/>
              </w:rPr>
              <w:fldChar w:fldCharType="end"/>
            </w:r>
          </w:hyperlink>
        </w:p>
        <w:p w14:paraId="745EBFFF" w14:textId="6AE1142F" w:rsidR="005B0168" w:rsidRDefault="005B0168">
          <w:pPr>
            <w:pStyle w:val="TOC2"/>
            <w:ind w:firstLine="480"/>
            <w:rPr>
              <w:sz w:val="22"/>
              <w14:ligatures w14:val="standardContextual"/>
            </w:rPr>
          </w:pPr>
          <w:hyperlink w:anchor="_Toc193553432" w:history="1">
            <w:r w:rsidRPr="002D081D">
              <w:rPr>
                <w:rStyle w:val="af"/>
              </w:rPr>
              <w:t xml:space="preserve">4.2 </w:t>
            </w:r>
            <w:r w:rsidRPr="002D081D">
              <w:rPr>
                <w:rStyle w:val="af"/>
              </w:rPr>
              <w:t>方法详述</w:t>
            </w:r>
            <w:r>
              <w:rPr>
                <w:webHidden/>
              </w:rPr>
              <w:tab/>
            </w:r>
            <w:r>
              <w:rPr>
                <w:webHidden/>
              </w:rPr>
              <w:fldChar w:fldCharType="begin"/>
            </w:r>
            <w:r>
              <w:rPr>
                <w:webHidden/>
              </w:rPr>
              <w:instrText xml:space="preserve"> PAGEREF _Toc193553432 \h </w:instrText>
            </w:r>
            <w:r>
              <w:rPr>
                <w:webHidden/>
              </w:rPr>
            </w:r>
            <w:r>
              <w:rPr>
                <w:webHidden/>
              </w:rPr>
              <w:fldChar w:fldCharType="separate"/>
            </w:r>
            <w:r>
              <w:rPr>
                <w:webHidden/>
              </w:rPr>
              <w:t>37</w:t>
            </w:r>
            <w:r>
              <w:rPr>
                <w:webHidden/>
              </w:rPr>
              <w:fldChar w:fldCharType="end"/>
            </w:r>
          </w:hyperlink>
        </w:p>
        <w:p w14:paraId="71F8A00E" w14:textId="2D9CCCBB" w:rsidR="005B0168" w:rsidRDefault="005B0168">
          <w:pPr>
            <w:pStyle w:val="TOC3"/>
            <w:ind w:firstLine="480"/>
            <w:rPr>
              <w:noProof/>
              <w:sz w:val="22"/>
              <w:szCs w:val="24"/>
              <w14:ligatures w14:val="standardContextual"/>
            </w:rPr>
          </w:pPr>
          <w:hyperlink w:anchor="_Toc193553433" w:history="1">
            <w:r w:rsidRPr="002D081D">
              <w:rPr>
                <w:rStyle w:val="af"/>
                <w:noProof/>
              </w:rPr>
              <w:t xml:space="preserve">4.2.1 </w:t>
            </w:r>
            <w:r w:rsidRPr="002D081D">
              <w:rPr>
                <w:rStyle w:val="af"/>
                <w:noProof/>
              </w:rPr>
              <w:t>总体策略概述</w:t>
            </w:r>
            <w:r>
              <w:rPr>
                <w:noProof/>
                <w:webHidden/>
              </w:rPr>
              <w:tab/>
            </w:r>
            <w:r>
              <w:rPr>
                <w:noProof/>
                <w:webHidden/>
              </w:rPr>
              <w:fldChar w:fldCharType="begin"/>
            </w:r>
            <w:r>
              <w:rPr>
                <w:noProof/>
                <w:webHidden/>
              </w:rPr>
              <w:instrText xml:space="preserve"> PAGEREF _Toc193553433 \h </w:instrText>
            </w:r>
            <w:r>
              <w:rPr>
                <w:noProof/>
                <w:webHidden/>
              </w:rPr>
            </w:r>
            <w:r>
              <w:rPr>
                <w:noProof/>
                <w:webHidden/>
              </w:rPr>
              <w:fldChar w:fldCharType="separate"/>
            </w:r>
            <w:r>
              <w:rPr>
                <w:noProof/>
                <w:webHidden/>
              </w:rPr>
              <w:t>37</w:t>
            </w:r>
            <w:r>
              <w:rPr>
                <w:noProof/>
                <w:webHidden/>
              </w:rPr>
              <w:fldChar w:fldCharType="end"/>
            </w:r>
          </w:hyperlink>
        </w:p>
        <w:p w14:paraId="6A21340B" w14:textId="44493AD4" w:rsidR="005B0168" w:rsidRDefault="005B0168">
          <w:pPr>
            <w:pStyle w:val="TOC3"/>
            <w:ind w:firstLine="480"/>
            <w:rPr>
              <w:noProof/>
              <w:sz w:val="22"/>
              <w:szCs w:val="24"/>
              <w14:ligatures w14:val="standardContextual"/>
            </w:rPr>
          </w:pPr>
          <w:hyperlink w:anchor="_Toc193553434" w:history="1">
            <w:r w:rsidRPr="002D081D">
              <w:rPr>
                <w:rStyle w:val="af"/>
                <w:noProof/>
              </w:rPr>
              <w:t xml:space="preserve">4.2.2 </w:t>
            </w:r>
            <w:r w:rsidRPr="002D081D">
              <w:rPr>
                <w:rStyle w:val="af"/>
                <w:noProof/>
              </w:rPr>
              <w:t>基于双向多尺度注意力的模态对齐策略</w:t>
            </w:r>
            <w:r>
              <w:rPr>
                <w:noProof/>
                <w:webHidden/>
              </w:rPr>
              <w:tab/>
            </w:r>
            <w:r>
              <w:rPr>
                <w:noProof/>
                <w:webHidden/>
              </w:rPr>
              <w:fldChar w:fldCharType="begin"/>
            </w:r>
            <w:r>
              <w:rPr>
                <w:noProof/>
                <w:webHidden/>
              </w:rPr>
              <w:instrText xml:space="preserve"> PAGEREF _Toc193553434 \h </w:instrText>
            </w:r>
            <w:r>
              <w:rPr>
                <w:noProof/>
                <w:webHidden/>
              </w:rPr>
            </w:r>
            <w:r>
              <w:rPr>
                <w:noProof/>
                <w:webHidden/>
              </w:rPr>
              <w:fldChar w:fldCharType="separate"/>
            </w:r>
            <w:r>
              <w:rPr>
                <w:noProof/>
                <w:webHidden/>
              </w:rPr>
              <w:t>38</w:t>
            </w:r>
            <w:r>
              <w:rPr>
                <w:noProof/>
                <w:webHidden/>
              </w:rPr>
              <w:fldChar w:fldCharType="end"/>
            </w:r>
          </w:hyperlink>
        </w:p>
        <w:p w14:paraId="16D666AF" w14:textId="7B42A247" w:rsidR="005B0168" w:rsidRDefault="005B0168">
          <w:pPr>
            <w:pStyle w:val="TOC3"/>
            <w:ind w:firstLine="480"/>
            <w:rPr>
              <w:noProof/>
              <w:sz w:val="22"/>
              <w:szCs w:val="24"/>
              <w14:ligatures w14:val="standardContextual"/>
            </w:rPr>
          </w:pPr>
          <w:hyperlink w:anchor="_Toc193553435" w:history="1">
            <w:r w:rsidRPr="002D081D">
              <w:rPr>
                <w:rStyle w:val="af"/>
                <w:noProof/>
              </w:rPr>
              <w:t xml:space="preserve">4.2.3 </w:t>
            </w:r>
            <w:r w:rsidRPr="002D081D">
              <w:rPr>
                <w:rStyle w:val="af"/>
                <w:noProof/>
              </w:rPr>
              <w:t>基于语言掩码重建的模态对齐策略</w:t>
            </w:r>
            <w:r>
              <w:rPr>
                <w:noProof/>
                <w:webHidden/>
              </w:rPr>
              <w:tab/>
            </w:r>
            <w:r>
              <w:rPr>
                <w:noProof/>
                <w:webHidden/>
              </w:rPr>
              <w:fldChar w:fldCharType="begin"/>
            </w:r>
            <w:r>
              <w:rPr>
                <w:noProof/>
                <w:webHidden/>
              </w:rPr>
              <w:instrText xml:space="preserve"> PAGEREF _Toc193553435 \h </w:instrText>
            </w:r>
            <w:r>
              <w:rPr>
                <w:noProof/>
                <w:webHidden/>
              </w:rPr>
            </w:r>
            <w:r>
              <w:rPr>
                <w:noProof/>
                <w:webHidden/>
              </w:rPr>
              <w:fldChar w:fldCharType="separate"/>
            </w:r>
            <w:r>
              <w:rPr>
                <w:noProof/>
                <w:webHidden/>
              </w:rPr>
              <w:t>41</w:t>
            </w:r>
            <w:r>
              <w:rPr>
                <w:noProof/>
                <w:webHidden/>
              </w:rPr>
              <w:fldChar w:fldCharType="end"/>
            </w:r>
          </w:hyperlink>
        </w:p>
        <w:p w14:paraId="3A2E1580" w14:textId="2E076C2B" w:rsidR="005B0168" w:rsidRDefault="005B0168">
          <w:pPr>
            <w:pStyle w:val="TOC2"/>
            <w:ind w:firstLine="480"/>
            <w:rPr>
              <w:sz w:val="22"/>
              <w14:ligatures w14:val="standardContextual"/>
            </w:rPr>
          </w:pPr>
          <w:hyperlink w:anchor="_Toc193553436" w:history="1">
            <w:r w:rsidRPr="002D081D">
              <w:rPr>
                <w:rStyle w:val="af"/>
              </w:rPr>
              <w:t xml:space="preserve">4.3 </w:t>
            </w:r>
            <w:r w:rsidRPr="002D081D">
              <w:rPr>
                <w:rStyle w:val="af"/>
              </w:rPr>
              <w:t>实验评估</w:t>
            </w:r>
            <w:r>
              <w:rPr>
                <w:webHidden/>
              </w:rPr>
              <w:tab/>
            </w:r>
            <w:r>
              <w:rPr>
                <w:webHidden/>
              </w:rPr>
              <w:fldChar w:fldCharType="begin"/>
            </w:r>
            <w:r>
              <w:rPr>
                <w:webHidden/>
              </w:rPr>
              <w:instrText xml:space="preserve"> PAGEREF _Toc193553436 \h </w:instrText>
            </w:r>
            <w:r>
              <w:rPr>
                <w:webHidden/>
              </w:rPr>
            </w:r>
            <w:r>
              <w:rPr>
                <w:webHidden/>
              </w:rPr>
              <w:fldChar w:fldCharType="separate"/>
            </w:r>
            <w:r>
              <w:rPr>
                <w:webHidden/>
              </w:rPr>
              <w:t>43</w:t>
            </w:r>
            <w:r>
              <w:rPr>
                <w:webHidden/>
              </w:rPr>
              <w:fldChar w:fldCharType="end"/>
            </w:r>
          </w:hyperlink>
        </w:p>
        <w:p w14:paraId="14FBA5BF" w14:textId="52228D93" w:rsidR="005B0168" w:rsidRDefault="005B0168">
          <w:pPr>
            <w:pStyle w:val="TOC3"/>
            <w:ind w:firstLine="480"/>
            <w:rPr>
              <w:noProof/>
              <w:sz w:val="22"/>
              <w:szCs w:val="24"/>
              <w14:ligatures w14:val="standardContextual"/>
            </w:rPr>
          </w:pPr>
          <w:hyperlink w:anchor="_Toc193553437" w:history="1">
            <w:r w:rsidRPr="002D081D">
              <w:rPr>
                <w:rStyle w:val="af"/>
                <w:noProof/>
              </w:rPr>
              <w:t xml:space="preserve">4.3.1 </w:t>
            </w:r>
            <w:r w:rsidRPr="002D081D">
              <w:rPr>
                <w:rStyle w:val="af"/>
                <w:noProof/>
              </w:rPr>
              <w:t>实验参数设置</w:t>
            </w:r>
            <w:r>
              <w:rPr>
                <w:noProof/>
                <w:webHidden/>
              </w:rPr>
              <w:tab/>
            </w:r>
            <w:r>
              <w:rPr>
                <w:noProof/>
                <w:webHidden/>
              </w:rPr>
              <w:fldChar w:fldCharType="begin"/>
            </w:r>
            <w:r>
              <w:rPr>
                <w:noProof/>
                <w:webHidden/>
              </w:rPr>
              <w:instrText xml:space="preserve"> PAGEREF _Toc193553437 \h </w:instrText>
            </w:r>
            <w:r>
              <w:rPr>
                <w:noProof/>
                <w:webHidden/>
              </w:rPr>
            </w:r>
            <w:r>
              <w:rPr>
                <w:noProof/>
                <w:webHidden/>
              </w:rPr>
              <w:fldChar w:fldCharType="separate"/>
            </w:r>
            <w:r>
              <w:rPr>
                <w:noProof/>
                <w:webHidden/>
              </w:rPr>
              <w:t>43</w:t>
            </w:r>
            <w:r>
              <w:rPr>
                <w:noProof/>
                <w:webHidden/>
              </w:rPr>
              <w:fldChar w:fldCharType="end"/>
            </w:r>
          </w:hyperlink>
        </w:p>
        <w:p w14:paraId="1512467D" w14:textId="192535B6" w:rsidR="005B0168" w:rsidRDefault="005B0168">
          <w:pPr>
            <w:pStyle w:val="TOC3"/>
            <w:ind w:firstLine="480"/>
            <w:rPr>
              <w:noProof/>
              <w:sz w:val="22"/>
              <w:szCs w:val="24"/>
              <w14:ligatures w14:val="standardContextual"/>
            </w:rPr>
          </w:pPr>
          <w:hyperlink w:anchor="_Toc193553438" w:history="1">
            <w:r w:rsidRPr="002D081D">
              <w:rPr>
                <w:rStyle w:val="af"/>
                <w:noProof/>
              </w:rPr>
              <w:t>4.3.2</w:t>
            </w:r>
            <w:r w:rsidRPr="002D081D">
              <w:rPr>
                <w:rStyle w:val="af"/>
                <w:noProof/>
              </w:rPr>
              <w:t>消融实验分析</w:t>
            </w:r>
            <w:r>
              <w:rPr>
                <w:noProof/>
                <w:webHidden/>
              </w:rPr>
              <w:tab/>
            </w:r>
            <w:r>
              <w:rPr>
                <w:noProof/>
                <w:webHidden/>
              </w:rPr>
              <w:fldChar w:fldCharType="begin"/>
            </w:r>
            <w:r>
              <w:rPr>
                <w:noProof/>
                <w:webHidden/>
              </w:rPr>
              <w:instrText xml:space="preserve"> PAGEREF _Toc193553438 \h </w:instrText>
            </w:r>
            <w:r>
              <w:rPr>
                <w:noProof/>
                <w:webHidden/>
              </w:rPr>
            </w:r>
            <w:r>
              <w:rPr>
                <w:noProof/>
                <w:webHidden/>
              </w:rPr>
              <w:fldChar w:fldCharType="separate"/>
            </w:r>
            <w:r>
              <w:rPr>
                <w:noProof/>
                <w:webHidden/>
              </w:rPr>
              <w:t>43</w:t>
            </w:r>
            <w:r>
              <w:rPr>
                <w:noProof/>
                <w:webHidden/>
              </w:rPr>
              <w:fldChar w:fldCharType="end"/>
            </w:r>
          </w:hyperlink>
        </w:p>
        <w:p w14:paraId="7926E26D" w14:textId="09F5D9F6" w:rsidR="005B0168" w:rsidRDefault="005B0168">
          <w:pPr>
            <w:pStyle w:val="TOC3"/>
            <w:ind w:firstLine="480"/>
            <w:rPr>
              <w:noProof/>
              <w:sz w:val="22"/>
              <w:szCs w:val="24"/>
              <w14:ligatures w14:val="standardContextual"/>
            </w:rPr>
          </w:pPr>
          <w:hyperlink w:anchor="_Toc193553439" w:history="1">
            <w:r w:rsidRPr="002D081D">
              <w:rPr>
                <w:rStyle w:val="af"/>
                <w:noProof/>
              </w:rPr>
              <w:t>4.3.4</w:t>
            </w:r>
            <w:r w:rsidRPr="002D081D">
              <w:rPr>
                <w:rStyle w:val="af"/>
                <w:noProof/>
              </w:rPr>
              <w:t>对比实验分析</w:t>
            </w:r>
            <w:r>
              <w:rPr>
                <w:noProof/>
                <w:webHidden/>
              </w:rPr>
              <w:tab/>
            </w:r>
            <w:r>
              <w:rPr>
                <w:noProof/>
                <w:webHidden/>
              </w:rPr>
              <w:fldChar w:fldCharType="begin"/>
            </w:r>
            <w:r>
              <w:rPr>
                <w:noProof/>
                <w:webHidden/>
              </w:rPr>
              <w:instrText xml:space="preserve"> PAGEREF _Toc193553439 \h </w:instrText>
            </w:r>
            <w:r>
              <w:rPr>
                <w:noProof/>
                <w:webHidden/>
              </w:rPr>
            </w:r>
            <w:r>
              <w:rPr>
                <w:noProof/>
                <w:webHidden/>
              </w:rPr>
              <w:fldChar w:fldCharType="separate"/>
            </w:r>
            <w:r>
              <w:rPr>
                <w:noProof/>
                <w:webHidden/>
              </w:rPr>
              <w:t>44</w:t>
            </w:r>
            <w:r>
              <w:rPr>
                <w:noProof/>
                <w:webHidden/>
              </w:rPr>
              <w:fldChar w:fldCharType="end"/>
            </w:r>
          </w:hyperlink>
        </w:p>
        <w:p w14:paraId="63C97891" w14:textId="0D61791A" w:rsidR="005B0168" w:rsidRDefault="005B0168">
          <w:pPr>
            <w:pStyle w:val="TOC2"/>
            <w:ind w:firstLine="480"/>
            <w:rPr>
              <w:sz w:val="22"/>
              <w14:ligatures w14:val="standardContextual"/>
            </w:rPr>
          </w:pPr>
          <w:hyperlink w:anchor="_Toc193553440" w:history="1">
            <w:r w:rsidRPr="002D081D">
              <w:rPr>
                <w:rStyle w:val="af"/>
              </w:rPr>
              <w:t xml:space="preserve">4.4 </w:t>
            </w:r>
            <w:r w:rsidRPr="002D081D">
              <w:rPr>
                <w:rStyle w:val="af"/>
              </w:rPr>
              <w:t>可视化分析与讨论</w:t>
            </w:r>
            <w:r>
              <w:rPr>
                <w:webHidden/>
              </w:rPr>
              <w:tab/>
            </w:r>
            <w:r>
              <w:rPr>
                <w:webHidden/>
              </w:rPr>
              <w:fldChar w:fldCharType="begin"/>
            </w:r>
            <w:r>
              <w:rPr>
                <w:webHidden/>
              </w:rPr>
              <w:instrText xml:space="preserve"> PAGEREF _Toc193553440 \h </w:instrText>
            </w:r>
            <w:r>
              <w:rPr>
                <w:webHidden/>
              </w:rPr>
            </w:r>
            <w:r>
              <w:rPr>
                <w:webHidden/>
              </w:rPr>
              <w:fldChar w:fldCharType="separate"/>
            </w:r>
            <w:r>
              <w:rPr>
                <w:webHidden/>
              </w:rPr>
              <w:t>48</w:t>
            </w:r>
            <w:r>
              <w:rPr>
                <w:webHidden/>
              </w:rPr>
              <w:fldChar w:fldCharType="end"/>
            </w:r>
          </w:hyperlink>
        </w:p>
        <w:p w14:paraId="43232E03" w14:textId="34DBC655" w:rsidR="005B0168" w:rsidRDefault="005B0168">
          <w:pPr>
            <w:pStyle w:val="TOC2"/>
            <w:ind w:firstLine="480"/>
            <w:rPr>
              <w:sz w:val="22"/>
              <w14:ligatures w14:val="standardContextual"/>
            </w:rPr>
          </w:pPr>
          <w:hyperlink w:anchor="_Toc193553441" w:history="1">
            <w:r w:rsidRPr="002D081D">
              <w:rPr>
                <w:rStyle w:val="af"/>
              </w:rPr>
              <w:t xml:space="preserve">4.5 </w:t>
            </w:r>
            <w:r w:rsidRPr="002D081D">
              <w:rPr>
                <w:rStyle w:val="af"/>
              </w:rPr>
              <w:t>本章小结</w:t>
            </w:r>
            <w:r>
              <w:rPr>
                <w:webHidden/>
              </w:rPr>
              <w:tab/>
            </w:r>
            <w:r>
              <w:rPr>
                <w:webHidden/>
              </w:rPr>
              <w:fldChar w:fldCharType="begin"/>
            </w:r>
            <w:r>
              <w:rPr>
                <w:webHidden/>
              </w:rPr>
              <w:instrText xml:space="preserve"> PAGEREF _Toc193553441 \h </w:instrText>
            </w:r>
            <w:r>
              <w:rPr>
                <w:webHidden/>
              </w:rPr>
            </w:r>
            <w:r>
              <w:rPr>
                <w:webHidden/>
              </w:rPr>
              <w:fldChar w:fldCharType="separate"/>
            </w:r>
            <w:r>
              <w:rPr>
                <w:webHidden/>
              </w:rPr>
              <w:t>49</w:t>
            </w:r>
            <w:r>
              <w:rPr>
                <w:webHidden/>
              </w:rPr>
              <w:fldChar w:fldCharType="end"/>
            </w:r>
          </w:hyperlink>
        </w:p>
        <w:p w14:paraId="37A9130A" w14:textId="46AB2F95" w:rsidR="005B0168" w:rsidRDefault="005B0168">
          <w:pPr>
            <w:pStyle w:val="TOC1"/>
            <w:ind w:firstLine="600"/>
            <w:rPr>
              <w:rFonts w:asciiTheme="minorHAnsi" w:eastAsiaTheme="minorEastAsia" w:hAnsiTheme="minorHAnsi" w:cstheme="minorBidi"/>
              <w:sz w:val="22"/>
              <w:szCs w:val="24"/>
              <w14:ligatures w14:val="standardContextual"/>
            </w:rPr>
          </w:pPr>
          <w:hyperlink w:anchor="_Toc193553442" w:history="1">
            <w:r w:rsidRPr="002D081D">
              <w:rPr>
                <w:rStyle w:val="af"/>
              </w:rPr>
              <w:t>第</w:t>
            </w:r>
            <w:r w:rsidRPr="002D081D">
              <w:rPr>
                <w:rStyle w:val="af"/>
              </w:rPr>
              <w:t>5</w:t>
            </w:r>
            <w:r w:rsidRPr="002D081D">
              <w:rPr>
                <w:rStyle w:val="af"/>
              </w:rPr>
              <w:t>章　视觉定位系统设计</w:t>
            </w:r>
            <w:r>
              <w:rPr>
                <w:webHidden/>
              </w:rPr>
              <w:tab/>
            </w:r>
            <w:r>
              <w:rPr>
                <w:webHidden/>
              </w:rPr>
              <w:fldChar w:fldCharType="begin"/>
            </w:r>
            <w:r>
              <w:rPr>
                <w:webHidden/>
              </w:rPr>
              <w:instrText xml:space="preserve"> PAGEREF _Toc193553442 \h </w:instrText>
            </w:r>
            <w:r>
              <w:rPr>
                <w:webHidden/>
              </w:rPr>
            </w:r>
            <w:r>
              <w:rPr>
                <w:webHidden/>
              </w:rPr>
              <w:fldChar w:fldCharType="separate"/>
            </w:r>
            <w:r>
              <w:rPr>
                <w:webHidden/>
              </w:rPr>
              <w:t>51</w:t>
            </w:r>
            <w:r>
              <w:rPr>
                <w:webHidden/>
              </w:rPr>
              <w:fldChar w:fldCharType="end"/>
            </w:r>
          </w:hyperlink>
        </w:p>
        <w:p w14:paraId="6C4C3A53" w14:textId="0326813B" w:rsidR="005B0168" w:rsidRDefault="005B0168">
          <w:pPr>
            <w:pStyle w:val="TOC2"/>
            <w:ind w:firstLine="480"/>
            <w:rPr>
              <w:sz w:val="22"/>
              <w14:ligatures w14:val="standardContextual"/>
            </w:rPr>
          </w:pPr>
          <w:hyperlink w:anchor="_Toc193553443" w:history="1">
            <w:r w:rsidRPr="002D081D">
              <w:rPr>
                <w:rStyle w:val="af"/>
              </w:rPr>
              <w:t>5.1 GUI</w:t>
            </w:r>
            <w:r w:rsidRPr="002D081D">
              <w:rPr>
                <w:rStyle w:val="af"/>
              </w:rPr>
              <w:t>界面设计相关技术</w:t>
            </w:r>
            <w:r>
              <w:rPr>
                <w:webHidden/>
              </w:rPr>
              <w:tab/>
            </w:r>
            <w:r>
              <w:rPr>
                <w:webHidden/>
              </w:rPr>
              <w:fldChar w:fldCharType="begin"/>
            </w:r>
            <w:r>
              <w:rPr>
                <w:webHidden/>
              </w:rPr>
              <w:instrText xml:space="preserve"> PAGEREF _Toc193553443 \h </w:instrText>
            </w:r>
            <w:r>
              <w:rPr>
                <w:webHidden/>
              </w:rPr>
            </w:r>
            <w:r>
              <w:rPr>
                <w:webHidden/>
              </w:rPr>
              <w:fldChar w:fldCharType="separate"/>
            </w:r>
            <w:r>
              <w:rPr>
                <w:webHidden/>
              </w:rPr>
              <w:t>51</w:t>
            </w:r>
            <w:r>
              <w:rPr>
                <w:webHidden/>
              </w:rPr>
              <w:fldChar w:fldCharType="end"/>
            </w:r>
          </w:hyperlink>
        </w:p>
        <w:p w14:paraId="43667E3C" w14:textId="0007F1E9" w:rsidR="005B0168" w:rsidRDefault="005B0168">
          <w:pPr>
            <w:pStyle w:val="TOC2"/>
            <w:ind w:firstLine="480"/>
            <w:rPr>
              <w:sz w:val="22"/>
              <w14:ligatures w14:val="standardContextual"/>
            </w:rPr>
          </w:pPr>
          <w:hyperlink w:anchor="_Toc193553444" w:history="1">
            <w:r w:rsidRPr="002D081D">
              <w:rPr>
                <w:rStyle w:val="af"/>
              </w:rPr>
              <w:t xml:space="preserve">5.2 </w:t>
            </w:r>
            <w:r w:rsidRPr="002D081D">
              <w:rPr>
                <w:rStyle w:val="af"/>
              </w:rPr>
              <w:t>视觉定位系统设计</w:t>
            </w:r>
            <w:r>
              <w:rPr>
                <w:webHidden/>
              </w:rPr>
              <w:tab/>
            </w:r>
            <w:r>
              <w:rPr>
                <w:webHidden/>
              </w:rPr>
              <w:fldChar w:fldCharType="begin"/>
            </w:r>
            <w:r>
              <w:rPr>
                <w:webHidden/>
              </w:rPr>
              <w:instrText xml:space="preserve"> PAGEREF _Toc193553444 \h </w:instrText>
            </w:r>
            <w:r>
              <w:rPr>
                <w:webHidden/>
              </w:rPr>
            </w:r>
            <w:r>
              <w:rPr>
                <w:webHidden/>
              </w:rPr>
              <w:fldChar w:fldCharType="separate"/>
            </w:r>
            <w:r>
              <w:rPr>
                <w:webHidden/>
              </w:rPr>
              <w:t>52</w:t>
            </w:r>
            <w:r>
              <w:rPr>
                <w:webHidden/>
              </w:rPr>
              <w:fldChar w:fldCharType="end"/>
            </w:r>
          </w:hyperlink>
        </w:p>
        <w:p w14:paraId="4E0595D8" w14:textId="70FD6EFC" w:rsidR="005B0168" w:rsidRDefault="005B0168">
          <w:pPr>
            <w:pStyle w:val="TOC3"/>
            <w:ind w:firstLine="480"/>
            <w:rPr>
              <w:noProof/>
              <w:sz w:val="22"/>
              <w:szCs w:val="24"/>
              <w14:ligatures w14:val="standardContextual"/>
            </w:rPr>
          </w:pPr>
          <w:hyperlink w:anchor="_Toc193553445" w:history="1">
            <w:r w:rsidRPr="002D081D">
              <w:rPr>
                <w:rStyle w:val="af"/>
                <w:noProof/>
              </w:rPr>
              <w:t xml:space="preserve">5.2.1 </w:t>
            </w:r>
            <w:r w:rsidRPr="002D081D">
              <w:rPr>
                <w:rStyle w:val="af"/>
                <w:noProof/>
              </w:rPr>
              <w:t>系统基本需求分析</w:t>
            </w:r>
            <w:r>
              <w:rPr>
                <w:noProof/>
                <w:webHidden/>
              </w:rPr>
              <w:tab/>
            </w:r>
            <w:r>
              <w:rPr>
                <w:noProof/>
                <w:webHidden/>
              </w:rPr>
              <w:fldChar w:fldCharType="begin"/>
            </w:r>
            <w:r>
              <w:rPr>
                <w:noProof/>
                <w:webHidden/>
              </w:rPr>
              <w:instrText xml:space="preserve"> PAGEREF _Toc193553445 \h </w:instrText>
            </w:r>
            <w:r>
              <w:rPr>
                <w:noProof/>
                <w:webHidden/>
              </w:rPr>
            </w:r>
            <w:r>
              <w:rPr>
                <w:noProof/>
                <w:webHidden/>
              </w:rPr>
              <w:fldChar w:fldCharType="separate"/>
            </w:r>
            <w:r>
              <w:rPr>
                <w:noProof/>
                <w:webHidden/>
              </w:rPr>
              <w:t>52</w:t>
            </w:r>
            <w:r>
              <w:rPr>
                <w:noProof/>
                <w:webHidden/>
              </w:rPr>
              <w:fldChar w:fldCharType="end"/>
            </w:r>
          </w:hyperlink>
        </w:p>
        <w:p w14:paraId="47525556" w14:textId="762586DC" w:rsidR="005B0168" w:rsidRDefault="005B0168">
          <w:pPr>
            <w:pStyle w:val="TOC3"/>
            <w:ind w:firstLine="480"/>
            <w:rPr>
              <w:noProof/>
              <w:sz w:val="22"/>
              <w:szCs w:val="24"/>
              <w14:ligatures w14:val="standardContextual"/>
            </w:rPr>
          </w:pPr>
          <w:hyperlink w:anchor="_Toc193553446" w:history="1">
            <w:r w:rsidRPr="002D081D">
              <w:rPr>
                <w:rStyle w:val="af"/>
                <w:noProof/>
              </w:rPr>
              <w:t xml:space="preserve">5.2.2 </w:t>
            </w:r>
            <w:r w:rsidRPr="002D081D">
              <w:rPr>
                <w:rStyle w:val="af"/>
                <w:noProof/>
              </w:rPr>
              <w:t>系统逻辑功能分析及设计</w:t>
            </w:r>
            <w:r>
              <w:rPr>
                <w:noProof/>
                <w:webHidden/>
              </w:rPr>
              <w:tab/>
            </w:r>
            <w:r>
              <w:rPr>
                <w:noProof/>
                <w:webHidden/>
              </w:rPr>
              <w:fldChar w:fldCharType="begin"/>
            </w:r>
            <w:r>
              <w:rPr>
                <w:noProof/>
                <w:webHidden/>
              </w:rPr>
              <w:instrText xml:space="preserve"> PAGEREF _Toc193553446 \h </w:instrText>
            </w:r>
            <w:r>
              <w:rPr>
                <w:noProof/>
                <w:webHidden/>
              </w:rPr>
            </w:r>
            <w:r>
              <w:rPr>
                <w:noProof/>
                <w:webHidden/>
              </w:rPr>
              <w:fldChar w:fldCharType="separate"/>
            </w:r>
            <w:r>
              <w:rPr>
                <w:noProof/>
                <w:webHidden/>
              </w:rPr>
              <w:t>54</w:t>
            </w:r>
            <w:r>
              <w:rPr>
                <w:noProof/>
                <w:webHidden/>
              </w:rPr>
              <w:fldChar w:fldCharType="end"/>
            </w:r>
          </w:hyperlink>
        </w:p>
        <w:p w14:paraId="3CA0A43A" w14:textId="3B43BAB6" w:rsidR="005B0168" w:rsidRDefault="005B0168">
          <w:pPr>
            <w:pStyle w:val="TOC2"/>
            <w:ind w:firstLine="480"/>
            <w:rPr>
              <w:sz w:val="22"/>
              <w14:ligatures w14:val="standardContextual"/>
            </w:rPr>
          </w:pPr>
          <w:hyperlink w:anchor="_Toc193553447" w:history="1">
            <w:r w:rsidRPr="002D081D">
              <w:rPr>
                <w:rStyle w:val="af"/>
              </w:rPr>
              <w:t xml:space="preserve">5.3 </w:t>
            </w:r>
            <w:r w:rsidRPr="002D081D">
              <w:rPr>
                <w:rStyle w:val="af"/>
              </w:rPr>
              <w:t>视觉定位功能展示</w:t>
            </w:r>
            <w:r>
              <w:rPr>
                <w:webHidden/>
              </w:rPr>
              <w:tab/>
            </w:r>
            <w:r>
              <w:rPr>
                <w:webHidden/>
              </w:rPr>
              <w:fldChar w:fldCharType="begin"/>
            </w:r>
            <w:r>
              <w:rPr>
                <w:webHidden/>
              </w:rPr>
              <w:instrText xml:space="preserve"> PAGEREF _Toc193553447 \h </w:instrText>
            </w:r>
            <w:r>
              <w:rPr>
                <w:webHidden/>
              </w:rPr>
            </w:r>
            <w:r>
              <w:rPr>
                <w:webHidden/>
              </w:rPr>
              <w:fldChar w:fldCharType="separate"/>
            </w:r>
            <w:r>
              <w:rPr>
                <w:webHidden/>
              </w:rPr>
              <w:t>55</w:t>
            </w:r>
            <w:r>
              <w:rPr>
                <w:webHidden/>
              </w:rPr>
              <w:fldChar w:fldCharType="end"/>
            </w:r>
          </w:hyperlink>
        </w:p>
        <w:p w14:paraId="79C912B1" w14:textId="5FAA4C6E" w:rsidR="005B0168" w:rsidRDefault="005B0168">
          <w:pPr>
            <w:pStyle w:val="TOC3"/>
            <w:ind w:firstLine="480"/>
            <w:rPr>
              <w:noProof/>
              <w:sz w:val="22"/>
              <w:szCs w:val="24"/>
              <w14:ligatures w14:val="standardContextual"/>
            </w:rPr>
          </w:pPr>
          <w:hyperlink w:anchor="_Toc193553448" w:history="1">
            <w:r w:rsidRPr="002D081D">
              <w:rPr>
                <w:rStyle w:val="af"/>
                <w:noProof/>
              </w:rPr>
              <w:t xml:space="preserve">5.3.1 </w:t>
            </w:r>
            <w:r w:rsidRPr="002D081D">
              <w:rPr>
                <w:rStyle w:val="af"/>
                <w:noProof/>
              </w:rPr>
              <w:t>系统后端模型选择</w:t>
            </w:r>
            <w:r>
              <w:rPr>
                <w:noProof/>
                <w:webHidden/>
              </w:rPr>
              <w:tab/>
            </w:r>
            <w:r>
              <w:rPr>
                <w:noProof/>
                <w:webHidden/>
              </w:rPr>
              <w:fldChar w:fldCharType="begin"/>
            </w:r>
            <w:r>
              <w:rPr>
                <w:noProof/>
                <w:webHidden/>
              </w:rPr>
              <w:instrText xml:space="preserve"> PAGEREF _Toc193553448 \h </w:instrText>
            </w:r>
            <w:r>
              <w:rPr>
                <w:noProof/>
                <w:webHidden/>
              </w:rPr>
            </w:r>
            <w:r>
              <w:rPr>
                <w:noProof/>
                <w:webHidden/>
              </w:rPr>
              <w:fldChar w:fldCharType="separate"/>
            </w:r>
            <w:r>
              <w:rPr>
                <w:noProof/>
                <w:webHidden/>
              </w:rPr>
              <w:t>55</w:t>
            </w:r>
            <w:r>
              <w:rPr>
                <w:noProof/>
                <w:webHidden/>
              </w:rPr>
              <w:fldChar w:fldCharType="end"/>
            </w:r>
          </w:hyperlink>
        </w:p>
        <w:p w14:paraId="31DF1766" w14:textId="7DF194BA" w:rsidR="005B0168" w:rsidRDefault="005B0168">
          <w:pPr>
            <w:pStyle w:val="TOC3"/>
            <w:ind w:firstLine="480"/>
            <w:rPr>
              <w:noProof/>
              <w:sz w:val="22"/>
              <w:szCs w:val="24"/>
              <w14:ligatures w14:val="standardContextual"/>
            </w:rPr>
          </w:pPr>
          <w:hyperlink w:anchor="_Toc193553449" w:history="1">
            <w:r w:rsidRPr="002D081D">
              <w:rPr>
                <w:rStyle w:val="af"/>
                <w:noProof/>
              </w:rPr>
              <w:t xml:space="preserve">5.3.2 </w:t>
            </w:r>
            <w:r w:rsidRPr="002D081D">
              <w:rPr>
                <w:rStyle w:val="af"/>
                <w:noProof/>
              </w:rPr>
              <w:t>视觉定位系统功能展示</w:t>
            </w:r>
            <w:r>
              <w:rPr>
                <w:noProof/>
                <w:webHidden/>
              </w:rPr>
              <w:tab/>
            </w:r>
            <w:r>
              <w:rPr>
                <w:noProof/>
                <w:webHidden/>
              </w:rPr>
              <w:fldChar w:fldCharType="begin"/>
            </w:r>
            <w:r>
              <w:rPr>
                <w:noProof/>
                <w:webHidden/>
              </w:rPr>
              <w:instrText xml:space="preserve"> PAGEREF _Toc193553449 \h </w:instrText>
            </w:r>
            <w:r>
              <w:rPr>
                <w:noProof/>
                <w:webHidden/>
              </w:rPr>
            </w:r>
            <w:r>
              <w:rPr>
                <w:noProof/>
                <w:webHidden/>
              </w:rPr>
              <w:fldChar w:fldCharType="separate"/>
            </w:r>
            <w:r>
              <w:rPr>
                <w:noProof/>
                <w:webHidden/>
              </w:rPr>
              <w:t>55</w:t>
            </w:r>
            <w:r>
              <w:rPr>
                <w:noProof/>
                <w:webHidden/>
              </w:rPr>
              <w:fldChar w:fldCharType="end"/>
            </w:r>
          </w:hyperlink>
        </w:p>
        <w:p w14:paraId="56916AB6" w14:textId="2759AC9B" w:rsidR="005B0168" w:rsidRDefault="005B0168">
          <w:pPr>
            <w:pStyle w:val="TOC2"/>
            <w:ind w:firstLine="480"/>
            <w:rPr>
              <w:sz w:val="22"/>
              <w14:ligatures w14:val="standardContextual"/>
            </w:rPr>
          </w:pPr>
          <w:hyperlink w:anchor="_Toc193553450" w:history="1">
            <w:r w:rsidRPr="002D081D">
              <w:rPr>
                <w:rStyle w:val="af"/>
              </w:rPr>
              <w:t xml:space="preserve">5.4 </w:t>
            </w:r>
            <w:r w:rsidRPr="002D081D">
              <w:rPr>
                <w:rStyle w:val="af"/>
              </w:rPr>
              <w:t>本章小结</w:t>
            </w:r>
            <w:r>
              <w:rPr>
                <w:webHidden/>
              </w:rPr>
              <w:tab/>
            </w:r>
            <w:r>
              <w:rPr>
                <w:webHidden/>
              </w:rPr>
              <w:fldChar w:fldCharType="begin"/>
            </w:r>
            <w:r>
              <w:rPr>
                <w:webHidden/>
              </w:rPr>
              <w:instrText xml:space="preserve"> PAGEREF _Toc193553450 \h </w:instrText>
            </w:r>
            <w:r>
              <w:rPr>
                <w:webHidden/>
              </w:rPr>
            </w:r>
            <w:r>
              <w:rPr>
                <w:webHidden/>
              </w:rPr>
              <w:fldChar w:fldCharType="separate"/>
            </w:r>
            <w:r>
              <w:rPr>
                <w:webHidden/>
              </w:rPr>
              <w:t>57</w:t>
            </w:r>
            <w:r>
              <w:rPr>
                <w:webHidden/>
              </w:rPr>
              <w:fldChar w:fldCharType="end"/>
            </w:r>
          </w:hyperlink>
        </w:p>
        <w:p w14:paraId="23B7ACF9" w14:textId="5F18E4B3" w:rsidR="005B0168" w:rsidRDefault="005B0168">
          <w:pPr>
            <w:pStyle w:val="TOC1"/>
            <w:ind w:firstLine="600"/>
            <w:rPr>
              <w:rFonts w:asciiTheme="minorHAnsi" w:eastAsiaTheme="minorEastAsia" w:hAnsiTheme="minorHAnsi" w:cstheme="minorBidi"/>
              <w:sz w:val="22"/>
              <w:szCs w:val="24"/>
              <w14:ligatures w14:val="standardContextual"/>
            </w:rPr>
          </w:pPr>
          <w:hyperlink w:anchor="_Toc193553451" w:history="1">
            <w:r w:rsidRPr="002D081D">
              <w:rPr>
                <w:rStyle w:val="af"/>
              </w:rPr>
              <w:t>第</w:t>
            </w:r>
            <w:r w:rsidRPr="002D081D">
              <w:rPr>
                <w:rStyle w:val="af"/>
              </w:rPr>
              <w:t>6</w:t>
            </w:r>
            <w:r w:rsidRPr="002D081D">
              <w:rPr>
                <w:rStyle w:val="af"/>
              </w:rPr>
              <w:t>章　总结与展望</w:t>
            </w:r>
            <w:r>
              <w:rPr>
                <w:webHidden/>
              </w:rPr>
              <w:tab/>
            </w:r>
            <w:r>
              <w:rPr>
                <w:webHidden/>
              </w:rPr>
              <w:fldChar w:fldCharType="begin"/>
            </w:r>
            <w:r>
              <w:rPr>
                <w:webHidden/>
              </w:rPr>
              <w:instrText xml:space="preserve"> PAGEREF _Toc193553451 \h </w:instrText>
            </w:r>
            <w:r>
              <w:rPr>
                <w:webHidden/>
              </w:rPr>
            </w:r>
            <w:r>
              <w:rPr>
                <w:webHidden/>
              </w:rPr>
              <w:fldChar w:fldCharType="separate"/>
            </w:r>
            <w:r>
              <w:rPr>
                <w:webHidden/>
              </w:rPr>
              <w:t>59</w:t>
            </w:r>
            <w:r>
              <w:rPr>
                <w:webHidden/>
              </w:rPr>
              <w:fldChar w:fldCharType="end"/>
            </w:r>
          </w:hyperlink>
        </w:p>
        <w:p w14:paraId="587392AA" w14:textId="7DA16822" w:rsidR="005B0168" w:rsidRDefault="005B0168">
          <w:pPr>
            <w:pStyle w:val="TOC2"/>
            <w:ind w:firstLine="480"/>
            <w:rPr>
              <w:sz w:val="22"/>
              <w14:ligatures w14:val="standardContextual"/>
            </w:rPr>
          </w:pPr>
          <w:hyperlink w:anchor="_Toc193553452" w:history="1">
            <w:r w:rsidRPr="002D081D">
              <w:rPr>
                <w:rStyle w:val="af"/>
              </w:rPr>
              <w:t xml:space="preserve">6.1 </w:t>
            </w:r>
            <w:r w:rsidRPr="002D081D">
              <w:rPr>
                <w:rStyle w:val="af"/>
              </w:rPr>
              <w:t>全文总结</w:t>
            </w:r>
            <w:r>
              <w:rPr>
                <w:webHidden/>
              </w:rPr>
              <w:tab/>
            </w:r>
            <w:r>
              <w:rPr>
                <w:webHidden/>
              </w:rPr>
              <w:fldChar w:fldCharType="begin"/>
            </w:r>
            <w:r>
              <w:rPr>
                <w:webHidden/>
              </w:rPr>
              <w:instrText xml:space="preserve"> PAGEREF _Toc193553452 \h </w:instrText>
            </w:r>
            <w:r>
              <w:rPr>
                <w:webHidden/>
              </w:rPr>
            </w:r>
            <w:r>
              <w:rPr>
                <w:webHidden/>
              </w:rPr>
              <w:fldChar w:fldCharType="separate"/>
            </w:r>
            <w:r>
              <w:rPr>
                <w:webHidden/>
              </w:rPr>
              <w:t>59</w:t>
            </w:r>
            <w:r>
              <w:rPr>
                <w:webHidden/>
              </w:rPr>
              <w:fldChar w:fldCharType="end"/>
            </w:r>
          </w:hyperlink>
        </w:p>
        <w:p w14:paraId="64CE652A" w14:textId="07F78FF4" w:rsidR="005B0168" w:rsidRDefault="005B0168">
          <w:pPr>
            <w:pStyle w:val="TOC2"/>
            <w:ind w:firstLine="480"/>
            <w:rPr>
              <w:sz w:val="22"/>
              <w14:ligatures w14:val="standardContextual"/>
            </w:rPr>
          </w:pPr>
          <w:hyperlink w:anchor="_Toc193553453" w:history="1">
            <w:r w:rsidRPr="002D081D">
              <w:rPr>
                <w:rStyle w:val="af"/>
              </w:rPr>
              <w:t xml:space="preserve">6.2 </w:t>
            </w:r>
            <w:r w:rsidRPr="002D081D">
              <w:rPr>
                <w:rStyle w:val="af"/>
              </w:rPr>
              <w:t>后续工作展望</w:t>
            </w:r>
            <w:r>
              <w:rPr>
                <w:webHidden/>
              </w:rPr>
              <w:tab/>
            </w:r>
            <w:r>
              <w:rPr>
                <w:webHidden/>
              </w:rPr>
              <w:fldChar w:fldCharType="begin"/>
            </w:r>
            <w:r>
              <w:rPr>
                <w:webHidden/>
              </w:rPr>
              <w:instrText xml:space="preserve"> PAGEREF _Toc193553453 \h </w:instrText>
            </w:r>
            <w:r>
              <w:rPr>
                <w:webHidden/>
              </w:rPr>
            </w:r>
            <w:r>
              <w:rPr>
                <w:webHidden/>
              </w:rPr>
              <w:fldChar w:fldCharType="separate"/>
            </w:r>
            <w:r>
              <w:rPr>
                <w:webHidden/>
              </w:rPr>
              <w:t>59</w:t>
            </w:r>
            <w:r>
              <w:rPr>
                <w:webHidden/>
              </w:rPr>
              <w:fldChar w:fldCharType="end"/>
            </w:r>
          </w:hyperlink>
        </w:p>
        <w:p w14:paraId="5D0BDB31" w14:textId="1CD6A0FE" w:rsidR="005B0168" w:rsidRDefault="005B0168">
          <w:pPr>
            <w:pStyle w:val="TOC1"/>
            <w:ind w:firstLine="600"/>
            <w:rPr>
              <w:rFonts w:asciiTheme="minorHAnsi" w:eastAsiaTheme="minorEastAsia" w:hAnsiTheme="minorHAnsi" w:cstheme="minorBidi"/>
              <w:sz w:val="22"/>
              <w:szCs w:val="24"/>
              <w14:ligatures w14:val="standardContextual"/>
            </w:rPr>
          </w:pPr>
          <w:hyperlink w:anchor="_Toc193553454" w:history="1">
            <w:r w:rsidRPr="002D081D">
              <w:rPr>
                <w:rStyle w:val="af"/>
              </w:rPr>
              <w:t>参考文献</w:t>
            </w:r>
            <w:r>
              <w:rPr>
                <w:webHidden/>
              </w:rPr>
              <w:tab/>
            </w:r>
            <w:r>
              <w:rPr>
                <w:webHidden/>
              </w:rPr>
              <w:fldChar w:fldCharType="begin"/>
            </w:r>
            <w:r>
              <w:rPr>
                <w:webHidden/>
              </w:rPr>
              <w:instrText xml:space="preserve"> PAGEREF _Toc193553454 \h </w:instrText>
            </w:r>
            <w:r>
              <w:rPr>
                <w:webHidden/>
              </w:rPr>
            </w:r>
            <w:r>
              <w:rPr>
                <w:webHidden/>
              </w:rPr>
              <w:fldChar w:fldCharType="separate"/>
            </w:r>
            <w:r>
              <w:rPr>
                <w:webHidden/>
              </w:rPr>
              <w:t>61</w:t>
            </w:r>
            <w:r>
              <w:rPr>
                <w:webHidden/>
              </w:rPr>
              <w:fldChar w:fldCharType="end"/>
            </w:r>
          </w:hyperlink>
        </w:p>
        <w:p w14:paraId="2AE4C5F6" w14:textId="7DCA87B3" w:rsidR="005B0168" w:rsidRDefault="005B0168">
          <w:pPr>
            <w:pStyle w:val="TOC1"/>
            <w:ind w:firstLine="600"/>
            <w:rPr>
              <w:rFonts w:asciiTheme="minorHAnsi" w:eastAsiaTheme="minorEastAsia" w:hAnsiTheme="minorHAnsi" w:cstheme="minorBidi"/>
              <w:sz w:val="22"/>
              <w:szCs w:val="24"/>
              <w14:ligatures w14:val="standardContextual"/>
            </w:rPr>
          </w:pPr>
          <w:hyperlink w:anchor="_Toc193553455" w:history="1">
            <w:r w:rsidRPr="002D081D">
              <w:rPr>
                <w:rStyle w:val="af"/>
              </w:rPr>
              <w:t>致　谢</w:t>
            </w:r>
            <w:r>
              <w:rPr>
                <w:webHidden/>
              </w:rPr>
              <w:tab/>
            </w:r>
            <w:r>
              <w:rPr>
                <w:webHidden/>
              </w:rPr>
              <w:fldChar w:fldCharType="begin"/>
            </w:r>
            <w:r>
              <w:rPr>
                <w:webHidden/>
              </w:rPr>
              <w:instrText xml:space="preserve"> PAGEREF _Toc193553455 \h </w:instrText>
            </w:r>
            <w:r>
              <w:rPr>
                <w:webHidden/>
              </w:rPr>
            </w:r>
            <w:r>
              <w:rPr>
                <w:webHidden/>
              </w:rPr>
              <w:fldChar w:fldCharType="separate"/>
            </w:r>
            <w:r>
              <w:rPr>
                <w:webHidden/>
              </w:rPr>
              <w:t>67</w:t>
            </w:r>
            <w:r>
              <w:rPr>
                <w:webHidden/>
              </w:rPr>
              <w:fldChar w:fldCharType="end"/>
            </w:r>
          </w:hyperlink>
        </w:p>
        <w:p w14:paraId="258B3C12" w14:textId="077C3432" w:rsidR="005B0168" w:rsidRDefault="005B0168">
          <w:pPr>
            <w:pStyle w:val="TOC1"/>
            <w:ind w:firstLine="600"/>
            <w:rPr>
              <w:rFonts w:asciiTheme="minorHAnsi" w:eastAsiaTheme="minorEastAsia" w:hAnsiTheme="minorHAnsi" w:cstheme="minorBidi"/>
              <w:sz w:val="22"/>
              <w:szCs w:val="24"/>
              <w14:ligatures w14:val="standardContextual"/>
            </w:rPr>
          </w:pPr>
          <w:hyperlink w:anchor="_Toc193553456" w:history="1">
            <w:r w:rsidRPr="002D081D">
              <w:rPr>
                <w:rStyle w:val="af"/>
              </w:rPr>
              <w:t>攻读学位期间发表的学术成果</w:t>
            </w:r>
            <w:r>
              <w:rPr>
                <w:webHidden/>
              </w:rPr>
              <w:tab/>
            </w:r>
            <w:r>
              <w:rPr>
                <w:webHidden/>
              </w:rPr>
              <w:fldChar w:fldCharType="begin"/>
            </w:r>
            <w:r>
              <w:rPr>
                <w:webHidden/>
              </w:rPr>
              <w:instrText xml:space="preserve"> PAGEREF _Toc193553456 \h </w:instrText>
            </w:r>
            <w:r>
              <w:rPr>
                <w:webHidden/>
              </w:rPr>
            </w:r>
            <w:r>
              <w:rPr>
                <w:webHidden/>
              </w:rPr>
              <w:fldChar w:fldCharType="separate"/>
            </w:r>
            <w:r>
              <w:rPr>
                <w:webHidden/>
              </w:rPr>
              <w:t>69</w:t>
            </w:r>
            <w:r>
              <w:rPr>
                <w:webHidden/>
              </w:rPr>
              <w:fldChar w:fldCharType="end"/>
            </w:r>
          </w:hyperlink>
        </w:p>
        <w:p w14:paraId="36677D0F" w14:textId="698C3FE0" w:rsidR="00AD36C5" w:rsidRDefault="00266688" w:rsidP="00F4064F">
          <w:pPr>
            <w:ind w:firstLine="489"/>
          </w:pPr>
          <w:r>
            <w:rPr>
              <w:b/>
              <w:bCs/>
              <w:lang w:val="zh-CN"/>
            </w:rPr>
            <w:fldChar w:fldCharType="end"/>
          </w:r>
        </w:p>
      </w:sdtContent>
    </w:sdt>
    <w:p w14:paraId="3B35880F" w14:textId="7FEDE1CA" w:rsidR="00F919A5" w:rsidRDefault="00F919A5">
      <w:pPr>
        <w:widowControl/>
        <w:spacing w:line="240" w:lineRule="auto"/>
        <w:ind w:firstLineChars="0" w:firstLine="0"/>
        <w:jc w:val="left"/>
      </w:pPr>
      <w:r>
        <w:br w:type="page"/>
      </w:r>
    </w:p>
    <w:p w14:paraId="63FC0C40" w14:textId="2C8D3789" w:rsidR="00F919A5" w:rsidRDefault="00F919A5" w:rsidP="00F4064F">
      <w:pPr>
        <w:ind w:firstLine="480"/>
      </w:pPr>
    </w:p>
    <w:p w14:paraId="40983F3D" w14:textId="77777777" w:rsidR="00F919A5" w:rsidRDefault="00F919A5">
      <w:pPr>
        <w:widowControl/>
        <w:spacing w:line="240" w:lineRule="auto"/>
        <w:ind w:firstLineChars="0" w:firstLine="0"/>
        <w:jc w:val="left"/>
      </w:pPr>
      <w:r>
        <w:br w:type="page"/>
      </w:r>
    </w:p>
    <w:p w14:paraId="40D0FD2B" w14:textId="77777777" w:rsidR="00AD36C5" w:rsidRDefault="00AD36C5" w:rsidP="00F4064F">
      <w:pPr>
        <w:ind w:firstLine="480"/>
        <w:sectPr w:rsidR="00AD36C5" w:rsidSect="00B76C67">
          <w:headerReference w:type="default" r:id="rId20"/>
          <w:type w:val="oddPage"/>
          <w:pgSz w:w="11906" w:h="16838"/>
          <w:pgMar w:top="1440" w:right="1797" w:bottom="1440" w:left="1797" w:header="851" w:footer="992" w:gutter="0"/>
          <w:pgNumType w:fmt="upperRoman"/>
          <w:cols w:space="425"/>
          <w:docGrid w:type="linesAndChars" w:linePitch="312"/>
        </w:sectPr>
      </w:pPr>
    </w:p>
    <w:p w14:paraId="0FB1789A" w14:textId="38B283F5" w:rsidR="00AD36C5" w:rsidRDefault="00A52F44" w:rsidP="00A52F44">
      <w:pPr>
        <w:pStyle w:val="1"/>
        <w:spacing w:before="312" w:after="312"/>
      </w:pPr>
      <w:bookmarkStart w:id="6" w:name="_Toc193553398"/>
      <w:r>
        <w:rPr>
          <w:rFonts w:hint="eastAsia"/>
        </w:rPr>
        <w:lastRenderedPageBreak/>
        <w:t>第</w:t>
      </w:r>
      <w:r>
        <w:t>1</w:t>
      </w:r>
      <w:r>
        <w:rPr>
          <w:rFonts w:hint="eastAsia"/>
        </w:rPr>
        <w:t>章</w:t>
      </w:r>
      <w:r w:rsidRPr="00C0449F">
        <w:rPr>
          <w:rFonts w:hint="eastAsia"/>
        </w:rPr>
        <w:t xml:space="preserve">　</w:t>
      </w:r>
      <w:r w:rsidR="00772F4B">
        <w:rPr>
          <w:rFonts w:hint="eastAsia"/>
        </w:rPr>
        <w:t>绪论</w:t>
      </w:r>
      <w:bookmarkEnd w:id="6"/>
    </w:p>
    <w:p w14:paraId="5F9D769A" w14:textId="4E7D7E54" w:rsidR="003E5D0A" w:rsidRPr="003E5D0A" w:rsidRDefault="008B6F71" w:rsidP="003E5D0A">
      <w:pPr>
        <w:ind w:firstLine="480"/>
      </w:pPr>
      <w:r w:rsidRPr="008B6F71">
        <w:t>本章首先概述了视觉定位技术的研究背景与重要性，阐明了该技术在多个领域中的应用价值与发展潜力。接着，回顾了国内外在视觉定位领域的研究进展，分别讨论了针对特定任务的研究成果以及多任务学习方法的探索。然后，明确指出了本文的主要贡献与创新，突出了本研究在方法和应用上的独特性与优势。最后，简要介绍了本文的结构安排，概述各章节的内容框架及其相互关系。</w:t>
      </w:r>
    </w:p>
    <w:p w14:paraId="2386D9B3" w14:textId="6D2C288F" w:rsidR="00772F4B" w:rsidRPr="0040568C" w:rsidRDefault="00772F4B" w:rsidP="0040568C">
      <w:pPr>
        <w:pStyle w:val="2"/>
      </w:pPr>
      <w:bookmarkStart w:id="7" w:name="_Toc193553399"/>
      <w:r>
        <w:t>1.1</w:t>
      </w:r>
      <w:r w:rsidRPr="0051226F">
        <w:rPr>
          <w:rFonts w:hint="eastAsia"/>
        </w:rPr>
        <w:t xml:space="preserve">　</w:t>
      </w:r>
      <w:r w:rsidR="00B03E15">
        <w:rPr>
          <w:rFonts w:hint="eastAsia"/>
        </w:rPr>
        <w:t>研究背景及意义</w:t>
      </w:r>
      <w:bookmarkEnd w:id="7"/>
    </w:p>
    <w:p w14:paraId="30D63BA0" w14:textId="6B346E10" w:rsidR="009316AC" w:rsidRPr="00B63165" w:rsidRDefault="00B63165" w:rsidP="00B63165">
      <w:pPr>
        <w:ind w:firstLine="480"/>
      </w:pPr>
      <w:r>
        <w:rPr>
          <w:rFonts w:hint="eastAsia"/>
        </w:rPr>
        <w:t>近年来，人工智能凭借其与日常生活的紧密联系，逐渐为公众所熟知，并成为科学研究中的重要领域。随着互联网、大数据和云计算等技术的蓬勃发展，人工智能也步入了一个高速发展的新阶段。特别是深度学习和神经网络等技术的成功应用，使得人工智能在图像、视频、文本、语音等领域的渗透与融合愈加紧密，这也正是深度学习和神经网络在人工智能领域中占据核心地位的重要原因之一。然而，随着信息网络的日益发展，文本和视觉信息的数量呈现爆炸性增长，计算机视觉（</w:t>
      </w:r>
      <w:r>
        <w:rPr>
          <w:rFonts w:hint="eastAsia"/>
        </w:rPr>
        <w:t>Computer Vision</w:t>
      </w:r>
      <w:r>
        <w:rPr>
          <w:rFonts w:hint="eastAsia"/>
        </w:rPr>
        <w:t>，</w:t>
      </w:r>
      <w:r>
        <w:rPr>
          <w:rFonts w:hint="eastAsia"/>
        </w:rPr>
        <w:t>CV</w:t>
      </w:r>
      <w:r>
        <w:rPr>
          <w:rFonts w:hint="eastAsia"/>
        </w:rPr>
        <w:t>）和自然语言处理（</w:t>
      </w:r>
      <w:r>
        <w:rPr>
          <w:rFonts w:hint="eastAsia"/>
        </w:rPr>
        <w:t>Natural Language Processing</w:t>
      </w:r>
      <w:r>
        <w:rPr>
          <w:rFonts w:hint="eastAsia"/>
        </w:rPr>
        <w:t>，</w:t>
      </w:r>
      <w:r>
        <w:rPr>
          <w:rFonts w:hint="eastAsia"/>
        </w:rPr>
        <w:t>NLP</w:t>
      </w:r>
      <w:r>
        <w:rPr>
          <w:rFonts w:hint="eastAsia"/>
        </w:rPr>
        <w:t>）技术的进步使得相关研究得以不断深化。尽管如此，当前的深度学习技术主要在处理单模态任务时表现出色，尤其是在人类可以快速解答的任务中取得较好效果，而在涉及推理的多模态任务上则存在较大挑战。与单模态任务相比，多模态任务不仅需要处理来自多个模态的信息，还要求能够跨模态理解和推理，以获得正确的结果。尤其是在多模态领域中，最大的问题与挑战在于输入与输出的高度不确定性，这涉及到如视觉定位、视觉问答、视觉常识推理等</w:t>
      </w:r>
      <w:r w:rsidR="00227815">
        <w:fldChar w:fldCharType="begin"/>
      </w:r>
      <w:r w:rsidR="00227815">
        <w:instrText xml:space="preserve"> </w:instrText>
      </w:r>
      <w:r w:rsidR="00227815">
        <w:rPr>
          <w:rFonts w:hint="eastAsia"/>
        </w:rPr>
        <w:instrText>REF _Ref128231701 \n \h</w:instrText>
      </w:r>
      <w:r w:rsidR="00227815">
        <w:instrText xml:space="preserve"> </w:instrText>
      </w:r>
      <w:r w:rsidR="00227815">
        <w:fldChar w:fldCharType="separate"/>
      </w:r>
      <w:r w:rsidR="005B0168">
        <w:t>[1]</w:t>
      </w:r>
      <w:r w:rsidR="00227815">
        <w:fldChar w:fldCharType="end"/>
      </w:r>
      <w:r w:rsidR="005B0168">
        <w:fldChar w:fldCharType="begin"/>
      </w:r>
      <w:r w:rsidR="005B0168">
        <w:instrText xml:space="preserve"> REF _Ref119415683 \n \h </w:instrText>
      </w:r>
      <w:r w:rsidR="005B0168">
        <w:fldChar w:fldCharType="separate"/>
      </w:r>
      <w:r w:rsidR="005B0168">
        <w:t>[2]</w:t>
      </w:r>
      <w:r w:rsidR="005B0168">
        <w:fldChar w:fldCharType="end"/>
      </w:r>
      <w:r w:rsidR="005B0168">
        <w:fldChar w:fldCharType="begin"/>
      </w:r>
      <w:r w:rsidR="005B0168">
        <w:instrText xml:space="preserve"> REF _Ref119413287 \n \h </w:instrText>
      </w:r>
      <w:r w:rsidR="005B0168">
        <w:fldChar w:fldCharType="separate"/>
      </w:r>
      <w:r w:rsidR="005B0168">
        <w:t>[3]</w:t>
      </w:r>
      <w:r w:rsidR="005B0168">
        <w:fldChar w:fldCharType="end"/>
      </w:r>
      <w:r>
        <w:rPr>
          <w:rFonts w:hint="eastAsia"/>
        </w:rPr>
        <w:t>任务的复杂性和解决难度。</w:t>
      </w:r>
    </w:p>
    <w:p w14:paraId="12CD68FF" w14:textId="378565CF" w:rsidR="005036D9" w:rsidRPr="005036D9" w:rsidRDefault="00B63165" w:rsidP="005036D9">
      <w:pPr>
        <w:ind w:firstLine="480"/>
        <w:rPr>
          <w:rFonts w:ascii="宋体" w:hAnsi="宋体" w:cs="宋体"/>
        </w:rPr>
      </w:pPr>
      <w:r w:rsidRPr="00B63165">
        <w:rPr>
          <w:rFonts w:ascii="宋体" w:hAnsi="宋体" w:cs="宋体" w:hint="eastAsia"/>
        </w:rPr>
        <w:t>视觉定位</w:t>
      </w:r>
      <w:r w:rsidRPr="004642E8">
        <w:rPr>
          <w:rFonts w:ascii="Times New Roman" w:hAnsi="Times New Roman" w:cs="Times New Roman"/>
        </w:rPr>
        <w:t>（</w:t>
      </w:r>
      <w:r w:rsidRPr="004642E8">
        <w:rPr>
          <w:rFonts w:ascii="Times New Roman" w:hAnsi="Times New Roman" w:cs="Times New Roman"/>
        </w:rPr>
        <w:t>Visual Grounding</w:t>
      </w:r>
      <w:r w:rsidRPr="00227815">
        <w:rPr>
          <w:rFonts w:cstheme="minorHAnsi"/>
        </w:rPr>
        <w:t>）</w:t>
      </w:r>
      <w:r w:rsidR="005B0168">
        <w:rPr>
          <w:rFonts w:cstheme="minorHAnsi"/>
        </w:rPr>
        <w:fldChar w:fldCharType="begin"/>
      </w:r>
      <w:r w:rsidR="005B0168">
        <w:rPr>
          <w:rFonts w:cstheme="minorHAnsi"/>
        </w:rPr>
        <w:instrText xml:space="preserve"> REF _Ref193553144 \n \h </w:instrText>
      </w:r>
      <w:r w:rsidR="005B0168">
        <w:rPr>
          <w:rFonts w:cstheme="minorHAnsi"/>
        </w:rPr>
      </w:r>
      <w:r w:rsidR="005B0168">
        <w:rPr>
          <w:rFonts w:cstheme="minorHAnsi"/>
        </w:rPr>
        <w:fldChar w:fldCharType="separate"/>
      </w:r>
      <w:r w:rsidR="005B0168">
        <w:rPr>
          <w:rFonts w:cstheme="minorHAnsi"/>
        </w:rPr>
        <w:t>[4]</w:t>
      </w:r>
      <w:r w:rsidR="005B0168">
        <w:rPr>
          <w:rFonts w:cstheme="minorHAnsi"/>
        </w:rPr>
        <w:fldChar w:fldCharType="end"/>
      </w:r>
      <w:r w:rsidR="005B0168">
        <w:rPr>
          <w:rFonts w:cstheme="minorHAnsi"/>
        </w:rPr>
        <w:fldChar w:fldCharType="begin"/>
      </w:r>
      <w:r w:rsidR="005B0168">
        <w:rPr>
          <w:rFonts w:cstheme="minorHAnsi"/>
        </w:rPr>
        <w:instrText xml:space="preserve"> REF _Ref193553297 \n \h </w:instrText>
      </w:r>
      <w:r w:rsidR="005B0168">
        <w:rPr>
          <w:rFonts w:cstheme="minorHAnsi"/>
        </w:rPr>
      </w:r>
      <w:r w:rsidR="005B0168">
        <w:rPr>
          <w:rFonts w:cstheme="minorHAnsi"/>
        </w:rPr>
        <w:fldChar w:fldCharType="separate"/>
      </w:r>
      <w:r w:rsidR="005B0168">
        <w:rPr>
          <w:rFonts w:cstheme="minorHAnsi"/>
        </w:rPr>
        <w:t>[5]</w:t>
      </w:r>
      <w:r w:rsidR="005B0168">
        <w:rPr>
          <w:rFonts w:cstheme="minorHAnsi"/>
        </w:rPr>
        <w:fldChar w:fldCharType="end"/>
      </w:r>
      <w:r w:rsidRPr="00B63165">
        <w:rPr>
          <w:rFonts w:ascii="宋体" w:hAnsi="宋体" w:cs="宋体" w:hint="eastAsia"/>
        </w:rPr>
        <w:t>作为计算机视觉与自然语言处理交叉领域的研究热点，旨在通过自然语言描述在图像中准确定位目标区域。其核心任务是将文本信息与视觉内容相结合，以实现对图像中目标的精确识别与定位。如图</w:t>
      </w:r>
      <w:r w:rsidRPr="0068094A">
        <w:rPr>
          <w:rFonts w:ascii="Times New Roman" w:hAnsi="Times New Roman" w:cs="Times New Roman"/>
        </w:rPr>
        <w:t>1</w:t>
      </w:r>
      <w:r w:rsidR="0068094A" w:rsidRPr="0068094A">
        <w:rPr>
          <w:rFonts w:ascii="Times New Roman" w:hAnsi="Times New Roman" w:cs="Times New Roman"/>
        </w:rPr>
        <w:t>.1</w:t>
      </w:r>
      <w:r w:rsidRPr="00B63165">
        <w:rPr>
          <w:rFonts w:ascii="宋体" w:hAnsi="宋体" w:cs="宋体" w:hint="eastAsia"/>
        </w:rPr>
        <w:t>所示，视觉定位模型的输入包括一张图像和一段文本，而输出则是与文本描述相匹配的物体位置，通常表现为物体边界框。视觉定位模型的基本结构通常由图像编码器、文本编码器以及融合两者特征向量的解码器组成。这一任务的提出，源于传统目标检测和图像标注技术的局限性，后者通常仅能处理单一模态的信息，</w:t>
      </w:r>
      <w:r w:rsidRPr="00B63165">
        <w:rPr>
          <w:rFonts w:ascii="宋体" w:hAnsi="宋体" w:cs="宋体" w:hint="eastAsia"/>
        </w:rPr>
        <w:lastRenderedPageBreak/>
        <w:t>无法实现语言与视觉的深度融合。视觉定位通过将自然语言与图像信息结合，克服了这一瓶颈，使得机器能够在多模态场景下进行更为精准的目标识别与定位。这一技术具有广泛的应用潜力，尤其在自动驾驶、智能家居、人机交互和医学影像分析等领域。例如，在自动驾驶中，车辆可以通过自然语言指令定位周围的目标；在智能家居场景中，用户通过语言描述快速找到所需物品。</w:t>
      </w:r>
    </w:p>
    <w:p w14:paraId="6D41BF24" w14:textId="77777777" w:rsidR="005036D9" w:rsidRDefault="005036D9" w:rsidP="005036D9">
      <w:pPr>
        <w:spacing w:line="300" w:lineRule="auto"/>
        <w:ind w:firstLineChars="0" w:firstLine="0"/>
        <w:rPr>
          <w:rFonts w:ascii="Times New Roman" w:hAnsi="Times New Roman" w:cs="Times New Roman"/>
        </w:rPr>
      </w:pPr>
      <w:r w:rsidRPr="00511CC8">
        <w:rPr>
          <w:rFonts w:ascii="Times New Roman" w:hAnsi="Times New Roman" w:cs="Times New Roman"/>
          <w:noProof/>
        </w:rPr>
        <w:drawing>
          <wp:inline distT="0" distB="0" distL="0" distR="0" wp14:anchorId="7ECA52DC" wp14:editId="32D9BCCE">
            <wp:extent cx="5274310" cy="1582420"/>
            <wp:effectExtent l="0" t="0" r="0" b="0"/>
            <wp:docPr id="445728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487" name=""/>
                    <pic:cNvPicPr/>
                  </pic:nvPicPr>
                  <pic:blipFill>
                    <a:blip r:embed="rId21"/>
                    <a:stretch>
                      <a:fillRect/>
                    </a:stretch>
                  </pic:blipFill>
                  <pic:spPr>
                    <a:xfrm>
                      <a:off x="0" y="0"/>
                      <a:ext cx="5274310" cy="1582420"/>
                    </a:xfrm>
                    <a:prstGeom prst="rect">
                      <a:avLst/>
                    </a:prstGeom>
                  </pic:spPr>
                </pic:pic>
              </a:graphicData>
            </a:graphic>
          </wp:inline>
        </w:drawing>
      </w:r>
    </w:p>
    <w:p w14:paraId="0E4EC438" w14:textId="5068D35B" w:rsidR="005036D9" w:rsidRDefault="005036D9" w:rsidP="005036D9">
      <w:pPr>
        <w:spacing w:line="300" w:lineRule="auto"/>
        <w:ind w:firstLine="420"/>
        <w:jc w:val="center"/>
        <w:rPr>
          <w:rFonts w:ascii="Times New Roman" w:hAnsi="Times New Roman" w:cs="Times New Roman"/>
          <w:sz w:val="21"/>
          <w:szCs w:val="21"/>
        </w:rPr>
      </w:pPr>
      <w:r w:rsidRPr="005036D9">
        <w:rPr>
          <w:rFonts w:ascii="Times New Roman" w:hAnsi="Times New Roman" w:cs="Times New Roman"/>
          <w:sz w:val="21"/>
          <w:szCs w:val="21"/>
        </w:rPr>
        <w:t>图</w:t>
      </w:r>
      <w:r w:rsidRPr="005036D9">
        <w:rPr>
          <w:rFonts w:ascii="Times New Roman" w:hAnsi="Times New Roman" w:cs="Times New Roman" w:hint="eastAsia"/>
          <w:sz w:val="21"/>
          <w:szCs w:val="21"/>
        </w:rPr>
        <w:t>1</w:t>
      </w:r>
      <w:r>
        <w:rPr>
          <w:rFonts w:ascii="Times New Roman" w:hAnsi="Times New Roman" w:cs="Times New Roman" w:hint="eastAsia"/>
          <w:sz w:val="21"/>
          <w:szCs w:val="21"/>
        </w:rPr>
        <w:t>.1</w:t>
      </w:r>
      <w:r w:rsidRPr="005036D9">
        <w:rPr>
          <w:rFonts w:ascii="Times New Roman" w:hAnsi="Times New Roman" w:cs="Times New Roman"/>
          <w:sz w:val="21"/>
          <w:szCs w:val="21"/>
        </w:rPr>
        <w:t xml:space="preserve"> </w:t>
      </w:r>
      <w:r w:rsidRPr="005036D9">
        <w:rPr>
          <w:rFonts w:ascii="Times New Roman" w:hAnsi="Times New Roman" w:cs="Times New Roman" w:hint="eastAsia"/>
          <w:sz w:val="21"/>
          <w:szCs w:val="21"/>
        </w:rPr>
        <w:t>视觉定位模型</w:t>
      </w:r>
      <w:r w:rsidRPr="005036D9">
        <w:rPr>
          <w:rFonts w:ascii="Times New Roman" w:hAnsi="Times New Roman" w:cs="Times New Roman"/>
          <w:sz w:val="21"/>
          <w:szCs w:val="21"/>
        </w:rPr>
        <w:t>框架图</w:t>
      </w:r>
    </w:p>
    <w:p w14:paraId="7A148659" w14:textId="7455A6AF" w:rsidR="005036D9" w:rsidRPr="005036D9" w:rsidRDefault="005036D9" w:rsidP="005036D9">
      <w:pPr>
        <w:spacing w:line="300" w:lineRule="auto"/>
        <w:ind w:firstLine="420"/>
        <w:jc w:val="center"/>
        <w:rPr>
          <w:rFonts w:ascii="Times New Roman" w:hAnsi="Times New Roman" w:cs="Times New Roman"/>
          <w:sz w:val="21"/>
          <w:szCs w:val="21"/>
        </w:rPr>
      </w:pPr>
      <w:r w:rsidRPr="005036D9">
        <w:rPr>
          <w:sz w:val="21"/>
          <w:szCs w:val="21"/>
        </w:rPr>
        <w:t>Fig. 1.</w:t>
      </w:r>
      <w:r>
        <w:rPr>
          <w:rFonts w:hint="eastAsia"/>
          <w:sz w:val="21"/>
          <w:szCs w:val="21"/>
        </w:rPr>
        <w:t>1 F</w:t>
      </w:r>
      <w:r w:rsidRPr="005036D9">
        <w:rPr>
          <w:sz w:val="21"/>
          <w:szCs w:val="21"/>
        </w:rPr>
        <w:t xml:space="preserve">ramework </w:t>
      </w:r>
      <w:r>
        <w:rPr>
          <w:rFonts w:hint="eastAsia"/>
          <w:sz w:val="21"/>
          <w:szCs w:val="21"/>
        </w:rPr>
        <w:t xml:space="preserve">of </w:t>
      </w:r>
      <w:r w:rsidRPr="005036D9">
        <w:rPr>
          <w:sz w:val="21"/>
          <w:szCs w:val="21"/>
        </w:rPr>
        <w:t xml:space="preserve">Visual </w:t>
      </w:r>
      <w:r>
        <w:rPr>
          <w:rFonts w:hint="eastAsia"/>
          <w:sz w:val="21"/>
          <w:szCs w:val="21"/>
        </w:rPr>
        <w:t>grounding</w:t>
      </w:r>
      <w:r w:rsidRPr="005036D9">
        <w:rPr>
          <w:sz w:val="21"/>
          <w:szCs w:val="21"/>
        </w:rPr>
        <w:t xml:space="preserve"> model</w:t>
      </w:r>
      <w:r>
        <w:rPr>
          <w:rFonts w:hint="eastAsia"/>
          <w:sz w:val="21"/>
          <w:szCs w:val="21"/>
        </w:rPr>
        <w:t>s</w:t>
      </w:r>
    </w:p>
    <w:p w14:paraId="23C5861E" w14:textId="706ED5DC" w:rsidR="005036D9" w:rsidRPr="005036D9" w:rsidRDefault="005036D9" w:rsidP="005036D9">
      <w:pPr>
        <w:ind w:firstLine="480"/>
        <w:rPr>
          <w:rFonts w:ascii="宋体" w:hAnsi="宋体" w:cs="宋体"/>
        </w:rPr>
      </w:pPr>
      <w:r w:rsidRPr="005036D9">
        <w:rPr>
          <w:rFonts w:ascii="宋体" w:hAnsi="宋体" w:cs="宋体" w:hint="eastAsia"/>
        </w:rPr>
        <w:t>视觉定位任务面临多重技术挑战。首先，自然语言与视觉特征在形式和结构上的差异显著，如何实现高效的跨模态特征对齐成为核心难题之一。其次，自然语言描述常包含多个细节属性（如颜色、形状、位置等），需要对语言和图像的细粒度特征进行精准建模。第三，在复杂场景或拥挤背景下，精确定位特定目标对模型的鲁棒性提出了更高的要求。此外，视觉定位模型的训练通常依赖大量带有精确标注的数据，而这种数据标注既成本高昂，又面临数据稀缺的挑战。</w:t>
      </w:r>
    </w:p>
    <w:p w14:paraId="62998B3C" w14:textId="224FB519" w:rsidR="005036D9" w:rsidRPr="005036D9" w:rsidRDefault="005036D9" w:rsidP="005036D9">
      <w:pPr>
        <w:ind w:firstLine="480"/>
        <w:rPr>
          <w:rFonts w:ascii="宋体" w:hAnsi="宋体" w:cs="宋体"/>
        </w:rPr>
      </w:pPr>
      <w:r w:rsidRPr="005036D9">
        <w:rPr>
          <w:rFonts w:ascii="宋体" w:hAnsi="宋体" w:cs="宋体" w:hint="eastAsia"/>
        </w:rPr>
        <w:t>近年来，随着深度学习技术的迅猛发展，视觉定位领域取得了显著进展。基于</w:t>
      </w:r>
      <w:r w:rsidRPr="004642E8">
        <w:rPr>
          <w:rFonts w:ascii="Times New Roman" w:hAnsi="Times New Roman" w:cs="Times New Roman"/>
        </w:rPr>
        <w:t>Attention</w:t>
      </w:r>
      <w:r w:rsidRPr="005036D9">
        <w:rPr>
          <w:rFonts w:ascii="宋体" w:hAnsi="宋体" w:cs="宋体" w:hint="eastAsia"/>
        </w:rPr>
        <w:t>机制的模型（如</w:t>
      </w:r>
      <w:r w:rsidRPr="004642E8">
        <w:rPr>
          <w:rFonts w:ascii="Times New Roman" w:hAnsi="Times New Roman" w:cs="Times New Roman"/>
        </w:rPr>
        <w:t>Transformer</w:t>
      </w:r>
      <w:r w:rsidR="0029302C" w:rsidRPr="00227815">
        <w:rPr>
          <w:rFonts w:ascii="Times New Roman" w:hAnsi="Times New Roman" w:cs="Times New Roman"/>
          <w:b/>
          <w:bCs/>
          <w:color w:val="FF0000"/>
        </w:rPr>
        <w:fldChar w:fldCharType="begin"/>
      </w:r>
      <w:r w:rsidR="0029302C" w:rsidRPr="00227815">
        <w:rPr>
          <w:rFonts w:ascii="Times New Roman" w:hAnsi="Times New Roman" w:cs="Times New Roman"/>
        </w:rPr>
        <w:instrText xml:space="preserve"> REF _Ref119586096 \n \h </w:instrText>
      </w:r>
      <w:r w:rsidR="0029302C" w:rsidRPr="00227815">
        <w:rPr>
          <w:rFonts w:ascii="Times New Roman" w:hAnsi="Times New Roman" w:cs="Times New Roman"/>
          <w:b/>
          <w:bCs/>
          <w:color w:val="FF0000"/>
        </w:rPr>
      </w:r>
      <w:r w:rsidR="00227815">
        <w:rPr>
          <w:rFonts w:ascii="Times New Roman" w:hAnsi="Times New Roman" w:cs="Times New Roman"/>
          <w:b/>
          <w:bCs/>
          <w:color w:val="FF0000"/>
        </w:rPr>
        <w:instrText xml:space="preserve"> \* MERGEFORMAT </w:instrText>
      </w:r>
      <w:r w:rsidR="0029302C" w:rsidRPr="00227815">
        <w:rPr>
          <w:rFonts w:ascii="Times New Roman" w:hAnsi="Times New Roman" w:cs="Times New Roman"/>
          <w:b/>
          <w:bCs/>
          <w:color w:val="FF0000"/>
        </w:rPr>
        <w:fldChar w:fldCharType="separate"/>
      </w:r>
      <w:r w:rsidR="005B0168">
        <w:rPr>
          <w:rFonts w:ascii="Times New Roman" w:hAnsi="Times New Roman" w:cs="Times New Roman"/>
        </w:rPr>
        <w:t>[6]</w:t>
      </w:r>
      <w:r w:rsidR="0029302C" w:rsidRPr="00227815">
        <w:rPr>
          <w:rFonts w:ascii="Times New Roman" w:hAnsi="Times New Roman" w:cs="Times New Roman"/>
          <w:b/>
          <w:bCs/>
          <w:color w:val="FF0000"/>
        </w:rPr>
        <w:fldChar w:fldCharType="end"/>
      </w:r>
      <w:r w:rsidRPr="005036D9">
        <w:rPr>
          <w:rFonts w:ascii="宋体" w:hAnsi="宋体" w:cs="宋体" w:hint="eastAsia"/>
        </w:rPr>
        <w:t>及其衍生架构</w:t>
      </w:r>
      <w:r w:rsidR="0029302C" w:rsidRPr="00227815">
        <w:rPr>
          <w:rFonts w:ascii="Times New Roman" w:hAnsi="Times New Roman" w:cs="Times New Roman"/>
          <w:b/>
          <w:bCs/>
          <w:color w:val="FF0000"/>
        </w:rPr>
        <w:fldChar w:fldCharType="begin"/>
      </w:r>
      <w:r w:rsidR="0029302C" w:rsidRPr="00227815">
        <w:rPr>
          <w:rFonts w:ascii="Times New Roman" w:hAnsi="Times New Roman" w:cs="Times New Roman"/>
        </w:rPr>
        <w:instrText xml:space="preserve"> REF _Ref119586103 \n \h </w:instrText>
      </w:r>
      <w:r w:rsidR="0029302C" w:rsidRPr="00227815">
        <w:rPr>
          <w:rFonts w:ascii="Times New Roman" w:hAnsi="Times New Roman" w:cs="Times New Roman"/>
          <w:b/>
          <w:bCs/>
          <w:color w:val="FF0000"/>
        </w:rPr>
      </w:r>
      <w:r w:rsidR="00227815">
        <w:rPr>
          <w:rFonts w:ascii="Times New Roman" w:hAnsi="Times New Roman" w:cs="Times New Roman"/>
          <w:b/>
          <w:bCs/>
          <w:color w:val="FF0000"/>
        </w:rPr>
        <w:instrText xml:space="preserve"> \* MERGEFORMAT </w:instrText>
      </w:r>
      <w:r w:rsidR="0029302C" w:rsidRPr="00227815">
        <w:rPr>
          <w:rFonts w:ascii="Times New Roman" w:hAnsi="Times New Roman" w:cs="Times New Roman"/>
          <w:b/>
          <w:bCs/>
          <w:color w:val="FF0000"/>
        </w:rPr>
        <w:fldChar w:fldCharType="separate"/>
      </w:r>
      <w:r w:rsidR="005B0168">
        <w:rPr>
          <w:rFonts w:ascii="Times New Roman" w:hAnsi="Times New Roman" w:cs="Times New Roman"/>
        </w:rPr>
        <w:t>[7]</w:t>
      </w:r>
      <w:r w:rsidR="0029302C" w:rsidRPr="00227815">
        <w:rPr>
          <w:rFonts w:ascii="Times New Roman" w:hAnsi="Times New Roman" w:cs="Times New Roman"/>
          <w:b/>
          <w:bCs/>
          <w:color w:val="FF0000"/>
        </w:rPr>
        <w:fldChar w:fldCharType="end"/>
      </w:r>
      <w:r w:rsidR="004642E8" w:rsidRPr="00227815">
        <w:rPr>
          <w:rFonts w:ascii="Times New Roman" w:hAnsi="Times New Roman" w:cs="Times New Roman"/>
          <w:color w:val="000000" w:themeColor="text1"/>
        </w:rPr>
        <w:fldChar w:fldCharType="begin"/>
      </w:r>
      <w:r w:rsidR="004642E8" w:rsidRPr="00227815">
        <w:rPr>
          <w:rFonts w:ascii="Times New Roman" w:hAnsi="Times New Roman" w:cs="Times New Roman"/>
          <w:color w:val="000000" w:themeColor="text1"/>
        </w:rPr>
        <w:instrText xml:space="preserve"> REF _Ref193544545 \n \h </w:instrText>
      </w:r>
      <w:r w:rsidR="004642E8" w:rsidRPr="00227815">
        <w:rPr>
          <w:rFonts w:ascii="Times New Roman" w:hAnsi="Times New Roman" w:cs="Times New Roman"/>
          <w:color w:val="000000" w:themeColor="text1"/>
        </w:rPr>
      </w:r>
      <w:r w:rsidR="004642E8" w:rsidRPr="00227815">
        <w:rPr>
          <w:rFonts w:ascii="Times New Roman" w:hAnsi="Times New Roman" w:cs="Times New Roman"/>
          <w:color w:val="000000" w:themeColor="text1"/>
        </w:rPr>
        <w:instrText xml:space="preserve"> \* MERGEFORMAT </w:instrText>
      </w:r>
      <w:r w:rsidR="004642E8" w:rsidRPr="00227815">
        <w:rPr>
          <w:rFonts w:ascii="Times New Roman" w:hAnsi="Times New Roman" w:cs="Times New Roman"/>
          <w:color w:val="000000" w:themeColor="text1"/>
        </w:rPr>
        <w:fldChar w:fldCharType="separate"/>
      </w:r>
      <w:r w:rsidR="005B0168">
        <w:rPr>
          <w:rFonts w:ascii="Times New Roman" w:hAnsi="Times New Roman" w:cs="Times New Roman"/>
          <w:color w:val="000000" w:themeColor="text1"/>
        </w:rPr>
        <w:t>[8]</w:t>
      </w:r>
      <w:r w:rsidR="004642E8" w:rsidRPr="00227815">
        <w:rPr>
          <w:rFonts w:ascii="Times New Roman" w:hAnsi="Times New Roman" w:cs="Times New Roman"/>
          <w:color w:val="000000" w:themeColor="text1"/>
        </w:rPr>
        <w:fldChar w:fldCharType="end"/>
      </w:r>
      <w:r w:rsidRPr="005036D9">
        <w:rPr>
          <w:rFonts w:ascii="宋体" w:hAnsi="宋体" w:cs="宋体" w:hint="eastAsia"/>
        </w:rPr>
        <w:t>）通过引入跨模态注意力机制，显著提升了语言-视觉特征的对齐效率。多模态预训练模型（如</w:t>
      </w:r>
      <w:r w:rsidRPr="004642E8">
        <w:rPr>
          <w:rFonts w:ascii="Times New Roman" w:hAnsi="Times New Roman" w:cs="Times New Roman"/>
        </w:rPr>
        <w:t>CLIP</w:t>
      </w:r>
      <w:r w:rsidR="00227815">
        <w:rPr>
          <w:rFonts w:ascii="宋体" w:hAnsi="宋体" w:cs="宋体"/>
          <w:b/>
          <w:bCs/>
          <w:color w:val="FF0000"/>
        </w:rPr>
        <w:fldChar w:fldCharType="begin"/>
      </w:r>
      <w:r w:rsidR="00227815">
        <w:rPr>
          <w:rFonts w:ascii="Times New Roman" w:hAnsi="Times New Roman" w:cs="Times New Roman"/>
        </w:rPr>
        <w:instrText xml:space="preserve"> REF _Ref119593160 \n \h </w:instrText>
      </w:r>
      <w:r w:rsidR="00227815">
        <w:rPr>
          <w:rFonts w:ascii="宋体" w:hAnsi="宋体" w:cs="宋体"/>
          <w:b/>
          <w:bCs/>
          <w:color w:val="FF0000"/>
        </w:rPr>
      </w:r>
      <w:r w:rsidR="00227815">
        <w:rPr>
          <w:rFonts w:ascii="宋体" w:hAnsi="宋体" w:cs="宋体"/>
          <w:b/>
          <w:bCs/>
          <w:color w:val="FF0000"/>
        </w:rPr>
        <w:fldChar w:fldCharType="separate"/>
      </w:r>
      <w:r w:rsidR="005B0168">
        <w:rPr>
          <w:rFonts w:ascii="Times New Roman" w:hAnsi="Times New Roman" w:cs="Times New Roman"/>
        </w:rPr>
        <w:t>[9]</w:t>
      </w:r>
      <w:r w:rsidR="00227815">
        <w:rPr>
          <w:rFonts w:ascii="宋体" w:hAnsi="宋体" w:cs="宋体"/>
          <w:b/>
          <w:bCs/>
          <w:color w:val="FF0000"/>
        </w:rPr>
        <w:fldChar w:fldCharType="end"/>
      </w:r>
      <w:r w:rsidRPr="005036D9">
        <w:rPr>
          <w:rFonts w:ascii="宋体" w:hAnsi="宋体" w:cs="宋体" w:hint="eastAsia"/>
        </w:rPr>
        <w:t>和</w:t>
      </w:r>
      <w:r w:rsidRPr="004642E8">
        <w:rPr>
          <w:rFonts w:ascii="Times New Roman" w:hAnsi="Times New Roman" w:cs="Times New Roman"/>
        </w:rPr>
        <w:t>FLAVA</w:t>
      </w:r>
      <w:r w:rsidR="00227815">
        <w:rPr>
          <w:rFonts w:ascii="宋体" w:hAnsi="宋体" w:cs="宋体"/>
          <w:b/>
          <w:bCs/>
          <w:color w:val="FF0000"/>
        </w:rPr>
        <w:fldChar w:fldCharType="begin"/>
      </w:r>
      <w:r w:rsidR="00227815">
        <w:rPr>
          <w:rFonts w:ascii="Times New Roman" w:hAnsi="Times New Roman" w:cs="Times New Roman"/>
        </w:rPr>
        <w:instrText xml:space="preserve"> REF _Ref193544926 \n \h </w:instrText>
      </w:r>
      <w:r w:rsidR="00227815">
        <w:rPr>
          <w:rFonts w:ascii="宋体" w:hAnsi="宋体" w:cs="宋体"/>
          <w:b/>
          <w:bCs/>
          <w:color w:val="FF0000"/>
        </w:rPr>
      </w:r>
      <w:r w:rsidR="00227815">
        <w:rPr>
          <w:rFonts w:ascii="宋体" w:hAnsi="宋体" w:cs="宋体"/>
          <w:b/>
          <w:bCs/>
          <w:color w:val="FF0000"/>
        </w:rPr>
        <w:fldChar w:fldCharType="separate"/>
      </w:r>
      <w:r w:rsidR="005B0168">
        <w:rPr>
          <w:rFonts w:ascii="Times New Roman" w:hAnsi="Times New Roman" w:cs="Times New Roman"/>
        </w:rPr>
        <w:t>[10]</w:t>
      </w:r>
      <w:r w:rsidR="00227815">
        <w:rPr>
          <w:rFonts w:ascii="宋体" w:hAnsi="宋体" w:cs="宋体"/>
          <w:b/>
          <w:bCs/>
          <w:color w:val="FF0000"/>
        </w:rPr>
        <w:fldChar w:fldCharType="end"/>
      </w:r>
      <w:r w:rsidRPr="005036D9">
        <w:rPr>
          <w:rFonts w:ascii="宋体" w:hAnsi="宋体" w:cs="宋体" w:hint="eastAsia"/>
        </w:rPr>
        <w:t>）在大规模图文数据上进行联合训练，展现了强大的跨模态表示能力。此外，端到端学习方法采用区域建议网络或直接预测目标框的方式，进一步提高了定位精度与推理效率。同时，部分研究尝试将视觉定位与其他任务（如视觉问答</w:t>
      </w:r>
      <w:r w:rsidR="00B34A14" w:rsidRPr="00B34A14">
        <w:rPr>
          <w:rFonts w:ascii="Times New Roman" w:hAnsi="Times New Roman" w:cs="Times New Roman"/>
        </w:rPr>
        <w:fldChar w:fldCharType="begin"/>
      </w:r>
      <w:r w:rsidR="00B34A14" w:rsidRPr="00B34A14">
        <w:rPr>
          <w:rFonts w:ascii="Times New Roman" w:hAnsi="Times New Roman" w:cs="Times New Roman"/>
        </w:rPr>
        <w:instrText xml:space="preserve"> REF _Ref193545141 \n \h </w:instrText>
      </w:r>
      <w:r w:rsidR="00B34A14" w:rsidRPr="00B34A14">
        <w:rPr>
          <w:rFonts w:ascii="Times New Roman" w:hAnsi="Times New Roman" w:cs="Times New Roman"/>
        </w:rPr>
      </w:r>
      <w:r w:rsidR="00B34A14">
        <w:rPr>
          <w:rFonts w:ascii="Times New Roman" w:hAnsi="Times New Roman" w:cs="Times New Roman"/>
        </w:rPr>
        <w:instrText xml:space="preserve"> \* MERGEFORMAT </w:instrText>
      </w:r>
      <w:r w:rsidR="00B34A14" w:rsidRPr="00B34A14">
        <w:rPr>
          <w:rFonts w:ascii="Times New Roman" w:hAnsi="Times New Roman" w:cs="Times New Roman"/>
        </w:rPr>
        <w:fldChar w:fldCharType="separate"/>
      </w:r>
      <w:r w:rsidR="005B0168">
        <w:rPr>
          <w:rFonts w:ascii="Times New Roman" w:hAnsi="Times New Roman" w:cs="Times New Roman"/>
        </w:rPr>
        <w:t>[11]</w:t>
      </w:r>
      <w:r w:rsidR="00B34A14" w:rsidRPr="00B34A14">
        <w:rPr>
          <w:rFonts w:ascii="Times New Roman" w:hAnsi="Times New Roman" w:cs="Times New Roman"/>
        </w:rPr>
        <w:fldChar w:fldCharType="end"/>
      </w:r>
      <w:r w:rsidRPr="005036D9">
        <w:rPr>
          <w:rFonts w:ascii="宋体" w:hAnsi="宋体" w:cs="宋体" w:hint="eastAsia"/>
        </w:rPr>
        <w:t>、图像</w:t>
      </w:r>
      <w:r w:rsidR="00B34A14">
        <w:rPr>
          <w:rFonts w:ascii="宋体" w:hAnsi="宋体" w:cs="宋体" w:hint="eastAsia"/>
        </w:rPr>
        <w:t>描述</w:t>
      </w:r>
      <w:r w:rsidR="004006EA" w:rsidRPr="004006EA">
        <w:rPr>
          <w:rFonts w:cstheme="minorHAnsi"/>
        </w:rPr>
        <w:fldChar w:fldCharType="begin"/>
      </w:r>
      <w:r w:rsidR="004006EA" w:rsidRPr="004006EA">
        <w:rPr>
          <w:rFonts w:cstheme="minorHAnsi"/>
        </w:rPr>
        <w:instrText xml:space="preserve"> REF _Ref193545316 \n \h </w:instrText>
      </w:r>
      <w:r w:rsidR="004006EA" w:rsidRPr="004006EA">
        <w:rPr>
          <w:rFonts w:cstheme="minorHAnsi"/>
        </w:rPr>
      </w:r>
      <w:r w:rsidR="004006EA">
        <w:rPr>
          <w:rFonts w:cstheme="minorHAnsi"/>
        </w:rPr>
        <w:instrText xml:space="preserve"> \* MERGEFORMAT </w:instrText>
      </w:r>
      <w:r w:rsidR="004006EA" w:rsidRPr="004006EA">
        <w:rPr>
          <w:rFonts w:cstheme="minorHAnsi"/>
        </w:rPr>
        <w:fldChar w:fldCharType="separate"/>
      </w:r>
      <w:r w:rsidR="005B0168">
        <w:rPr>
          <w:rFonts w:cstheme="minorHAnsi"/>
        </w:rPr>
        <w:t>[12]</w:t>
      </w:r>
      <w:r w:rsidR="004006EA" w:rsidRPr="004006EA">
        <w:rPr>
          <w:rFonts w:cstheme="minorHAnsi"/>
        </w:rPr>
        <w:fldChar w:fldCharType="end"/>
      </w:r>
      <w:r w:rsidRPr="005036D9">
        <w:rPr>
          <w:rFonts w:ascii="宋体" w:hAnsi="宋体" w:cs="宋体" w:hint="eastAsia"/>
        </w:rPr>
        <w:t>）结合，探索联合学习策略，从而促进模型特征的共享与优化。</w:t>
      </w:r>
    </w:p>
    <w:p w14:paraId="3A00D7C1" w14:textId="377F6087" w:rsidR="005036D9" w:rsidRPr="005036D9" w:rsidRDefault="005036D9" w:rsidP="005036D9">
      <w:pPr>
        <w:ind w:firstLine="480"/>
        <w:rPr>
          <w:rFonts w:ascii="宋体" w:hAnsi="宋体" w:cs="宋体"/>
        </w:rPr>
      </w:pPr>
      <w:r w:rsidRPr="005036D9">
        <w:rPr>
          <w:rFonts w:ascii="宋体" w:hAnsi="宋体" w:cs="宋体" w:hint="eastAsia"/>
        </w:rPr>
        <w:t>尽管如此，视觉定位任务仍存在诸多亟待解决的开放问题。未来的研究方向将聚焦于减少对标注数据的依赖，推动少样本学习与无监督学习方法的发展；提高模型在资源受限设备上的实时性与轻量化表现；通过引入外部知识库（如知识图谱）增强模型对复杂语言描述的理解能力；以及探索新型的多模态融合架构，以适应长文本或视频流等复杂场景需求。作为视觉-语言理解中的关键研究领域，</w:t>
      </w:r>
      <w:r w:rsidRPr="005036D9">
        <w:rPr>
          <w:rFonts w:ascii="宋体" w:hAnsi="宋体" w:cs="宋体" w:hint="eastAsia"/>
        </w:rPr>
        <w:lastRenderedPageBreak/>
        <w:t>视觉定位不仅推动了学术研究的前沿发展，也为智能系统的实际应用提供了新的技术思路和支持。</w:t>
      </w:r>
    </w:p>
    <w:p w14:paraId="09317533" w14:textId="0951F2EE" w:rsidR="00B83064" w:rsidRPr="0040568C" w:rsidRDefault="00B83064" w:rsidP="0040568C">
      <w:pPr>
        <w:pStyle w:val="2"/>
      </w:pPr>
      <w:bookmarkStart w:id="8" w:name="_Toc193553400"/>
      <w:r>
        <w:t>1.</w:t>
      </w:r>
      <w:r w:rsidR="0077278A">
        <w:t>2</w:t>
      </w:r>
      <w:r w:rsidR="00AF02FD" w:rsidRPr="0051226F">
        <w:rPr>
          <w:rFonts w:hint="eastAsia"/>
        </w:rPr>
        <w:t xml:space="preserve">　</w:t>
      </w:r>
      <w:r w:rsidR="007929FA">
        <w:rPr>
          <w:rFonts w:hint="eastAsia"/>
        </w:rPr>
        <w:t>视觉</w:t>
      </w:r>
      <w:r w:rsidR="007F4043">
        <w:rPr>
          <w:rFonts w:hint="eastAsia"/>
        </w:rPr>
        <w:t>定位</w:t>
      </w:r>
      <w:r>
        <w:rPr>
          <w:rFonts w:hint="eastAsia"/>
        </w:rPr>
        <w:t>国内外研究现状</w:t>
      </w:r>
      <w:bookmarkEnd w:id="8"/>
      <w:r w:rsidRPr="00B67C84">
        <w:t xml:space="preserve"> </w:t>
      </w:r>
    </w:p>
    <w:p w14:paraId="73DA8ABD" w14:textId="2F93AC77" w:rsidR="00817C42" w:rsidRPr="00817C42" w:rsidRDefault="007F4043" w:rsidP="00817C42">
      <w:pPr>
        <w:ind w:firstLine="480"/>
      </w:pPr>
      <w:r w:rsidRPr="007F4043">
        <w:t>了解视觉定位的研究现状对于推动领域内的进展与实现更优结果具有重要意义。通过深入分析现有研究，能够帮助我们识别视觉定位中的主要挑战与难点，从而指导我们选择合适的技术与方法来应对这些问题，进而为解决现实世界中的视觉</w:t>
      </w:r>
      <w:r w:rsidR="00CE14D3">
        <w:rPr>
          <w:rFonts w:hint="eastAsia"/>
        </w:rPr>
        <w:t>定位</w:t>
      </w:r>
      <w:r w:rsidRPr="007F4043">
        <w:t>任务提供有力的支持与参考。因此，研究视觉定位不仅要紧跟领域的发展动态，还要对其面临的挑战和机遇有深入的理解。接下来，本节将详细阐述传统的一阶段与二阶段方法，以及近年来基于大模型预训练的创新方法。</w:t>
      </w:r>
    </w:p>
    <w:p w14:paraId="3D8856FC" w14:textId="05720EFB" w:rsidR="00F744A4" w:rsidRPr="00F744A4" w:rsidRDefault="00F744A4" w:rsidP="0040568C">
      <w:pPr>
        <w:pStyle w:val="3"/>
      </w:pPr>
      <w:bookmarkStart w:id="9" w:name="_Toc193553401"/>
      <w:r>
        <w:t>1.</w:t>
      </w:r>
      <w:r w:rsidR="0077278A">
        <w:t>2</w:t>
      </w:r>
      <w:r>
        <w:t>.1</w:t>
      </w:r>
      <w:r w:rsidRPr="00FC3724">
        <w:rPr>
          <w:rFonts w:hint="eastAsia"/>
        </w:rPr>
        <w:t xml:space="preserve">　</w:t>
      </w:r>
      <w:r w:rsidR="002175E3">
        <w:rPr>
          <w:rFonts w:hint="eastAsia"/>
        </w:rPr>
        <w:t>视觉定位</w:t>
      </w:r>
      <w:r w:rsidR="0077460E">
        <w:rPr>
          <w:rFonts w:hint="eastAsia"/>
        </w:rPr>
        <w:t>的</w:t>
      </w:r>
      <w:r w:rsidR="008329E3">
        <w:rPr>
          <w:rFonts w:hint="eastAsia"/>
        </w:rPr>
        <w:t>两</w:t>
      </w:r>
      <w:r w:rsidR="002175E3" w:rsidRPr="007F4043">
        <w:t>阶段</w:t>
      </w:r>
      <w:r w:rsidR="002175E3">
        <w:rPr>
          <w:rFonts w:hint="eastAsia"/>
        </w:rPr>
        <w:t>法</w:t>
      </w:r>
      <w:r w:rsidR="001608BF">
        <w:rPr>
          <w:rFonts w:hint="eastAsia"/>
        </w:rPr>
        <w:t>与一阶段法</w:t>
      </w:r>
      <w:bookmarkEnd w:id="9"/>
    </w:p>
    <w:p w14:paraId="5C00DBFF" w14:textId="5FF56BC4" w:rsidR="00C27958" w:rsidRDefault="0077460E" w:rsidP="00C27958">
      <w:pPr>
        <w:ind w:firstLine="480"/>
      </w:pPr>
      <w:r w:rsidRPr="0077460E">
        <w:rPr>
          <w:rFonts w:hint="eastAsia"/>
        </w:rPr>
        <w:t>早期的视觉定位方法将其视为文本</w:t>
      </w:r>
      <w:r w:rsidRPr="0077460E">
        <w:rPr>
          <w:rFonts w:hint="eastAsia"/>
        </w:rPr>
        <w:t>-</w:t>
      </w:r>
      <w:r w:rsidRPr="0077460E">
        <w:rPr>
          <w:rFonts w:hint="eastAsia"/>
        </w:rPr>
        <w:t>图像检索的一个特例，通过分析图像与文本之间交互的中间结果（例如相似性矩阵），来定位与文本描述高度相关的图像区域。这些方法通常依赖于现有的目标检测器生成一组候选区域，并根据这些区域与文本查询的相似度进行排序，最后选择最匹配的区域作为定位结果。随着视觉定位逐渐被视为一个独立的研究任务，越来越多的研究开始提出专门针对视觉定位的解决方案。结合视觉定位的发展趋势，本文将现有的视觉定位方法归纳为两大类：两阶段方法和一阶段方法。</w:t>
      </w:r>
    </w:p>
    <w:p w14:paraId="06ADBD59" w14:textId="16998D39" w:rsidR="00465F17" w:rsidRDefault="008329E3" w:rsidP="00465F17">
      <w:pPr>
        <w:ind w:firstLine="480"/>
      </w:pPr>
      <w:r>
        <w:rPr>
          <w:rFonts w:asciiTheme="minorEastAsia" w:hAnsiTheme="minorEastAsia" w:hint="eastAsia"/>
          <w:szCs w:val="24"/>
        </w:rPr>
        <w:t>两</w:t>
      </w:r>
      <w:r w:rsidRPr="00FF29E9">
        <w:rPr>
          <w:rFonts w:asciiTheme="minorEastAsia" w:hAnsiTheme="minorEastAsia"/>
          <w:szCs w:val="24"/>
        </w:rPr>
        <w:t>阶段方法是早期视觉定位任务的主流框架，其核心思想是将候选区域生成和语言-视觉匹配分为两个步骤。</w:t>
      </w:r>
      <w:r w:rsidR="00562665">
        <w:rPr>
          <w:rFonts w:asciiTheme="minorEastAsia" w:hAnsiTheme="minorEastAsia" w:hint="eastAsia"/>
          <w:szCs w:val="24"/>
        </w:rPr>
        <w:t>如图</w:t>
      </w:r>
      <w:r w:rsidR="00562665" w:rsidRPr="0068094A">
        <w:rPr>
          <w:rFonts w:ascii="Times New Roman" w:hAnsi="Times New Roman" w:cs="Times New Roman"/>
          <w:szCs w:val="24"/>
        </w:rPr>
        <w:t>1.2</w:t>
      </w:r>
      <w:r w:rsidR="00562665">
        <w:rPr>
          <w:rFonts w:asciiTheme="minorEastAsia" w:hAnsiTheme="minorEastAsia" w:hint="eastAsia"/>
          <w:szCs w:val="24"/>
        </w:rPr>
        <w:t>所示，</w:t>
      </w:r>
      <w:r w:rsidRPr="00FF29E9">
        <w:rPr>
          <w:rFonts w:asciiTheme="minorEastAsia" w:hAnsiTheme="minorEastAsia"/>
          <w:szCs w:val="24"/>
        </w:rPr>
        <w:t>这类方法通常基于目标检测模型（如</w:t>
      </w:r>
      <w:r w:rsidRPr="008329E3">
        <w:rPr>
          <w:rFonts w:cstheme="minorHAnsi"/>
          <w:szCs w:val="24"/>
        </w:rPr>
        <w:t>Faster R-CNN</w:t>
      </w:r>
      <w:r w:rsidR="0090167D">
        <w:rPr>
          <w:rFonts w:ascii="宋体" w:hAnsi="宋体" w:cs="宋体"/>
          <w:b/>
          <w:bCs/>
          <w:color w:val="FF0000"/>
        </w:rPr>
        <w:fldChar w:fldCharType="begin"/>
      </w:r>
      <w:r w:rsidR="0090167D">
        <w:rPr>
          <w:rFonts w:cstheme="minorHAnsi"/>
          <w:szCs w:val="24"/>
        </w:rPr>
        <w:instrText xml:space="preserve"> REF _Ref193545969 \n \h </w:instrText>
      </w:r>
      <w:r w:rsidR="0090167D">
        <w:rPr>
          <w:rFonts w:ascii="宋体" w:hAnsi="宋体" w:cs="宋体"/>
          <w:b/>
          <w:bCs/>
          <w:color w:val="FF0000"/>
        </w:rPr>
      </w:r>
      <w:r w:rsidR="0090167D">
        <w:rPr>
          <w:rFonts w:ascii="宋体" w:hAnsi="宋体" w:cs="宋体"/>
          <w:b/>
          <w:bCs/>
          <w:color w:val="FF0000"/>
        </w:rPr>
        <w:fldChar w:fldCharType="separate"/>
      </w:r>
      <w:r w:rsidR="005B0168">
        <w:rPr>
          <w:rFonts w:cstheme="minorHAnsi"/>
          <w:szCs w:val="24"/>
        </w:rPr>
        <w:t>[13]</w:t>
      </w:r>
      <w:r w:rsidR="0090167D">
        <w:rPr>
          <w:rFonts w:ascii="宋体" w:hAnsi="宋体" w:cs="宋体"/>
          <w:b/>
          <w:bCs/>
          <w:color w:val="FF0000"/>
        </w:rPr>
        <w:fldChar w:fldCharType="end"/>
      </w:r>
      <w:r w:rsidRPr="00FF29E9">
        <w:rPr>
          <w:rFonts w:asciiTheme="minorEastAsia" w:hAnsiTheme="minorEastAsia"/>
          <w:szCs w:val="24"/>
        </w:rPr>
        <w:t>）生成候选区域，然后通过自然语言与这些区域进行匹配，最终确定目标位置。</w:t>
      </w:r>
      <w:r w:rsidR="00465F17" w:rsidRPr="00465F17">
        <w:t>早期的研究</w:t>
      </w:r>
      <w:r w:rsidR="0090167D">
        <w:rPr>
          <w:rFonts w:ascii="宋体" w:hAnsi="宋体" w:cs="宋体"/>
          <w:b/>
          <w:bCs/>
          <w:color w:val="FF0000"/>
        </w:rPr>
        <w:fldChar w:fldCharType="begin"/>
      </w:r>
      <w:r w:rsidR="0090167D">
        <w:instrText xml:space="preserve"> REF _Ref193546277 \n \h </w:instrText>
      </w:r>
      <w:r w:rsidR="0090167D">
        <w:rPr>
          <w:rFonts w:ascii="宋体" w:hAnsi="宋体" w:cs="宋体"/>
          <w:b/>
          <w:bCs/>
          <w:color w:val="FF0000"/>
        </w:rPr>
      </w:r>
      <w:r w:rsidR="0090167D">
        <w:rPr>
          <w:rFonts w:ascii="宋体" w:hAnsi="宋体" w:cs="宋体"/>
          <w:b/>
          <w:bCs/>
          <w:color w:val="FF0000"/>
        </w:rPr>
        <w:fldChar w:fldCharType="separate"/>
      </w:r>
      <w:r w:rsidR="005B0168">
        <w:t>[14]</w:t>
      </w:r>
      <w:r w:rsidR="0090167D">
        <w:rPr>
          <w:rFonts w:ascii="宋体" w:hAnsi="宋体" w:cs="宋体"/>
          <w:b/>
          <w:bCs/>
          <w:color w:val="FF0000"/>
        </w:rPr>
        <w:fldChar w:fldCharType="end"/>
      </w:r>
      <w:r w:rsidR="00465F17" w:rsidRPr="00465F17">
        <w:t>主要在句子级别进行相似度计算，这种方法可能导致空间位置和属性等关键信息的丢失。例如，</w:t>
      </w:r>
      <w:r w:rsidR="00465F17" w:rsidRPr="00465F17">
        <w:t>Yu et al.</w:t>
      </w:r>
      <w:r w:rsidR="00CF46D4">
        <w:rPr>
          <w:rFonts w:ascii="宋体" w:hAnsi="宋体" w:cs="宋体"/>
          <w:b/>
          <w:bCs/>
          <w:color w:val="FF0000"/>
        </w:rPr>
        <w:fldChar w:fldCharType="begin"/>
      </w:r>
      <w:r w:rsidR="00CF46D4">
        <w:instrText xml:space="preserve"> REF _Ref193546554 \n \h </w:instrText>
      </w:r>
      <w:r w:rsidR="00CF46D4">
        <w:rPr>
          <w:rFonts w:ascii="宋体" w:hAnsi="宋体" w:cs="宋体"/>
          <w:b/>
          <w:bCs/>
          <w:color w:val="FF0000"/>
        </w:rPr>
      </w:r>
      <w:r w:rsidR="00CF46D4">
        <w:rPr>
          <w:rFonts w:ascii="宋体" w:hAnsi="宋体" w:cs="宋体"/>
          <w:b/>
          <w:bCs/>
          <w:color w:val="FF0000"/>
        </w:rPr>
        <w:fldChar w:fldCharType="separate"/>
      </w:r>
      <w:r w:rsidR="005B0168">
        <w:t>[15]</w:t>
      </w:r>
      <w:r w:rsidR="00CF46D4">
        <w:rPr>
          <w:rFonts w:ascii="宋体" w:hAnsi="宋体" w:cs="宋体"/>
          <w:b/>
          <w:bCs/>
          <w:color w:val="FF0000"/>
        </w:rPr>
        <w:fldChar w:fldCharType="end"/>
      </w:r>
      <w:r w:rsidR="00465F17" w:rsidRPr="00465F17">
        <w:t>将图像和文本分别拆解为主体、位置、关系三个部分，并对每部分分别进行相似度计算，从而可以更细粒度地衡量图像与文本之间的对齐关系。一些研究</w:t>
      </w:r>
      <w:r w:rsidR="00CF46D4">
        <w:rPr>
          <w:rFonts w:ascii="宋体" w:hAnsi="宋体" w:cs="宋体"/>
          <w:b/>
          <w:bCs/>
          <w:color w:val="FF0000"/>
        </w:rPr>
        <w:fldChar w:fldCharType="begin"/>
      </w:r>
      <w:r w:rsidR="00CF46D4">
        <w:instrText xml:space="preserve"> REF _Ref193546649 \n \h </w:instrText>
      </w:r>
      <w:r w:rsidR="00CF46D4">
        <w:rPr>
          <w:rFonts w:ascii="宋体" w:hAnsi="宋体" w:cs="宋体"/>
          <w:b/>
          <w:bCs/>
          <w:color w:val="FF0000"/>
        </w:rPr>
      </w:r>
      <w:r w:rsidR="00CF46D4">
        <w:rPr>
          <w:rFonts w:ascii="宋体" w:hAnsi="宋体" w:cs="宋体"/>
          <w:b/>
          <w:bCs/>
          <w:color w:val="FF0000"/>
        </w:rPr>
        <w:fldChar w:fldCharType="separate"/>
      </w:r>
      <w:r w:rsidR="005B0168">
        <w:t>[16]</w:t>
      </w:r>
      <w:r w:rsidR="00CF46D4">
        <w:rPr>
          <w:rFonts w:ascii="宋体" w:hAnsi="宋体" w:cs="宋体"/>
          <w:b/>
          <w:bCs/>
          <w:color w:val="FF0000"/>
        </w:rPr>
        <w:fldChar w:fldCharType="end"/>
      </w:r>
      <w:r w:rsidR="00465F17" w:rsidRPr="00465F17">
        <w:t>还引入了</w:t>
      </w:r>
      <w:r w:rsidR="00465F17">
        <w:rPr>
          <w:rFonts w:hint="eastAsia"/>
        </w:rPr>
        <w:t>图</w:t>
      </w:r>
      <w:r w:rsidR="00465F17" w:rsidRPr="00465F17">
        <w:t>学习机制，增强了跨模态对齐的全面性</w:t>
      </w:r>
      <w:r w:rsidR="00A04C66">
        <w:rPr>
          <w:rFonts w:hint="eastAsia"/>
        </w:rPr>
        <w:t>；</w:t>
      </w:r>
      <w:r w:rsidR="00A04C66" w:rsidRPr="00465F17">
        <w:t>Ref-NMS</w:t>
      </w:r>
      <w:r w:rsidR="00A04C66">
        <w:rPr>
          <w:rFonts w:ascii="宋体" w:hAnsi="宋体" w:cs="宋体"/>
          <w:b/>
          <w:bCs/>
          <w:color w:val="FF0000"/>
        </w:rPr>
        <w:fldChar w:fldCharType="begin"/>
      </w:r>
      <w:r w:rsidR="00A04C66">
        <w:instrText xml:space="preserve"> REF _Ref193546812 \n \h </w:instrText>
      </w:r>
      <w:r w:rsidR="00A04C66">
        <w:rPr>
          <w:rFonts w:ascii="宋体" w:hAnsi="宋体" w:cs="宋体"/>
          <w:b/>
          <w:bCs/>
          <w:color w:val="FF0000"/>
        </w:rPr>
      </w:r>
      <w:r w:rsidR="00A04C66">
        <w:rPr>
          <w:rFonts w:ascii="宋体" w:hAnsi="宋体" w:cs="宋体"/>
          <w:b/>
          <w:bCs/>
          <w:color w:val="FF0000"/>
        </w:rPr>
        <w:fldChar w:fldCharType="separate"/>
      </w:r>
      <w:r w:rsidR="005B0168">
        <w:t>[17]</w:t>
      </w:r>
      <w:r w:rsidR="00A04C66">
        <w:rPr>
          <w:rFonts w:ascii="宋体" w:hAnsi="宋体" w:cs="宋体"/>
          <w:b/>
          <w:bCs/>
          <w:color w:val="FF0000"/>
        </w:rPr>
        <w:fldChar w:fldCharType="end"/>
      </w:r>
      <w:r w:rsidR="00A04C66" w:rsidRPr="00465F17">
        <w:t>通过将查询特征引入非极大值抑制算法，提升了目标物体的召回率</w:t>
      </w:r>
      <w:r w:rsidR="00A04C66">
        <w:rPr>
          <w:rFonts w:hint="eastAsia"/>
        </w:rPr>
        <w:t>；</w:t>
      </w:r>
      <w:r w:rsidRPr="008329E3">
        <w:rPr>
          <w:rFonts w:cstheme="minorHAnsi"/>
          <w:szCs w:val="24"/>
        </w:rPr>
        <w:t>CM-</w:t>
      </w:r>
      <w:proofErr w:type="spellStart"/>
      <w:r w:rsidRPr="008329E3">
        <w:rPr>
          <w:rFonts w:cstheme="minorHAnsi"/>
          <w:szCs w:val="24"/>
        </w:rPr>
        <w:t>Att</w:t>
      </w:r>
      <w:proofErr w:type="spellEnd"/>
      <w:r w:rsidRPr="008329E3">
        <w:rPr>
          <w:rFonts w:cstheme="minorHAnsi"/>
          <w:szCs w:val="24"/>
        </w:rPr>
        <w:t>-Erasing</w:t>
      </w:r>
      <w:r w:rsidR="00CF46D4">
        <w:rPr>
          <w:rFonts w:ascii="宋体" w:hAnsi="宋体" w:cs="宋体"/>
          <w:b/>
          <w:bCs/>
          <w:color w:val="FF0000"/>
        </w:rPr>
        <w:fldChar w:fldCharType="begin"/>
      </w:r>
      <w:r w:rsidR="00CF46D4">
        <w:rPr>
          <w:rFonts w:cstheme="minorHAnsi"/>
          <w:szCs w:val="24"/>
        </w:rPr>
        <w:instrText xml:space="preserve"> REF _Ref193546901 \n \h </w:instrText>
      </w:r>
      <w:r w:rsidR="00CF46D4">
        <w:rPr>
          <w:rFonts w:ascii="宋体" w:hAnsi="宋体" w:cs="宋体"/>
          <w:b/>
          <w:bCs/>
          <w:color w:val="FF0000"/>
        </w:rPr>
      </w:r>
      <w:r w:rsidR="00CF46D4">
        <w:rPr>
          <w:rFonts w:ascii="宋体" w:hAnsi="宋体" w:cs="宋体"/>
          <w:b/>
          <w:bCs/>
          <w:color w:val="FF0000"/>
        </w:rPr>
        <w:fldChar w:fldCharType="separate"/>
      </w:r>
      <w:r w:rsidR="005B0168">
        <w:rPr>
          <w:rFonts w:cstheme="minorHAnsi"/>
          <w:szCs w:val="24"/>
        </w:rPr>
        <w:t>[18]</w:t>
      </w:r>
      <w:r w:rsidR="00CF46D4">
        <w:rPr>
          <w:rFonts w:ascii="宋体" w:hAnsi="宋体" w:cs="宋体"/>
          <w:b/>
          <w:bCs/>
          <w:color w:val="FF0000"/>
        </w:rPr>
        <w:fldChar w:fldCharType="end"/>
      </w:r>
      <w:r w:rsidRPr="00FF29E9">
        <w:rPr>
          <w:rFonts w:asciiTheme="minorEastAsia" w:hAnsiTheme="minorEastAsia"/>
          <w:szCs w:val="24"/>
        </w:rPr>
        <w:t>模型则通过语言指导的注意力消融机制，动态强化目标区域特征，提升了复杂场景下的定位能力。此外</w:t>
      </w:r>
      <w:r w:rsidR="00A04C66">
        <w:rPr>
          <w:rFonts w:asciiTheme="minorEastAsia" w:hAnsiTheme="minorEastAsia" w:hint="eastAsia"/>
          <w:szCs w:val="24"/>
        </w:rPr>
        <w:t>；</w:t>
      </w:r>
      <w:proofErr w:type="spellStart"/>
      <w:r w:rsidRPr="008329E3">
        <w:rPr>
          <w:rFonts w:cstheme="minorHAnsi"/>
          <w:szCs w:val="24"/>
        </w:rPr>
        <w:t>GroundR</w:t>
      </w:r>
      <w:proofErr w:type="spellEnd"/>
      <w:r w:rsidR="001360CF">
        <w:rPr>
          <w:rFonts w:ascii="宋体" w:hAnsi="宋体" w:cs="宋体"/>
          <w:b/>
          <w:bCs/>
          <w:color w:val="FF0000"/>
        </w:rPr>
        <w:fldChar w:fldCharType="begin"/>
      </w:r>
      <w:r w:rsidR="001360CF">
        <w:rPr>
          <w:rFonts w:cstheme="minorHAnsi"/>
          <w:szCs w:val="24"/>
        </w:rPr>
        <w:instrText xml:space="preserve"> REF _Ref193546984 \n \h </w:instrText>
      </w:r>
      <w:r w:rsidR="001360CF">
        <w:rPr>
          <w:rFonts w:ascii="宋体" w:hAnsi="宋体" w:cs="宋体"/>
          <w:b/>
          <w:bCs/>
          <w:color w:val="FF0000"/>
        </w:rPr>
      </w:r>
      <w:r w:rsidR="001360CF">
        <w:rPr>
          <w:rFonts w:ascii="宋体" w:hAnsi="宋体" w:cs="宋体"/>
          <w:b/>
          <w:bCs/>
          <w:color w:val="FF0000"/>
        </w:rPr>
        <w:fldChar w:fldCharType="separate"/>
      </w:r>
      <w:r w:rsidR="005B0168">
        <w:rPr>
          <w:rFonts w:cstheme="minorHAnsi"/>
          <w:szCs w:val="24"/>
        </w:rPr>
        <w:t>[19]</w:t>
      </w:r>
      <w:r w:rsidR="001360CF">
        <w:rPr>
          <w:rFonts w:ascii="宋体" w:hAnsi="宋体" w:cs="宋体"/>
          <w:b/>
          <w:bCs/>
          <w:color w:val="FF0000"/>
        </w:rPr>
        <w:fldChar w:fldCharType="end"/>
      </w:r>
      <w:r w:rsidRPr="00FF29E9">
        <w:rPr>
          <w:rFonts w:asciiTheme="minorEastAsia" w:hAnsiTheme="minorEastAsia"/>
          <w:szCs w:val="24"/>
        </w:rPr>
        <w:t>模型借助双流架构完成候选框与语言描述的匹配</w:t>
      </w:r>
      <w:r w:rsidR="00A04C66">
        <w:rPr>
          <w:rFonts w:asciiTheme="minorEastAsia" w:hAnsiTheme="minorEastAsia" w:hint="eastAsia"/>
          <w:szCs w:val="24"/>
        </w:rPr>
        <w:t>；</w:t>
      </w:r>
      <w:proofErr w:type="spellStart"/>
      <w:r w:rsidRPr="008329E3">
        <w:rPr>
          <w:rFonts w:cstheme="minorHAnsi"/>
          <w:szCs w:val="24"/>
        </w:rPr>
        <w:t>NMTree</w:t>
      </w:r>
      <w:proofErr w:type="spellEnd"/>
      <w:r w:rsidR="0030438C">
        <w:rPr>
          <w:rFonts w:ascii="宋体" w:hAnsi="宋体" w:cs="宋体"/>
          <w:b/>
          <w:bCs/>
          <w:color w:val="FF0000"/>
        </w:rPr>
        <w:fldChar w:fldCharType="begin"/>
      </w:r>
      <w:r w:rsidR="0030438C">
        <w:rPr>
          <w:rFonts w:cstheme="minorHAnsi"/>
          <w:szCs w:val="24"/>
        </w:rPr>
        <w:instrText xml:space="preserve"> REF _Ref193552951 \n \h </w:instrText>
      </w:r>
      <w:r w:rsidR="0030438C">
        <w:rPr>
          <w:rFonts w:ascii="宋体" w:hAnsi="宋体" w:cs="宋体"/>
          <w:b/>
          <w:bCs/>
          <w:color w:val="FF0000"/>
        </w:rPr>
      </w:r>
      <w:r w:rsidR="0030438C">
        <w:rPr>
          <w:rFonts w:ascii="宋体" w:hAnsi="宋体" w:cs="宋体"/>
          <w:b/>
          <w:bCs/>
          <w:color w:val="FF0000"/>
        </w:rPr>
        <w:fldChar w:fldCharType="separate"/>
      </w:r>
      <w:r w:rsidR="005B0168">
        <w:rPr>
          <w:rFonts w:cstheme="minorHAnsi"/>
          <w:szCs w:val="24"/>
        </w:rPr>
        <w:t>[20]</w:t>
      </w:r>
      <w:r w:rsidR="0030438C">
        <w:rPr>
          <w:rFonts w:ascii="宋体" w:hAnsi="宋体" w:cs="宋体"/>
          <w:b/>
          <w:bCs/>
          <w:color w:val="FF0000"/>
        </w:rPr>
        <w:fldChar w:fldCharType="end"/>
      </w:r>
      <w:r w:rsidRPr="00FF29E9">
        <w:rPr>
          <w:rFonts w:asciiTheme="minorEastAsia" w:hAnsiTheme="minorEastAsia"/>
          <w:szCs w:val="24"/>
        </w:rPr>
        <w:t>通过将语言解析为分层语法树，并利用多层次匹配机制，进一步增强了语言与视</w:t>
      </w:r>
      <w:r w:rsidRPr="00FF29E9">
        <w:rPr>
          <w:rFonts w:asciiTheme="minorEastAsia" w:hAnsiTheme="minorEastAsia"/>
          <w:szCs w:val="24"/>
        </w:rPr>
        <w:lastRenderedPageBreak/>
        <w:t>觉的对齐能力。</w:t>
      </w:r>
    </w:p>
    <w:p w14:paraId="0D768061" w14:textId="792149CF" w:rsidR="00FC0065" w:rsidRPr="009124F4" w:rsidRDefault="009124F4" w:rsidP="00FC0065">
      <w:pPr>
        <w:pStyle w:val="af0"/>
        <w:ind w:firstLineChars="95" w:firstLine="199"/>
      </w:pPr>
      <w:r w:rsidRPr="009124F4">
        <w:rPr>
          <w:noProof/>
        </w:rPr>
        <w:drawing>
          <wp:inline distT="0" distB="0" distL="0" distR="0" wp14:anchorId="0D197A5F" wp14:editId="79CBA3BF">
            <wp:extent cx="5278120" cy="1878330"/>
            <wp:effectExtent l="0" t="0" r="5080" b="1270"/>
            <wp:docPr id="1820035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35880" name=""/>
                    <pic:cNvPicPr/>
                  </pic:nvPicPr>
                  <pic:blipFill>
                    <a:blip r:embed="rId22"/>
                    <a:stretch>
                      <a:fillRect/>
                    </a:stretch>
                  </pic:blipFill>
                  <pic:spPr>
                    <a:xfrm>
                      <a:off x="0" y="0"/>
                      <a:ext cx="5278120" cy="1878330"/>
                    </a:xfrm>
                    <a:prstGeom prst="rect">
                      <a:avLst/>
                    </a:prstGeom>
                  </pic:spPr>
                </pic:pic>
              </a:graphicData>
            </a:graphic>
          </wp:inline>
        </w:drawing>
      </w:r>
    </w:p>
    <w:p w14:paraId="1627C8B5" w14:textId="77777777" w:rsidR="00FC0065" w:rsidRPr="00A26B79" w:rsidRDefault="00FC0065" w:rsidP="00FC0065">
      <w:pPr>
        <w:pStyle w:val="af0"/>
        <w:ind w:firstLine="420"/>
        <w:rPr>
          <w:color w:val="000000" w:themeColor="text1"/>
        </w:rPr>
      </w:pPr>
      <w:r w:rsidRPr="00A26B79">
        <w:rPr>
          <w:rFonts w:hint="eastAsia"/>
          <w:color w:val="000000" w:themeColor="text1"/>
        </w:rPr>
        <w:t>图</w:t>
      </w:r>
      <w:r w:rsidRPr="00A26B79">
        <w:rPr>
          <w:rFonts w:hint="eastAsia"/>
          <w:color w:val="000000" w:themeColor="text1"/>
        </w:rPr>
        <w:t>1</w:t>
      </w:r>
      <w:r w:rsidRPr="00A26B79">
        <w:rPr>
          <w:color w:val="000000" w:themeColor="text1"/>
        </w:rPr>
        <w:t xml:space="preserve">.2 </w:t>
      </w:r>
      <w:r w:rsidRPr="00A26B79">
        <w:rPr>
          <w:rFonts w:hint="eastAsia"/>
          <w:color w:val="000000" w:themeColor="text1"/>
        </w:rPr>
        <w:t>两阶段视觉定位方法</w:t>
      </w:r>
    </w:p>
    <w:p w14:paraId="799E6CE2" w14:textId="48E5F4A8" w:rsidR="00FC0065" w:rsidRPr="00A26B79" w:rsidRDefault="00FC0065" w:rsidP="00FC0065">
      <w:pPr>
        <w:pStyle w:val="af0"/>
        <w:ind w:firstLine="420"/>
        <w:rPr>
          <w:color w:val="000000" w:themeColor="text1"/>
        </w:rPr>
      </w:pPr>
      <w:r w:rsidRPr="00A26B79">
        <w:rPr>
          <w:color w:val="000000" w:themeColor="text1"/>
        </w:rPr>
        <w:t xml:space="preserve">Fig. 1.2 Two-stage visual </w:t>
      </w:r>
      <w:r w:rsidRPr="00A26B79">
        <w:rPr>
          <w:rFonts w:hint="eastAsia"/>
          <w:color w:val="000000" w:themeColor="text1"/>
        </w:rPr>
        <w:t>grounding</w:t>
      </w:r>
      <w:r w:rsidRPr="00A26B79">
        <w:rPr>
          <w:color w:val="000000" w:themeColor="text1"/>
        </w:rPr>
        <w:t xml:space="preserve"> method</w:t>
      </w:r>
    </w:p>
    <w:p w14:paraId="23FE4B24" w14:textId="396FEDDF" w:rsidR="008329E3" w:rsidRPr="00465F17" w:rsidRDefault="008329E3" w:rsidP="00FC0065">
      <w:pPr>
        <w:ind w:firstLine="480"/>
      </w:pPr>
      <w:r w:rsidRPr="008329E3">
        <w:t>另一部分学者将视觉定位网络的优化重点放在视觉特征与视觉</w:t>
      </w:r>
      <w:r w:rsidRPr="008329E3">
        <w:t>-</w:t>
      </w:r>
      <w:r w:rsidRPr="008329E3">
        <w:t>语言特征的相关性处理上。</w:t>
      </w:r>
      <w:r w:rsidRPr="008329E3">
        <w:t>Zhuang</w:t>
      </w:r>
      <w:r w:rsidR="00BC7D9C">
        <w:rPr>
          <w:rFonts w:ascii="宋体" w:hAnsi="宋体" w:cs="宋体"/>
          <w:b/>
          <w:bCs/>
          <w:color w:val="FF0000"/>
        </w:rPr>
        <w:fldChar w:fldCharType="begin"/>
      </w:r>
      <w:r w:rsidR="00BC7D9C">
        <w:instrText xml:space="preserve"> REF _Ref193547818 \n \h </w:instrText>
      </w:r>
      <w:r w:rsidR="00BC7D9C">
        <w:rPr>
          <w:rFonts w:ascii="宋体" w:hAnsi="宋体" w:cs="宋体"/>
          <w:b/>
          <w:bCs/>
          <w:color w:val="FF0000"/>
        </w:rPr>
      </w:r>
      <w:r w:rsidR="00BC7D9C">
        <w:rPr>
          <w:rFonts w:ascii="宋体" w:hAnsi="宋体" w:cs="宋体"/>
          <w:b/>
          <w:bCs/>
          <w:color w:val="FF0000"/>
        </w:rPr>
        <w:fldChar w:fldCharType="separate"/>
      </w:r>
      <w:r w:rsidR="005B0168">
        <w:t>[21]</w:t>
      </w:r>
      <w:r w:rsidR="00BC7D9C">
        <w:rPr>
          <w:rFonts w:ascii="宋体" w:hAnsi="宋体" w:cs="宋体"/>
          <w:b/>
          <w:bCs/>
          <w:color w:val="FF0000"/>
        </w:rPr>
        <w:fldChar w:fldCharType="end"/>
      </w:r>
      <w:r w:rsidRPr="008329E3">
        <w:t>等提出了一种并行注意（</w:t>
      </w:r>
      <w:r w:rsidRPr="008329E3">
        <w:t>PLAN</w:t>
      </w:r>
      <w:r w:rsidRPr="008329E3">
        <w:t>）方法，将注意力机制融入视觉定位任务中。该方法在图像级和区域级两个层次上进行并行注意力推理。在给定引用表达式的情况下，图像级注意模块通过循环引用不同的图像补丁，对全局信息和引用语言描述进行编码，从而使得模型能够利用上下文信息。区域级注意模块则在语言信息的基础上周期性地关注对象提案，并为每个提案生成表示。</w:t>
      </w:r>
      <w:r w:rsidRPr="008329E3">
        <w:t>Deng</w:t>
      </w:r>
      <w:r w:rsidR="00BC7D9C">
        <w:fldChar w:fldCharType="begin"/>
      </w:r>
      <w:r w:rsidR="00BC7D9C">
        <w:instrText xml:space="preserve"> REF _Ref193547832 \n \h </w:instrText>
      </w:r>
      <w:r w:rsidR="00BC7D9C">
        <w:fldChar w:fldCharType="separate"/>
      </w:r>
      <w:r w:rsidR="005B0168">
        <w:t>[22]</w:t>
      </w:r>
      <w:r w:rsidR="00BC7D9C">
        <w:fldChar w:fldCharType="end"/>
      </w:r>
      <w:r w:rsidRPr="008329E3">
        <w:t>等指出，基于高度冗余和相关的信息进行目标识别通常是具有挑战性的，且常常导致性能不佳。为了解决这一问题，他们为每种信息设计了一个独立的注意力模块，以减少内部冗余，并提出了累积注意力（</w:t>
      </w:r>
      <w:r w:rsidRPr="008329E3">
        <w:t>A-ATT</w:t>
      </w:r>
      <w:r w:rsidRPr="008329E3">
        <w:t>）机制，在所有注意力模块之间进行协同推理，从而有效捕捉不同类型信息之间的关系。</w:t>
      </w:r>
      <w:r w:rsidRPr="008329E3">
        <w:t>Wang</w:t>
      </w:r>
      <w:r w:rsidR="00BC7D9C">
        <w:rPr>
          <w:rFonts w:ascii="宋体" w:hAnsi="宋体" w:cs="宋体"/>
          <w:b/>
          <w:bCs/>
          <w:color w:val="FF0000"/>
        </w:rPr>
        <w:fldChar w:fldCharType="begin"/>
      </w:r>
      <w:r w:rsidR="00BC7D9C">
        <w:instrText xml:space="preserve"> REF _Ref193547841 \n \h </w:instrText>
      </w:r>
      <w:r w:rsidR="00BC7D9C">
        <w:rPr>
          <w:rFonts w:ascii="宋体" w:hAnsi="宋体" w:cs="宋体"/>
          <w:b/>
          <w:bCs/>
          <w:color w:val="FF0000"/>
        </w:rPr>
      </w:r>
      <w:r w:rsidR="00BC7D9C">
        <w:rPr>
          <w:rFonts w:ascii="宋体" w:hAnsi="宋体" w:cs="宋体"/>
          <w:b/>
          <w:bCs/>
          <w:color w:val="FF0000"/>
        </w:rPr>
        <w:fldChar w:fldCharType="separate"/>
      </w:r>
      <w:r w:rsidR="005B0168">
        <w:t>[23]</w:t>
      </w:r>
      <w:r w:rsidR="00BC7D9C">
        <w:rPr>
          <w:rFonts w:ascii="宋体" w:hAnsi="宋体" w:cs="宋体"/>
          <w:b/>
          <w:bCs/>
          <w:color w:val="FF0000"/>
        </w:rPr>
        <w:fldChar w:fldCharType="end"/>
      </w:r>
      <w:r w:rsidRPr="008329E3">
        <w:t>等提出了语言引导的图注意网络（</w:t>
      </w:r>
      <w:r w:rsidRPr="008329E3">
        <w:t>LGRAN</w:t>
      </w:r>
      <w:r w:rsidRPr="008329E3">
        <w:t>），该网络由语言自我注意模块、语言引导图注意模块和匹配模块三部分组成。语言自我注意模块负责将描述的主题、类内关系、类间关系三部分进行分解并学习对应的表示。语言引导图注意模块则关注图中节点、类内边和类间边，构建有向图的候选对象，最终生成每个对象的三种表达式相关表示。</w:t>
      </w:r>
      <w:r w:rsidRPr="008329E3">
        <w:t xml:space="preserve">LGRAN </w:t>
      </w:r>
      <w:r w:rsidRPr="008329E3">
        <w:t>在图结构的基础上动态丰富对象的表示，从而更好地适应引用表达式。</w:t>
      </w:r>
      <w:r w:rsidRPr="008329E3">
        <w:t>Yang</w:t>
      </w:r>
      <w:r w:rsidR="00BC7D9C">
        <w:rPr>
          <w:rFonts w:ascii="宋体" w:hAnsi="宋体" w:cs="宋体"/>
          <w:b/>
          <w:bCs/>
          <w:color w:val="FF0000"/>
        </w:rPr>
        <w:fldChar w:fldCharType="begin"/>
      </w:r>
      <w:r w:rsidR="00BC7D9C">
        <w:instrText xml:space="preserve"> REF _Ref193547851 \n \h </w:instrText>
      </w:r>
      <w:r w:rsidR="00BC7D9C">
        <w:rPr>
          <w:rFonts w:ascii="宋体" w:hAnsi="宋体" w:cs="宋体"/>
          <w:b/>
          <w:bCs/>
          <w:color w:val="FF0000"/>
        </w:rPr>
      </w:r>
      <w:r w:rsidR="00BC7D9C">
        <w:rPr>
          <w:rFonts w:ascii="宋体" w:hAnsi="宋体" w:cs="宋体"/>
          <w:b/>
          <w:bCs/>
          <w:color w:val="FF0000"/>
        </w:rPr>
        <w:fldChar w:fldCharType="separate"/>
      </w:r>
      <w:r w:rsidR="005B0168">
        <w:t>[24]</w:t>
      </w:r>
      <w:r w:rsidR="00BC7D9C">
        <w:rPr>
          <w:rFonts w:ascii="宋体" w:hAnsi="宋体" w:cs="宋体"/>
          <w:b/>
          <w:bCs/>
          <w:color w:val="FF0000"/>
        </w:rPr>
        <w:fldChar w:fldCharType="end"/>
      </w:r>
      <w:r w:rsidRPr="008329E3">
        <w:t>等提出了一种跨模态关系推理网络（</w:t>
      </w:r>
      <w:r w:rsidRPr="008329E3">
        <w:t>CMRIN</w:t>
      </w:r>
      <w:r w:rsidRPr="008329E3">
        <w:t>），该网络包含一个跨模态关系提取器（</w:t>
      </w:r>
      <w:r w:rsidRPr="008329E3">
        <w:t>CMRE</w:t>
      </w:r>
      <w:r w:rsidRPr="008329E3">
        <w:t>）和一个门控图卷积网络（</w:t>
      </w:r>
      <w:r w:rsidRPr="008329E3">
        <w:t>GGCN</w:t>
      </w:r>
      <w:r w:rsidRPr="008329E3">
        <w:t>）。</w:t>
      </w:r>
      <w:r w:rsidRPr="008329E3">
        <w:t xml:space="preserve">CMRE </w:t>
      </w:r>
      <w:r w:rsidRPr="008329E3">
        <w:t>自适应地提取所需的信息，而</w:t>
      </w:r>
      <w:r w:rsidRPr="008329E3">
        <w:t xml:space="preserve"> GGCN </w:t>
      </w:r>
      <w:r w:rsidRPr="008329E3">
        <w:t>则融合来自不同模态的信息，通过传播多模态信息计算语义上下文，从而增强视觉定位模型的跨模态推理能力。</w:t>
      </w:r>
    </w:p>
    <w:p w14:paraId="5C56452C" w14:textId="17D243AF" w:rsidR="00FC0065" w:rsidRPr="00465F17" w:rsidRDefault="00465F17" w:rsidP="00FC0065">
      <w:pPr>
        <w:ind w:firstLine="480"/>
      </w:pPr>
      <w:r w:rsidRPr="00465F17">
        <w:t>然而，尽管两阶段方法取得了显著进展，但仍然面临两大主要劣势：（</w:t>
      </w:r>
      <w:r w:rsidRPr="00465F17">
        <w:t>1</w:t>
      </w:r>
      <w:r w:rsidRPr="00465F17">
        <w:t>）误差传递问题。由于区域选择网络和多模态排名网络是独立优化的，如果区域选择网络未能正确选择与自然语言查询相匹配的物体，排名网络就无法做出正确预测，</w:t>
      </w:r>
      <w:r w:rsidRPr="00465F17">
        <w:lastRenderedPageBreak/>
        <w:t>导致最终结果错误。（</w:t>
      </w:r>
      <w:r w:rsidRPr="00465F17">
        <w:t>2</w:t>
      </w:r>
      <w:r w:rsidRPr="00465F17">
        <w:t>）计算开销较大。区域选择网络需要对图像中</w:t>
      </w:r>
      <w:r w:rsidR="008329E3">
        <w:rPr>
          <w:rFonts w:hint="eastAsia"/>
        </w:rPr>
        <w:t>多</w:t>
      </w:r>
      <w:r w:rsidRPr="00465F17">
        <w:t>个候选区域进行特征提取和分类，并最终选出可能包含物体的区域，这一过程伴随着巨大的计算成本，因此在线响应时间通常较长，达到数百毫秒。</w:t>
      </w:r>
    </w:p>
    <w:p w14:paraId="5874B995" w14:textId="7F0DF6E6" w:rsidR="00FC0065" w:rsidRPr="001608BF" w:rsidRDefault="00FC0065" w:rsidP="001608BF">
      <w:pPr>
        <w:ind w:firstLine="480"/>
        <w:rPr>
          <w:rFonts w:asciiTheme="minorEastAsia" w:hAnsiTheme="minorEastAsia"/>
          <w:szCs w:val="24"/>
        </w:rPr>
      </w:pPr>
      <w:r w:rsidRPr="00FF29E9">
        <w:rPr>
          <w:rFonts w:asciiTheme="minorEastAsia" w:hAnsiTheme="minorEastAsia"/>
          <w:szCs w:val="24"/>
        </w:rPr>
        <w:t>一阶段方法</w:t>
      </w:r>
      <w:r w:rsidR="004003E9">
        <w:rPr>
          <w:rFonts w:asciiTheme="minorEastAsia" w:hAnsiTheme="minorEastAsia" w:hint="eastAsia"/>
          <w:szCs w:val="24"/>
        </w:rPr>
        <w:t>则对上述方法进行了改进</w:t>
      </w:r>
      <w:r w:rsidRPr="00FF29E9">
        <w:rPr>
          <w:rFonts w:asciiTheme="minorEastAsia" w:hAnsiTheme="minorEastAsia"/>
          <w:szCs w:val="24"/>
        </w:rPr>
        <w:t>，直接从图像生成目标位置，省去了候选区域生成步骤，大幅提升了效率</w:t>
      </w:r>
      <w:r>
        <w:rPr>
          <w:rFonts w:asciiTheme="minorEastAsia" w:hAnsiTheme="minorEastAsia" w:hint="eastAsia"/>
          <w:szCs w:val="24"/>
        </w:rPr>
        <w:t>，如图</w:t>
      </w:r>
      <w:r w:rsidRPr="00020B2F">
        <w:rPr>
          <w:rFonts w:ascii="Times New Roman" w:hAnsi="Times New Roman" w:cs="Times New Roman"/>
          <w:szCs w:val="24"/>
        </w:rPr>
        <w:t>1.3</w:t>
      </w:r>
      <w:r>
        <w:rPr>
          <w:rFonts w:asciiTheme="minorEastAsia" w:hAnsiTheme="minorEastAsia" w:hint="eastAsia"/>
          <w:szCs w:val="24"/>
        </w:rPr>
        <w:t>所示</w:t>
      </w:r>
      <w:r w:rsidRPr="00FF29E9">
        <w:rPr>
          <w:rFonts w:asciiTheme="minorEastAsia" w:hAnsiTheme="minorEastAsia"/>
          <w:szCs w:val="24"/>
        </w:rPr>
        <w:t>。</w:t>
      </w:r>
      <w:r>
        <w:rPr>
          <w:rFonts w:asciiTheme="minorEastAsia" w:hAnsiTheme="minorEastAsia" w:hint="eastAsia"/>
          <w:szCs w:val="24"/>
        </w:rPr>
        <w:t>早期的一些</w:t>
      </w:r>
      <w:r w:rsidRPr="00FF29E9">
        <w:rPr>
          <w:rFonts w:asciiTheme="minorEastAsia" w:hAnsiTheme="minorEastAsia"/>
          <w:szCs w:val="24"/>
        </w:rPr>
        <w:t>一阶段方法</w:t>
      </w:r>
      <w:r>
        <w:rPr>
          <w:rFonts w:asciiTheme="minorEastAsia" w:hAnsiTheme="minorEastAsia" w:hint="eastAsia"/>
          <w:szCs w:val="24"/>
        </w:rPr>
        <w:t>例如</w:t>
      </w:r>
      <w:r w:rsidRPr="00020B2F">
        <w:rPr>
          <w:rFonts w:ascii="Times New Roman" w:hAnsi="Times New Roman" w:cs="Times New Roman"/>
          <w:szCs w:val="24"/>
        </w:rPr>
        <w:t>FAOA</w:t>
      </w:r>
      <w:r w:rsidR="00020B2F" w:rsidRPr="00020B2F">
        <w:rPr>
          <w:rFonts w:ascii="Times New Roman" w:hAnsi="Times New Roman" w:cs="Times New Roman"/>
          <w:b/>
          <w:bCs/>
          <w:color w:val="FF0000"/>
        </w:rPr>
        <w:fldChar w:fldCharType="begin"/>
      </w:r>
      <w:r w:rsidR="00020B2F" w:rsidRPr="00020B2F">
        <w:rPr>
          <w:rFonts w:ascii="Times New Roman" w:hAnsi="Times New Roman" w:cs="Times New Roman"/>
          <w:szCs w:val="24"/>
        </w:rPr>
        <w:instrText xml:space="preserve"> REF _Ref193548441 \n \h </w:instrText>
      </w:r>
      <w:r w:rsidR="00020B2F" w:rsidRPr="00020B2F">
        <w:rPr>
          <w:rFonts w:ascii="Times New Roman" w:hAnsi="Times New Roman" w:cs="Times New Roman"/>
          <w:b/>
          <w:bCs/>
          <w:color w:val="FF0000"/>
        </w:rPr>
      </w:r>
      <w:r w:rsidR="00020B2F">
        <w:rPr>
          <w:rFonts w:ascii="Times New Roman" w:hAnsi="Times New Roman" w:cs="Times New Roman"/>
          <w:b/>
          <w:bCs/>
          <w:color w:val="FF0000"/>
        </w:rPr>
        <w:instrText xml:space="preserve"> \* MERGEFORMAT </w:instrText>
      </w:r>
      <w:r w:rsidR="00020B2F" w:rsidRPr="00020B2F">
        <w:rPr>
          <w:rFonts w:ascii="Times New Roman" w:hAnsi="Times New Roman" w:cs="Times New Roman"/>
          <w:b/>
          <w:bCs/>
          <w:color w:val="FF0000"/>
        </w:rPr>
        <w:fldChar w:fldCharType="separate"/>
      </w:r>
      <w:r w:rsidR="005B0168">
        <w:rPr>
          <w:rFonts w:ascii="Times New Roman" w:hAnsi="Times New Roman" w:cs="Times New Roman"/>
          <w:szCs w:val="24"/>
        </w:rPr>
        <w:t>[25]</w:t>
      </w:r>
      <w:r w:rsidR="00020B2F" w:rsidRPr="00020B2F">
        <w:rPr>
          <w:rFonts w:ascii="Times New Roman" w:hAnsi="Times New Roman" w:cs="Times New Roman"/>
          <w:b/>
          <w:bCs/>
          <w:color w:val="FF0000"/>
        </w:rPr>
        <w:fldChar w:fldCharType="end"/>
      </w:r>
      <w:r w:rsidR="00020B2F" w:rsidRPr="00020B2F">
        <w:rPr>
          <w:rFonts w:ascii="Times New Roman" w:hAnsi="Times New Roman" w:cs="Times New Roman"/>
          <w:color w:val="000000" w:themeColor="text1"/>
        </w:rPr>
        <w:t>利用</w:t>
      </w:r>
      <w:r w:rsidR="00020B2F" w:rsidRPr="00020B2F">
        <w:rPr>
          <w:rFonts w:ascii="Times New Roman" w:hAnsi="Times New Roman" w:cs="Times New Roman"/>
          <w:color w:val="000000" w:themeColor="text1"/>
        </w:rPr>
        <w:t xml:space="preserve">YOLO </w:t>
      </w:r>
      <w:r w:rsidR="005C5466">
        <w:rPr>
          <w:rFonts w:ascii="Times New Roman" w:hAnsi="Times New Roman" w:cs="Times New Roman" w:hint="eastAsia"/>
          <w:color w:val="000000" w:themeColor="text1"/>
        </w:rPr>
        <w:t>v</w:t>
      </w:r>
      <w:r w:rsidR="00020B2F" w:rsidRPr="00020B2F">
        <w:rPr>
          <w:rFonts w:ascii="Times New Roman" w:hAnsi="Times New Roman" w:cs="Times New Roman"/>
          <w:color w:val="000000" w:themeColor="text1"/>
        </w:rPr>
        <w:t>3</w:t>
      </w:r>
      <w:r w:rsidR="00020B2F" w:rsidRPr="00020B2F">
        <w:rPr>
          <w:rFonts w:ascii="Times New Roman" w:hAnsi="Times New Roman" w:cs="Times New Roman"/>
          <w:color w:val="000000" w:themeColor="text1"/>
        </w:rPr>
        <w:fldChar w:fldCharType="begin"/>
      </w:r>
      <w:r w:rsidR="00020B2F" w:rsidRPr="00020B2F">
        <w:rPr>
          <w:rFonts w:ascii="Times New Roman" w:hAnsi="Times New Roman" w:cs="Times New Roman"/>
          <w:color w:val="000000" w:themeColor="text1"/>
        </w:rPr>
        <w:instrText xml:space="preserve"> REF _Ref193548446 \n \h </w:instrText>
      </w:r>
      <w:r w:rsidR="00020B2F" w:rsidRPr="00020B2F">
        <w:rPr>
          <w:rFonts w:ascii="Times New Roman" w:hAnsi="Times New Roman" w:cs="Times New Roman"/>
          <w:color w:val="000000" w:themeColor="text1"/>
        </w:rPr>
      </w:r>
      <w:r w:rsidR="00020B2F">
        <w:rPr>
          <w:rFonts w:ascii="Times New Roman" w:hAnsi="Times New Roman" w:cs="Times New Roman"/>
          <w:color w:val="000000" w:themeColor="text1"/>
        </w:rPr>
        <w:instrText xml:space="preserve"> \* MERGEFORMAT </w:instrText>
      </w:r>
      <w:r w:rsidR="00020B2F" w:rsidRPr="00020B2F">
        <w:rPr>
          <w:rFonts w:ascii="Times New Roman" w:hAnsi="Times New Roman" w:cs="Times New Roman"/>
          <w:color w:val="000000" w:themeColor="text1"/>
        </w:rPr>
        <w:fldChar w:fldCharType="separate"/>
      </w:r>
      <w:r w:rsidR="005B0168">
        <w:rPr>
          <w:rFonts w:ascii="Times New Roman" w:hAnsi="Times New Roman" w:cs="Times New Roman"/>
          <w:color w:val="000000" w:themeColor="text1"/>
        </w:rPr>
        <w:t>[26]</w:t>
      </w:r>
      <w:r w:rsidR="00020B2F" w:rsidRPr="00020B2F">
        <w:rPr>
          <w:rFonts w:ascii="Times New Roman" w:hAnsi="Times New Roman" w:cs="Times New Roman"/>
          <w:color w:val="000000" w:themeColor="text1"/>
        </w:rPr>
        <w:fldChar w:fldCharType="end"/>
      </w:r>
      <w:r w:rsidRPr="00FF29E9">
        <w:rPr>
          <w:rFonts w:asciiTheme="minorEastAsia" w:hAnsiTheme="minorEastAsia" w:hint="eastAsia"/>
          <w:szCs w:val="24"/>
        </w:rPr>
        <w:t>直</w:t>
      </w:r>
      <w:r w:rsidRPr="00FF29E9">
        <w:rPr>
          <w:rFonts w:asciiTheme="minorEastAsia" w:hAnsiTheme="minorEastAsia"/>
          <w:szCs w:val="24"/>
        </w:rPr>
        <w:t>接将语言描述嵌入视觉特征预测过程中，实现快速定位；</w:t>
      </w:r>
      <w:r w:rsidRPr="00020B2F">
        <w:rPr>
          <w:rFonts w:ascii="Times New Roman" w:hAnsi="Times New Roman" w:cs="Times New Roman"/>
          <w:szCs w:val="24"/>
        </w:rPr>
        <w:t>SSG</w:t>
      </w:r>
      <w:r w:rsidR="00F810A4">
        <w:rPr>
          <w:rFonts w:ascii="Times New Roman" w:hAnsi="Times New Roman" w:cs="Times New Roman"/>
          <w:b/>
          <w:bCs/>
          <w:color w:val="FF0000"/>
        </w:rPr>
        <w:fldChar w:fldCharType="begin"/>
      </w:r>
      <w:r w:rsidR="00F810A4">
        <w:rPr>
          <w:rFonts w:ascii="Times New Roman" w:hAnsi="Times New Roman" w:cs="Times New Roman"/>
          <w:szCs w:val="24"/>
        </w:rPr>
        <w:instrText xml:space="preserve"> REF _Ref193548949 \n \h </w:instrText>
      </w:r>
      <w:r w:rsidR="00F810A4">
        <w:rPr>
          <w:rFonts w:ascii="Times New Roman" w:hAnsi="Times New Roman" w:cs="Times New Roman"/>
          <w:b/>
          <w:bCs/>
          <w:color w:val="FF0000"/>
        </w:rPr>
      </w:r>
      <w:r w:rsidR="00F810A4">
        <w:rPr>
          <w:rFonts w:ascii="Times New Roman" w:hAnsi="Times New Roman" w:cs="Times New Roman"/>
          <w:b/>
          <w:bCs/>
          <w:color w:val="FF0000"/>
        </w:rPr>
        <w:fldChar w:fldCharType="separate"/>
      </w:r>
      <w:r w:rsidR="005B0168">
        <w:rPr>
          <w:rFonts w:ascii="Times New Roman" w:hAnsi="Times New Roman" w:cs="Times New Roman"/>
          <w:szCs w:val="24"/>
        </w:rPr>
        <w:t>[27]</w:t>
      </w:r>
      <w:r w:rsidR="00F810A4">
        <w:rPr>
          <w:rFonts w:ascii="Times New Roman" w:hAnsi="Times New Roman" w:cs="Times New Roman"/>
          <w:b/>
          <w:bCs/>
          <w:color w:val="FF0000"/>
        </w:rPr>
        <w:fldChar w:fldCharType="end"/>
      </w:r>
      <w:r w:rsidRPr="00020B2F">
        <w:rPr>
          <w:rFonts w:ascii="Times New Roman" w:hAnsi="Times New Roman" w:cs="Times New Roman"/>
          <w:szCs w:val="24"/>
        </w:rPr>
        <w:t>将视觉定位任务整合到目标检测流程中，同时利用语言特征指导全局框预测；</w:t>
      </w:r>
      <w:r w:rsidRPr="00020B2F">
        <w:rPr>
          <w:rFonts w:ascii="Times New Roman" w:hAnsi="Times New Roman" w:cs="Times New Roman"/>
          <w:szCs w:val="24"/>
        </w:rPr>
        <w:t>DGA</w:t>
      </w:r>
      <w:r w:rsidR="0038793A">
        <w:rPr>
          <w:rFonts w:ascii="Times New Roman" w:hAnsi="Times New Roman" w:cs="Times New Roman"/>
          <w:b/>
          <w:bCs/>
          <w:color w:val="FF0000"/>
        </w:rPr>
        <w:fldChar w:fldCharType="begin"/>
      </w:r>
      <w:r w:rsidR="0038793A">
        <w:rPr>
          <w:rFonts w:ascii="Times New Roman" w:hAnsi="Times New Roman" w:cs="Times New Roman"/>
          <w:szCs w:val="24"/>
        </w:rPr>
        <w:instrText xml:space="preserve"> REF _Ref193549140 \n \h </w:instrText>
      </w:r>
      <w:r w:rsidR="0038793A">
        <w:rPr>
          <w:rFonts w:ascii="Times New Roman" w:hAnsi="Times New Roman" w:cs="Times New Roman"/>
          <w:b/>
          <w:bCs/>
          <w:color w:val="FF0000"/>
        </w:rPr>
      </w:r>
      <w:r w:rsidR="0038793A">
        <w:rPr>
          <w:rFonts w:ascii="Times New Roman" w:hAnsi="Times New Roman" w:cs="Times New Roman"/>
          <w:b/>
          <w:bCs/>
          <w:color w:val="FF0000"/>
        </w:rPr>
        <w:fldChar w:fldCharType="separate"/>
      </w:r>
      <w:r w:rsidR="005B0168">
        <w:rPr>
          <w:rFonts w:ascii="Times New Roman" w:hAnsi="Times New Roman" w:cs="Times New Roman"/>
          <w:szCs w:val="24"/>
        </w:rPr>
        <w:t>[28]</w:t>
      </w:r>
      <w:r w:rsidR="0038793A">
        <w:rPr>
          <w:rFonts w:ascii="Times New Roman" w:hAnsi="Times New Roman" w:cs="Times New Roman"/>
          <w:b/>
          <w:bCs/>
          <w:color w:val="FF0000"/>
        </w:rPr>
        <w:fldChar w:fldCharType="end"/>
      </w:r>
      <w:r w:rsidRPr="00FF29E9">
        <w:rPr>
          <w:rFonts w:asciiTheme="minorEastAsia" w:hAnsiTheme="minorEastAsia"/>
          <w:szCs w:val="24"/>
        </w:rPr>
        <w:t>则采用动态图注意力机制，有效融合语言与视觉特征。</w:t>
      </w:r>
      <w:r w:rsidR="001608BF">
        <w:rPr>
          <w:rFonts w:asciiTheme="minorEastAsia" w:hAnsiTheme="minorEastAsia" w:hint="eastAsia"/>
          <w:szCs w:val="24"/>
        </w:rPr>
        <w:t>这些</w:t>
      </w:r>
      <w:r w:rsidR="001608BF" w:rsidRPr="00FF29E9">
        <w:rPr>
          <w:rFonts w:asciiTheme="minorEastAsia" w:hAnsiTheme="minorEastAsia"/>
          <w:szCs w:val="24"/>
        </w:rPr>
        <w:t>方法显著提升了任务的实时性，尤其适用于对速度要求较高的场景。然而，由于其模型架构较为简单，在长文本描述或复杂场景中表现出一定的局限性，尤其在细节捕捉和鲁棒性方面仍需改进。</w:t>
      </w:r>
    </w:p>
    <w:p w14:paraId="7A79309E" w14:textId="09FB4B7E" w:rsidR="00FC0065" w:rsidRDefault="009124F4" w:rsidP="00FC0065">
      <w:pPr>
        <w:pStyle w:val="af0"/>
        <w:ind w:firstLineChars="95" w:firstLine="199"/>
      </w:pPr>
      <w:r w:rsidRPr="009124F4">
        <w:rPr>
          <w:noProof/>
        </w:rPr>
        <w:drawing>
          <wp:inline distT="0" distB="0" distL="0" distR="0" wp14:anchorId="088BE2F0" wp14:editId="56C017CE">
            <wp:extent cx="5278120" cy="1887855"/>
            <wp:effectExtent l="0" t="0" r="5080" b="4445"/>
            <wp:docPr id="497020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20639" name=""/>
                    <pic:cNvPicPr/>
                  </pic:nvPicPr>
                  <pic:blipFill>
                    <a:blip r:embed="rId23"/>
                    <a:stretch>
                      <a:fillRect/>
                    </a:stretch>
                  </pic:blipFill>
                  <pic:spPr>
                    <a:xfrm>
                      <a:off x="0" y="0"/>
                      <a:ext cx="5278120" cy="1887855"/>
                    </a:xfrm>
                    <a:prstGeom prst="rect">
                      <a:avLst/>
                    </a:prstGeom>
                  </pic:spPr>
                </pic:pic>
              </a:graphicData>
            </a:graphic>
          </wp:inline>
        </w:drawing>
      </w:r>
    </w:p>
    <w:p w14:paraId="17D033B2" w14:textId="79457436" w:rsidR="00FC0065" w:rsidRPr="00A26B79" w:rsidRDefault="00FC0065" w:rsidP="00FC0065">
      <w:pPr>
        <w:pStyle w:val="af0"/>
        <w:ind w:firstLine="420"/>
        <w:rPr>
          <w:color w:val="000000" w:themeColor="text1"/>
        </w:rPr>
      </w:pPr>
      <w:r w:rsidRPr="00A26B79">
        <w:rPr>
          <w:rFonts w:hint="eastAsia"/>
          <w:color w:val="000000" w:themeColor="text1"/>
        </w:rPr>
        <w:t>图</w:t>
      </w:r>
      <w:r w:rsidRPr="00A26B79">
        <w:rPr>
          <w:rFonts w:hint="eastAsia"/>
          <w:color w:val="000000" w:themeColor="text1"/>
        </w:rPr>
        <w:t>1</w:t>
      </w:r>
      <w:r w:rsidRPr="00A26B79">
        <w:rPr>
          <w:color w:val="000000" w:themeColor="text1"/>
        </w:rPr>
        <w:t>.</w:t>
      </w:r>
      <w:r w:rsidRPr="00A26B79">
        <w:rPr>
          <w:rFonts w:hint="eastAsia"/>
          <w:color w:val="000000" w:themeColor="text1"/>
        </w:rPr>
        <w:t>3</w:t>
      </w:r>
      <w:r w:rsidRPr="00A26B79">
        <w:rPr>
          <w:color w:val="000000" w:themeColor="text1"/>
        </w:rPr>
        <w:t xml:space="preserve"> </w:t>
      </w:r>
      <w:r w:rsidRPr="00A26B79">
        <w:rPr>
          <w:rFonts w:hint="eastAsia"/>
          <w:color w:val="000000" w:themeColor="text1"/>
        </w:rPr>
        <w:t>一阶段视觉定位方法</w:t>
      </w:r>
    </w:p>
    <w:p w14:paraId="5950B4AF" w14:textId="261CBB92" w:rsidR="00FC0065" w:rsidRPr="00A26B79" w:rsidRDefault="00FC0065" w:rsidP="00A54061">
      <w:pPr>
        <w:pStyle w:val="af0"/>
        <w:ind w:firstLine="420"/>
        <w:rPr>
          <w:color w:val="000000" w:themeColor="text1"/>
        </w:rPr>
      </w:pPr>
      <w:r w:rsidRPr="00A26B79">
        <w:rPr>
          <w:color w:val="000000" w:themeColor="text1"/>
        </w:rPr>
        <w:t>Fig. 1.</w:t>
      </w:r>
      <w:r w:rsidRPr="00A26B79">
        <w:rPr>
          <w:rFonts w:hint="eastAsia"/>
          <w:color w:val="000000" w:themeColor="text1"/>
        </w:rPr>
        <w:t>3</w:t>
      </w:r>
      <w:r w:rsidRPr="00A26B79">
        <w:rPr>
          <w:color w:val="000000" w:themeColor="text1"/>
        </w:rPr>
        <w:t xml:space="preserve"> </w:t>
      </w:r>
      <w:r w:rsidRPr="00A26B79">
        <w:rPr>
          <w:rFonts w:hint="eastAsia"/>
          <w:color w:val="000000" w:themeColor="text1"/>
        </w:rPr>
        <w:t>One</w:t>
      </w:r>
      <w:r w:rsidRPr="00A26B79">
        <w:rPr>
          <w:color w:val="000000" w:themeColor="text1"/>
        </w:rPr>
        <w:t xml:space="preserve">-stage visual </w:t>
      </w:r>
      <w:r w:rsidRPr="00A26B79">
        <w:rPr>
          <w:rFonts w:hint="eastAsia"/>
          <w:color w:val="000000" w:themeColor="text1"/>
        </w:rPr>
        <w:t>grounding</w:t>
      </w:r>
      <w:r w:rsidRPr="00A26B79">
        <w:rPr>
          <w:color w:val="000000" w:themeColor="text1"/>
        </w:rPr>
        <w:t xml:space="preserve"> method</w:t>
      </w:r>
    </w:p>
    <w:p w14:paraId="27447360" w14:textId="515F1591" w:rsidR="001608BF" w:rsidRDefault="001608BF" w:rsidP="001608BF">
      <w:pPr>
        <w:pStyle w:val="3"/>
        <w:ind w:firstLine="640"/>
      </w:pPr>
      <w:bookmarkStart w:id="10" w:name="_Toc193553402"/>
      <w:r>
        <w:t>1.2.</w:t>
      </w:r>
      <w:r>
        <w:rPr>
          <w:rFonts w:hint="eastAsia"/>
        </w:rPr>
        <w:t>2</w:t>
      </w:r>
      <w:r w:rsidRPr="00FC3724">
        <w:rPr>
          <w:rFonts w:hint="eastAsia"/>
        </w:rPr>
        <w:t xml:space="preserve">　</w:t>
      </w:r>
      <w:r>
        <w:rPr>
          <w:rFonts w:hint="eastAsia"/>
        </w:rPr>
        <w:t>基于</w:t>
      </w:r>
      <w:r>
        <w:rPr>
          <w:rFonts w:hint="eastAsia"/>
        </w:rPr>
        <w:t>Transformer</w:t>
      </w:r>
      <w:r>
        <w:rPr>
          <w:rFonts w:hint="eastAsia"/>
        </w:rPr>
        <w:t>的视觉定位方法</w:t>
      </w:r>
      <w:bookmarkEnd w:id="10"/>
    </w:p>
    <w:p w14:paraId="486740AF" w14:textId="234CD224" w:rsidR="004003E9" w:rsidRPr="004003E9" w:rsidRDefault="004003E9" w:rsidP="004003E9">
      <w:pPr>
        <w:ind w:firstLine="480"/>
      </w:pPr>
      <w:r w:rsidRPr="004003E9">
        <w:t>然而，以上方法仍然面临语言引导的候选对象匹配和选择问题，或者涉及复杂的后处理过程。近年来，</w:t>
      </w:r>
      <w:r w:rsidRPr="004003E9">
        <w:t>Transformer</w:t>
      </w:r>
      <w:r w:rsidRPr="004003E9">
        <w:t>架构</w:t>
      </w:r>
      <w:r w:rsidR="00F810A4">
        <w:rPr>
          <w:rFonts w:ascii="宋体" w:hAnsi="宋体" w:cs="宋体"/>
          <w:b/>
          <w:bCs/>
          <w:color w:val="FF0000"/>
        </w:rPr>
        <w:fldChar w:fldCharType="begin"/>
      </w:r>
      <w:r w:rsidR="00F810A4">
        <w:instrText xml:space="preserve"> REF _Ref119586096 \n \h </w:instrText>
      </w:r>
      <w:r w:rsidR="00F810A4">
        <w:rPr>
          <w:rFonts w:ascii="宋体" w:hAnsi="宋体" w:cs="宋体"/>
          <w:b/>
          <w:bCs/>
          <w:color w:val="FF0000"/>
        </w:rPr>
      </w:r>
      <w:r w:rsidR="00F810A4">
        <w:rPr>
          <w:rFonts w:ascii="宋体" w:hAnsi="宋体" w:cs="宋体"/>
          <w:b/>
          <w:bCs/>
          <w:color w:val="FF0000"/>
        </w:rPr>
        <w:fldChar w:fldCharType="separate"/>
      </w:r>
      <w:r w:rsidR="005B0168">
        <w:t>[</w:t>
      </w:r>
      <w:r w:rsidR="005B0168">
        <w:t>6</w:t>
      </w:r>
      <w:r w:rsidR="005B0168">
        <w:t>]</w:t>
      </w:r>
      <w:r w:rsidR="00F810A4">
        <w:rPr>
          <w:rFonts w:ascii="宋体" w:hAnsi="宋体" w:cs="宋体"/>
          <w:b/>
          <w:bCs/>
          <w:color w:val="FF0000"/>
        </w:rPr>
        <w:fldChar w:fldCharType="end"/>
      </w:r>
      <w:r w:rsidRPr="004003E9">
        <w:t>的引入极大地推动了视觉定位任务的发展。</w:t>
      </w:r>
      <w:r w:rsidRPr="004003E9">
        <w:t>Transformer</w:t>
      </w:r>
      <w:r w:rsidRPr="004003E9">
        <w:t>凭借其多头自注意力机制，能够实现语言与视觉特征之间的动态交互和全局建模，因此成为当前视觉定位研究的热点之一。</w:t>
      </w:r>
      <w:r w:rsidRPr="004003E9">
        <w:t>Transformer</w:t>
      </w:r>
      <w:r w:rsidRPr="004003E9">
        <w:t>架构通过自注意力机制能够捕捉全局范围内的信息，使得模型能够在没有显式的候选区域生成和选择阶段的情况下，直接进行语言与视觉信息的融合。与传统方法依赖区域生成网络和后处理步骤不同，</w:t>
      </w:r>
      <w:r w:rsidRPr="004003E9">
        <w:t>Transformer</w:t>
      </w:r>
      <w:r w:rsidRPr="004003E9">
        <w:t>可以将图像和文本信息在同一空间内进行建模，从而增强了两者的关联性和推理能力。这一创新使得视觉定位模型能够更为高效地处理多模态数据，同时减少了计算开销和误差传播的问题。通过端到端的训练方式，</w:t>
      </w:r>
      <w:r w:rsidRPr="004003E9">
        <w:t>Transformer</w:t>
      </w:r>
      <w:r w:rsidRPr="004003E9">
        <w:t>架构能够直接从数据中学习语言和视觉特</w:t>
      </w:r>
      <w:r w:rsidRPr="004003E9">
        <w:lastRenderedPageBreak/>
        <w:t>征的最优对齐，提高了模型在复杂场景中的表现。</w:t>
      </w:r>
    </w:p>
    <w:p w14:paraId="049D2948" w14:textId="50AF4E49" w:rsidR="009807FB" w:rsidRDefault="00B82321" w:rsidP="00B82321">
      <w:pPr>
        <w:ind w:firstLine="480"/>
      </w:pPr>
      <w:r>
        <w:rPr>
          <w:rFonts w:hint="eastAsia"/>
        </w:rPr>
        <w:t>在视觉定位领域，许多研究者通过</w:t>
      </w:r>
      <w:r>
        <w:rPr>
          <w:rFonts w:hint="eastAsia"/>
        </w:rPr>
        <w:t>Transformer</w:t>
      </w:r>
      <w:r>
        <w:rPr>
          <w:rFonts w:hint="eastAsia"/>
        </w:rPr>
        <w:t>架构进一步推动了该任务的进展。</w:t>
      </w:r>
      <w:proofErr w:type="spellStart"/>
      <w:r>
        <w:rPr>
          <w:rFonts w:hint="eastAsia"/>
        </w:rPr>
        <w:t>TransVG</w:t>
      </w:r>
      <w:proofErr w:type="spellEnd"/>
      <w:r w:rsidR="009F3B0E">
        <w:rPr>
          <w:rFonts w:ascii="宋体" w:hAnsi="宋体" w:cs="宋体"/>
          <w:b/>
          <w:bCs/>
          <w:color w:val="FF0000"/>
        </w:rPr>
        <w:fldChar w:fldCharType="begin"/>
      </w:r>
      <w:r w:rsidR="009F3B0E">
        <w:instrText xml:space="preserve"> </w:instrText>
      </w:r>
      <w:r w:rsidR="009F3B0E">
        <w:rPr>
          <w:rFonts w:hint="eastAsia"/>
        </w:rPr>
        <w:instrText>REF _Ref193549941 \n \h</w:instrText>
      </w:r>
      <w:r w:rsidR="009F3B0E">
        <w:instrText xml:space="preserve"> </w:instrText>
      </w:r>
      <w:r w:rsidR="009F3B0E">
        <w:rPr>
          <w:rFonts w:ascii="宋体" w:hAnsi="宋体" w:cs="宋体"/>
          <w:b/>
          <w:bCs/>
          <w:color w:val="FF0000"/>
        </w:rPr>
      </w:r>
      <w:r w:rsidR="009F3B0E">
        <w:rPr>
          <w:rFonts w:ascii="宋体" w:hAnsi="宋体" w:cs="宋体"/>
          <w:b/>
          <w:bCs/>
          <w:color w:val="FF0000"/>
        </w:rPr>
        <w:fldChar w:fldCharType="separate"/>
      </w:r>
      <w:r w:rsidR="005B0168">
        <w:t>[29]</w:t>
      </w:r>
      <w:r w:rsidR="009F3B0E">
        <w:rPr>
          <w:rFonts w:ascii="宋体" w:hAnsi="宋体" w:cs="宋体"/>
          <w:b/>
          <w:bCs/>
          <w:color w:val="FF0000"/>
        </w:rPr>
        <w:fldChar w:fldCharType="end"/>
      </w:r>
      <w:r>
        <w:rPr>
          <w:rFonts w:hint="eastAsia"/>
        </w:rPr>
        <w:t>利用了</w:t>
      </w:r>
      <w:r>
        <w:rPr>
          <w:rFonts w:hint="eastAsia"/>
        </w:rPr>
        <w:t>DETR</w:t>
      </w:r>
      <w:r w:rsidR="009F3B0E">
        <w:rPr>
          <w:rFonts w:ascii="宋体" w:hAnsi="宋体" w:cs="宋体"/>
          <w:b/>
          <w:bCs/>
          <w:color w:val="FF0000"/>
        </w:rPr>
        <w:fldChar w:fldCharType="begin"/>
      </w:r>
      <w:r w:rsidR="009F3B0E">
        <w:instrText xml:space="preserve"> </w:instrText>
      </w:r>
      <w:r w:rsidR="009F3B0E">
        <w:rPr>
          <w:rFonts w:hint="eastAsia"/>
        </w:rPr>
        <w:instrText>REF _Ref193549948 \n \h</w:instrText>
      </w:r>
      <w:r w:rsidR="009F3B0E">
        <w:instrText xml:space="preserve"> </w:instrText>
      </w:r>
      <w:r w:rsidR="009F3B0E">
        <w:rPr>
          <w:rFonts w:ascii="宋体" w:hAnsi="宋体" w:cs="宋体"/>
          <w:b/>
          <w:bCs/>
          <w:color w:val="FF0000"/>
        </w:rPr>
      </w:r>
      <w:r w:rsidR="009F3B0E">
        <w:rPr>
          <w:rFonts w:ascii="宋体" w:hAnsi="宋体" w:cs="宋体"/>
          <w:b/>
          <w:bCs/>
          <w:color w:val="FF0000"/>
        </w:rPr>
        <w:fldChar w:fldCharType="separate"/>
      </w:r>
      <w:r w:rsidR="005B0168">
        <w:t>[30]</w:t>
      </w:r>
      <w:r w:rsidR="009F3B0E">
        <w:rPr>
          <w:rFonts w:ascii="宋体" w:hAnsi="宋体" w:cs="宋体"/>
          <w:b/>
          <w:bCs/>
          <w:color w:val="FF0000"/>
        </w:rPr>
        <w:fldChar w:fldCharType="end"/>
      </w:r>
      <w:r>
        <w:rPr>
          <w:rFonts w:hint="eastAsia"/>
        </w:rPr>
        <w:t>编码器提取视觉特征，提出了一个基于自注意力的视觉定位模型。此方法通过引入自注意力机制，显著提高了语言和视觉特征的动态交互和建模能力</w:t>
      </w:r>
      <w:r w:rsidR="00AE7A5A">
        <w:rPr>
          <w:rFonts w:hint="eastAsia"/>
        </w:rPr>
        <w:t>，该模型也是端到端视觉定位的基石性模型</w:t>
      </w:r>
      <w:r w:rsidR="009807FB">
        <w:rPr>
          <w:rFonts w:hint="eastAsia"/>
        </w:rPr>
        <w:t>，后续研究者大部分都在此基础上进行改进，图</w:t>
      </w:r>
      <w:r w:rsidR="009807FB">
        <w:rPr>
          <w:rFonts w:hint="eastAsia"/>
        </w:rPr>
        <w:t>1.4</w:t>
      </w:r>
      <w:r w:rsidR="009807FB">
        <w:rPr>
          <w:rFonts w:hint="eastAsia"/>
        </w:rPr>
        <w:t>展示了这类模型的架构</w:t>
      </w:r>
      <w:r>
        <w:rPr>
          <w:rFonts w:hint="eastAsia"/>
        </w:rPr>
        <w:t>。随着</w:t>
      </w:r>
      <w:r>
        <w:rPr>
          <w:rFonts w:hint="eastAsia"/>
        </w:rPr>
        <w:t>Transformer</w:t>
      </w:r>
      <w:r>
        <w:rPr>
          <w:rFonts w:hint="eastAsia"/>
        </w:rPr>
        <w:t>架构的进一步发展，</w:t>
      </w:r>
      <w:r>
        <w:rPr>
          <w:rFonts w:hint="eastAsia"/>
        </w:rPr>
        <w:t>Deng et al.</w:t>
      </w:r>
      <w:r w:rsidR="00282B41">
        <w:rPr>
          <w:rFonts w:ascii="宋体" w:hAnsi="宋体" w:cs="宋体"/>
          <w:b/>
          <w:bCs/>
          <w:color w:val="FF0000"/>
        </w:rPr>
        <w:fldChar w:fldCharType="begin"/>
      </w:r>
      <w:r w:rsidR="00282B41">
        <w:instrText xml:space="preserve"> </w:instrText>
      </w:r>
      <w:r w:rsidR="00282B41">
        <w:rPr>
          <w:rFonts w:hint="eastAsia"/>
        </w:rPr>
        <w:instrText>REF _Ref193550651 \n \h</w:instrText>
      </w:r>
      <w:r w:rsidR="00282B41">
        <w:instrText xml:space="preserve"> </w:instrText>
      </w:r>
      <w:r w:rsidR="00282B41">
        <w:rPr>
          <w:rFonts w:ascii="宋体" w:hAnsi="宋体" w:cs="宋体"/>
          <w:b/>
          <w:bCs/>
          <w:color w:val="FF0000"/>
        </w:rPr>
      </w:r>
      <w:r w:rsidR="00282B41">
        <w:rPr>
          <w:rFonts w:ascii="宋体" w:hAnsi="宋体" w:cs="宋体"/>
          <w:b/>
          <w:bCs/>
          <w:color w:val="FF0000"/>
        </w:rPr>
        <w:fldChar w:fldCharType="separate"/>
      </w:r>
      <w:r w:rsidR="005B0168">
        <w:t>[31]</w:t>
      </w:r>
      <w:r w:rsidR="00282B41">
        <w:rPr>
          <w:rFonts w:ascii="宋体" w:hAnsi="宋体" w:cs="宋体"/>
          <w:b/>
          <w:bCs/>
          <w:color w:val="FF0000"/>
        </w:rPr>
        <w:fldChar w:fldCharType="end"/>
      </w:r>
      <w:r>
        <w:rPr>
          <w:rFonts w:hint="eastAsia"/>
        </w:rPr>
        <w:t>将</w:t>
      </w:r>
      <w:proofErr w:type="spellStart"/>
      <w:r>
        <w:rPr>
          <w:rFonts w:hint="eastAsia"/>
        </w:rPr>
        <w:t>TransVG</w:t>
      </w:r>
      <w:proofErr w:type="spellEnd"/>
      <w:r>
        <w:rPr>
          <w:rFonts w:hint="eastAsia"/>
        </w:rPr>
        <w:t>扩展为完全基于自注意力的模型，摒弃了卷积神经网络（</w:t>
      </w:r>
      <w:r>
        <w:rPr>
          <w:rFonts w:hint="eastAsia"/>
        </w:rPr>
        <w:t>CNN</w:t>
      </w:r>
      <w:r>
        <w:rPr>
          <w:rFonts w:hint="eastAsia"/>
        </w:rPr>
        <w:t>），并增强了视觉定位任务的效率。</w:t>
      </w:r>
      <w:r>
        <w:rPr>
          <w:rFonts w:hint="eastAsia"/>
        </w:rPr>
        <w:t>Du et al.</w:t>
      </w:r>
      <w:r w:rsidR="00282B41">
        <w:rPr>
          <w:rFonts w:ascii="宋体" w:hAnsi="宋体" w:cs="宋体"/>
          <w:b/>
          <w:bCs/>
          <w:color w:val="FF0000"/>
        </w:rPr>
        <w:fldChar w:fldCharType="begin"/>
      </w:r>
      <w:r w:rsidR="00282B41">
        <w:instrText xml:space="preserve"> </w:instrText>
      </w:r>
      <w:r w:rsidR="00282B41">
        <w:rPr>
          <w:rFonts w:hint="eastAsia"/>
        </w:rPr>
        <w:instrText>REF _Ref193550664 \n \h</w:instrText>
      </w:r>
      <w:r w:rsidR="00282B41">
        <w:instrText xml:space="preserve"> </w:instrText>
      </w:r>
      <w:r w:rsidR="00282B41">
        <w:rPr>
          <w:rFonts w:ascii="宋体" w:hAnsi="宋体" w:cs="宋体"/>
          <w:b/>
          <w:bCs/>
          <w:color w:val="FF0000"/>
        </w:rPr>
      </w:r>
      <w:r w:rsidR="00282B41">
        <w:rPr>
          <w:rFonts w:ascii="宋体" w:hAnsi="宋体" w:cs="宋体"/>
          <w:b/>
          <w:bCs/>
          <w:color w:val="FF0000"/>
        </w:rPr>
        <w:fldChar w:fldCharType="separate"/>
      </w:r>
      <w:r w:rsidR="005B0168">
        <w:t>[32]</w:t>
      </w:r>
      <w:r w:rsidR="00282B41">
        <w:rPr>
          <w:rFonts w:ascii="宋体" w:hAnsi="宋体" w:cs="宋体"/>
          <w:b/>
          <w:bCs/>
          <w:color w:val="FF0000"/>
        </w:rPr>
        <w:fldChar w:fldCharType="end"/>
      </w:r>
      <w:r>
        <w:rPr>
          <w:rFonts w:hint="eastAsia"/>
        </w:rPr>
        <w:t>也对</w:t>
      </w:r>
      <w:proofErr w:type="spellStart"/>
      <w:r>
        <w:rPr>
          <w:rFonts w:hint="eastAsia"/>
        </w:rPr>
        <w:t>TransVG</w:t>
      </w:r>
      <w:proofErr w:type="spellEnd"/>
      <w:r>
        <w:rPr>
          <w:rFonts w:hint="eastAsia"/>
        </w:rPr>
        <w:t>进行了扩展，加入了分割功能，使其能够在视觉定位任务的基础上执行物体分割。</w:t>
      </w:r>
    </w:p>
    <w:p w14:paraId="42D7118D" w14:textId="49074D64" w:rsidR="009807FB" w:rsidRDefault="009124F4" w:rsidP="009807FB">
      <w:pPr>
        <w:pStyle w:val="af0"/>
        <w:ind w:firstLineChars="95" w:firstLine="199"/>
      </w:pPr>
      <w:r w:rsidRPr="009124F4">
        <w:rPr>
          <w:noProof/>
        </w:rPr>
        <w:drawing>
          <wp:inline distT="0" distB="0" distL="0" distR="0" wp14:anchorId="3830DC5B" wp14:editId="319731D1">
            <wp:extent cx="5278120" cy="1948180"/>
            <wp:effectExtent l="0" t="0" r="5080" b="0"/>
            <wp:docPr id="724625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25723" name=""/>
                    <pic:cNvPicPr/>
                  </pic:nvPicPr>
                  <pic:blipFill>
                    <a:blip r:embed="rId24"/>
                    <a:stretch>
                      <a:fillRect/>
                    </a:stretch>
                  </pic:blipFill>
                  <pic:spPr>
                    <a:xfrm>
                      <a:off x="0" y="0"/>
                      <a:ext cx="5278120" cy="1948180"/>
                    </a:xfrm>
                    <a:prstGeom prst="rect">
                      <a:avLst/>
                    </a:prstGeom>
                  </pic:spPr>
                </pic:pic>
              </a:graphicData>
            </a:graphic>
          </wp:inline>
        </w:drawing>
      </w:r>
    </w:p>
    <w:p w14:paraId="4FC9334D" w14:textId="502773D8" w:rsidR="009807FB" w:rsidRPr="00A26B79" w:rsidRDefault="009807FB" w:rsidP="009807FB">
      <w:pPr>
        <w:pStyle w:val="af0"/>
        <w:ind w:firstLine="420"/>
        <w:rPr>
          <w:color w:val="000000" w:themeColor="text1"/>
        </w:rPr>
      </w:pPr>
      <w:r w:rsidRPr="00A26B79">
        <w:rPr>
          <w:rFonts w:hint="eastAsia"/>
          <w:color w:val="000000" w:themeColor="text1"/>
        </w:rPr>
        <w:t>图</w:t>
      </w:r>
      <w:r w:rsidRPr="00A26B79">
        <w:rPr>
          <w:rFonts w:hint="eastAsia"/>
          <w:color w:val="000000" w:themeColor="text1"/>
        </w:rPr>
        <w:t>1</w:t>
      </w:r>
      <w:r w:rsidRPr="00A26B79">
        <w:rPr>
          <w:color w:val="000000" w:themeColor="text1"/>
        </w:rPr>
        <w:t>.</w:t>
      </w:r>
      <w:r w:rsidRPr="00A26B79">
        <w:rPr>
          <w:rFonts w:hint="eastAsia"/>
          <w:color w:val="000000" w:themeColor="text1"/>
        </w:rPr>
        <w:t>4</w:t>
      </w:r>
      <w:r w:rsidRPr="00A26B79">
        <w:rPr>
          <w:color w:val="000000" w:themeColor="text1"/>
        </w:rPr>
        <w:t xml:space="preserve"> </w:t>
      </w:r>
      <w:r w:rsidRPr="00A26B79">
        <w:rPr>
          <w:rFonts w:hint="eastAsia"/>
          <w:color w:val="000000" w:themeColor="text1"/>
        </w:rPr>
        <w:t>基于</w:t>
      </w:r>
      <w:r w:rsidRPr="00A26B79">
        <w:rPr>
          <w:rFonts w:hint="eastAsia"/>
          <w:color w:val="000000" w:themeColor="text1"/>
        </w:rPr>
        <w:t>Transformer</w:t>
      </w:r>
      <w:r w:rsidRPr="00A26B79">
        <w:rPr>
          <w:rFonts w:hint="eastAsia"/>
          <w:color w:val="000000" w:themeColor="text1"/>
        </w:rPr>
        <w:t>的端到端视觉定位方法</w:t>
      </w:r>
    </w:p>
    <w:p w14:paraId="39C17FFD" w14:textId="5068A933" w:rsidR="009807FB" w:rsidRPr="00A26B79" w:rsidRDefault="009807FB" w:rsidP="009807FB">
      <w:pPr>
        <w:pStyle w:val="af0"/>
        <w:ind w:firstLine="420"/>
        <w:rPr>
          <w:color w:val="000000" w:themeColor="text1"/>
        </w:rPr>
      </w:pPr>
      <w:r w:rsidRPr="00A26B79">
        <w:rPr>
          <w:color w:val="000000" w:themeColor="text1"/>
        </w:rPr>
        <w:t>Fig. 1.</w:t>
      </w:r>
      <w:r w:rsidRPr="00A26B79">
        <w:rPr>
          <w:rFonts w:hint="eastAsia"/>
          <w:color w:val="000000" w:themeColor="text1"/>
        </w:rPr>
        <w:t>4</w:t>
      </w:r>
      <w:r w:rsidRPr="00A26B79">
        <w:rPr>
          <w:color w:val="000000" w:themeColor="text1"/>
        </w:rPr>
        <w:t xml:space="preserve"> End-to-end visual </w:t>
      </w:r>
      <w:r w:rsidRPr="00A26B79">
        <w:rPr>
          <w:rFonts w:hint="eastAsia"/>
          <w:color w:val="000000" w:themeColor="text1"/>
        </w:rPr>
        <w:t>grounding</w:t>
      </w:r>
      <w:r w:rsidRPr="00A26B79">
        <w:rPr>
          <w:color w:val="000000" w:themeColor="text1"/>
        </w:rPr>
        <w:t xml:space="preserve"> method based on Transformer</w:t>
      </w:r>
    </w:p>
    <w:p w14:paraId="53D3675B" w14:textId="1B8C0181" w:rsidR="00353E70" w:rsidRDefault="00B82321" w:rsidP="008D71E3">
      <w:pPr>
        <w:ind w:firstLine="480"/>
      </w:pPr>
      <w:r>
        <w:rPr>
          <w:rFonts w:hint="eastAsia"/>
        </w:rPr>
        <w:t>此外，</w:t>
      </w:r>
      <w:r>
        <w:rPr>
          <w:rFonts w:hint="eastAsia"/>
        </w:rPr>
        <w:t xml:space="preserve">Kamath et al. </w:t>
      </w:r>
      <w:r w:rsidR="00C21724">
        <w:rPr>
          <w:rFonts w:ascii="宋体" w:hAnsi="宋体" w:cs="宋体"/>
          <w:b/>
          <w:bCs/>
          <w:color w:val="FF0000"/>
        </w:rPr>
        <w:fldChar w:fldCharType="begin"/>
      </w:r>
      <w:r w:rsidR="00C21724">
        <w:instrText xml:space="preserve"> </w:instrText>
      </w:r>
      <w:r w:rsidR="00C21724">
        <w:rPr>
          <w:rFonts w:hint="eastAsia"/>
        </w:rPr>
        <w:instrText>REF _Ref193551299 \n \h</w:instrText>
      </w:r>
      <w:r w:rsidR="00C21724">
        <w:instrText xml:space="preserve"> </w:instrText>
      </w:r>
      <w:r w:rsidR="00C21724">
        <w:rPr>
          <w:rFonts w:ascii="宋体" w:hAnsi="宋体" w:cs="宋体"/>
          <w:b/>
          <w:bCs/>
          <w:color w:val="FF0000"/>
        </w:rPr>
      </w:r>
      <w:r w:rsidR="00C21724">
        <w:rPr>
          <w:rFonts w:ascii="宋体" w:hAnsi="宋体" w:cs="宋体"/>
          <w:b/>
          <w:bCs/>
          <w:color w:val="FF0000"/>
        </w:rPr>
        <w:fldChar w:fldCharType="separate"/>
      </w:r>
      <w:r w:rsidR="005B0168">
        <w:t>[33]</w:t>
      </w:r>
      <w:r w:rsidR="00C21724">
        <w:rPr>
          <w:rFonts w:ascii="宋体" w:hAnsi="宋体" w:cs="宋体"/>
          <w:b/>
          <w:bCs/>
          <w:color w:val="FF0000"/>
        </w:rPr>
        <w:fldChar w:fldCharType="end"/>
      </w:r>
      <w:r>
        <w:rPr>
          <w:rFonts w:hint="eastAsia"/>
        </w:rPr>
        <w:t>和</w:t>
      </w:r>
      <w:r>
        <w:rPr>
          <w:rFonts w:hint="eastAsia"/>
        </w:rPr>
        <w:t>Li et al.</w:t>
      </w:r>
      <w:r w:rsidR="00C21724">
        <w:rPr>
          <w:rFonts w:ascii="宋体" w:hAnsi="宋体" w:cs="宋体"/>
          <w:b/>
          <w:bCs/>
          <w:color w:val="FF0000"/>
        </w:rPr>
        <w:fldChar w:fldCharType="begin"/>
      </w:r>
      <w:r w:rsidR="00C21724">
        <w:instrText xml:space="preserve"> </w:instrText>
      </w:r>
      <w:r w:rsidR="00C21724">
        <w:rPr>
          <w:rFonts w:hint="eastAsia"/>
        </w:rPr>
        <w:instrText>REF _Ref193551308 \n \h</w:instrText>
      </w:r>
      <w:r w:rsidR="00C21724">
        <w:instrText xml:space="preserve"> </w:instrText>
      </w:r>
      <w:r w:rsidR="00C21724">
        <w:rPr>
          <w:rFonts w:ascii="宋体" w:hAnsi="宋体" w:cs="宋体"/>
          <w:b/>
          <w:bCs/>
          <w:color w:val="FF0000"/>
        </w:rPr>
      </w:r>
      <w:r w:rsidR="00C21724">
        <w:rPr>
          <w:rFonts w:ascii="宋体" w:hAnsi="宋体" w:cs="宋体"/>
          <w:b/>
          <w:bCs/>
          <w:color w:val="FF0000"/>
        </w:rPr>
        <w:fldChar w:fldCharType="separate"/>
      </w:r>
      <w:r w:rsidR="005B0168">
        <w:t>[34]</w:t>
      </w:r>
      <w:r w:rsidR="00C21724">
        <w:rPr>
          <w:rFonts w:ascii="宋体" w:hAnsi="宋体" w:cs="宋体"/>
          <w:b/>
          <w:bCs/>
          <w:color w:val="FF0000"/>
        </w:rPr>
        <w:fldChar w:fldCharType="end"/>
      </w:r>
      <w:r>
        <w:rPr>
          <w:rFonts w:hint="eastAsia"/>
        </w:rPr>
        <w:t>提出了基于</w:t>
      </w:r>
      <w:r>
        <w:rPr>
          <w:rFonts w:hint="eastAsia"/>
        </w:rPr>
        <w:t>DETR</w:t>
      </w:r>
      <w:r>
        <w:rPr>
          <w:rFonts w:hint="eastAsia"/>
        </w:rPr>
        <w:t>框架的调制检测和分割任务，这种方法能够结合目标检测和分割的优势，提升视觉定位精度和推理效率。</w:t>
      </w:r>
      <w:r>
        <w:rPr>
          <w:rFonts w:hint="eastAsia"/>
        </w:rPr>
        <w:t>Yang et al.</w:t>
      </w:r>
      <w:r w:rsidR="00C21724">
        <w:rPr>
          <w:rFonts w:ascii="宋体" w:hAnsi="宋体" w:cs="宋体"/>
          <w:b/>
          <w:bCs/>
          <w:color w:val="FF0000"/>
        </w:rPr>
        <w:fldChar w:fldCharType="begin"/>
      </w:r>
      <w:r w:rsidR="00C21724">
        <w:instrText xml:space="preserve"> </w:instrText>
      </w:r>
      <w:r w:rsidR="00C21724">
        <w:rPr>
          <w:rFonts w:hint="eastAsia"/>
        </w:rPr>
        <w:instrText>REF _Ref193551319 \n \h</w:instrText>
      </w:r>
      <w:r w:rsidR="00C21724">
        <w:instrText xml:space="preserve"> </w:instrText>
      </w:r>
      <w:r w:rsidR="00C21724">
        <w:rPr>
          <w:rFonts w:ascii="宋体" w:hAnsi="宋体" w:cs="宋体"/>
          <w:b/>
          <w:bCs/>
          <w:color w:val="FF0000"/>
        </w:rPr>
      </w:r>
      <w:r w:rsidR="00C21724">
        <w:rPr>
          <w:rFonts w:ascii="宋体" w:hAnsi="宋体" w:cs="宋体"/>
          <w:b/>
          <w:bCs/>
          <w:color w:val="FF0000"/>
        </w:rPr>
        <w:fldChar w:fldCharType="separate"/>
      </w:r>
      <w:r w:rsidR="005B0168">
        <w:t>[35]</w:t>
      </w:r>
      <w:r w:rsidR="00C21724">
        <w:rPr>
          <w:rFonts w:ascii="宋体" w:hAnsi="宋体" w:cs="宋体"/>
          <w:b/>
          <w:bCs/>
          <w:color w:val="FF0000"/>
        </w:rPr>
        <w:fldChar w:fldCharType="end"/>
      </w:r>
      <w:r>
        <w:rPr>
          <w:rFonts w:hint="eastAsia"/>
        </w:rPr>
        <w:t>提出了通过视觉</w:t>
      </w:r>
      <w:r>
        <w:rPr>
          <w:rFonts w:hint="eastAsia"/>
        </w:rPr>
        <w:t>-</w:t>
      </w:r>
      <w:r>
        <w:rPr>
          <w:rFonts w:hint="eastAsia"/>
        </w:rPr>
        <w:t>语言验证模块和多阶段解码来增强模型的性能。这种方法通过逐步解码的方式优化了模型在处理复杂查询时的准确性。进一步的研究，如</w:t>
      </w:r>
      <w:r>
        <w:rPr>
          <w:rFonts w:hint="eastAsia"/>
        </w:rPr>
        <w:t>Yang et al.</w:t>
      </w:r>
      <w:r w:rsidR="00C21724">
        <w:rPr>
          <w:rFonts w:ascii="宋体" w:hAnsi="宋体" w:cs="宋体"/>
          <w:b/>
          <w:bCs/>
          <w:color w:val="FF0000"/>
        </w:rPr>
        <w:fldChar w:fldCharType="begin"/>
      </w:r>
      <w:r w:rsidR="00C21724">
        <w:instrText xml:space="preserve"> </w:instrText>
      </w:r>
      <w:r w:rsidR="00C21724">
        <w:rPr>
          <w:rFonts w:hint="eastAsia"/>
        </w:rPr>
        <w:instrText>REF _Ref193551328 \n \h</w:instrText>
      </w:r>
      <w:r w:rsidR="00C21724">
        <w:instrText xml:space="preserve"> </w:instrText>
      </w:r>
      <w:r w:rsidR="00C21724">
        <w:rPr>
          <w:rFonts w:ascii="宋体" w:hAnsi="宋体" w:cs="宋体"/>
          <w:b/>
          <w:bCs/>
          <w:color w:val="FF0000"/>
        </w:rPr>
      </w:r>
      <w:r w:rsidR="00C21724">
        <w:rPr>
          <w:rFonts w:ascii="宋体" w:hAnsi="宋体" w:cs="宋体"/>
          <w:b/>
          <w:bCs/>
          <w:color w:val="FF0000"/>
        </w:rPr>
        <w:fldChar w:fldCharType="separate"/>
      </w:r>
      <w:r w:rsidR="005B0168">
        <w:t>[36]</w:t>
      </w:r>
      <w:r w:rsidR="00C21724">
        <w:rPr>
          <w:rFonts w:ascii="宋体" w:hAnsi="宋体" w:cs="宋体"/>
          <w:b/>
          <w:bCs/>
          <w:color w:val="FF0000"/>
        </w:rPr>
        <w:fldChar w:fldCharType="end"/>
      </w:r>
      <w:r>
        <w:rPr>
          <w:rFonts w:hint="eastAsia"/>
        </w:rPr>
        <w:t>和</w:t>
      </w:r>
      <w:r>
        <w:rPr>
          <w:rFonts w:hint="eastAsia"/>
        </w:rPr>
        <w:t>Zhao et al.</w:t>
      </w:r>
      <w:r w:rsidR="00C21724">
        <w:rPr>
          <w:rFonts w:ascii="宋体" w:hAnsi="宋体" w:cs="宋体"/>
          <w:b/>
          <w:bCs/>
          <w:color w:val="FF0000"/>
        </w:rPr>
        <w:fldChar w:fldCharType="begin"/>
      </w:r>
      <w:r w:rsidR="00C21724">
        <w:instrText xml:space="preserve"> </w:instrText>
      </w:r>
      <w:r w:rsidR="00C21724">
        <w:rPr>
          <w:rFonts w:hint="eastAsia"/>
        </w:rPr>
        <w:instrText>REF _Ref193551335 \n \h</w:instrText>
      </w:r>
      <w:r w:rsidR="00C21724">
        <w:instrText xml:space="preserve"> </w:instrText>
      </w:r>
      <w:r w:rsidR="00C21724">
        <w:rPr>
          <w:rFonts w:ascii="宋体" w:hAnsi="宋体" w:cs="宋体"/>
          <w:b/>
          <w:bCs/>
          <w:color w:val="FF0000"/>
        </w:rPr>
      </w:r>
      <w:r w:rsidR="00C21724">
        <w:rPr>
          <w:rFonts w:ascii="宋体" w:hAnsi="宋体" w:cs="宋体"/>
          <w:b/>
          <w:bCs/>
          <w:color w:val="FF0000"/>
        </w:rPr>
        <w:fldChar w:fldCharType="separate"/>
      </w:r>
      <w:r w:rsidR="005B0168">
        <w:t>[37]</w:t>
      </w:r>
      <w:r w:rsidR="00C21724">
        <w:rPr>
          <w:rFonts w:ascii="宋体" w:hAnsi="宋体" w:cs="宋体"/>
          <w:b/>
          <w:bCs/>
          <w:color w:val="FF0000"/>
        </w:rPr>
        <w:fldChar w:fldCharType="end"/>
      </w:r>
      <w:r>
        <w:rPr>
          <w:rFonts w:hint="eastAsia"/>
        </w:rPr>
        <w:t>，则探索了像素</w:t>
      </w:r>
      <w:r>
        <w:rPr>
          <w:rFonts w:hint="eastAsia"/>
        </w:rPr>
        <w:t>-</w:t>
      </w:r>
      <w:r>
        <w:rPr>
          <w:rFonts w:hint="eastAsia"/>
        </w:rPr>
        <w:t>词注意力机制，以提升指代分割图的质量，增强了对复杂语言描述的理解和定位准确性。</w:t>
      </w:r>
      <w:r>
        <w:rPr>
          <w:rFonts w:hint="eastAsia"/>
        </w:rPr>
        <w:t>Feng et al.</w:t>
      </w:r>
      <w:r w:rsidR="00C21724">
        <w:rPr>
          <w:rFonts w:ascii="宋体" w:hAnsi="宋体" w:cs="宋体"/>
          <w:b/>
          <w:bCs/>
          <w:color w:val="FF0000"/>
        </w:rPr>
        <w:fldChar w:fldCharType="begin"/>
      </w:r>
      <w:r w:rsidR="00C21724">
        <w:instrText xml:space="preserve"> </w:instrText>
      </w:r>
      <w:r w:rsidR="00C21724">
        <w:rPr>
          <w:rFonts w:hint="eastAsia"/>
        </w:rPr>
        <w:instrText>REF _Ref193551342 \n \h</w:instrText>
      </w:r>
      <w:r w:rsidR="00C21724">
        <w:instrText xml:space="preserve"> </w:instrText>
      </w:r>
      <w:r w:rsidR="00C21724">
        <w:rPr>
          <w:rFonts w:ascii="宋体" w:hAnsi="宋体" w:cs="宋体"/>
          <w:b/>
          <w:bCs/>
          <w:color w:val="FF0000"/>
        </w:rPr>
      </w:r>
      <w:r w:rsidR="00C21724">
        <w:rPr>
          <w:rFonts w:ascii="宋体" w:hAnsi="宋体" w:cs="宋体"/>
          <w:b/>
          <w:bCs/>
          <w:color w:val="FF0000"/>
        </w:rPr>
        <w:fldChar w:fldCharType="separate"/>
      </w:r>
      <w:r w:rsidR="005B0168">
        <w:t>[38]</w:t>
      </w:r>
      <w:r w:rsidR="00C21724">
        <w:rPr>
          <w:rFonts w:ascii="宋体" w:hAnsi="宋体" w:cs="宋体"/>
          <w:b/>
          <w:bCs/>
          <w:color w:val="FF0000"/>
        </w:rPr>
        <w:fldChar w:fldCharType="end"/>
      </w:r>
      <w:r>
        <w:rPr>
          <w:rFonts w:hint="eastAsia"/>
        </w:rPr>
        <w:t>提出了使用对称协同注意力来提取跨模态表示，这使得模型能够更好地理解语言和视觉信息之间的复杂关系。</w:t>
      </w:r>
      <w:r>
        <w:rPr>
          <w:rFonts w:hint="eastAsia"/>
        </w:rPr>
        <w:t>Huang et al.</w:t>
      </w:r>
      <w:r w:rsidR="00C21724">
        <w:rPr>
          <w:rFonts w:ascii="宋体" w:hAnsi="宋体" w:cs="宋体"/>
          <w:b/>
          <w:bCs/>
          <w:color w:val="FF0000"/>
        </w:rPr>
        <w:fldChar w:fldCharType="begin"/>
      </w:r>
      <w:r w:rsidR="00C21724">
        <w:instrText xml:space="preserve"> </w:instrText>
      </w:r>
      <w:r w:rsidR="00C21724">
        <w:rPr>
          <w:rFonts w:hint="eastAsia"/>
        </w:rPr>
        <w:instrText>REF _Ref193551351 \n \h</w:instrText>
      </w:r>
      <w:r w:rsidR="00C21724">
        <w:instrText xml:space="preserve"> </w:instrText>
      </w:r>
      <w:r w:rsidR="00C21724">
        <w:rPr>
          <w:rFonts w:ascii="宋体" w:hAnsi="宋体" w:cs="宋体"/>
          <w:b/>
          <w:bCs/>
          <w:color w:val="FF0000"/>
        </w:rPr>
      </w:r>
      <w:r w:rsidR="00C21724">
        <w:rPr>
          <w:rFonts w:ascii="宋体" w:hAnsi="宋体" w:cs="宋体"/>
          <w:b/>
          <w:bCs/>
          <w:color w:val="FF0000"/>
        </w:rPr>
        <w:fldChar w:fldCharType="separate"/>
      </w:r>
      <w:r w:rsidR="005B0168">
        <w:t>[39]</w:t>
      </w:r>
      <w:r w:rsidR="00C21724">
        <w:rPr>
          <w:rFonts w:ascii="宋体" w:hAnsi="宋体" w:cs="宋体"/>
          <w:b/>
          <w:bCs/>
          <w:color w:val="FF0000"/>
        </w:rPr>
        <w:fldChar w:fldCharType="end"/>
      </w:r>
      <w:r>
        <w:rPr>
          <w:rFonts w:hint="eastAsia"/>
        </w:rPr>
        <w:t>引入了因果推理来去除语言和位置之间的混淆偏差，进一步提高了视觉定位模型的鲁棒性。</w:t>
      </w:r>
      <w:r>
        <w:rPr>
          <w:rFonts w:hint="eastAsia"/>
        </w:rPr>
        <w:t>Ding et al.</w:t>
      </w:r>
      <w:r w:rsidR="00C21724">
        <w:rPr>
          <w:rFonts w:ascii="宋体" w:hAnsi="宋体" w:cs="宋体"/>
          <w:b/>
          <w:bCs/>
          <w:color w:val="FF0000"/>
        </w:rPr>
        <w:fldChar w:fldCharType="begin"/>
      </w:r>
      <w:r w:rsidR="00C21724">
        <w:instrText xml:space="preserve"> </w:instrText>
      </w:r>
      <w:r w:rsidR="00C21724">
        <w:rPr>
          <w:rFonts w:hint="eastAsia"/>
        </w:rPr>
        <w:instrText>REF _Ref193551358 \n \h</w:instrText>
      </w:r>
      <w:r w:rsidR="00C21724">
        <w:instrText xml:space="preserve"> </w:instrText>
      </w:r>
      <w:r w:rsidR="00C21724">
        <w:rPr>
          <w:rFonts w:ascii="宋体" w:hAnsi="宋体" w:cs="宋体"/>
          <w:b/>
          <w:bCs/>
          <w:color w:val="FF0000"/>
        </w:rPr>
      </w:r>
      <w:r w:rsidR="00C21724">
        <w:rPr>
          <w:rFonts w:ascii="宋体" w:hAnsi="宋体" w:cs="宋体"/>
          <w:b/>
          <w:bCs/>
          <w:color w:val="FF0000"/>
        </w:rPr>
        <w:fldChar w:fldCharType="separate"/>
      </w:r>
      <w:r w:rsidR="005B0168">
        <w:t>[40]</w:t>
      </w:r>
      <w:r w:rsidR="00C21724">
        <w:rPr>
          <w:rFonts w:ascii="宋体" w:hAnsi="宋体" w:cs="宋体"/>
          <w:b/>
          <w:bCs/>
          <w:color w:val="FF0000"/>
        </w:rPr>
        <w:fldChar w:fldCharType="end"/>
      </w:r>
      <w:r>
        <w:rPr>
          <w:rFonts w:hint="eastAsia"/>
        </w:rPr>
        <w:t>提出了一个能够定位被查询物体并生成查询句子的双任务模型，增强了模型的交互性。与此同时，</w:t>
      </w:r>
      <w:r>
        <w:rPr>
          <w:rFonts w:hint="eastAsia"/>
        </w:rPr>
        <w:t>Hoe et al.</w:t>
      </w:r>
      <w:r w:rsidR="00C21724">
        <w:fldChar w:fldCharType="begin"/>
      </w:r>
      <w:r w:rsidR="00C21724">
        <w:instrText xml:space="preserve"> </w:instrText>
      </w:r>
      <w:r w:rsidR="00C21724">
        <w:rPr>
          <w:rFonts w:hint="eastAsia"/>
        </w:rPr>
        <w:instrText>REF _Ref193551366 \n \h</w:instrText>
      </w:r>
      <w:r w:rsidR="00C21724">
        <w:instrText xml:space="preserve"> </w:instrText>
      </w:r>
      <w:r w:rsidR="00C21724">
        <w:fldChar w:fldCharType="separate"/>
      </w:r>
      <w:r w:rsidR="005B0168">
        <w:t>[41]</w:t>
      </w:r>
      <w:r w:rsidR="00C21724">
        <w:fldChar w:fldCharType="end"/>
      </w:r>
      <w:r>
        <w:rPr>
          <w:rFonts w:hint="eastAsia"/>
        </w:rPr>
        <w:t>提出了一个统一的基于自注意力的架构，能够建模语言标记和视觉区块，而无需预训练的视觉骨干网络，从而降低了对传统卷积网络的依赖。</w:t>
      </w:r>
      <w:r>
        <w:rPr>
          <w:rFonts w:hint="eastAsia"/>
        </w:rPr>
        <w:t>Que et al.</w:t>
      </w:r>
      <w:r w:rsidR="00C21724">
        <w:rPr>
          <w:rFonts w:ascii="宋体" w:hAnsi="宋体" w:cs="宋体"/>
          <w:b/>
          <w:bCs/>
          <w:color w:val="FF0000"/>
        </w:rPr>
        <w:fldChar w:fldCharType="begin"/>
      </w:r>
      <w:r w:rsidR="00C21724">
        <w:instrText xml:space="preserve"> </w:instrText>
      </w:r>
      <w:r w:rsidR="00C21724">
        <w:rPr>
          <w:rFonts w:hint="eastAsia"/>
        </w:rPr>
        <w:instrText>REF _Ref193551373 \n \h</w:instrText>
      </w:r>
      <w:r w:rsidR="00C21724">
        <w:instrText xml:space="preserve"> </w:instrText>
      </w:r>
      <w:r w:rsidR="00C21724">
        <w:rPr>
          <w:rFonts w:ascii="宋体" w:hAnsi="宋体" w:cs="宋体"/>
          <w:b/>
          <w:bCs/>
          <w:color w:val="FF0000"/>
        </w:rPr>
      </w:r>
      <w:r w:rsidR="00C21724">
        <w:rPr>
          <w:rFonts w:ascii="宋体" w:hAnsi="宋体" w:cs="宋体"/>
          <w:b/>
          <w:bCs/>
          <w:color w:val="FF0000"/>
        </w:rPr>
        <w:fldChar w:fldCharType="separate"/>
      </w:r>
      <w:r w:rsidR="005B0168">
        <w:t>[42]</w:t>
      </w:r>
      <w:r w:rsidR="00C21724">
        <w:rPr>
          <w:rFonts w:ascii="宋体" w:hAnsi="宋体" w:cs="宋体"/>
          <w:b/>
          <w:bCs/>
          <w:color w:val="FF0000"/>
        </w:rPr>
        <w:fldChar w:fldCharType="end"/>
      </w:r>
      <w:r>
        <w:rPr>
          <w:rFonts w:hint="eastAsia"/>
        </w:rPr>
        <w:t>提出了选择性重训练策略，以提高联合建模模型的性能。</w:t>
      </w:r>
      <w:r>
        <w:rPr>
          <w:rFonts w:hint="eastAsia"/>
        </w:rPr>
        <w:lastRenderedPageBreak/>
        <w:t>Liu et al.</w:t>
      </w:r>
      <w:r w:rsidR="00C21724">
        <w:rPr>
          <w:rFonts w:ascii="宋体" w:hAnsi="宋体" w:cs="宋体"/>
          <w:b/>
          <w:bCs/>
          <w:color w:val="FF0000"/>
        </w:rPr>
        <w:fldChar w:fldCharType="begin"/>
      </w:r>
      <w:r w:rsidR="00C21724">
        <w:instrText xml:space="preserve"> </w:instrText>
      </w:r>
      <w:r w:rsidR="00C21724">
        <w:rPr>
          <w:rFonts w:hint="eastAsia"/>
        </w:rPr>
        <w:instrText>REF _Ref193551381 \n \h</w:instrText>
      </w:r>
      <w:r w:rsidR="00C21724">
        <w:instrText xml:space="preserve"> </w:instrText>
      </w:r>
      <w:r w:rsidR="00C21724">
        <w:rPr>
          <w:rFonts w:ascii="宋体" w:hAnsi="宋体" w:cs="宋体"/>
          <w:b/>
          <w:bCs/>
          <w:color w:val="FF0000"/>
        </w:rPr>
      </w:r>
      <w:r w:rsidR="00C21724">
        <w:rPr>
          <w:rFonts w:ascii="宋体" w:hAnsi="宋体" w:cs="宋体"/>
          <w:b/>
          <w:bCs/>
          <w:color w:val="FF0000"/>
        </w:rPr>
        <w:fldChar w:fldCharType="separate"/>
      </w:r>
      <w:r w:rsidR="005B0168">
        <w:t>[43]</w:t>
      </w:r>
      <w:r w:rsidR="00C21724">
        <w:rPr>
          <w:rFonts w:ascii="宋体" w:hAnsi="宋体" w:cs="宋体"/>
          <w:b/>
          <w:bCs/>
          <w:color w:val="FF0000"/>
        </w:rPr>
        <w:fldChar w:fldCharType="end"/>
      </w:r>
      <w:r>
        <w:rPr>
          <w:rFonts w:hint="eastAsia"/>
        </w:rPr>
        <w:t>引入了一个通用的指代表达理解框架，能够处理多个对象和非对象场景，进一步拓宽了视觉定位的应用范围。此外，</w:t>
      </w:r>
      <w:r>
        <w:rPr>
          <w:rFonts w:hint="eastAsia"/>
        </w:rPr>
        <w:t>Wang et al.</w:t>
      </w:r>
      <w:r w:rsidR="00C21724">
        <w:rPr>
          <w:rFonts w:ascii="宋体" w:hAnsi="宋体" w:cs="宋体"/>
          <w:b/>
          <w:bCs/>
          <w:color w:val="FF0000"/>
        </w:rPr>
        <w:fldChar w:fldCharType="begin"/>
      </w:r>
      <w:r w:rsidR="00C21724">
        <w:instrText xml:space="preserve"> </w:instrText>
      </w:r>
      <w:r w:rsidR="00C21724">
        <w:rPr>
          <w:rFonts w:hint="eastAsia"/>
        </w:rPr>
        <w:instrText>REF _Ref193551388 \n \h</w:instrText>
      </w:r>
      <w:r w:rsidR="00C21724">
        <w:instrText xml:space="preserve"> </w:instrText>
      </w:r>
      <w:r w:rsidR="00C21724">
        <w:rPr>
          <w:rFonts w:ascii="宋体" w:hAnsi="宋体" w:cs="宋体"/>
          <w:b/>
          <w:bCs/>
          <w:color w:val="FF0000"/>
        </w:rPr>
      </w:r>
      <w:r w:rsidR="00C21724">
        <w:rPr>
          <w:rFonts w:ascii="宋体" w:hAnsi="宋体" w:cs="宋体"/>
          <w:b/>
          <w:bCs/>
          <w:color w:val="FF0000"/>
        </w:rPr>
        <w:fldChar w:fldCharType="separate"/>
      </w:r>
      <w:r w:rsidR="005B0168">
        <w:t>[44]</w:t>
      </w:r>
      <w:r w:rsidR="00C21724">
        <w:rPr>
          <w:rFonts w:ascii="宋体" w:hAnsi="宋体" w:cs="宋体"/>
          <w:b/>
          <w:bCs/>
          <w:color w:val="FF0000"/>
        </w:rPr>
        <w:fldChar w:fldCharType="end"/>
      </w:r>
      <w:r>
        <w:rPr>
          <w:rFonts w:hint="eastAsia"/>
        </w:rPr>
        <w:t>则提出了一种从预训练的</w:t>
      </w:r>
      <w:r>
        <w:rPr>
          <w:rFonts w:hint="eastAsia"/>
        </w:rPr>
        <w:t>CLIP</w:t>
      </w:r>
      <w:r>
        <w:rPr>
          <w:rFonts w:hint="eastAsia"/>
        </w:rPr>
        <w:t>模型中转移知识的方法，用于指代表达分割任务，进一步推动了视觉定位与多模态模型融合的进展。</w:t>
      </w:r>
    </w:p>
    <w:p w14:paraId="0CC510A6" w14:textId="6D2BD26B" w:rsidR="00040F5E" w:rsidRPr="00353E70" w:rsidRDefault="00040F5E" w:rsidP="008D71E3">
      <w:pPr>
        <w:ind w:firstLine="480"/>
      </w:pPr>
      <w:r>
        <w:rPr>
          <w:rFonts w:hint="eastAsia"/>
        </w:rPr>
        <w:t>然而此类模型的一个难以避免的问题就是难以训练，模型结构普遍较大，具有大量的可训练参数。所以我们的工作也将聚焦在基于</w:t>
      </w:r>
      <w:r>
        <w:rPr>
          <w:rFonts w:hint="eastAsia"/>
        </w:rPr>
        <w:t>Transformer</w:t>
      </w:r>
      <w:r>
        <w:rPr>
          <w:rFonts w:hint="eastAsia"/>
        </w:rPr>
        <w:t>的端到端视觉定位方法上，针对目前模型训练效率低，进行改进并尝试设计一种轻量化的训练方法解决这一问题。另外，目前的视觉定位方法在定位精确度方面也有待提高，我们也将进一步探索适合于视觉定位任务的训练策略及模型结构，发挥出多模态大模型的巨大优势</w:t>
      </w:r>
      <w:r w:rsidR="008E3521">
        <w:rPr>
          <w:rFonts w:hint="eastAsia"/>
        </w:rPr>
        <w:t>。</w:t>
      </w:r>
    </w:p>
    <w:p w14:paraId="041B3424" w14:textId="5F344495" w:rsidR="00C16E71" w:rsidRDefault="006040F7" w:rsidP="0040568C">
      <w:pPr>
        <w:pStyle w:val="2"/>
      </w:pPr>
      <w:bookmarkStart w:id="11" w:name="_Toc193553403"/>
      <w:r>
        <w:t>1.</w:t>
      </w:r>
      <w:r w:rsidR="0077278A">
        <w:t>3</w:t>
      </w:r>
      <w:r w:rsidRPr="0051226F">
        <w:rPr>
          <w:rFonts w:hint="eastAsia"/>
        </w:rPr>
        <w:t xml:space="preserve">　</w:t>
      </w:r>
      <w:r>
        <w:rPr>
          <w:rFonts w:hint="eastAsia"/>
        </w:rPr>
        <w:t>本文主要研究内容</w:t>
      </w:r>
      <w:r w:rsidR="00985E78">
        <w:rPr>
          <w:rFonts w:hint="eastAsia"/>
        </w:rPr>
        <w:t>与结构安排</w:t>
      </w:r>
      <w:bookmarkEnd w:id="11"/>
    </w:p>
    <w:p w14:paraId="1EF15E9E" w14:textId="1C6470B4" w:rsidR="00D44298" w:rsidRDefault="00D44298" w:rsidP="00D44298">
      <w:pPr>
        <w:ind w:firstLine="480"/>
      </w:pPr>
      <w:r w:rsidRPr="00EF614F">
        <w:rPr>
          <w:rFonts w:hint="eastAsia"/>
        </w:rPr>
        <w:t>本文</w:t>
      </w:r>
      <w:r>
        <w:rPr>
          <w:rFonts w:hint="eastAsia"/>
        </w:rPr>
        <w:t>将</w:t>
      </w:r>
      <w:r w:rsidR="008D71E3">
        <w:rPr>
          <w:rFonts w:hint="eastAsia"/>
        </w:rPr>
        <w:t>面向</w:t>
      </w:r>
      <w:r>
        <w:rPr>
          <w:rFonts w:hint="eastAsia"/>
        </w:rPr>
        <w:t>视觉</w:t>
      </w:r>
      <w:r w:rsidR="008D71E3">
        <w:rPr>
          <w:rFonts w:hint="eastAsia"/>
        </w:rPr>
        <w:t>定位的</w:t>
      </w:r>
      <w:r>
        <w:rPr>
          <w:rFonts w:hint="eastAsia"/>
        </w:rPr>
        <w:t>任务</w:t>
      </w:r>
      <w:r w:rsidRPr="00EF614F">
        <w:rPr>
          <w:rFonts w:hint="eastAsia"/>
        </w:rPr>
        <w:t>，设计新方案以弥补现有工作的不足，以提高算法的</w:t>
      </w:r>
      <w:r w:rsidR="008D71E3">
        <w:rPr>
          <w:rFonts w:hint="eastAsia"/>
        </w:rPr>
        <w:t>定位</w:t>
      </w:r>
      <w:r w:rsidRPr="00EF614F">
        <w:rPr>
          <w:rFonts w:hint="eastAsia"/>
        </w:rPr>
        <w:t>预测准确率。</w:t>
      </w:r>
      <w:r>
        <w:rPr>
          <w:rFonts w:hint="eastAsia"/>
        </w:rPr>
        <w:t>本文主要研究内容</w:t>
      </w:r>
      <w:r w:rsidR="00185DEC">
        <w:rPr>
          <w:rFonts w:hint="eastAsia"/>
        </w:rPr>
        <w:t>及结构安排</w:t>
      </w:r>
      <w:r>
        <w:rPr>
          <w:rFonts w:hint="eastAsia"/>
        </w:rPr>
        <w:t>如下：</w:t>
      </w:r>
    </w:p>
    <w:p w14:paraId="1CE23D43" w14:textId="258E607B" w:rsidR="000575A8" w:rsidRDefault="006A45EB" w:rsidP="000575A8">
      <w:pPr>
        <w:ind w:firstLine="480"/>
      </w:pPr>
      <w:r w:rsidRPr="006A45EB">
        <w:rPr>
          <w:rFonts w:hint="eastAsia"/>
        </w:rPr>
        <w:t>第一章主要讲述了视觉</w:t>
      </w:r>
      <w:r w:rsidR="008D71E3">
        <w:rPr>
          <w:rFonts w:hint="eastAsia"/>
        </w:rPr>
        <w:t>定位</w:t>
      </w:r>
      <w:r w:rsidRPr="006A45EB">
        <w:rPr>
          <w:rFonts w:hint="eastAsia"/>
        </w:rPr>
        <w:t>任务的研究背景和意义，详细解释了视觉</w:t>
      </w:r>
      <w:r w:rsidR="008D71E3">
        <w:rPr>
          <w:rFonts w:hint="eastAsia"/>
        </w:rPr>
        <w:t>定位</w:t>
      </w:r>
      <w:r w:rsidRPr="006A45EB">
        <w:rPr>
          <w:rFonts w:hint="eastAsia"/>
        </w:rPr>
        <w:t>基础模型的原理。同时，对视觉</w:t>
      </w:r>
      <w:r w:rsidR="008D71E3">
        <w:rPr>
          <w:rFonts w:hint="eastAsia"/>
        </w:rPr>
        <w:t>定位</w:t>
      </w:r>
      <w:r w:rsidRPr="006A45EB">
        <w:rPr>
          <w:rFonts w:hint="eastAsia"/>
        </w:rPr>
        <w:t>各个阶段的国内外研究现状进行了阐述，分别介绍了</w:t>
      </w:r>
      <w:r w:rsidR="008D71E3">
        <w:rPr>
          <w:rFonts w:hint="eastAsia"/>
        </w:rPr>
        <w:t>两阶段与一阶段的方法</w:t>
      </w:r>
      <w:r w:rsidRPr="006A45EB">
        <w:rPr>
          <w:rFonts w:hint="eastAsia"/>
        </w:rPr>
        <w:t>以及</w:t>
      </w:r>
      <w:r w:rsidR="008D71E3">
        <w:rPr>
          <w:rFonts w:hint="eastAsia"/>
        </w:rPr>
        <w:t>端到端的基于</w:t>
      </w:r>
      <w:r w:rsidR="008D71E3">
        <w:rPr>
          <w:rFonts w:hint="eastAsia"/>
        </w:rPr>
        <w:t>Transformer</w:t>
      </w:r>
      <w:r w:rsidR="008D71E3">
        <w:rPr>
          <w:rFonts w:hint="eastAsia"/>
        </w:rPr>
        <w:t>的方法</w:t>
      </w:r>
      <w:r w:rsidRPr="006A45EB">
        <w:rPr>
          <w:rFonts w:hint="eastAsia"/>
        </w:rPr>
        <w:t>。最后，重点介绍了本文的主要研究内容</w:t>
      </w:r>
      <w:r w:rsidR="00185DEC">
        <w:rPr>
          <w:rFonts w:hint="eastAsia"/>
        </w:rPr>
        <w:t>及结构安排</w:t>
      </w:r>
      <w:r w:rsidRPr="006A45EB">
        <w:rPr>
          <w:rFonts w:hint="eastAsia"/>
        </w:rPr>
        <w:t>。</w:t>
      </w:r>
    </w:p>
    <w:p w14:paraId="2E54F774" w14:textId="75089B22" w:rsidR="000575A8" w:rsidRDefault="006A45EB" w:rsidP="000575A8">
      <w:pPr>
        <w:ind w:firstLine="480"/>
      </w:pPr>
      <w:r w:rsidRPr="006A45EB">
        <w:rPr>
          <w:rFonts w:hint="eastAsia"/>
        </w:rPr>
        <w:t>第二章主要讲解了本文所需要的模型所涉及的基础知识，其中包括注意力机制、常用的</w:t>
      </w:r>
      <w:r w:rsidRPr="006A45EB">
        <w:rPr>
          <w:rFonts w:hint="eastAsia"/>
        </w:rPr>
        <w:t>CV</w:t>
      </w:r>
      <w:r w:rsidRPr="006A45EB">
        <w:rPr>
          <w:rFonts w:hint="eastAsia"/>
        </w:rPr>
        <w:t>与</w:t>
      </w:r>
      <w:r w:rsidRPr="006A45EB">
        <w:rPr>
          <w:rFonts w:hint="eastAsia"/>
        </w:rPr>
        <w:t>NLP</w:t>
      </w:r>
      <w:r w:rsidRPr="006A45EB">
        <w:rPr>
          <w:rFonts w:hint="eastAsia"/>
        </w:rPr>
        <w:t>特征提取器原理以及</w:t>
      </w:r>
      <w:r w:rsidR="003626F6">
        <w:rPr>
          <w:rFonts w:hint="eastAsia"/>
        </w:rPr>
        <w:t>T</w:t>
      </w:r>
      <w:r w:rsidRPr="006A45EB">
        <w:rPr>
          <w:rFonts w:hint="eastAsia"/>
        </w:rPr>
        <w:t>ransformer</w:t>
      </w:r>
      <w:r w:rsidRPr="006A45EB">
        <w:rPr>
          <w:rFonts w:hint="eastAsia"/>
        </w:rPr>
        <w:t>等架构。除此之外，本章还介绍了视觉</w:t>
      </w:r>
      <w:r w:rsidR="008D71E3">
        <w:rPr>
          <w:rFonts w:hint="eastAsia"/>
        </w:rPr>
        <w:t>定位</w:t>
      </w:r>
      <w:r w:rsidRPr="006A45EB">
        <w:rPr>
          <w:rFonts w:hint="eastAsia"/>
        </w:rPr>
        <w:t>任务所使用的数据集</w:t>
      </w:r>
      <w:r w:rsidR="000575A8">
        <w:rPr>
          <w:rFonts w:hint="eastAsia"/>
        </w:rPr>
        <w:t>，并对所用数据集进行了指标评价的介绍工作。</w:t>
      </w:r>
    </w:p>
    <w:p w14:paraId="0CA5E064" w14:textId="36C09E97" w:rsidR="000575A8" w:rsidRPr="003626F6" w:rsidRDefault="000575A8" w:rsidP="003626F6">
      <w:pPr>
        <w:ind w:firstLine="480"/>
      </w:pPr>
      <w:r w:rsidRPr="007973F1">
        <w:rPr>
          <w:rFonts w:hint="eastAsia"/>
        </w:rPr>
        <w:t>第</w:t>
      </w:r>
      <w:r w:rsidR="003626F6" w:rsidRPr="003626F6">
        <w:t>三章针对目前视觉定位模型在训练困难和交互方式冗余等问题，设计了一种基于跨层低秩适配器的视觉定位模型。该模型对现有的端到端</w:t>
      </w:r>
      <w:r w:rsidR="003626F6" w:rsidRPr="003626F6">
        <w:t>Transformer</w:t>
      </w:r>
      <w:r w:rsidR="003626F6" w:rsidRPr="003626F6">
        <w:t>架构进行了改进，通过引入低秩适配器的结构</w:t>
      </w:r>
      <w:r w:rsidR="003626F6">
        <w:rPr>
          <w:rFonts w:hint="eastAsia"/>
        </w:rPr>
        <w:t>以及视觉高低频注意力结构</w:t>
      </w:r>
      <w:r w:rsidR="003626F6" w:rsidRPr="003626F6">
        <w:t>，使得模型在保留原有性能的同时，降低了计算复杂度并提高了训练效率。通过大量的消融实验，本章验证了这些结构改进在提升模型性能和减少计算开销方面的显著优势。实验结果表明，与传统的</w:t>
      </w:r>
      <w:r w:rsidR="003626F6" w:rsidRPr="003626F6">
        <w:t>Transformer</w:t>
      </w:r>
      <w:r w:rsidR="003626F6" w:rsidRPr="003626F6">
        <w:t>架构相比，</w:t>
      </w:r>
      <w:r w:rsidR="003626F6">
        <w:rPr>
          <w:rFonts w:hint="eastAsia"/>
        </w:rPr>
        <w:t>本章的方法</w:t>
      </w:r>
      <w:r w:rsidR="003626F6" w:rsidRPr="003626F6">
        <w:t>能够更高效地处理复杂的视觉任务，同时避免了冗余计算和交互过程。</w:t>
      </w:r>
    </w:p>
    <w:p w14:paraId="7B29A3B8" w14:textId="268E689F" w:rsidR="003626F6" w:rsidRPr="003626F6" w:rsidRDefault="003626F6" w:rsidP="003626F6">
      <w:pPr>
        <w:ind w:firstLine="480"/>
      </w:pPr>
      <w:r w:rsidRPr="003626F6">
        <w:t>第四章提出了一种基于图文表征对齐的自监督训练策略，通过在训练过程中从两个方面增强图像与文本特征的对齐，提升了模型性能。该方法在测试阶段不</w:t>
      </w:r>
      <w:r w:rsidRPr="003626F6">
        <w:lastRenderedPageBreak/>
        <w:t>参与前向过程，保证了模型的部署与应用效率，同时增强了性能。消融实验进一步验证了方法的有效性。最后，结合第三章与第四章的改进方案，得出了</w:t>
      </w:r>
      <w:r>
        <w:rPr>
          <w:rFonts w:hint="eastAsia"/>
        </w:rPr>
        <w:t>本文</w:t>
      </w:r>
      <w:r w:rsidRPr="003626F6">
        <w:t>最优模型，并在五个常用数据集上进行了大量对比实验</w:t>
      </w:r>
      <w:r>
        <w:rPr>
          <w:rFonts w:hint="eastAsia"/>
        </w:rPr>
        <w:t>与可视化分析</w:t>
      </w:r>
      <w:r w:rsidRPr="003626F6">
        <w:t>，结果表明本文方法实现了近年来的最佳性能</w:t>
      </w:r>
      <w:r>
        <w:rPr>
          <w:rFonts w:hint="eastAsia"/>
        </w:rPr>
        <w:t>并可以精准的完成复杂的定位任务</w:t>
      </w:r>
      <w:r w:rsidRPr="003626F6">
        <w:t>。</w:t>
      </w:r>
    </w:p>
    <w:p w14:paraId="17D210EA" w14:textId="5EA49A97" w:rsidR="000575A8" w:rsidRPr="00580C19" w:rsidRDefault="000575A8" w:rsidP="000575A8">
      <w:pPr>
        <w:ind w:firstLine="480"/>
      </w:pPr>
      <w:r w:rsidRPr="00580C19">
        <w:rPr>
          <w:rFonts w:hint="eastAsia"/>
        </w:rPr>
        <w:t>第五章</w:t>
      </w:r>
      <w:r w:rsidR="00580C19">
        <w:rPr>
          <w:rFonts w:hint="eastAsia"/>
        </w:rPr>
        <w:t>设计了可视化视觉</w:t>
      </w:r>
      <w:r w:rsidR="008D71E3">
        <w:rPr>
          <w:rFonts w:hint="eastAsia"/>
        </w:rPr>
        <w:t>定位</w:t>
      </w:r>
      <w:r w:rsidR="00580C19">
        <w:rPr>
          <w:rFonts w:hint="eastAsia"/>
        </w:rPr>
        <w:t>系统，选取了前文中综合性能最优的模型作为后端模型，应用</w:t>
      </w:r>
      <w:r w:rsidR="00580C19">
        <w:rPr>
          <w:rFonts w:hint="eastAsia"/>
        </w:rPr>
        <w:t>PyQt</w:t>
      </w:r>
      <w:r w:rsidR="00580C19">
        <w:t>5</w:t>
      </w:r>
      <w:r w:rsidR="00580C19">
        <w:rPr>
          <w:rFonts w:hint="eastAsia"/>
        </w:rPr>
        <w:t>设计了美观的界面对本文的视觉</w:t>
      </w:r>
      <w:r w:rsidR="008D71E3">
        <w:rPr>
          <w:rFonts w:hint="eastAsia"/>
        </w:rPr>
        <w:t>定位</w:t>
      </w:r>
      <w:r w:rsidR="00580C19">
        <w:rPr>
          <w:rFonts w:hint="eastAsia"/>
        </w:rPr>
        <w:t>任务进行应用层面的展示，</w:t>
      </w:r>
      <w:r w:rsidR="00580C19" w:rsidRPr="001E3391">
        <w:rPr>
          <w:rFonts w:hint="eastAsia"/>
        </w:rPr>
        <w:t>使得用户可以直接操作系统提供的功能</w:t>
      </w:r>
      <w:r w:rsidR="00580C19">
        <w:rPr>
          <w:rFonts w:hint="eastAsia"/>
        </w:rPr>
        <w:t>。</w:t>
      </w:r>
      <w:r w:rsidR="00D44298">
        <w:rPr>
          <w:rFonts w:hint="eastAsia"/>
        </w:rPr>
        <w:t>该系统利用了</w:t>
      </w:r>
      <w:r w:rsidR="00D44298">
        <w:rPr>
          <w:rFonts w:hint="eastAsia"/>
        </w:rPr>
        <w:t>Python</w:t>
      </w:r>
      <w:r w:rsidR="00D44298">
        <w:rPr>
          <w:rFonts w:hint="eastAsia"/>
        </w:rPr>
        <w:t>中的</w:t>
      </w:r>
      <w:r w:rsidR="00D44298">
        <w:rPr>
          <w:rFonts w:hint="eastAsia"/>
        </w:rPr>
        <w:t>GUI</w:t>
      </w:r>
      <w:r w:rsidR="00D44298">
        <w:rPr>
          <w:rFonts w:hint="eastAsia"/>
        </w:rPr>
        <w:t>界面设计库</w:t>
      </w:r>
      <w:r w:rsidR="00D44298" w:rsidRPr="001A2AF6">
        <w:rPr>
          <w:rFonts w:hint="eastAsia"/>
        </w:rPr>
        <w:t>PyQt5</w:t>
      </w:r>
      <w:r w:rsidR="00D44298">
        <w:rPr>
          <w:rFonts w:hint="eastAsia"/>
        </w:rPr>
        <w:t>对视觉</w:t>
      </w:r>
      <w:r w:rsidR="008D71E3">
        <w:rPr>
          <w:rFonts w:hint="eastAsia"/>
        </w:rPr>
        <w:t>定位</w:t>
      </w:r>
      <w:r w:rsidR="00D44298">
        <w:rPr>
          <w:rFonts w:hint="eastAsia"/>
        </w:rPr>
        <w:t>模型进行可视化其中包括了简单的上传图片、提问、获取</w:t>
      </w:r>
      <w:r w:rsidR="008D71E3">
        <w:rPr>
          <w:rFonts w:hint="eastAsia"/>
        </w:rPr>
        <w:t>定位结果</w:t>
      </w:r>
      <w:r w:rsidR="00D44298">
        <w:rPr>
          <w:rFonts w:hint="eastAsia"/>
        </w:rPr>
        <w:t>等功能。</w:t>
      </w:r>
    </w:p>
    <w:p w14:paraId="70DFB154" w14:textId="221A0D5C" w:rsidR="008635EE" w:rsidRDefault="0074681C" w:rsidP="000575A8">
      <w:pPr>
        <w:ind w:firstLine="480"/>
      </w:pPr>
      <w:r w:rsidRPr="0074681C">
        <w:rPr>
          <w:rFonts w:hint="eastAsia"/>
        </w:rPr>
        <w:t>第六章对本文的研究工作进行了系统性总结，并指出了文中提到模型的不足之处。同时，还对今后的研究方向进行了展望和说明。</w:t>
      </w:r>
    </w:p>
    <w:p w14:paraId="33C8315A" w14:textId="233FBD1B" w:rsidR="00327A86" w:rsidRDefault="008635EE" w:rsidP="008E72E5">
      <w:pPr>
        <w:widowControl/>
        <w:spacing w:line="240" w:lineRule="auto"/>
        <w:ind w:firstLineChars="0" w:firstLine="0"/>
        <w:jc w:val="left"/>
      </w:pPr>
      <w:r>
        <w:br w:type="page"/>
      </w:r>
    </w:p>
    <w:p w14:paraId="6F8F1B30" w14:textId="058590B9" w:rsidR="000575A8" w:rsidRPr="00F919A5" w:rsidRDefault="000575A8" w:rsidP="008E72E5">
      <w:pPr>
        <w:widowControl/>
        <w:spacing w:line="240" w:lineRule="auto"/>
        <w:ind w:firstLineChars="0" w:firstLine="0"/>
        <w:jc w:val="left"/>
        <w:sectPr w:rsidR="000575A8" w:rsidRPr="00F919A5" w:rsidSect="00F919A5">
          <w:headerReference w:type="default" r:id="rId25"/>
          <w:footerReference w:type="default" r:id="rId26"/>
          <w:type w:val="oddPage"/>
          <w:pgSz w:w="11906" w:h="16838" w:code="9"/>
          <w:pgMar w:top="1440" w:right="1797" w:bottom="1440" w:left="1797" w:header="851" w:footer="992" w:gutter="0"/>
          <w:pgNumType w:start="1"/>
          <w:cols w:space="425"/>
          <w:docGrid w:type="linesAndChars" w:linePitch="312"/>
        </w:sectPr>
      </w:pPr>
    </w:p>
    <w:p w14:paraId="2C5ACBE8" w14:textId="5EEA8053" w:rsidR="00251A60" w:rsidRDefault="00251A60" w:rsidP="00A52F44">
      <w:pPr>
        <w:pStyle w:val="1"/>
        <w:spacing w:before="312" w:after="312"/>
      </w:pPr>
      <w:bookmarkStart w:id="12" w:name="_Toc193553404"/>
      <w:r>
        <w:rPr>
          <w:rFonts w:hint="eastAsia"/>
        </w:rPr>
        <w:lastRenderedPageBreak/>
        <w:t>第</w:t>
      </w:r>
      <w:r>
        <w:t>2</w:t>
      </w:r>
      <w:r>
        <w:rPr>
          <w:rFonts w:hint="eastAsia"/>
        </w:rPr>
        <w:t>章</w:t>
      </w:r>
      <w:r w:rsidRPr="00C0449F">
        <w:rPr>
          <w:rFonts w:hint="eastAsia"/>
        </w:rPr>
        <w:t xml:space="preserve">　</w:t>
      </w:r>
      <w:r w:rsidR="00082F3E">
        <w:rPr>
          <w:rFonts w:hint="eastAsia"/>
        </w:rPr>
        <w:t>视觉</w:t>
      </w:r>
      <w:r w:rsidR="004D5979">
        <w:rPr>
          <w:rFonts w:hint="eastAsia"/>
        </w:rPr>
        <w:t>定位</w:t>
      </w:r>
      <w:r w:rsidR="00BF48E6">
        <w:rPr>
          <w:rFonts w:hint="eastAsia"/>
        </w:rPr>
        <w:t>相关工作概述</w:t>
      </w:r>
      <w:bookmarkEnd w:id="12"/>
    </w:p>
    <w:p w14:paraId="42DB5533" w14:textId="6612612D" w:rsidR="00ED45A3" w:rsidRDefault="00ED45A3" w:rsidP="00ED45A3">
      <w:pPr>
        <w:ind w:firstLine="480"/>
      </w:pPr>
      <w:r w:rsidRPr="00DE436A">
        <w:rPr>
          <w:rFonts w:hint="eastAsia"/>
        </w:rPr>
        <w:t>本章介绍</w:t>
      </w:r>
      <w:r w:rsidR="00716B0F">
        <w:rPr>
          <w:rFonts w:hint="eastAsia"/>
        </w:rPr>
        <w:t>视觉</w:t>
      </w:r>
      <w:r w:rsidR="004D5979">
        <w:rPr>
          <w:rFonts w:hint="eastAsia"/>
        </w:rPr>
        <w:t>定位</w:t>
      </w:r>
      <w:r w:rsidR="00716B0F">
        <w:rPr>
          <w:rFonts w:hint="eastAsia"/>
        </w:rPr>
        <w:t>任务</w:t>
      </w:r>
      <w:r w:rsidRPr="00DE436A">
        <w:rPr>
          <w:rFonts w:hint="eastAsia"/>
        </w:rPr>
        <w:t>涉及到的关键理论与技术，</w:t>
      </w:r>
      <w:r w:rsidR="00716B0F">
        <w:rPr>
          <w:rFonts w:hint="eastAsia"/>
        </w:rPr>
        <w:t>主要包括视觉</w:t>
      </w:r>
      <w:r w:rsidR="004D5979">
        <w:rPr>
          <w:rFonts w:hint="eastAsia"/>
        </w:rPr>
        <w:t>定位</w:t>
      </w:r>
      <w:r w:rsidR="00716B0F">
        <w:rPr>
          <w:rFonts w:hint="eastAsia"/>
        </w:rPr>
        <w:t>基本流程中的特征提取以及模态融合的现阶段主要研究方法，其中涉及到的</w:t>
      </w:r>
      <w:r w:rsidR="00AE76E0">
        <w:rPr>
          <w:rFonts w:hint="eastAsia"/>
        </w:rPr>
        <w:t>关键理论知识为</w:t>
      </w:r>
      <w:r w:rsidR="00935331" w:rsidRPr="00DE436A">
        <w:rPr>
          <w:rFonts w:hint="eastAsia"/>
        </w:rPr>
        <w:t>自注意力</w:t>
      </w:r>
      <w:r w:rsidR="00B056AA" w:rsidRPr="00DE436A">
        <w:rPr>
          <w:rFonts w:hint="eastAsia"/>
        </w:rPr>
        <w:t>机制</w:t>
      </w:r>
      <w:r w:rsidR="00AE76E0">
        <w:rPr>
          <w:rFonts w:hint="eastAsia"/>
        </w:rPr>
        <w:t>及</w:t>
      </w:r>
      <w:r w:rsidR="009820B5">
        <w:rPr>
          <w:rFonts w:hint="eastAsia"/>
        </w:rPr>
        <w:t>其</w:t>
      </w:r>
      <w:r w:rsidR="00B056AA" w:rsidRPr="00DE436A">
        <w:rPr>
          <w:rFonts w:hint="eastAsia"/>
        </w:rPr>
        <w:t>部分</w:t>
      </w:r>
      <w:r w:rsidR="00935331" w:rsidRPr="00DE436A">
        <w:rPr>
          <w:rFonts w:hint="eastAsia"/>
        </w:rPr>
        <w:t>模型</w:t>
      </w:r>
      <w:r w:rsidR="00247DF8">
        <w:rPr>
          <w:rFonts w:hint="eastAsia"/>
        </w:rPr>
        <w:t>。</w:t>
      </w:r>
      <w:r w:rsidR="00716B0F">
        <w:rPr>
          <w:rFonts w:hint="eastAsia"/>
        </w:rPr>
        <w:t>最后</w:t>
      </w:r>
      <w:r w:rsidR="00247DF8">
        <w:rPr>
          <w:rFonts w:hint="eastAsia"/>
        </w:rPr>
        <w:t>本章</w:t>
      </w:r>
      <w:r w:rsidR="00716B0F">
        <w:rPr>
          <w:rFonts w:hint="eastAsia"/>
        </w:rPr>
        <w:t>介绍了</w:t>
      </w:r>
      <w:r w:rsidRPr="00DE436A">
        <w:rPr>
          <w:rFonts w:hint="eastAsia"/>
        </w:rPr>
        <w:t>实验所需数据集和评价指标。</w:t>
      </w:r>
    </w:p>
    <w:p w14:paraId="04E53176" w14:textId="762AB6AD" w:rsidR="0077278A" w:rsidRPr="00B67C84" w:rsidRDefault="00895FE5" w:rsidP="0040568C">
      <w:pPr>
        <w:pStyle w:val="2"/>
      </w:pPr>
      <w:bookmarkStart w:id="13" w:name="_Toc193553405"/>
      <w:r>
        <w:t>2.1</w:t>
      </w:r>
      <w:r w:rsidR="0077278A" w:rsidRPr="0051226F">
        <w:rPr>
          <w:rFonts w:hint="eastAsia"/>
        </w:rPr>
        <w:t xml:space="preserve">　</w:t>
      </w:r>
      <w:r w:rsidR="008F08BF">
        <w:rPr>
          <w:rFonts w:hint="eastAsia"/>
        </w:rPr>
        <w:t>引言</w:t>
      </w:r>
      <w:bookmarkEnd w:id="13"/>
    </w:p>
    <w:p w14:paraId="67A727A0" w14:textId="2D52570F" w:rsidR="0077278A" w:rsidRPr="005C1FDF" w:rsidRDefault="0077278A" w:rsidP="0077278A">
      <w:pPr>
        <w:ind w:firstLine="480"/>
      </w:pPr>
      <w:r>
        <w:rPr>
          <w:rFonts w:hint="eastAsia"/>
        </w:rPr>
        <w:t>在视觉</w:t>
      </w:r>
      <w:r w:rsidR="00C31AE4">
        <w:rPr>
          <w:rFonts w:hint="eastAsia"/>
        </w:rPr>
        <w:t>定位</w:t>
      </w:r>
      <w:r>
        <w:rPr>
          <w:rFonts w:hint="eastAsia"/>
        </w:rPr>
        <w:t>模型中，模型的输入通常为图像数据与文本数据，模型的输出通常为融合了图像与文本特征后的答案，即文本数据。图</w:t>
      </w:r>
      <w:r w:rsidR="002531F9">
        <w:t>2.1</w:t>
      </w:r>
      <w:r>
        <w:t>展示了</w:t>
      </w:r>
      <w:r>
        <w:rPr>
          <w:rFonts w:hint="eastAsia"/>
        </w:rPr>
        <w:t>视觉</w:t>
      </w:r>
      <w:r w:rsidR="00C31AE4">
        <w:rPr>
          <w:rFonts w:hint="eastAsia"/>
        </w:rPr>
        <w:t>定位</w:t>
      </w:r>
      <w:r>
        <w:rPr>
          <w:rFonts w:hint="eastAsia"/>
        </w:rPr>
        <w:t>模型的内部结构，其中模型主要包含文本特征提取、图像特征提取、多模态特征融合三个模块。</w:t>
      </w:r>
    </w:p>
    <w:p w14:paraId="12A801F7" w14:textId="30D7ED46" w:rsidR="0077278A" w:rsidRDefault="000E5B5F" w:rsidP="000E5B5F">
      <w:pPr>
        <w:pStyle w:val="af0"/>
        <w:ind w:firstLineChars="95" w:firstLine="199"/>
        <w:jc w:val="both"/>
      </w:pPr>
      <w:r>
        <w:rPr>
          <w:noProof/>
        </w:rPr>
        <w:drawing>
          <wp:inline distT="0" distB="0" distL="0" distR="0" wp14:anchorId="377DC651" wp14:editId="71BE094C">
            <wp:extent cx="5226878" cy="1436914"/>
            <wp:effectExtent l="0" t="0" r="0" b="0"/>
            <wp:docPr id="1638375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06022" cy="1458671"/>
                    </a:xfrm>
                    <a:prstGeom prst="rect">
                      <a:avLst/>
                    </a:prstGeom>
                    <a:noFill/>
                  </pic:spPr>
                </pic:pic>
              </a:graphicData>
            </a:graphic>
          </wp:inline>
        </w:drawing>
      </w:r>
    </w:p>
    <w:p w14:paraId="5260163A" w14:textId="23218D4D" w:rsidR="0077278A" w:rsidRDefault="0077278A" w:rsidP="0077278A">
      <w:pPr>
        <w:pStyle w:val="af0"/>
        <w:ind w:firstLine="420"/>
      </w:pPr>
      <w:r>
        <w:rPr>
          <w:rFonts w:hint="eastAsia"/>
        </w:rPr>
        <w:t>图</w:t>
      </w:r>
      <w:r w:rsidR="002531F9">
        <w:t>2.1</w:t>
      </w:r>
      <w:r>
        <w:t xml:space="preserve"> V</w:t>
      </w:r>
      <w:r w:rsidR="00C31AE4">
        <w:rPr>
          <w:rFonts w:hint="eastAsia"/>
        </w:rPr>
        <w:t>G</w:t>
      </w:r>
      <w:r>
        <w:rPr>
          <w:rFonts w:hint="eastAsia"/>
        </w:rPr>
        <w:t>视觉</w:t>
      </w:r>
      <w:r w:rsidR="00C31AE4">
        <w:rPr>
          <w:rFonts w:hint="eastAsia"/>
        </w:rPr>
        <w:t>定位</w:t>
      </w:r>
      <w:r>
        <w:rPr>
          <w:rFonts w:hint="eastAsia"/>
        </w:rPr>
        <w:t>模型原理</w:t>
      </w:r>
    </w:p>
    <w:p w14:paraId="4B41A36F" w14:textId="5070B993" w:rsidR="0077278A" w:rsidRPr="00220EE0" w:rsidRDefault="002A053D" w:rsidP="0077278A">
      <w:pPr>
        <w:pStyle w:val="af0"/>
        <w:ind w:firstLine="420"/>
      </w:pPr>
      <w:r>
        <w:t xml:space="preserve">Fig. </w:t>
      </w:r>
      <w:r w:rsidR="002531F9">
        <w:t>2.1</w:t>
      </w:r>
      <w:r w:rsidR="0077278A" w:rsidRPr="00220EE0">
        <w:t xml:space="preserve"> </w:t>
      </w:r>
      <w:r w:rsidR="0077278A">
        <w:t>P</w:t>
      </w:r>
      <w:r w:rsidR="0077278A" w:rsidRPr="00220EE0">
        <w:t>rinciple</w:t>
      </w:r>
      <w:r w:rsidR="0077278A">
        <w:t xml:space="preserve"> of V</w:t>
      </w:r>
      <w:r w:rsidR="00C31AE4">
        <w:rPr>
          <w:rFonts w:hint="eastAsia"/>
        </w:rPr>
        <w:t>G</w:t>
      </w:r>
      <w:r w:rsidR="0077278A">
        <w:t xml:space="preserve"> model</w:t>
      </w:r>
    </w:p>
    <w:p w14:paraId="3027B689" w14:textId="77777777" w:rsidR="0077278A" w:rsidRDefault="0077278A" w:rsidP="0077278A">
      <w:pPr>
        <w:ind w:firstLine="480"/>
      </w:pPr>
      <w:r>
        <w:rPr>
          <w:rFonts w:hint="eastAsia"/>
        </w:rPr>
        <w:t>其中，每个模块的作用及功能为：</w:t>
      </w:r>
    </w:p>
    <w:p w14:paraId="7E927E1B" w14:textId="77777777" w:rsidR="0077278A" w:rsidRDefault="0077278A" w:rsidP="0077278A">
      <w:pPr>
        <w:ind w:firstLine="480"/>
      </w:pPr>
      <w:r>
        <w:t xml:space="preserve">(1) </w:t>
      </w:r>
      <w:r>
        <w:rPr>
          <w:rFonts w:hint="eastAsia"/>
        </w:rPr>
        <w:t>图像特征提取模块</w:t>
      </w:r>
      <w:r>
        <w:rPr>
          <w:rFonts w:hint="eastAsia"/>
        </w:rPr>
        <w:t>:</w:t>
      </w:r>
      <w:r>
        <w:t xml:space="preserve"> </w:t>
      </w:r>
      <w:r>
        <w:rPr>
          <w:rFonts w:hint="eastAsia"/>
        </w:rPr>
        <w:t>将图像这一非结构化数据提取为模型可识别的张量，包括对图像进行卷积、切块等嵌入操作以及经过特征提取层转化为具有全部图片信息的结构化特征序列。</w:t>
      </w:r>
    </w:p>
    <w:p w14:paraId="54FCD7EE" w14:textId="77777777" w:rsidR="0077278A" w:rsidRDefault="0077278A" w:rsidP="0077278A">
      <w:pPr>
        <w:ind w:firstLine="480"/>
      </w:pPr>
      <w:r>
        <w:t xml:space="preserve">(2) </w:t>
      </w:r>
      <w:r>
        <w:rPr>
          <w:rFonts w:hint="eastAsia"/>
        </w:rPr>
        <w:t>文本特征提取模块</w:t>
      </w:r>
      <w:r>
        <w:rPr>
          <w:rFonts w:hint="eastAsia"/>
        </w:rPr>
        <w:t>:</w:t>
      </w:r>
      <w:r>
        <w:t xml:space="preserve"> </w:t>
      </w:r>
      <w:r>
        <w:rPr>
          <w:rFonts w:hint="eastAsia"/>
        </w:rPr>
        <w:t>将文本数据转化为模型可识别的向量后，对数据进行进一步的嵌入、特征提取，得到包含文本信息的结构化序列特征。</w:t>
      </w:r>
    </w:p>
    <w:p w14:paraId="02F4A4B3" w14:textId="420D449F" w:rsidR="0077278A" w:rsidRDefault="0077278A" w:rsidP="0077278A">
      <w:pPr>
        <w:ind w:firstLine="480"/>
      </w:pPr>
      <w:r>
        <w:t xml:space="preserve">(3) </w:t>
      </w:r>
      <w:r>
        <w:rPr>
          <w:rFonts w:hint="eastAsia"/>
        </w:rPr>
        <w:t>多模态融合模块</w:t>
      </w:r>
      <w:r>
        <w:rPr>
          <w:rFonts w:hint="eastAsia"/>
        </w:rPr>
        <w:t>:</w:t>
      </w:r>
      <w:r>
        <w:t xml:space="preserve"> </w:t>
      </w:r>
      <w:r w:rsidR="00566E05" w:rsidRPr="00566E05">
        <w:rPr>
          <w:rFonts w:hint="eastAsia"/>
        </w:rPr>
        <w:t>经过特征提取后，图片向量和文本向量将被拼接后输入到特征融合层，为后续的视觉</w:t>
      </w:r>
      <w:r w:rsidR="00C31AE4">
        <w:rPr>
          <w:rFonts w:hint="eastAsia"/>
        </w:rPr>
        <w:t>定位</w:t>
      </w:r>
      <w:r w:rsidR="00566E05" w:rsidRPr="00566E05">
        <w:rPr>
          <w:rFonts w:hint="eastAsia"/>
        </w:rPr>
        <w:t>任务做铺垫。在这个阶段，融合的效果是否充分、是否能够保留关键特征、是否能够准确捕捉文本和图像感兴趣区域之间的关系等问题都非常重要，因为这些问题将对最终的视觉</w:t>
      </w:r>
      <w:r w:rsidR="00C31AE4">
        <w:rPr>
          <w:rFonts w:hint="eastAsia"/>
        </w:rPr>
        <w:t>定位</w:t>
      </w:r>
      <w:r w:rsidR="00566E05" w:rsidRPr="00566E05">
        <w:rPr>
          <w:rFonts w:hint="eastAsia"/>
        </w:rPr>
        <w:t>结果产生较大的影响。</w:t>
      </w:r>
    </w:p>
    <w:p w14:paraId="734F1588" w14:textId="4D36A417" w:rsidR="0077278A" w:rsidRPr="00D454AF" w:rsidRDefault="0077278A" w:rsidP="00293C3C">
      <w:pPr>
        <w:ind w:firstLine="480"/>
      </w:pPr>
      <w:r>
        <w:rPr>
          <w:rFonts w:hint="eastAsia"/>
        </w:rPr>
        <w:t>最后将融合模块的输出</w:t>
      </w:r>
      <w:r w:rsidR="00E1529F">
        <w:rPr>
          <w:rFonts w:hint="eastAsia"/>
        </w:rPr>
        <w:t>送入回归预测网络中，通常是多层感知机网络，最后网络将回归出定位框的中心点坐标及框的长宽，经过可视化后完成视觉定位任务。</w:t>
      </w:r>
    </w:p>
    <w:p w14:paraId="7629C527" w14:textId="522C54AA" w:rsidR="00B43CAA" w:rsidRDefault="00B43CAA" w:rsidP="0040568C">
      <w:pPr>
        <w:pStyle w:val="2"/>
      </w:pPr>
      <w:bookmarkStart w:id="14" w:name="_Toc193553406"/>
      <w:r>
        <w:lastRenderedPageBreak/>
        <w:t>2.</w:t>
      </w:r>
      <w:r w:rsidR="000861C6">
        <w:t>2</w:t>
      </w:r>
      <w:r w:rsidRPr="0051226F">
        <w:rPr>
          <w:rFonts w:hint="eastAsia"/>
        </w:rPr>
        <w:t xml:space="preserve">　</w:t>
      </w:r>
      <w:r>
        <w:rPr>
          <w:rFonts w:hint="eastAsia"/>
        </w:rPr>
        <w:t>自注意力模型及基础理论</w:t>
      </w:r>
      <w:bookmarkEnd w:id="14"/>
    </w:p>
    <w:p w14:paraId="1B039271" w14:textId="122BF652" w:rsidR="00817C42" w:rsidRPr="00D454AF" w:rsidRDefault="00D454AF" w:rsidP="00D454AF">
      <w:pPr>
        <w:ind w:firstLine="480"/>
      </w:pPr>
      <w:r w:rsidRPr="00D454AF">
        <w:rPr>
          <w:rFonts w:hint="eastAsia"/>
        </w:rPr>
        <w:t>注意力机制在</w:t>
      </w:r>
      <w:r w:rsidR="00CD1C31">
        <w:rPr>
          <w:rFonts w:hint="eastAsia"/>
        </w:rPr>
        <w:t>视觉定位</w:t>
      </w:r>
      <w:r w:rsidRPr="00D454AF">
        <w:rPr>
          <w:rFonts w:hint="eastAsia"/>
        </w:rPr>
        <w:t>任务中的重要性在于能够帮助模型有效地关联图像和问题，提升问题理解和回答准确性。</w:t>
      </w:r>
      <w:r>
        <w:rPr>
          <w:rFonts w:hint="eastAsia"/>
        </w:rPr>
        <w:t>本文中各个模块无一例外地使用了注意力机制，也成为了本文的关键技术理论。</w:t>
      </w:r>
    </w:p>
    <w:p w14:paraId="1C207A7D" w14:textId="4F120F7C" w:rsidR="007D0F8F" w:rsidRDefault="007D0F8F" w:rsidP="0040568C">
      <w:pPr>
        <w:pStyle w:val="3"/>
      </w:pPr>
      <w:bookmarkStart w:id="15" w:name="_Toc193553407"/>
      <w:r>
        <w:t>2.</w:t>
      </w:r>
      <w:r w:rsidR="000861C6">
        <w:t>2</w:t>
      </w:r>
      <w:r>
        <w:t>.1</w:t>
      </w:r>
      <w:r w:rsidRPr="00FC3724">
        <w:rPr>
          <w:rFonts w:hint="eastAsia"/>
        </w:rPr>
        <w:t xml:space="preserve">　</w:t>
      </w:r>
      <w:r>
        <w:rPr>
          <w:rFonts w:hint="eastAsia"/>
        </w:rPr>
        <w:t>自注意力机制理论基础</w:t>
      </w:r>
      <w:bookmarkEnd w:id="15"/>
    </w:p>
    <w:p w14:paraId="24EFBCC7" w14:textId="32D1BBA2" w:rsidR="006F313D" w:rsidRPr="004D6560" w:rsidRDefault="00236EC8" w:rsidP="004D6560">
      <w:pPr>
        <w:ind w:firstLine="480"/>
      </w:pPr>
      <w:r w:rsidRPr="00236EC8">
        <w:rPr>
          <w:rFonts w:hint="eastAsia"/>
        </w:rPr>
        <w:t>本文最关键的技术核心理论是自注意力机制（</w:t>
      </w:r>
      <w:r w:rsidRPr="00236EC8">
        <w:rPr>
          <w:rFonts w:hint="eastAsia"/>
        </w:rPr>
        <w:t>self-attention</w:t>
      </w:r>
      <w:r w:rsidRPr="00236EC8">
        <w:rPr>
          <w:rFonts w:hint="eastAsia"/>
        </w:rPr>
        <w:t>），其要解决的问题是：当神经网络的输入是多个大小不一样的向量，并且这些向量之间可能存在一定的关系，但在训练过程中却无法充分利用这些关系，从而导致模型训练结果较差的问题。</w:t>
      </w:r>
      <w:r w:rsidR="00841735">
        <w:rPr>
          <w:rFonts w:hint="eastAsia"/>
        </w:rPr>
        <w:t>在自注意力机制出现之前，最为传统的做法是将每一个输入向量都经过一个线性层，然而这种弊端也很明显，由于输入向量的长度不确定</w:t>
      </w:r>
      <w:r w:rsidR="009D3829">
        <w:rPr>
          <w:rFonts w:hint="eastAsia"/>
        </w:rPr>
        <w:t>，无法很好的确定</w:t>
      </w:r>
      <m:oMath>
        <m:r>
          <w:rPr>
            <w:rFonts w:ascii="Cambria Math" w:hAnsi="Cambria Math" w:hint="eastAsia"/>
          </w:rPr>
          <m:t>n</m:t>
        </m:r>
      </m:oMath>
      <w:r w:rsidR="009D3829">
        <w:rPr>
          <w:rFonts w:hint="eastAsia"/>
        </w:rPr>
        <w:t>的具体数值，自然地，随后研究者想到将</w:t>
      </w:r>
      <m:oMath>
        <m:r>
          <w:rPr>
            <w:rFonts w:ascii="Cambria Math" w:hAnsi="Cambria Math" w:hint="eastAsia"/>
          </w:rPr>
          <m:t>n</m:t>
        </m:r>
      </m:oMath>
      <w:r w:rsidR="009D3829">
        <w:rPr>
          <w:rFonts w:hint="eastAsia"/>
        </w:rPr>
        <w:t>设置为输入向量的全部长度。不过这种做法会极大的增加线性层的参数量，会使得运算变得极其复杂，</w:t>
      </w:r>
      <w:r w:rsidR="006F313D">
        <w:rPr>
          <w:rFonts w:hint="eastAsia"/>
        </w:rPr>
        <w:t>所以注意力机制的出现可以很好的解决这一问题。</w:t>
      </w:r>
      <w:r w:rsidR="004D6560">
        <w:rPr>
          <w:rFonts w:hint="eastAsia"/>
        </w:rPr>
        <w:t>如图</w:t>
      </w:r>
      <w:r w:rsidR="004D6560">
        <w:rPr>
          <w:rFonts w:hint="eastAsia"/>
        </w:rPr>
        <w:t>2</w:t>
      </w:r>
      <w:r w:rsidR="004D6560">
        <w:t>.</w:t>
      </w:r>
      <w:r w:rsidR="007F4A8B">
        <w:t>2</w:t>
      </w:r>
      <w:r w:rsidR="004D6560">
        <w:rPr>
          <w:rFonts w:hint="eastAsia"/>
        </w:rPr>
        <w:t>所示，</w:t>
      </w:r>
      <w:r w:rsidR="00435D16" w:rsidRPr="00236EC8">
        <w:rPr>
          <w:rFonts w:hint="eastAsia"/>
        </w:rPr>
        <w:t>自注意力机制可以帮助神经网络更好地处理这种输入，并从中发现向量之间的关系，从而提高模型的性能。</w:t>
      </w:r>
    </w:p>
    <w:p w14:paraId="6E39D250" w14:textId="278BB9BD" w:rsidR="004D6560" w:rsidRDefault="004D6560" w:rsidP="004D6560">
      <w:pPr>
        <w:pStyle w:val="af0"/>
        <w:ind w:firstLine="420"/>
      </w:pPr>
      <w:r>
        <w:rPr>
          <w:noProof/>
        </w:rPr>
        <w:drawing>
          <wp:inline distT="0" distB="0" distL="0" distR="0" wp14:anchorId="48A94EEE" wp14:editId="505F6098">
            <wp:extent cx="2879292" cy="233762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98050" cy="2352849"/>
                    </a:xfrm>
                    <a:prstGeom prst="rect">
                      <a:avLst/>
                    </a:prstGeom>
                    <a:noFill/>
                  </pic:spPr>
                </pic:pic>
              </a:graphicData>
            </a:graphic>
          </wp:inline>
        </w:drawing>
      </w:r>
    </w:p>
    <w:p w14:paraId="7B722679" w14:textId="4AC69D8F" w:rsidR="004D6560" w:rsidRPr="00FF0655" w:rsidRDefault="004D6560" w:rsidP="004D6560">
      <w:pPr>
        <w:pStyle w:val="af0"/>
        <w:ind w:firstLine="420"/>
        <w:rPr>
          <w:color w:val="FF0000"/>
        </w:rPr>
      </w:pPr>
      <w:r w:rsidRPr="00FF0655">
        <w:rPr>
          <w:rFonts w:hint="eastAsia"/>
          <w:color w:val="FF0000"/>
        </w:rPr>
        <w:t>图</w:t>
      </w:r>
      <w:r w:rsidRPr="00FF0655">
        <w:rPr>
          <w:color w:val="FF0000"/>
        </w:rPr>
        <w:t>2.</w:t>
      </w:r>
      <w:r w:rsidR="007F4A8B" w:rsidRPr="00FF0655">
        <w:rPr>
          <w:color w:val="FF0000"/>
        </w:rPr>
        <w:t>2</w:t>
      </w:r>
      <w:r w:rsidRPr="00FF0655">
        <w:rPr>
          <w:color w:val="FF0000"/>
        </w:rPr>
        <w:t xml:space="preserve"> </w:t>
      </w:r>
      <w:r w:rsidRPr="00FF0655">
        <w:rPr>
          <w:rFonts w:hint="eastAsia"/>
          <w:color w:val="FF0000"/>
        </w:rPr>
        <w:t>自注意力机制的</w:t>
      </w:r>
      <w:r w:rsidR="0053406E" w:rsidRPr="00FF0655">
        <w:rPr>
          <w:rFonts w:hint="eastAsia"/>
          <w:color w:val="FF0000"/>
        </w:rPr>
        <w:t>示</w:t>
      </w:r>
      <w:r w:rsidRPr="00FF0655">
        <w:rPr>
          <w:rFonts w:hint="eastAsia"/>
          <w:color w:val="FF0000"/>
        </w:rPr>
        <w:t>意图</w:t>
      </w:r>
    </w:p>
    <w:p w14:paraId="0CCEF9CA" w14:textId="16067F85" w:rsidR="0053406E" w:rsidRPr="00FF0655" w:rsidRDefault="002A053D" w:rsidP="0053406E">
      <w:pPr>
        <w:pStyle w:val="af0"/>
        <w:ind w:firstLine="420"/>
        <w:rPr>
          <w:color w:val="FF0000"/>
        </w:rPr>
      </w:pPr>
      <w:r w:rsidRPr="00FF0655">
        <w:rPr>
          <w:color w:val="FF0000"/>
        </w:rPr>
        <w:t xml:space="preserve">Fig. </w:t>
      </w:r>
      <w:r w:rsidR="003074B6" w:rsidRPr="00FF0655">
        <w:rPr>
          <w:color w:val="FF0000"/>
        </w:rPr>
        <w:t>2</w:t>
      </w:r>
      <w:r w:rsidR="0053406E" w:rsidRPr="00FF0655">
        <w:rPr>
          <w:color w:val="FF0000"/>
        </w:rPr>
        <w:t>.</w:t>
      </w:r>
      <w:r w:rsidR="007F4A8B" w:rsidRPr="00FF0655">
        <w:rPr>
          <w:color w:val="FF0000"/>
        </w:rPr>
        <w:t>2</w:t>
      </w:r>
      <w:r w:rsidR="0053406E" w:rsidRPr="00FF0655">
        <w:rPr>
          <w:color w:val="FF0000"/>
        </w:rPr>
        <w:t xml:space="preserve"> </w:t>
      </w:r>
      <w:r w:rsidR="003074B6" w:rsidRPr="00FF0655">
        <w:rPr>
          <w:color w:val="FF0000"/>
        </w:rPr>
        <w:t>Schematic diagram of the self-attention mechanism</w:t>
      </w:r>
    </w:p>
    <w:p w14:paraId="7ED9EBDD" w14:textId="2589CCC2" w:rsidR="004D6560" w:rsidRDefault="004D6560" w:rsidP="004D6560">
      <w:pPr>
        <w:ind w:firstLine="480"/>
      </w:pPr>
      <w:r>
        <w:rPr>
          <w:rFonts w:hint="eastAsia"/>
        </w:rPr>
        <w:t>自注意力机制的输入为不同长度的向量</w:t>
      </w:r>
      <m:oMath>
        <m:r>
          <w:rPr>
            <w:rFonts w:ascii="Cambria Math" w:hAnsi="Cambria Math" w:hint="eastAsia"/>
          </w:rPr>
          <m:t>A</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oMath>
      <w:r>
        <w:rPr>
          <w:rFonts w:hint="eastAsia"/>
        </w:rPr>
        <w:t>，输出向量为相同长度的</w:t>
      </w:r>
      <m:oMath>
        <m:r>
          <w:rPr>
            <w:rFonts w:ascii="Cambria Math" w:hAnsi="Cambria Math" w:hint="eastAsia"/>
          </w:rPr>
          <m:t>B</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oMath>
      <w:r>
        <w:rPr>
          <w:rFonts w:hint="eastAsia"/>
        </w:rPr>
        <w:t>。经过了注意力机制的运算后，输出向量中每一个</w:t>
      </w:r>
      <m:oMath>
        <m:sSub>
          <m:sSubPr>
            <m:ctrlPr>
              <w:rPr>
                <w:rFonts w:ascii="Cambria Math" w:hAnsi="Cambria Math"/>
                <w:i/>
              </w:rPr>
            </m:ctrlPr>
          </m:sSubPr>
          <m:e>
            <m:r>
              <w:rPr>
                <w:rFonts w:ascii="Cambria Math" w:hAnsi="Cambria Math"/>
              </w:rPr>
              <m:t>b</m:t>
            </m:r>
          </m:e>
          <m:sub>
            <m:r>
              <w:rPr>
                <w:rFonts w:ascii="Cambria Math" w:hAnsi="Cambria Math"/>
              </w:rPr>
              <m:t>n</m:t>
            </m:r>
          </m:sub>
        </m:sSub>
      </m:oMath>
      <w:r>
        <w:rPr>
          <w:rFonts w:hint="eastAsia"/>
        </w:rPr>
        <w:t>向量都包含着输入向量</w:t>
      </w:r>
      <m:oMath>
        <m:r>
          <w:rPr>
            <w:rFonts w:ascii="Cambria Math" w:hAnsi="Cambria Math" w:hint="eastAsia"/>
          </w:rPr>
          <m:t>A</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oMath>
      <w:r>
        <w:rPr>
          <w:rFonts w:hint="eastAsia"/>
        </w:rPr>
        <w:t>的全部向量信息。</w:t>
      </w:r>
    </w:p>
    <w:p w14:paraId="1CB8AB43" w14:textId="051EB5BA" w:rsidR="004D6560" w:rsidRDefault="00B47999" w:rsidP="00B47999">
      <w:pPr>
        <w:ind w:firstLine="480"/>
      </w:pPr>
      <w:r>
        <w:rPr>
          <w:rFonts w:hint="eastAsia"/>
        </w:rPr>
        <w:t>其中，自注意力的运算机理如下</w:t>
      </w:r>
      <w:r w:rsidR="00E6653E">
        <w:rPr>
          <w:rFonts w:hint="eastAsia"/>
        </w:rPr>
        <w:t>并在图</w:t>
      </w:r>
      <w:r w:rsidR="00E6653E">
        <w:rPr>
          <w:rFonts w:hint="eastAsia"/>
        </w:rPr>
        <w:t>2</w:t>
      </w:r>
      <w:r w:rsidR="00E6653E">
        <w:t>.</w:t>
      </w:r>
      <w:r w:rsidR="007F4A8B">
        <w:t>3</w:t>
      </w:r>
      <w:r w:rsidR="00E6653E">
        <w:rPr>
          <w:rFonts w:hint="eastAsia"/>
        </w:rPr>
        <w:t>中</w:t>
      </w:r>
      <w:r w:rsidR="00DD1D4F">
        <w:rPr>
          <w:rFonts w:hint="eastAsia"/>
        </w:rPr>
        <w:t>（以输出向量的第一个元素为</w:t>
      </w:r>
      <w:r w:rsidR="00DD1D4F">
        <w:rPr>
          <w:rFonts w:hint="eastAsia"/>
        </w:rPr>
        <w:lastRenderedPageBreak/>
        <w:t>例）</w:t>
      </w:r>
      <w:r w:rsidR="00E6653E">
        <w:rPr>
          <w:rFonts w:hint="eastAsia"/>
        </w:rPr>
        <w:t>展示</w:t>
      </w:r>
      <w:r>
        <w:rPr>
          <w:rFonts w:hint="eastAsia"/>
        </w:rPr>
        <w:t>：</w:t>
      </w:r>
    </w:p>
    <w:p w14:paraId="119B72BC" w14:textId="1BE8E999" w:rsidR="00B47999" w:rsidRDefault="00B47999" w:rsidP="00B47999">
      <w:pPr>
        <w:pStyle w:val="a7"/>
        <w:numPr>
          <w:ilvl w:val="0"/>
          <w:numId w:val="4"/>
        </w:numPr>
        <w:ind w:firstLineChars="0"/>
      </w:pPr>
      <w:r>
        <w:rPr>
          <w:rFonts w:hint="eastAsia"/>
        </w:rPr>
        <w:t>计算输入向量相似度：将输入向量中每一个向量乘以一个参数矩阵</w:t>
      </w:r>
      <m:oMath>
        <m:sSup>
          <m:sSupPr>
            <m:ctrlPr>
              <w:rPr>
                <w:rFonts w:ascii="Cambria Math" w:hAnsi="Cambria Math"/>
                <w:i/>
              </w:rPr>
            </m:ctrlPr>
          </m:sSupPr>
          <m:e>
            <m:r>
              <w:rPr>
                <w:rFonts w:ascii="Cambria Math" w:hAnsi="Cambria Math" w:hint="eastAsia"/>
              </w:rPr>
              <m:t>W</m:t>
            </m:r>
          </m:e>
          <m:sup>
            <m:r>
              <w:rPr>
                <w:rFonts w:ascii="Cambria Math" w:hAnsi="Cambria Math" w:hint="eastAsia"/>
              </w:rPr>
              <m:t>k</m:t>
            </m:r>
          </m:sup>
        </m:sSup>
      </m:oMath>
      <w:r>
        <w:rPr>
          <w:rFonts w:hint="eastAsia"/>
        </w:rPr>
        <w:t>，得到</w:t>
      </w:r>
      <m:oMath>
        <m:r>
          <w:rPr>
            <w:rFonts w:ascii="Cambria Math" w:hAnsi="Cambria Math" w:hint="eastAsia"/>
          </w:rPr>
          <m:t>K</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oMath>
      <w:r>
        <w:rPr>
          <w:rFonts w:hint="eastAsia"/>
        </w:rPr>
        <w:t>；将输入向量中需要计算相似度的向量乘以另一个参数矩阵</w:t>
      </w:r>
      <m:oMath>
        <m:sSup>
          <m:sSupPr>
            <m:ctrlPr>
              <w:rPr>
                <w:rFonts w:ascii="Cambria Math" w:hAnsi="Cambria Math"/>
                <w:i/>
              </w:rPr>
            </m:ctrlPr>
          </m:sSupPr>
          <m:e>
            <m:r>
              <w:rPr>
                <w:rFonts w:ascii="Cambria Math" w:hAnsi="Cambria Math"/>
              </w:rPr>
              <m:t>W</m:t>
            </m:r>
          </m:e>
          <m:sup>
            <m:r>
              <w:rPr>
                <w:rFonts w:ascii="Cambria Math" w:hAnsi="Cambria Math" w:hint="eastAsia"/>
              </w:rPr>
              <m:t>q</m:t>
            </m:r>
          </m:sup>
        </m:sSup>
      </m:oMath>
      <w:r>
        <w:rPr>
          <w:rFonts w:hint="eastAsia"/>
        </w:rPr>
        <w:t>，得到</w:t>
      </w:r>
      <m:oMath>
        <m:r>
          <w:rPr>
            <w:rFonts w:ascii="Cambria Math" w:hAnsi="Cambria Math"/>
          </w:rPr>
          <m:t>Q=[</m:t>
        </m:r>
        <m:sSub>
          <m:sSubPr>
            <m:ctrlPr>
              <w:rPr>
                <w:rFonts w:ascii="Cambria Math" w:hAnsi="Cambria Math"/>
                <w:i/>
              </w:rPr>
            </m:ctrlPr>
          </m:sSubPr>
          <m:e>
            <m:r>
              <w:rPr>
                <w:rFonts w:ascii="Cambria Math" w:hAnsi="Cambria Math" w:hint="eastAsia"/>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r>
          <w:rPr>
            <w:rFonts w:ascii="Cambria Math" w:hAnsi="Cambria Math"/>
          </w:rPr>
          <m:t>]</m:t>
        </m:r>
      </m:oMath>
      <w:r w:rsidR="009A150F">
        <w:rPr>
          <w:rFonts w:hint="eastAsia"/>
        </w:rPr>
        <w:t>；将</w:t>
      </w:r>
      <m:oMath>
        <m:r>
          <w:rPr>
            <w:rFonts w:ascii="Cambria Math" w:hAnsi="Cambria Math"/>
          </w:rPr>
          <m:t>Q</m:t>
        </m:r>
      </m:oMath>
      <w:r w:rsidR="009A150F">
        <w:rPr>
          <w:rFonts w:hint="eastAsia"/>
        </w:rPr>
        <w:t>中的每个元素与</w:t>
      </w:r>
      <m:oMath>
        <m:r>
          <w:rPr>
            <w:rFonts w:ascii="Cambria Math" w:hAnsi="Cambria Math" w:hint="eastAsia"/>
          </w:rPr>
          <m:t>K</m:t>
        </m:r>
      </m:oMath>
      <w:r w:rsidR="009A150F">
        <w:rPr>
          <w:rFonts w:hint="eastAsia"/>
        </w:rPr>
        <w:t>中的每个元素乘积，即</w:t>
      </w:r>
      <m:oMath>
        <m:sSup>
          <m:sSupPr>
            <m:ctrlPr>
              <w:rPr>
                <w:rFonts w:ascii="Cambria Math" w:hAnsi="Cambria Math"/>
                <w:i/>
              </w:rPr>
            </m:ctrlPr>
          </m:sSupPr>
          <m:e>
            <m:r>
              <w:rPr>
                <w:rFonts w:ascii="Cambria Math" w:hAnsi="Cambria Math" w:hint="eastAsia"/>
              </w:rPr>
              <m:t>K</m:t>
            </m:r>
          </m:e>
          <m:sup>
            <m:r>
              <w:rPr>
                <w:rFonts w:ascii="Cambria Math" w:hAnsi="Cambria Math" w:hint="eastAsia"/>
              </w:rPr>
              <m:t>T</m:t>
            </m:r>
          </m:sup>
        </m:sSup>
        <m:r>
          <w:rPr>
            <w:rFonts w:ascii="Cambria Math" w:hAnsi="Cambria Math"/>
          </w:rPr>
          <m:t>∙</m:t>
        </m:r>
        <m:r>
          <w:rPr>
            <w:rFonts w:ascii="Cambria Math" w:hAnsi="Cambria Math" w:hint="eastAsia"/>
          </w:rPr>
          <m:t>Q</m:t>
        </m:r>
      </m:oMath>
      <w:r w:rsidR="009A150F">
        <w:rPr>
          <w:rFonts w:hint="eastAsia"/>
        </w:rPr>
        <w:t>得到了</w:t>
      </w:r>
      <m:oMath>
        <m:r>
          <w:rPr>
            <w:rFonts w:ascii="Cambria Math" w:hAnsi="Cambria Math" w:hint="eastAsia"/>
          </w:rPr>
          <m:t>n</m:t>
        </m:r>
        <m:r>
          <w:rPr>
            <w:rFonts w:ascii="Cambria Math" w:hAnsi="Cambria Math"/>
          </w:rPr>
          <m:t>∙</m:t>
        </m:r>
        <m:r>
          <w:rPr>
            <w:rFonts w:ascii="Cambria Math" w:hAnsi="Cambria Math" w:hint="eastAsia"/>
          </w:rPr>
          <m:t>n</m:t>
        </m:r>
      </m:oMath>
      <w:r w:rsidR="009A150F">
        <w:rPr>
          <w:rFonts w:hint="eastAsia"/>
        </w:rPr>
        <w:t>维的矩阵</w:t>
      </w:r>
      <m:oMath>
        <m:r>
          <w:rPr>
            <w:rFonts w:ascii="Cambria Math" w:hAnsi="Cambria Math" w:hint="eastAsia"/>
          </w:rPr>
          <m:t>O</m:t>
        </m:r>
        <m:r>
          <w:rPr>
            <w:rFonts w:ascii="Cambria Math" w:hAnsi="Cambria Math"/>
          </w:rPr>
          <m:t>=[</m:t>
        </m:r>
        <m:sSub>
          <m:sSubPr>
            <m:ctrlPr>
              <w:rPr>
                <w:rFonts w:ascii="Cambria Math" w:hAnsi="Cambria Math"/>
                <w:i/>
              </w:rPr>
            </m:ctrlPr>
          </m:sSubPr>
          <m:e>
            <m:r>
              <w:rPr>
                <w:rFonts w:ascii="Cambria Math" w:hAnsi="Cambria Math" w:hint="eastAsia"/>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A</m:t>
            </m:r>
          </m:e>
          <m:sub>
            <m:r>
              <w:rPr>
                <w:rFonts w:ascii="Cambria Math" w:hAnsi="Cambria Math"/>
              </w:rPr>
              <m:t>n</m:t>
            </m:r>
          </m:sub>
        </m:sSub>
        <m:r>
          <w:rPr>
            <w:rFonts w:ascii="Cambria Math" w:hAnsi="Cambria Math"/>
          </w:rPr>
          <m:t>]</m:t>
        </m:r>
      </m:oMath>
      <w:r w:rsidR="009A150F">
        <w:rPr>
          <w:rFonts w:hint="eastAsia"/>
        </w:rPr>
        <w:t>，其中</w:t>
      </w:r>
      <m:oMath>
        <m:sSub>
          <m:sSubPr>
            <m:ctrlPr>
              <w:rPr>
                <w:rFonts w:ascii="Cambria Math" w:hAnsi="Cambria Math"/>
                <w:i/>
              </w:rPr>
            </m:ctrlPr>
          </m:sSubPr>
          <m:e>
            <m:r>
              <w:rPr>
                <w:rFonts w:ascii="Cambria Math" w:hAnsi="Cambria Math" w:hint="eastAsia"/>
              </w:rPr>
              <m:t>A</m:t>
            </m:r>
          </m:e>
          <m:sub>
            <m:r>
              <w:rPr>
                <w:rFonts w:ascii="Cambria Math" w:hAnsi="Cambria Math"/>
              </w:rPr>
              <m:t>n</m:t>
            </m:r>
          </m:sub>
        </m:sSub>
      </m:oMath>
      <w:r w:rsidR="009A150F">
        <w:rPr>
          <w:rFonts w:hint="eastAsia"/>
        </w:rPr>
        <w:t>为列向量</w:t>
      </w:r>
      <m:oMath>
        <m:sSub>
          <m:sSubPr>
            <m:ctrlPr>
              <w:rPr>
                <w:rFonts w:ascii="Cambria Math" w:hAnsi="Cambria Math"/>
                <w:i/>
              </w:rPr>
            </m:ctrlPr>
          </m:sSubPr>
          <m:e>
            <m:r>
              <w:rPr>
                <w:rFonts w:ascii="Cambria Math" w:hAnsi="Cambria Math" w:hint="eastAsia"/>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rPr>
          <m:t>]</m:t>
        </m:r>
      </m:oMath>
      <w:r w:rsidR="009A150F">
        <w:rPr>
          <w:rFonts w:hint="eastAsia"/>
        </w:rPr>
        <w:t>。</w:t>
      </w:r>
    </w:p>
    <w:p w14:paraId="648B12DB" w14:textId="7B4575F7" w:rsidR="00B47999" w:rsidRDefault="00B47999" w:rsidP="00B47999">
      <w:pPr>
        <w:pStyle w:val="a7"/>
        <w:numPr>
          <w:ilvl w:val="0"/>
          <w:numId w:val="4"/>
        </w:numPr>
        <w:ind w:firstLineChars="0"/>
      </w:pPr>
      <w:r>
        <w:rPr>
          <w:rFonts w:hint="eastAsia"/>
        </w:rPr>
        <w:t>将得到的相似度分数整合：</w:t>
      </w:r>
      <w:r w:rsidR="009A150F">
        <w:rPr>
          <w:rFonts w:hint="eastAsia"/>
        </w:rPr>
        <w:t>将注意力</w:t>
      </w:r>
      <w:r w:rsidR="00E6653E">
        <w:rPr>
          <w:rFonts w:hint="eastAsia"/>
        </w:rPr>
        <w:t>相似度矩阵</w:t>
      </w:r>
      <m:oMath>
        <m:r>
          <w:rPr>
            <w:rFonts w:ascii="Cambria Math" w:hAnsi="Cambria Math" w:hint="eastAsia"/>
          </w:rPr>
          <m:t>O</m:t>
        </m:r>
      </m:oMath>
      <w:r w:rsidR="00E6653E">
        <w:rPr>
          <w:rFonts w:hint="eastAsia"/>
        </w:rPr>
        <w:t>中的每个元素进行参数的归一化得到</w:t>
      </w:r>
      <m:oMath>
        <m:sSup>
          <m:sSupPr>
            <m:ctrlPr>
              <w:rPr>
                <w:rFonts w:ascii="Cambria Math" w:hAnsi="Cambria Math"/>
                <w:i/>
              </w:rPr>
            </m:ctrlPr>
          </m:sSupPr>
          <m:e>
            <m:r>
              <w:rPr>
                <w:rFonts w:ascii="Cambria Math" w:hAnsi="Cambria Math" w:hint="eastAsia"/>
              </w:rPr>
              <m:t>O</m:t>
            </m:r>
          </m:e>
          <m:sup>
            <m:r>
              <w:rPr>
                <w:rFonts w:ascii="Cambria Math" w:hAnsi="Cambria Math"/>
              </w:rPr>
              <m:t>'</m:t>
            </m:r>
          </m:sup>
        </m:sSup>
        <m:r>
          <w:rPr>
            <w:rFonts w:ascii="Cambria Math" w:hAnsi="Cambria Math"/>
          </w:rPr>
          <m:t>=σ(</m:t>
        </m:r>
        <m:r>
          <w:rPr>
            <w:rFonts w:ascii="Cambria Math" w:hAnsi="Cambria Math" w:hint="eastAsia"/>
          </w:rPr>
          <m:t>O</m:t>
        </m:r>
        <m:r>
          <w:rPr>
            <w:rFonts w:ascii="Cambria Math" w:hAnsi="Cambria Math"/>
          </w:rPr>
          <m:t>)</m:t>
        </m:r>
      </m:oMath>
      <w:r w:rsidR="00E6653E">
        <w:rPr>
          <w:rFonts w:hint="eastAsia"/>
        </w:rPr>
        <w:t>；输入向量中每一个向量乘以一个参数矩阵</w:t>
      </w:r>
      <m:oMath>
        <m:sSup>
          <m:sSupPr>
            <m:ctrlPr>
              <w:rPr>
                <w:rFonts w:ascii="Cambria Math" w:hAnsi="Cambria Math"/>
                <w:i/>
              </w:rPr>
            </m:ctrlPr>
          </m:sSupPr>
          <m:e>
            <m:r>
              <w:rPr>
                <w:rFonts w:ascii="Cambria Math" w:hAnsi="Cambria Math"/>
              </w:rPr>
              <m:t>W</m:t>
            </m:r>
          </m:e>
          <m:sup>
            <m:r>
              <w:rPr>
                <w:rFonts w:ascii="Cambria Math" w:hAnsi="Cambria Math" w:hint="eastAsia"/>
              </w:rPr>
              <m:t>v</m:t>
            </m:r>
          </m:sup>
        </m:sSup>
      </m:oMath>
      <w:r w:rsidR="00E6653E">
        <w:rPr>
          <w:rFonts w:hint="eastAsia"/>
        </w:rPr>
        <w:t>，得到</w:t>
      </w:r>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w:r w:rsidR="00E6653E">
        <w:rPr>
          <w:rFonts w:hint="eastAsia"/>
        </w:rPr>
        <w:t>；将</w:t>
      </w:r>
      <m:oMath>
        <m:r>
          <w:rPr>
            <w:rFonts w:ascii="Cambria Math" w:hAnsi="Cambria Math"/>
          </w:rPr>
          <m:t>V</m:t>
        </m:r>
      </m:oMath>
      <w:r w:rsidR="00E6653E">
        <w:rPr>
          <w:rFonts w:hint="eastAsia"/>
        </w:rPr>
        <w:t>与</w:t>
      </w:r>
      <m:oMath>
        <m:sSup>
          <m:sSupPr>
            <m:ctrlPr>
              <w:rPr>
                <w:rFonts w:ascii="Cambria Math" w:hAnsi="Cambria Math"/>
                <w:i/>
              </w:rPr>
            </m:ctrlPr>
          </m:sSupPr>
          <m:e>
            <m:r>
              <w:rPr>
                <w:rFonts w:ascii="Cambria Math" w:hAnsi="Cambria Math" w:hint="eastAsia"/>
              </w:rPr>
              <m:t>O</m:t>
            </m:r>
          </m:e>
          <m:sup>
            <m:r>
              <w:rPr>
                <w:rFonts w:ascii="Cambria Math" w:hAnsi="Cambria Math"/>
              </w:rPr>
              <m:t>'</m:t>
            </m:r>
          </m:sup>
        </m:sSup>
      </m:oMath>
      <w:r w:rsidR="00E6653E">
        <w:rPr>
          <w:rFonts w:hint="eastAsia"/>
        </w:rPr>
        <w:t>中的每一列元素相乘再相加，即内积</w:t>
      </w:r>
      <m:oMath>
        <m:r>
          <w:rPr>
            <w:rFonts w:ascii="Cambria Math" w:hAnsi="Cambria Math"/>
          </w:rPr>
          <m:t>V∙</m:t>
        </m:r>
        <m:sSup>
          <m:sSupPr>
            <m:ctrlPr>
              <w:rPr>
                <w:rFonts w:ascii="Cambria Math" w:hAnsi="Cambria Math"/>
                <w:i/>
              </w:rPr>
            </m:ctrlPr>
          </m:sSupPr>
          <m:e>
            <m:r>
              <w:rPr>
                <w:rFonts w:ascii="Cambria Math" w:hAnsi="Cambria Math" w:hint="eastAsia"/>
              </w:rPr>
              <m:t>O</m:t>
            </m:r>
          </m:e>
          <m:sup>
            <m:r>
              <w:rPr>
                <w:rFonts w:ascii="Cambria Math" w:hAnsi="Cambria Math"/>
              </w:rPr>
              <m:t>'</m:t>
            </m:r>
          </m:sup>
        </m:sSup>
      </m:oMath>
      <w:r w:rsidR="00E6653E">
        <w:rPr>
          <w:rFonts w:hint="eastAsia"/>
        </w:rPr>
        <w:t>，就得到了输出向量</w:t>
      </w:r>
      <m:oMath>
        <m:r>
          <w:rPr>
            <w:rFonts w:ascii="Cambria Math" w:hAnsi="Cambria Math" w:hint="eastAsia"/>
          </w:rPr>
          <m:t>B</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oMath>
      <w:r w:rsidR="00E6653E">
        <w:rPr>
          <w:rFonts w:hint="eastAsia"/>
        </w:rPr>
        <w:t>。</w:t>
      </w:r>
    </w:p>
    <w:p w14:paraId="1A4AA29E" w14:textId="3A4FBA87" w:rsidR="00E6653E" w:rsidRDefault="00DD1D4F" w:rsidP="00E6653E">
      <w:pPr>
        <w:pStyle w:val="af0"/>
        <w:ind w:firstLineChars="0"/>
      </w:pPr>
      <w:r>
        <w:rPr>
          <w:noProof/>
        </w:rPr>
        <w:drawing>
          <wp:inline distT="0" distB="0" distL="0" distR="0" wp14:anchorId="560A04E0" wp14:editId="5F8853BC">
            <wp:extent cx="3299005" cy="244249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55390" cy="2484240"/>
                    </a:xfrm>
                    <a:prstGeom prst="rect">
                      <a:avLst/>
                    </a:prstGeom>
                    <a:noFill/>
                  </pic:spPr>
                </pic:pic>
              </a:graphicData>
            </a:graphic>
          </wp:inline>
        </w:drawing>
      </w:r>
    </w:p>
    <w:p w14:paraId="1A535795" w14:textId="7C69BB6D" w:rsidR="00DD1D4F" w:rsidRPr="00FF0655" w:rsidRDefault="00DD1D4F" w:rsidP="00DD1D4F">
      <w:pPr>
        <w:pStyle w:val="af0"/>
        <w:ind w:firstLine="420"/>
        <w:rPr>
          <w:color w:val="FF0000"/>
        </w:rPr>
      </w:pPr>
      <w:r w:rsidRPr="00FF0655">
        <w:rPr>
          <w:rFonts w:hint="eastAsia"/>
          <w:color w:val="FF0000"/>
        </w:rPr>
        <w:t>图</w:t>
      </w:r>
      <w:r w:rsidRPr="00FF0655">
        <w:rPr>
          <w:color w:val="FF0000"/>
        </w:rPr>
        <w:t>2.</w:t>
      </w:r>
      <w:r w:rsidR="007F4A8B" w:rsidRPr="00FF0655">
        <w:rPr>
          <w:color w:val="FF0000"/>
        </w:rPr>
        <w:t>3</w:t>
      </w:r>
      <w:r w:rsidRPr="00FF0655">
        <w:rPr>
          <w:color w:val="FF0000"/>
        </w:rPr>
        <w:t xml:space="preserve"> </w:t>
      </w:r>
      <w:r w:rsidRPr="00FF0655">
        <w:rPr>
          <w:rFonts w:hint="eastAsia"/>
          <w:color w:val="FF0000"/>
        </w:rPr>
        <w:t>自注意力机制</w:t>
      </w:r>
      <w:r w:rsidR="003074B6" w:rsidRPr="00FF0655">
        <w:rPr>
          <w:rFonts w:hint="eastAsia"/>
          <w:color w:val="FF0000"/>
        </w:rPr>
        <w:t>内部结构图</w:t>
      </w:r>
    </w:p>
    <w:p w14:paraId="23DC7DF9" w14:textId="3D91F461" w:rsidR="003074B6" w:rsidRDefault="002A053D" w:rsidP="003074B6">
      <w:pPr>
        <w:pStyle w:val="af0"/>
        <w:ind w:firstLine="420"/>
      </w:pPr>
      <w:r w:rsidRPr="00FF0655">
        <w:rPr>
          <w:color w:val="FF0000"/>
        </w:rPr>
        <w:t xml:space="preserve">Fig. </w:t>
      </w:r>
      <w:r w:rsidR="003074B6" w:rsidRPr="00FF0655">
        <w:rPr>
          <w:color w:val="FF0000"/>
        </w:rPr>
        <w:t>2.</w:t>
      </w:r>
      <w:r w:rsidR="007F4A8B" w:rsidRPr="00FF0655">
        <w:rPr>
          <w:color w:val="FF0000"/>
        </w:rPr>
        <w:t>3</w:t>
      </w:r>
      <w:r w:rsidR="003074B6" w:rsidRPr="00FF0655">
        <w:rPr>
          <w:color w:val="FF0000"/>
        </w:rPr>
        <w:t xml:space="preserve"> Internal structure diagram of self-attention mechanism</w:t>
      </w:r>
    </w:p>
    <w:p w14:paraId="1FB3A8AF" w14:textId="0196F1FA" w:rsidR="00DD1D4F" w:rsidRDefault="00DD1D4F" w:rsidP="00DD1D4F">
      <w:pPr>
        <w:ind w:firstLine="480"/>
      </w:pPr>
      <w:r>
        <w:rPr>
          <w:rFonts w:hint="eastAsia"/>
        </w:rPr>
        <w:t>在图</w:t>
      </w:r>
      <w:r>
        <w:rPr>
          <w:rFonts w:hint="eastAsia"/>
        </w:rPr>
        <w:t>2</w:t>
      </w:r>
      <w:r>
        <w:t>.</w:t>
      </w:r>
      <w:r w:rsidR="007F4A8B">
        <w:t>3</w:t>
      </w:r>
      <w:r>
        <w:rPr>
          <w:rFonts w:hint="eastAsia"/>
        </w:rPr>
        <w:t>中展示了输出向量</w:t>
      </w:r>
      <m:oMath>
        <m:r>
          <w:rPr>
            <w:rFonts w:ascii="Cambria Math" w:hAnsi="Cambria Math" w:hint="eastAsia"/>
          </w:rPr>
          <m:t>B</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oMath>
      <w:r>
        <w:rPr>
          <w:rFonts w:hint="eastAsia"/>
        </w:rPr>
        <w:t>中</w:t>
      </w:r>
      <m:oMath>
        <m:sSub>
          <m:sSubPr>
            <m:ctrlPr>
              <w:rPr>
                <w:rFonts w:ascii="Cambria Math" w:hAnsi="Cambria Math"/>
                <w:i/>
              </w:rPr>
            </m:ctrlPr>
          </m:sSubPr>
          <m:e>
            <m:r>
              <w:rPr>
                <w:rFonts w:ascii="Cambria Math" w:hAnsi="Cambria Math"/>
              </w:rPr>
              <m:t>b</m:t>
            </m:r>
          </m:e>
          <m:sub>
            <m:r>
              <w:rPr>
                <w:rFonts w:ascii="Cambria Math" w:hAnsi="Cambria Math"/>
              </w:rPr>
              <m:t>1</m:t>
            </m:r>
          </m:sub>
        </m:sSub>
      </m:oMath>
      <w:r>
        <w:rPr>
          <w:rFonts w:hint="eastAsia"/>
        </w:rPr>
        <w:t>的运算过程，其余输出同理。</w:t>
      </w:r>
      <w:r w:rsidR="00CC4AF8">
        <w:rPr>
          <w:rFonts w:hint="eastAsia"/>
        </w:rPr>
        <w:t>整合之后</w:t>
      </w:r>
      <w:r>
        <w:rPr>
          <w:rFonts w:hint="eastAsia"/>
        </w:rPr>
        <w:t>用</w:t>
      </w:r>
      <w:r w:rsidR="00CC4AF8">
        <w:rPr>
          <w:rFonts w:hint="eastAsia"/>
        </w:rPr>
        <w:t>矩阵</w:t>
      </w:r>
      <w:r>
        <w:rPr>
          <w:rFonts w:hint="eastAsia"/>
        </w:rPr>
        <w:t>公式表示输入输出为：</w:t>
      </w:r>
    </w:p>
    <w:p w14:paraId="523EB7FE" w14:textId="6957144B" w:rsidR="00DD1D4F" w:rsidRDefault="00CC4AF8" w:rsidP="00CC4AF8">
      <w:pPr>
        <w:ind w:firstLineChars="1200" w:firstLine="2880"/>
        <w:jc w:val="center"/>
      </w:pPr>
      <w:bookmarkStart w:id="16" w:name="_Hlk120807160"/>
      <m:oMath>
        <m:r>
          <w:rPr>
            <w:rFonts w:ascii="Cambria Math" w:hAnsi="Cambria Math" w:hint="eastAsia"/>
          </w:rPr>
          <m:t>K</m:t>
        </m:r>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∙A</m:t>
        </m:r>
      </m:oMath>
      <w:r>
        <w:rPr>
          <w:rFonts w:hint="eastAsia"/>
        </w:rPr>
        <w:t xml:space="preserve"> </w:t>
      </w:r>
      <w:r>
        <w:t xml:space="preserve">                        </w:t>
      </w:r>
      <w:r>
        <w:rPr>
          <w:rFonts w:hint="eastAsia"/>
        </w:rPr>
        <w:t>（</w:t>
      </w:r>
      <w:r>
        <w:rPr>
          <w:rFonts w:hint="eastAsia"/>
        </w:rPr>
        <w:t>2</w:t>
      </w:r>
      <w:r>
        <w:t>.1</w:t>
      </w:r>
      <w:r>
        <w:rPr>
          <w:rFonts w:hint="eastAsia"/>
        </w:rPr>
        <w:t>）</w:t>
      </w:r>
    </w:p>
    <w:p w14:paraId="28EA7299" w14:textId="4ABC7BA2" w:rsidR="00CC4AF8" w:rsidRDefault="00CC4AF8" w:rsidP="00CC4AF8">
      <w:pPr>
        <w:ind w:firstLineChars="1200" w:firstLine="2880"/>
        <w:jc w:val="center"/>
      </w:pPr>
      <m:oMath>
        <m:r>
          <w:rPr>
            <w:rFonts w:ascii="Cambria Math" w:hAnsi="Cambria Math" w:hint="eastAsia"/>
          </w:rPr>
          <m:t>Q</m:t>
        </m:r>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hint="eastAsia"/>
              </w:rPr>
              <m:t>q</m:t>
            </m:r>
          </m:sup>
        </m:sSup>
        <m:r>
          <w:rPr>
            <w:rFonts w:ascii="Cambria Math" w:hAnsi="Cambria Math"/>
          </w:rPr>
          <m:t>∙A</m:t>
        </m:r>
      </m:oMath>
      <w:r>
        <w:rPr>
          <w:rFonts w:hint="eastAsia"/>
        </w:rPr>
        <w:t xml:space="preserve"> </w:t>
      </w:r>
      <w:r>
        <w:t xml:space="preserve">                        </w:t>
      </w:r>
      <w:r>
        <w:rPr>
          <w:rFonts w:hint="eastAsia"/>
        </w:rPr>
        <w:t>（</w:t>
      </w:r>
      <w:r>
        <w:rPr>
          <w:rFonts w:hint="eastAsia"/>
        </w:rPr>
        <w:t>2</w:t>
      </w:r>
      <w:r>
        <w:t>.2</w:t>
      </w:r>
      <w:r>
        <w:rPr>
          <w:rFonts w:hint="eastAsia"/>
        </w:rPr>
        <w:t>）</w:t>
      </w:r>
    </w:p>
    <w:p w14:paraId="577B0666" w14:textId="264EBE79" w:rsidR="00CC4AF8" w:rsidRDefault="00CC4AF8" w:rsidP="00CC4AF8">
      <w:pPr>
        <w:ind w:firstLineChars="1200" w:firstLine="2880"/>
        <w:jc w:val="center"/>
      </w:pPr>
      <m:oMath>
        <m:r>
          <w:rPr>
            <w:rFonts w:ascii="Cambria Math" w:hAnsi="Cambria Math"/>
          </w:rPr>
          <m:t>V=</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∙A</m:t>
        </m:r>
      </m:oMath>
      <w:bookmarkEnd w:id="16"/>
      <w:r>
        <w:rPr>
          <w:rFonts w:hint="eastAsia"/>
        </w:rPr>
        <w:t xml:space="preserve"> </w:t>
      </w:r>
      <w:r>
        <w:t xml:space="preserve">                        </w:t>
      </w:r>
      <w:r>
        <w:rPr>
          <w:rFonts w:hint="eastAsia"/>
        </w:rPr>
        <w:t>（</w:t>
      </w:r>
      <w:r>
        <w:rPr>
          <w:rFonts w:hint="eastAsia"/>
        </w:rPr>
        <w:t>2</w:t>
      </w:r>
      <w:r>
        <w:t>.3</w:t>
      </w:r>
      <w:r>
        <w:rPr>
          <w:rFonts w:hint="eastAsia"/>
        </w:rPr>
        <w:t>）</w:t>
      </w:r>
    </w:p>
    <w:p w14:paraId="356AB3BE" w14:textId="7C3998B7" w:rsidR="00CC4AF8" w:rsidRDefault="00CC4AF8" w:rsidP="00CC4AF8">
      <w:pPr>
        <w:ind w:firstLineChars="1200" w:firstLine="2880"/>
        <w:jc w:val="center"/>
      </w:pPr>
      <m:oMath>
        <m:r>
          <w:rPr>
            <w:rFonts w:ascii="Cambria Math" w:hAnsi="Cambria Math"/>
          </w:rPr>
          <m:t>B=</m:t>
        </m:r>
        <m:sSup>
          <m:sSupPr>
            <m:ctrlPr>
              <w:rPr>
                <w:rFonts w:ascii="Cambria Math" w:hAnsi="Cambria Math"/>
                <w:i/>
              </w:rPr>
            </m:ctrlPr>
          </m:sSupPr>
          <m:e>
            <m:r>
              <w:rPr>
                <w:rFonts w:ascii="Cambria Math" w:hAnsi="Cambria Math"/>
              </w:rPr>
              <m:t>σ(</m:t>
            </m:r>
            <m:r>
              <w:rPr>
                <w:rFonts w:ascii="Cambria Math" w:hAnsi="Cambria Math" w:hint="eastAsia"/>
              </w:rPr>
              <m:t>K</m:t>
            </m:r>
          </m:e>
          <m:sup>
            <m:r>
              <w:rPr>
                <w:rFonts w:ascii="Cambria Math" w:hAnsi="Cambria Math" w:hint="eastAsia"/>
              </w:rPr>
              <m:t>T</m:t>
            </m:r>
          </m:sup>
        </m:sSup>
        <m:r>
          <w:rPr>
            <w:rFonts w:ascii="Cambria Math" w:hAnsi="Cambria Math"/>
          </w:rPr>
          <m:t>∙</m:t>
        </m:r>
        <m:r>
          <w:rPr>
            <w:rFonts w:ascii="Cambria Math" w:hAnsi="Cambria Math" w:hint="eastAsia"/>
          </w:rPr>
          <m:t>Q</m:t>
        </m:r>
        <m:r>
          <w:rPr>
            <w:rFonts w:ascii="Cambria Math" w:hAnsi="Cambria Math"/>
          </w:rPr>
          <m:t>)∙V</m:t>
        </m:r>
      </m:oMath>
      <w:r>
        <w:rPr>
          <w:rFonts w:hint="eastAsia"/>
        </w:rPr>
        <w:t xml:space="preserve"> </w:t>
      </w:r>
      <w:r>
        <w:t xml:space="preserve">                   </w:t>
      </w:r>
      <w:r>
        <w:rPr>
          <w:rFonts w:hint="eastAsia"/>
        </w:rPr>
        <w:t>（</w:t>
      </w:r>
      <w:r>
        <w:rPr>
          <w:rFonts w:hint="eastAsia"/>
        </w:rPr>
        <w:t>2</w:t>
      </w:r>
      <w:r>
        <w:t>.4</w:t>
      </w:r>
      <w:r>
        <w:rPr>
          <w:rFonts w:hint="eastAsia"/>
        </w:rPr>
        <w:t>）</w:t>
      </w:r>
    </w:p>
    <w:p w14:paraId="4CB270D0" w14:textId="5EC1E7C3" w:rsidR="00CC4AF8" w:rsidRDefault="00CC4AF8" w:rsidP="00520F38">
      <w:pPr>
        <w:ind w:firstLine="480"/>
      </w:pPr>
      <w:r>
        <w:rPr>
          <w:rFonts w:hint="eastAsia"/>
        </w:rPr>
        <w:t>其中</w:t>
      </w:r>
      <m:oMath>
        <m:sSup>
          <m:sSupPr>
            <m:ctrlPr>
              <w:rPr>
                <w:rFonts w:ascii="Cambria Math" w:hAnsi="Cambria Math"/>
                <w:i/>
              </w:rPr>
            </m:ctrlPr>
          </m:sSupPr>
          <m:e>
            <m:r>
              <w:rPr>
                <w:rFonts w:ascii="Cambria Math" w:hAnsi="Cambria Math"/>
              </w:rPr>
              <m:t>W</m:t>
            </m:r>
          </m:e>
          <m:sup>
            <m:r>
              <w:rPr>
                <w:rFonts w:ascii="Cambria Math" w:hAnsi="Cambria Math"/>
              </w:rPr>
              <m:t>k</m:t>
            </m:r>
          </m:sup>
        </m:sSup>
      </m:oMath>
      <w:r>
        <w:rPr>
          <w:rFonts w:hint="eastAsia"/>
        </w:rPr>
        <w:t>，</w:t>
      </w:r>
      <m:oMath>
        <m:sSup>
          <m:sSupPr>
            <m:ctrlPr>
              <w:rPr>
                <w:rFonts w:ascii="Cambria Math" w:hAnsi="Cambria Math"/>
                <w:i/>
              </w:rPr>
            </m:ctrlPr>
          </m:sSupPr>
          <m:e>
            <m:r>
              <w:rPr>
                <w:rFonts w:ascii="Cambria Math" w:hAnsi="Cambria Math"/>
              </w:rPr>
              <m:t>W</m:t>
            </m:r>
          </m:e>
          <m:sup>
            <m:r>
              <w:rPr>
                <w:rFonts w:ascii="Cambria Math" w:hAnsi="Cambria Math" w:hint="eastAsia"/>
              </w:rPr>
              <m:t>q</m:t>
            </m:r>
          </m:sup>
        </m:sSup>
      </m:oMath>
      <w:r>
        <w:rPr>
          <w:rFonts w:hint="eastAsia"/>
        </w:rPr>
        <w:t>，</w:t>
      </w:r>
      <m:oMath>
        <m:sSup>
          <m:sSupPr>
            <m:ctrlPr>
              <w:rPr>
                <w:rFonts w:ascii="Cambria Math" w:hAnsi="Cambria Math"/>
                <w:i/>
              </w:rPr>
            </m:ctrlPr>
          </m:sSupPr>
          <m:e>
            <m:r>
              <w:rPr>
                <w:rFonts w:ascii="Cambria Math" w:hAnsi="Cambria Math"/>
              </w:rPr>
              <m:t>W</m:t>
            </m:r>
          </m:e>
          <m:sup>
            <m:r>
              <w:rPr>
                <w:rFonts w:ascii="Cambria Math" w:hAnsi="Cambria Math"/>
              </w:rPr>
              <m:t>v</m:t>
            </m:r>
          </m:sup>
        </m:sSup>
      </m:oMath>
      <w:r>
        <w:rPr>
          <w:rFonts w:hint="eastAsia"/>
        </w:rPr>
        <w:t>为</w:t>
      </w:r>
      <w:r w:rsidR="00FF314E">
        <w:rPr>
          <w:rFonts w:hint="eastAsia"/>
        </w:rPr>
        <w:t>注意力机制中唯一</w:t>
      </w:r>
      <w:r w:rsidR="00D97F40">
        <w:rPr>
          <w:rFonts w:hint="eastAsia"/>
        </w:rPr>
        <w:t>可学习的参数矩阵，</w:t>
      </w:r>
      <m:oMath>
        <m:r>
          <w:rPr>
            <w:rFonts w:ascii="Cambria Math" w:hAnsi="Cambria Math"/>
          </w:rPr>
          <m:t>σ</m:t>
        </m:r>
      </m:oMath>
      <w:r w:rsidR="00D97F40">
        <w:rPr>
          <w:rFonts w:hint="eastAsia"/>
        </w:rPr>
        <w:t>为</w:t>
      </w:r>
      <w:r w:rsidR="000D14A1">
        <w:rPr>
          <w:rFonts w:hint="eastAsia"/>
        </w:rPr>
        <w:t>常规</w:t>
      </w:r>
      <w:r w:rsidR="00D97F40">
        <w:rPr>
          <w:rFonts w:hint="eastAsia"/>
        </w:rPr>
        <w:t>激活函数（一般为</w:t>
      </w:r>
      <w:proofErr w:type="spellStart"/>
      <w:r w:rsidR="00D97F40">
        <w:rPr>
          <w:rFonts w:hint="eastAsia"/>
        </w:rPr>
        <w:t>softmax</w:t>
      </w:r>
      <w:proofErr w:type="spellEnd"/>
      <w:r w:rsidR="000D14A1">
        <w:rPr>
          <w:rFonts w:hint="eastAsia"/>
        </w:rPr>
        <w:t>或</w:t>
      </w:r>
      <w:proofErr w:type="spellStart"/>
      <w:r w:rsidR="000D14A1">
        <w:rPr>
          <w:rFonts w:hint="eastAsia"/>
        </w:rPr>
        <w:t>Relu</w:t>
      </w:r>
      <w:proofErr w:type="spellEnd"/>
      <w:r w:rsidR="00D97F40">
        <w:rPr>
          <w:rFonts w:hint="eastAsia"/>
        </w:rPr>
        <w:t>）</w:t>
      </w:r>
      <w:r w:rsidR="00FF314E">
        <w:rPr>
          <w:rFonts w:hint="eastAsia"/>
        </w:rPr>
        <w:t>。</w:t>
      </w:r>
    </w:p>
    <w:p w14:paraId="39A7DDC0" w14:textId="6D990C11" w:rsidR="00762A72" w:rsidRDefault="0074039A" w:rsidP="00762A72">
      <w:pPr>
        <w:ind w:firstLine="480"/>
      </w:pPr>
      <w:r w:rsidRPr="0074039A">
        <w:rPr>
          <w:rFonts w:hint="eastAsia"/>
        </w:rPr>
        <w:t>self-attention</w:t>
      </w:r>
      <w:r w:rsidRPr="0074039A">
        <w:rPr>
          <w:rFonts w:hint="eastAsia"/>
        </w:rPr>
        <w:t>的进阶版本是多头自注意力机制（</w:t>
      </w:r>
      <w:r w:rsidRPr="0074039A">
        <w:rPr>
          <w:rFonts w:hint="eastAsia"/>
        </w:rPr>
        <w:t>Multi-head Self-attention</w:t>
      </w:r>
      <w:r w:rsidRPr="0074039A">
        <w:rPr>
          <w:rFonts w:hint="eastAsia"/>
        </w:rPr>
        <w:t>）。由于输入的向量之间可能存在多种不同形式的相关性，而且这些相关性可能需要不同的定义方式，因此有时候不能只使用一个查询向量</w:t>
      </w:r>
      <w:r w:rsidRPr="0074039A">
        <w:rPr>
          <w:rFonts w:hint="eastAsia"/>
        </w:rPr>
        <w:t>Q</w:t>
      </w:r>
      <w:r w:rsidRPr="0074039A">
        <w:rPr>
          <w:rFonts w:hint="eastAsia"/>
        </w:rPr>
        <w:t>来计算注意力权重，而</w:t>
      </w:r>
      <w:r w:rsidRPr="0074039A">
        <w:rPr>
          <w:rFonts w:hint="eastAsia"/>
        </w:rPr>
        <w:lastRenderedPageBreak/>
        <w:t>需要使用多个不同的查询向量</w:t>
      </w:r>
      <w:r w:rsidRPr="0074039A">
        <w:rPr>
          <w:rFonts w:hint="eastAsia"/>
        </w:rPr>
        <w:t>Q</w:t>
      </w:r>
      <w:r w:rsidRPr="0074039A">
        <w:rPr>
          <w:rFonts w:hint="eastAsia"/>
        </w:rPr>
        <w:t>，每个</w:t>
      </w:r>
      <w:r w:rsidRPr="0074039A">
        <w:rPr>
          <w:rFonts w:hint="eastAsia"/>
        </w:rPr>
        <w:t>Q</w:t>
      </w:r>
      <w:r w:rsidRPr="0074039A">
        <w:rPr>
          <w:rFonts w:hint="eastAsia"/>
        </w:rPr>
        <w:t>负责不同种类的相关性计算，这样就可以更好地捕捉不同种类的关系。</w:t>
      </w:r>
      <w:r w:rsidR="000D14A1">
        <w:rPr>
          <w:rFonts w:hint="eastAsia"/>
        </w:rPr>
        <w:t>使用多头注意力机制时原本的参数矩阵</w:t>
      </w:r>
      <m:oMath>
        <m:sSup>
          <m:sSupPr>
            <m:ctrlPr>
              <w:rPr>
                <w:rFonts w:ascii="Cambria Math" w:hAnsi="Cambria Math"/>
                <w:i/>
              </w:rPr>
            </m:ctrlPr>
          </m:sSupPr>
          <m:e>
            <m:r>
              <w:rPr>
                <w:rFonts w:ascii="Cambria Math" w:hAnsi="Cambria Math"/>
              </w:rPr>
              <m:t>W</m:t>
            </m:r>
          </m:e>
          <m:sup>
            <m:r>
              <w:rPr>
                <w:rFonts w:ascii="Cambria Math" w:hAnsi="Cambria Math"/>
              </w:rPr>
              <m:t>k</m:t>
            </m:r>
          </m:sup>
        </m:sSup>
      </m:oMath>
      <w:r w:rsidR="000D14A1">
        <w:rPr>
          <w:rFonts w:hint="eastAsia"/>
        </w:rPr>
        <w:t>，</w:t>
      </w:r>
      <m:oMath>
        <m:sSup>
          <m:sSupPr>
            <m:ctrlPr>
              <w:rPr>
                <w:rFonts w:ascii="Cambria Math" w:hAnsi="Cambria Math"/>
                <w:i/>
              </w:rPr>
            </m:ctrlPr>
          </m:sSupPr>
          <m:e>
            <m:r>
              <w:rPr>
                <w:rFonts w:ascii="Cambria Math" w:hAnsi="Cambria Math"/>
              </w:rPr>
              <m:t>W</m:t>
            </m:r>
          </m:e>
          <m:sup>
            <m:r>
              <w:rPr>
                <w:rFonts w:ascii="Cambria Math" w:hAnsi="Cambria Math" w:hint="eastAsia"/>
              </w:rPr>
              <m:t>q</m:t>
            </m:r>
          </m:sup>
        </m:sSup>
      </m:oMath>
      <w:r w:rsidR="000D14A1">
        <w:rPr>
          <w:rFonts w:hint="eastAsia"/>
        </w:rPr>
        <w:t>，</w:t>
      </w:r>
      <m:oMath>
        <m:sSup>
          <m:sSupPr>
            <m:ctrlPr>
              <w:rPr>
                <w:rFonts w:ascii="Cambria Math" w:hAnsi="Cambria Math"/>
                <w:i/>
              </w:rPr>
            </m:ctrlPr>
          </m:sSupPr>
          <m:e>
            <m:r>
              <w:rPr>
                <w:rFonts w:ascii="Cambria Math" w:hAnsi="Cambria Math"/>
              </w:rPr>
              <m:t>W</m:t>
            </m:r>
          </m:e>
          <m:sup>
            <m:r>
              <w:rPr>
                <w:rFonts w:ascii="Cambria Math" w:hAnsi="Cambria Math"/>
              </w:rPr>
              <m:t>v</m:t>
            </m:r>
          </m:sup>
        </m:sSup>
      </m:oMath>
      <w:r w:rsidR="000D14A1">
        <w:rPr>
          <w:rFonts w:hint="eastAsia"/>
        </w:rPr>
        <w:t>都被分割成多个新的矩阵，得到的</w:t>
      </w:r>
      <m:oMath>
        <m:r>
          <w:rPr>
            <w:rFonts w:ascii="Cambria Math" w:hAnsi="Cambria Math" w:hint="eastAsia"/>
          </w:rPr>
          <m:t>K</m:t>
        </m:r>
      </m:oMath>
      <w:r w:rsidR="000D14A1">
        <w:rPr>
          <w:rFonts w:hint="eastAsia"/>
        </w:rPr>
        <w:t>，</w:t>
      </w:r>
      <m:oMath>
        <m:r>
          <w:rPr>
            <w:rFonts w:ascii="Cambria Math" w:hAnsi="Cambria Math" w:hint="eastAsia"/>
          </w:rPr>
          <m:t>Q</m:t>
        </m:r>
      </m:oMath>
      <w:r w:rsidR="000D14A1">
        <w:rPr>
          <w:rFonts w:hint="eastAsia"/>
        </w:rPr>
        <w:t>，</w:t>
      </w:r>
      <m:oMath>
        <m:r>
          <w:rPr>
            <w:rFonts w:ascii="Cambria Math" w:hAnsi="Cambria Math"/>
          </w:rPr>
          <m:t>V</m:t>
        </m:r>
      </m:oMath>
      <w:r w:rsidR="000D14A1">
        <w:rPr>
          <w:rFonts w:hint="eastAsia"/>
        </w:rPr>
        <w:t>也变为多个相同维度的</w:t>
      </w:r>
      <w:r w:rsidR="00B056AA">
        <w:rPr>
          <w:rFonts w:hint="eastAsia"/>
        </w:rPr>
        <w:t>矩阵</w:t>
      </w:r>
      <w:r w:rsidR="00D65EF3">
        <w:rPr>
          <w:rFonts w:hint="eastAsia"/>
        </w:rPr>
        <w:t>，自然得到的输出</w:t>
      </w:r>
      <m:oMath>
        <m:r>
          <w:rPr>
            <w:rFonts w:ascii="Cambria Math" w:hAnsi="Cambria Math"/>
          </w:rPr>
          <m:t>B</m:t>
        </m:r>
      </m:oMath>
      <w:r w:rsidR="00D65EF3">
        <w:rPr>
          <w:rFonts w:hint="eastAsia"/>
        </w:rPr>
        <w:t>也变为多个相同维度矩阵。在此之后将多个相同维度的输出</w:t>
      </w:r>
      <m:oMath>
        <m:r>
          <w:rPr>
            <w:rFonts w:ascii="Cambria Math" w:hAnsi="Cambria Math"/>
          </w:rPr>
          <m:t>B</m:t>
        </m:r>
      </m:oMath>
      <w:r w:rsidR="00D65EF3">
        <w:rPr>
          <w:rFonts w:hint="eastAsia"/>
        </w:rPr>
        <w:t>重新进行拼接，得到的最终输出依然与输入</w:t>
      </w:r>
      <m:oMath>
        <m:r>
          <w:rPr>
            <w:rFonts w:ascii="Cambria Math" w:hAnsi="Cambria Math"/>
          </w:rPr>
          <m:t>A</m:t>
        </m:r>
      </m:oMath>
      <w:r w:rsidR="00D65EF3">
        <w:rPr>
          <w:rFonts w:hint="eastAsia"/>
        </w:rPr>
        <w:t>维度一致。</w:t>
      </w:r>
      <w:r w:rsidR="00762A72">
        <w:rPr>
          <w:rFonts w:hint="eastAsia"/>
        </w:rPr>
        <w:t>公式（</w:t>
      </w:r>
      <w:r w:rsidR="00762A72">
        <w:rPr>
          <w:rFonts w:hint="eastAsia"/>
        </w:rPr>
        <w:t>2</w:t>
      </w:r>
      <w:r w:rsidR="00762A72">
        <w:t>.5</w:t>
      </w:r>
      <w:r w:rsidR="00762A72">
        <w:rPr>
          <w:rFonts w:hint="eastAsia"/>
        </w:rPr>
        <w:t>）与（</w:t>
      </w:r>
      <w:r w:rsidR="00762A72">
        <w:rPr>
          <w:rFonts w:hint="eastAsia"/>
        </w:rPr>
        <w:t>2</w:t>
      </w:r>
      <w:r w:rsidR="00762A72">
        <w:t>.6</w:t>
      </w:r>
      <w:r w:rsidR="00762A72">
        <w:rPr>
          <w:rFonts w:hint="eastAsia"/>
        </w:rPr>
        <w:t>）展示了多头注意力的运算过程。</w:t>
      </w:r>
      <w:r w:rsidR="00D65EF3">
        <w:rPr>
          <w:rFonts w:hint="eastAsia"/>
        </w:rPr>
        <w:t>多头注意力只是在运算内部进行拆分与拼接，并不额外增加网络训练参数，是当今注意力机制较为普适的改进方法。</w:t>
      </w:r>
    </w:p>
    <w:p w14:paraId="22491F5D" w14:textId="042F8F91" w:rsidR="00762A72" w:rsidRDefault="00000000" w:rsidP="00762A72">
      <w:pPr>
        <w:ind w:firstLine="480"/>
        <w:jc w:val="right"/>
      </w:pPr>
      <m:oMath>
        <m:sSub>
          <m:sSubPr>
            <m:ctrlPr>
              <w:rPr>
                <w:rFonts w:ascii="Cambria Math" w:hAnsi="Cambria Math"/>
                <w:i/>
              </w:rPr>
            </m:ctrlPr>
          </m:sSubPr>
          <m:e>
            <m:r>
              <m:rPr>
                <m:sty m:val="p"/>
              </m:rPr>
              <w:rPr>
                <w:rFonts w:ascii="Cambria Math" w:eastAsia="MS Gothic" w:hAnsi="MS Gothic" w:cs="MS Gothic"/>
              </w:rPr>
              <m:t>h</m:t>
            </m:r>
            <m:r>
              <w:rPr>
                <w:rFonts w:ascii="Cambria Math" w:hAnsi="Cambria Math" w:hint="eastAsia"/>
              </w:rPr>
              <m:t>ead</m:t>
            </m:r>
          </m:e>
          <m:sub>
            <m:r>
              <w:rPr>
                <w:rFonts w:ascii="Cambria Math" w:hAnsi="Cambria Math"/>
              </w:rPr>
              <m:t>i</m:t>
            </m:r>
          </m:sub>
        </m:sSub>
        <m:r>
          <w:rPr>
            <w:rFonts w:ascii="Cambria Math" w:hAnsi="Cambria Math"/>
          </w:rPr>
          <m:t>=Attention(</m:t>
        </m:r>
        <m:sSup>
          <m:sSupPr>
            <m:ctrlPr>
              <w:rPr>
                <w:rFonts w:ascii="Cambria Math" w:hAnsi="Cambria Math"/>
                <w:i/>
              </w:rPr>
            </m:ctrlPr>
          </m:sSupPr>
          <m:e>
            <m:sSup>
              <m:sSupPr>
                <m:ctrlPr>
                  <w:rPr>
                    <w:rFonts w:ascii="Cambria Math" w:hAnsi="Cambria Math"/>
                    <w:i/>
                  </w:rPr>
                </m:ctrlPr>
              </m:sSupPr>
              <m:e>
                <m:r>
                  <w:rPr>
                    <w:rFonts w:ascii="Cambria Math" w:hAnsi="Cambria Math"/>
                  </w:rPr>
                  <m:t>QW</m:t>
                </m:r>
              </m:e>
              <m:sup>
                <m:r>
                  <w:rPr>
                    <w:rFonts w:ascii="Cambria Math" w:hAnsi="Cambria Math"/>
                  </w:rPr>
                  <m:t>q</m:t>
                </m:r>
              </m:sup>
            </m:sSup>
            <m:r>
              <w:rPr>
                <w:rFonts w:ascii="Cambria Math" w:hAnsi="Cambria Math"/>
              </w:rPr>
              <m:t>,</m:t>
            </m:r>
            <m:sSup>
              <m:sSupPr>
                <m:ctrlPr>
                  <w:rPr>
                    <w:rFonts w:ascii="Cambria Math" w:hAnsi="Cambria Math"/>
                    <w:i/>
                  </w:rPr>
                </m:ctrlPr>
              </m:sSupPr>
              <m:e>
                <m:r>
                  <w:rPr>
                    <w:rFonts w:ascii="Cambria Math" w:hAnsi="Cambria Math"/>
                  </w:rPr>
                  <m:t xml:space="preserve"> KW</m:t>
                </m:r>
              </m:e>
              <m:sup>
                <m:r>
                  <w:rPr>
                    <w:rFonts w:ascii="Cambria Math" w:hAnsi="Cambria Math"/>
                  </w:rPr>
                  <m:t>k</m:t>
                </m:r>
              </m:sup>
            </m:sSup>
            <m:r>
              <w:rPr>
                <w:rFonts w:ascii="Cambria Math" w:hAnsi="Cambria Math"/>
              </w:rPr>
              <m:t>,  VW</m:t>
            </m:r>
          </m:e>
          <m:sup>
            <m:r>
              <w:rPr>
                <w:rFonts w:ascii="Cambria Math" w:hAnsi="Cambria Math"/>
              </w:rPr>
              <m:t>v</m:t>
            </m:r>
          </m:sup>
        </m:sSup>
        <m:r>
          <w:rPr>
            <w:rFonts w:ascii="Cambria Math" w:hAnsi="Cambria Math"/>
          </w:rPr>
          <m:t>)</m:t>
        </m:r>
      </m:oMath>
      <w:r w:rsidR="00762A72">
        <w:t xml:space="preserve">             </w:t>
      </w:r>
      <w:r w:rsidR="00762A72">
        <w:rPr>
          <w:rFonts w:hint="eastAsia"/>
        </w:rPr>
        <w:t>（</w:t>
      </w:r>
      <w:r w:rsidR="00762A72">
        <w:rPr>
          <w:rFonts w:hint="eastAsia"/>
        </w:rPr>
        <w:t>2</w:t>
      </w:r>
      <w:r w:rsidR="00762A72">
        <w:t>.5</w:t>
      </w:r>
      <w:r w:rsidR="00762A72">
        <w:rPr>
          <w:rFonts w:hint="eastAsia"/>
        </w:rPr>
        <w:t>）</w:t>
      </w:r>
    </w:p>
    <w:p w14:paraId="7D20746D" w14:textId="03A74282" w:rsidR="00762A72" w:rsidRPr="00762A72" w:rsidRDefault="00762A72" w:rsidP="00747840">
      <w:pPr>
        <w:ind w:firstLineChars="0" w:firstLine="0"/>
        <w:jc w:val="right"/>
      </w:pPr>
      <m:oMath>
        <m:r>
          <w:rPr>
            <w:rFonts w:ascii="Cambria Math" w:hAnsi="Cambria Math"/>
          </w:rPr>
          <m:t>MultiHead(Q,  K,  V)=Concat(</m:t>
        </m:r>
        <m:sSub>
          <m:sSubPr>
            <m:ctrlPr>
              <w:rPr>
                <w:rFonts w:ascii="Cambria Math" w:hAnsi="Cambria Math"/>
                <w:i/>
              </w:rPr>
            </m:ctrlPr>
          </m:sSubPr>
          <m:e>
            <m:r>
              <m:rPr>
                <m:sty m:val="p"/>
              </m:rPr>
              <w:rPr>
                <w:rFonts w:ascii="Cambria Math" w:eastAsia="MS Gothic" w:hAnsi="MS Gothic" w:cs="MS Gothic"/>
              </w:rPr>
              <m:t>h</m:t>
            </m:r>
            <m:r>
              <w:rPr>
                <w:rFonts w:ascii="Cambria Math" w:hAnsi="Cambria Math" w:hint="eastAsia"/>
              </w:rPr>
              <m:t>ead</m:t>
            </m:r>
          </m:e>
          <m:sub>
            <m:r>
              <w:rPr>
                <w:rFonts w:ascii="Cambria Math" w:hAnsi="Cambria Math"/>
              </w:rPr>
              <m:t>i</m:t>
            </m:r>
          </m:sub>
        </m:sSub>
        <m:sSub>
          <m:sSubPr>
            <m:ctrlPr>
              <w:rPr>
                <w:rFonts w:ascii="Cambria Math" w:hAnsi="Cambria Math"/>
                <w:i/>
              </w:rPr>
            </m:ctrlPr>
          </m:sSubPr>
          <m:e>
            <m:r>
              <m:rPr>
                <m:sty m:val="p"/>
              </m:rPr>
              <w:rPr>
                <w:rFonts w:ascii="Cambria Math" w:eastAsia="MS Gothic" w:hAnsi="MS Gothic" w:cs="MS Gothic"/>
              </w:rPr>
              <m:t>,  h</m:t>
            </m:r>
            <m:r>
              <w:rPr>
                <w:rFonts w:ascii="Cambria Math" w:hAnsi="Cambria Math" w:hint="eastAsia"/>
              </w:rPr>
              <m:t>ead</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m:rPr>
                <m:sty m:val="p"/>
              </m:rPr>
              <w:rPr>
                <w:rFonts w:ascii="Cambria Math" w:eastAsia="MS Gothic" w:hAnsi="MS Gothic" w:cs="MS Gothic"/>
              </w:rPr>
              <m:t>h</m:t>
            </m:r>
            <m:r>
              <w:rPr>
                <w:rFonts w:ascii="Cambria Math" w:hAnsi="Cambria Math" w:hint="eastAsia"/>
              </w:rPr>
              <m:t>ead</m:t>
            </m:r>
          </m:e>
          <m:sub>
            <m:r>
              <w:rPr>
                <w:rFonts w:ascii="Cambria Math" w:hAnsi="Cambria Math"/>
              </w:rPr>
              <m:t>i</m:t>
            </m:r>
          </m:sub>
        </m:sSub>
        <m:r>
          <w:rPr>
            <w:rFonts w:ascii="Cambria Math" w:hAnsi="Cambria Math"/>
          </w:rPr>
          <m:t>)</m:t>
        </m:r>
      </m:oMath>
      <w:r>
        <w:rPr>
          <w:rFonts w:hint="eastAsia"/>
        </w:rPr>
        <w:t xml:space="preserve"> </w:t>
      </w:r>
      <w:r>
        <w:t xml:space="preserve">    </w:t>
      </w:r>
      <w:r>
        <w:rPr>
          <w:rFonts w:hint="eastAsia"/>
        </w:rPr>
        <w:t>（</w:t>
      </w:r>
      <w:r>
        <w:rPr>
          <w:rFonts w:hint="eastAsia"/>
        </w:rPr>
        <w:t>2</w:t>
      </w:r>
      <w:r>
        <w:t>.6</w:t>
      </w:r>
      <w:r>
        <w:rPr>
          <w:rFonts w:hint="eastAsia"/>
        </w:rPr>
        <w:t>）</w:t>
      </w:r>
    </w:p>
    <w:p w14:paraId="23E5D4BE" w14:textId="053FB321" w:rsidR="004D6560" w:rsidRDefault="007D0F8F" w:rsidP="0040568C">
      <w:pPr>
        <w:pStyle w:val="3"/>
      </w:pPr>
      <w:bookmarkStart w:id="17" w:name="_Toc193553408"/>
      <w:r>
        <w:t>2.</w:t>
      </w:r>
      <w:r w:rsidR="000861C6">
        <w:t>2</w:t>
      </w:r>
      <w:r>
        <w:t>.2</w:t>
      </w:r>
      <w:r w:rsidRPr="00FC3724">
        <w:rPr>
          <w:rFonts w:hint="eastAsia"/>
        </w:rPr>
        <w:t xml:space="preserve">　</w:t>
      </w:r>
      <w:r>
        <w:rPr>
          <w:rFonts w:hint="eastAsia"/>
        </w:rPr>
        <w:t>自注意力模型</w:t>
      </w:r>
      <w:bookmarkEnd w:id="17"/>
    </w:p>
    <w:p w14:paraId="08D6D682" w14:textId="0F9274A1" w:rsidR="0055491E" w:rsidRDefault="00211011" w:rsidP="008A361A">
      <w:pPr>
        <w:ind w:firstLine="480"/>
      </w:pPr>
      <w:r w:rsidRPr="00211011">
        <w:rPr>
          <w:rFonts w:hint="eastAsia"/>
        </w:rPr>
        <w:t>2017</w:t>
      </w:r>
      <w:r w:rsidRPr="00211011">
        <w:rPr>
          <w:rFonts w:hint="eastAsia"/>
        </w:rPr>
        <w:t>年，</w:t>
      </w:r>
      <w:r w:rsidRPr="00211011">
        <w:rPr>
          <w:rFonts w:hint="eastAsia"/>
        </w:rPr>
        <w:t>Google</w:t>
      </w:r>
      <w:r w:rsidRPr="00211011">
        <w:rPr>
          <w:rFonts w:hint="eastAsia"/>
        </w:rPr>
        <w:t>团队提出了</w:t>
      </w:r>
      <w:r w:rsidR="0079314C">
        <w:rPr>
          <w:rFonts w:hint="eastAsia"/>
        </w:rPr>
        <w:t>t</w:t>
      </w:r>
      <w:r w:rsidR="0079314C" w:rsidRPr="0079314C">
        <w:rPr>
          <w:rFonts w:hint="eastAsia"/>
        </w:rPr>
        <w:t>ransformer</w:t>
      </w:r>
      <w:r w:rsidR="0079314C" w:rsidRPr="0079314C">
        <w:rPr>
          <w:rFonts w:hint="eastAsia"/>
        </w:rPr>
        <w:t>模型</w:t>
      </w:r>
      <w:r>
        <w:rPr>
          <w:rFonts w:hint="eastAsia"/>
        </w:rPr>
        <w:t>，</w:t>
      </w:r>
      <w:r w:rsidRPr="00211011">
        <w:rPr>
          <w:rFonts w:hint="eastAsia"/>
        </w:rPr>
        <w:t>该模型首次大规模使用自注意力机制。该模型采用基本的</w:t>
      </w:r>
      <w:r w:rsidRPr="00211011">
        <w:rPr>
          <w:rFonts w:hint="eastAsia"/>
        </w:rPr>
        <w:t>encoder-decoder</w:t>
      </w:r>
      <w:r w:rsidRPr="00211011">
        <w:rPr>
          <w:rFonts w:hint="eastAsia"/>
        </w:rPr>
        <w:t>结构，如图</w:t>
      </w:r>
      <w:r w:rsidRPr="00211011">
        <w:rPr>
          <w:rFonts w:hint="eastAsia"/>
        </w:rPr>
        <w:t>2.4</w:t>
      </w:r>
      <w:r w:rsidRPr="00211011">
        <w:rPr>
          <w:rFonts w:hint="eastAsia"/>
        </w:rPr>
        <w:t>所示。作者还提出了一种利用注意力机制来替代传统的</w:t>
      </w:r>
      <w:r w:rsidRPr="00211011">
        <w:rPr>
          <w:rFonts w:hint="eastAsia"/>
        </w:rPr>
        <w:t>CNN</w:t>
      </w:r>
      <w:r w:rsidRPr="00211011">
        <w:rPr>
          <w:rFonts w:hint="eastAsia"/>
        </w:rPr>
        <w:t>或</w:t>
      </w:r>
      <w:r w:rsidRPr="00211011">
        <w:rPr>
          <w:rFonts w:hint="eastAsia"/>
        </w:rPr>
        <w:t>RNN</w:t>
      </w:r>
      <w:r w:rsidRPr="00211011">
        <w:rPr>
          <w:rFonts w:hint="eastAsia"/>
        </w:rPr>
        <w:t>结构的方法。在编码器部分，注意力机制会根据模型的目标更加关注编码器的输出部分，并将其作为解码器的输入部分，以提高模型的性能。</w:t>
      </w:r>
      <w:r w:rsidR="003F7225">
        <w:t>t</w:t>
      </w:r>
      <w:r w:rsidR="003F7225" w:rsidRPr="0079314C">
        <w:rPr>
          <w:rFonts w:hint="eastAsia"/>
        </w:rPr>
        <w:t>ransformer</w:t>
      </w:r>
      <w:r w:rsidR="003F7225">
        <w:t>-encoder</w:t>
      </w:r>
      <w:r w:rsidR="003F7225">
        <w:rPr>
          <w:rFonts w:hint="eastAsia"/>
        </w:rPr>
        <w:t>作为模型的特征提取模块，被其他模型广泛借鉴与应用。</w:t>
      </w:r>
    </w:p>
    <w:p w14:paraId="0AE2B303" w14:textId="0A1C04CA" w:rsidR="00CC1427" w:rsidRDefault="006D29DA" w:rsidP="00CC1427">
      <w:pPr>
        <w:pStyle w:val="af0"/>
        <w:ind w:firstLine="420"/>
      </w:pPr>
      <w:r>
        <w:rPr>
          <w:noProof/>
        </w:rPr>
        <w:drawing>
          <wp:inline distT="0" distB="0" distL="0" distR="0" wp14:anchorId="6FF065F6" wp14:editId="519E3059">
            <wp:extent cx="2103084" cy="3041650"/>
            <wp:effectExtent l="0" t="0" r="5715" b="0"/>
            <wp:docPr id="582745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45504" name=""/>
                    <pic:cNvPicPr/>
                  </pic:nvPicPr>
                  <pic:blipFill>
                    <a:blip r:embed="rId30"/>
                    <a:stretch>
                      <a:fillRect/>
                    </a:stretch>
                  </pic:blipFill>
                  <pic:spPr>
                    <a:xfrm>
                      <a:off x="0" y="0"/>
                      <a:ext cx="2134968" cy="3087763"/>
                    </a:xfrm>
                    <a:prstGeom prst="rect">
                      <a:avLst/>
                    </a:prstGeom>
                  </pic:spPr>
                </pic:pic>
              </a:graphicData>
            </a:graphic>
          </wp:inline>
        </w:drawing>
      </w:r>
    </w:p>
    <w:p w14:paraId="4069FAA6" w14:textId="4CE7E2DD" w:rsidR="00CC1427" w:rsidRPr="00616AEC" w:rsidRDefault="00CC1427" w:rsidP="00CC1427">
      <w:pPr>
        <w:pStyle w:val="af0"/>
        <w:ind w:firstLine="420"/>
        <w:rPr>
          <w:color w:val="000000" w:themeColor="text1"/>
        </w:rPr>
      </w:pPr>
      <w:r w:rsidRPr="00616AEC">
        <w:rPr>
          <w:rFonts w:hint="eastAsia"/>
          <w:color w:val="000000" w:themeColor="text1"/>
        </w:rPr>
        <w:t>图</w:t>
      </w:r>
      <w:r w:rsidRPr="00616AEC">
        <w:rPr>
          <w:color w:val="000000" w:themeColor="text1"/>
        </w:rPr>
        <w:t>2.</w:t>
      </w:r>
      <w:r w:rsidR="007F4A8B" w:rsidRPr="00616AEC">
        <w:rPr>
          <w:color w:val="000000" w:themeColor="text1"/>
        </w:rPr>
        <w:t>4</w:t>
      </w:r>
      <w:r w:rsidRPr="00616AEC">
        <w:rPr>
          <w:color w:val="000000" w:themeColor="text1"/>
        </w:rPr>
        <w:t xml:space="preserve"> </w:t>
      </w:r>
      <w:r w:rsidRPr="00616AEC">
        <w:rPr>
          <w:rFonts w:hint="eastAsia"/>
          <w:color w:val="000000" w:themeColor="text1"/>
        </w:rPr>
        <w:t>transformer</w:t>
      </w:r>
      <w:r w:rsidRPr="00616AEC">
        <w:rPr>
          <w:rFonts w:hint="eastAsia"/>
          <w:color w:val="000000" w:themeColor="text1"/>
        </w:rPr>
        <w:t>模型架构</w:t>
      </w:r>
    </w:p>
    <w:p w14:paraId="1BBF5BF9" w14:textId="3785C5E3" w:rsidR="003074B6" w:rsidRPr="00616AEC" w:rsidRDefault="002A053D" w:rsidP="003074B6">
      <w:pPr>
        <w:pStyle w:val="af0"/>
        <w:ind w:firstLine="420"/>
        <w:rPr>
          <w:color w:val="000000" w:themeColor="text1"/>
        </w:rPr>
      </w:pPr>
      <w:r w:rsidRPr="00616AEC">
        <w:rPr>
          <w:color w:val="000000" w:themeColor="text1"/>
        </w:rPr>
        <w:t xml:space="preserve">Fig. </w:t>
      </w:r>
      <w:r w:rsidR="003074B6" w:rsidRPr="00616AEC">
        <w:rPr>
          <w:color w:val="000000" w:themeColor="text1"/>
        </w:rPr>
        <w:t>2.</w:t>
      </w:r>
      <w:r w:rsidR="007F4A8B" w:rsidRPr="00616AEC">
        <w:rPr>
          <w:color w:val="000000" w:themeColor="text1"/>
        </w:rPr>
        <w:t>4</w:t>
      </w:r>
      <w:r w:rsidR="003074B6" w:rsidRPr="00616AEC">
        <w:rPr>
          <w:color w:val="000000" w:themeColor="text1"/>
        </w:rPr>
        <w:t xml:space="preserve"> </w:t>
      </w:r>
      <w:r w:rsidR="003074B6" w:rsidRPr="00616AEC">
        <w:rPr>
          <w:rFonts w:hint="eastAsia"/>
          <w:color w:val="000000" w:themeColor="text1"/>
        </w:rPr>
        <w:t>M</w:t>
      </w:r>
      <w:r w:rsidR="003074B6" w:rsidRPr="00616AEC">
        <w:rPr>
          <w:color w:val="000000" w:themeColor="text1"/>
        </w:rPr>
        <w:t>odel architecture of transformer</w:t>
      </w:r>
    </w:p>
    <w:p w14:paraId="40416F6D" w14:textId="5EE68806" w:rsidR="001A3D8D" w:rsidRDefault="00460F86" w:rsidP="00460F86">
      <w:pPr>
        <w:ind w:firstLine="480"/>
      </w:pPr>
      <w:r>
        <w:rPr>
          <w:rFonts w:hint="eastAsia"/>
        </w:rPr>
        <w:t>现如今，应用了</w:t>
      </w:r>
      <w:r>
        <w:t>t</w:t>
      </w:r>
      <w:r w:rsidRPr="0079314C">
        <w:rPr>
          <w:rFonts w:hint="eastAsia"/>
        </w:rPr>
        <w:t>ransformer</w:t>
      </w:r>
      <w:r>
        <w:t>-encoder</w:t>
      </w:r>
      <w:r>
        <w:rPr>
          <w:rFonts w:hint="eastAsia"/>
        </w:rPr>
        <w:t>架构的</w:t>
      </w:r>
      <w:r>
        <w:rPr>
          <w:rFonts w:hint="eastAsia"/>
        </w:rPr>
        <w:t>BERT</w:t>
      </w:r>
      <w:r>
        <w:rPr>
          <w:rFonts w:hint="eastAsia"/>
        </w:rPr>
        <w:t>模型在特征提取方面体现</w:t>
      </w:r>
      <w:r>
        <w:rPr>
          <w:rFonts w:hint="eastAsia"/>
        </w:rPr>
        <w:lastRenderedPageBreak/>
        <w:t>出了其优越的性能，其模型架构</w:t>
      </w:r>
      <w:r w:rsidR="005E2E76">
        <w:rPr>
          <w:rFonts w:hint="eastAsia"/>
        </w:rPr>
        <w:t>作为近年来自然语言处理方向的基础架构，具有重要的地位，也是具有里程碑意义的工作。</w:t>
      </w:r>
      <w:r w:rsidR="005E2E76">
        <w:rPr>
          <w:rFonts w:hint="eastAsia"/>
        </w:rPr>
        <w:t>BERT</w:t>
      </w:r>
      <w:r w:rsidR="005E2E76">
        <w:rPr>
          <w:rFonts w:hint="eastAsia"/>
        </w:rPr>
        <w:t>模型中编码器结构与</w:t>
      </w:r>
      <w:r w:rsidR="005E2E76">
        <w:t>t</w:t>
      </w:r>
      <w:r w:rsidR="005E2E76" w:rsidRPr="0079314C">
        <w:rPr>
          <w:rFonts w:hint="eastAsia"/>
        </w:rPr>
        <w:t>ransformer</w:t>
      </w:r>
      <w:r w:rsidR="005E2E76">
        <w:t>-encoder</w:t>
      </w:r>
      <w:r w:rsidR="005E2E76">
        <w:rPr>
          <w:rFonts w:hint="eastAsia"/>
        </w:rPr>
        <w:t>完全一致，应用预训练</w:t>
      </w:r>
      <w:r w:rsidR="005E2E76">
        <w:rPr>
          <w:rFonts w:hint="eastAsia"/>
        </w:rPr>
        <w:t>+</w:t>
      </w:r>
      <w:r w:rsidR="005E2E76">
        <w:rPr>
          <w:rFonts w:hint="eastAsia"/>
        </w:rPr>
        <w:t>微调的训练策略使得它适应了大多数自然语言处理任务，并作为后续研究的基本单元在深度学习领域广泛</w:t>
      </w:r>
      <w:r w:rsidR="008D6343">
        <w:rPr>
          <w:rFonts w:hint="eastAsia"/>
        </w:rPr>
        <w:t>使</w:t>
      </w:r>
      <w:r w:rsidR="005E2E76">
        <w:rPr>
          <w:rFonts w:hint="eastAsia"/>
        </w:rPr>
        <w:t>用。</w:t>
      </w:r>
    </w:p>
    <w:p w14:paraId="2368C2B1" w14:textId="0E876C98" w:rsidR="00C40F40" w:rsidRDefault="00347FC8" w:rsidP="00C40F40">
      <w:pPr>
        <w:pStyle w:val="af0"/>
        <w:ind w:firstLine="420"/>
      </w:pPr>
      <w:r>
        <w:rPr>
          <w:noProof/>
        </w:rPr>
        <w:drawing>
          <wp:inline distT="0" distB="0" distL="0" distR="0" wp14:anchorId="7EFE3B6A" wp14:editId="0C1D63C5">
            <wp:extent cx="4385945" cy="242893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2712" cy="2443755"/>
                    </a:xfrm>
                    <a:prstGeom prst="rect">
                      <a:avLst/>
                    </a:prstGeom>
                    <a:noFill/>
                  </pic:spPr>
                </pic:pic>
              </a:graphicData>
            </a:graphic>
          </wp:inline>
        </w:drawing>
      </w:r>
    </w:p>
    <w:p w14:paraId="11D1901C" w14:textId="0B673E35" w:rsidR="00347FC8" w:rsidRPr="00FF0655" w:rsidRDefault="00347FC8" w:rsidP="00347FC8">
      <w:pPr>
        <w:pStyle w:val="af0"/>
        <w:ind w:firstLine="420"/>
        <w:rPr>
          <w:color w:val="FF0000"/>
        </w:rPr>
      </w:pPr>
      <w:r w:rsidRPr="00FF0655">
        <w:rPr>
          <w:rFonts w:hint="eastAsia"/>
          <w:color w:val="FF0000"/>
        </w:rPr>
        <w:t>图</w:t>
      </w:r>
      <w:r w:rsidRPr="00FF0655">
        <w:rPr>
          <w:color w:val="FF0000"/>
        </w:rPr>
        <w:t>2.</w:t>
      </w:r>
      <w:r w:rsidR="007F4A8B" w:rsidRPr="00FF0655">
        <w:rPr>
          <w:color w:val="FF0000"/>
        </w:rPr>
        <w:t>5</w:t>
      </w:r>
      <w:r w:rsidRPr="00FF0655">
        <w:rPr>
          <w:color w:val="FF0000"/>
        </w:rPr>
        <w:t xml:space="preserve"> </w:t>
      </w:r>
      <w:r w:rsidRPr="00FF0655">
        <w:rPr>
          <w:rFonts w:hint="eastAsia"/>
          <w:color w:val="FF0000"/>
        </w:rPr>
        <w:t>BERT</w:t>
      </w:r>
      <w:r w:rsidRPr="00FF0655">
        <w:rPr>
          <w:rFonts w:hint="eastAsia"/>
          <w:color w:val="FF0000"/>
        </w:rPr>
        <w:t>模型架构</w:t>
      </w:r>
    </w:p>
    <w:p w14:paraId="38AF3D59" w14:textId="4318E4EA" w:rsidR="003074B6" w:rsidRPr="00FF0655" w:rsidRDefault="002A053D" w:rsidP="00347FC8">
      <w:pPr>
        <w:pStyle w:val="af0"/>
        <w:ind w:firstLine="420"/>
        <w:rPr>
          <w:color w:val="FF0000"/>
        </w:rPr>
      </w:pPr>
      <w:r w:rsidRPr="00FF0655">
        <w:rPr>
          <w:color w:val="FF0000"/>
        </w:rPr>
        <w:t xml:space="preserve">Fig. </w:t>
      </w:r>
      <w:r w:rsidR="003074B6" w:rsidRPr="00FF0655">
        <w:rPr>
          <w:color w:val="FF0000"/>
        </w:rPr>
        <w:t>2.</w:t>
      </w:r>
      <w:r w:rsidR="007F4A8B" w:rsidRPr="00FF0655">
        <w:rPr>
          <w:color w:val="FF0000"/>
        </w:rPr>
        <w:t>5</w:t>
      </w:r>
      <w:r w:rsidR="003074B6" w:rsidRPr="00FF0655">
        <w:rPr>
          <w:color w:val="FF0000"/>
        </w:rPr>
        <w:t xml:space="preserve"> Model architecture of BERT</w:t>
      </w:r>
    </w:p>
    <w:p w14:paraId="7C5DC647" w14:textId="00DC1339" w:rsidR="00347FC8" w:rsidRDefault="004C54AD" w:rsidP="004C54AD">
      <w:pPr>
        <w:ind w:firstLine="480"/>
      </w:pPr>
      <w:r>
        <w:t>BERT</w:t>
      </w:r>
      <w:r>
        <w:rPr>
          <w:rFonts w:hint="eastAsia"/>
        </w:rPr>
        <w:t>模型架构图如图</w:t>
      </w:r>
      <w:r>
        <w:rPr>
          <w:rFonts w:hint="eastAsia"/>
        </w:rPr>
        <w:t>2</w:t>
      </w:r>
      <w:r>
        <w:t>.</w:t>
      </w:r>
      <w:r w:rsidR="007F4A8B">
        <w:t>5</w:t>
      </w:r>
      <w:r>
        <w:rPr>
          <w:rFonts w:hint="eastAsia"/>
        </w:rPr>
        <w:t>所示，从宏观角度来看，模型分为输入层、嵌入层、编码层和输出层，下面本文针对每一层对模型进行详细阐述：</w:t>
      </w:r>
    </w:p>
    <w:p w14:paraId="5340C128" w14:textId="4EDB9EF3" w:rsidR="004C54AD" w:rsidRDefault="004C54AD" w:rsidP="004C54AD">
      <w:pPr>
        <w:pStyle w:val="a7"/>
        <w:numPr>
          <w:ilvl w:val="0"/>
          <w:numId w:val="5"/>
        </w:numPr>
        <w:ind w:firstLineChars="0"/>
      </w:pPr>
      <w:r>
        <w:rPr>
          <w:rFonts w:hint="eastAsia"/>
        </w:rPr>
        <w:t>输入层：</w:t>
      </w:r>
      <w:r>
        <w:rPr>
          <w:rFonts w:hint="eastAsia"/>
        </w:rPr>
        <w:t>BERT</w:t>
      </w:r>
      <w:r>
        <w:rPr>
          <w:rFonts w:hint="eastAsia"/>
        </w:rPr>
        <w:t>模型有两个预训练任务，其一是掩码预测（</w:t>
      </w:r>
      <w:r w:rsidRPr="004C54AD">
        <w:t>Masked LM</w:t>
      </w:r>
      <w:r>
        <w:rPr>
          <w:rFonts w:hint="eastAsia"/>
        </w:rPr>
        <w:t>）指将文本部分词语进行掩码，通过模型训练将其还原，即完形填空任务；其二是下句预测（</w:t>
      </w:r>
      <w:r w:rsidRPr="004C54AD">
        <w:t>Next Sentence Prediction</w:t>
      </w:r>
      <w:r>
        <w:rPr>
          <w:rFonts w:hint="eastAsia"/>
        </w:rPr>
        <w:t>），指判断文本二是否为文本一的下一句。两任务同时进行训练，即输入语句为带有掩码的两句话。</w:t>
      </w:r>
    </w:p>
    <w:p w14:paraId="5A6DA984" w14:textId="510D9775" w:rsidR="004C54AD" w:rsidRDefault="004C54AD" w:rsidP="004C54AD">
      <w:pPr>
        <w:pStyle w:val="a7"/>
        <w:numPr>
          <w:ilvl w:val="0"/>
          <w:numId w:val="5"/>
        </w:numPr>
        <w:ind w:firstLineChars="0"/>
      </w:pPr>
      <w:r>
        <w:rPr>
          <w:rFonts w:hint="eastAsia"/>
        </w:rPr>
        <w:t>嵌入层：模型针对三种情况进行考虑嵌入：</w:t>
      </w:r>
    </w:p>
    <w:p w14:paraId="11783567" w14:textId="280F9DD7" w:rsidR="004C54AD" w:rsidRDefault="004C54AD" w:rsidP="004C54AD">
      <w:pPr>
        <w:pStyle w:val="a7"/>
        <w:numPr>
          <w:ilvl w:val="0"/>
          <w:numId w:val="6"/>
        </w:numPr>
        <w:ind w:firstLineChars="0"/>
      </w:pPr>
      <w:r>
        <w:rPr>
          <w:rFonts w:hint="eastAsia"/>
        </w:rPr>
        <w:t>文本编码：首先需要将单词转换为计算机可识别的字符</w:t>
      </w:r>
      <w:r w:rsidR="00A843BA">
        <w:rPr>
          <w:rFonts w:hint="eastAsia"/>
        </w:rPr>
        <w:t>，模型使用</w:t>
      </w:r>
      <w:r w:rsidR="00BA432A">
        <w:rPr>
          <w:rFonts w:hint="eastAsia"/>
        </w:rPr>
        <w:t>词向量嵌入的</w:t>
      </w:r>
      <w:r w:rsidR="00A843BA">
        <w:rPr>
          <w:rFonts w:hint="eastAsia"/>
        </w:rPr>
        <w:t>方式生成文本对应的数字编码。其次为了将模型输入的两句话加以区分，模型将每句话的末尾加入了</w:t>
      </w:r>
      <w:r w:rsidR="00A843BA">
        <w:rPr>
          <w:rFonts w:hint="eastAsia"/>
        </w:rPr>
        <w:t>&lt;</w:t>
      </w:r>
      <w:proofErr w:type="spellStart"/>
      <w:r w:rsidR="00A843BA">
        <w:rPr>
          <w:rFonts w:hint="eastAsia"/>
        </w:rPr>
        <w:t>sep</w:t>
      </w:r>
      <w:proofErr w:type="spellEnd"/>
      <w:r w:rsidR="00A843BA">
        <w:t>&gt;</w:t>
      </w:r>
      <w:r w:rsidR="00A843BA">
        <w:rPr>
          <w:rFonts w:hint="eastAsia"/>
        </w:rPr>
        <w:t>分割序列。最后，为了完成下局预测任务，在整个文本输入前面添加</w:t>
      </w:r>
      <w:r w:rsidR="00A843BA">
        <w:rPr>
          <w:rFonts w:hint="eastAsia"/>
        </w:rPr>
        <w:t>&lt;</w:t>
      </w:r>
      <w:proofErr w:type="spellStart"/>
      <w:r w:rsidR="00A843BA">
        <w:t>cls</w:t>
      </w:r>
      <w:proofErr w:type="spellEnd"/>
      <w:r w:rsidR="00A843BA">
        <w:t>&gt;</w:t>
      </w:r>
      <w:r w:rsidR="00A843BA">
        <w:rPr>
          <w:rFonts w:hint="eastAsia"/>
        </w:rPr>
        <w:t>序列来作为模型输出时的分类头。</w:t>
      </w:r>
    </w:p>
    <w:p w14:paraId="64A7D2F1" w14:textId="4E96A0AE" w:rsidR="00A843BA" w:rsidRDefault="00A843BA" w:rsidP="004C54AD">
      <w:pPr>
        <w:pStyle w:val="a7"/>
        <w:numPr>
          <w:ilvl w:val="0"/>
          <w:numId w:val="6"/>
        </w:numPr>
        <w:ind w:firstLineChars="0"/>
      </w:pPr>
      <w:r>
        <w:rPr>
          <w:rFonts w:hint="eastAsia"/>
        </w:rPr>
        <w:t>位置编码：由于文本之间存在位置信息，计算机不能很好的捕捉，模型加入了定长的位置序列并加以高维嵌入。</w:t>
      </w:r>
    </w:p>
    <w:p w14:paraId="039F1047" w14:textId="145BE4B9" w:rsidR="00A843BA" w:rsidRDefault="00A843BA" w:rsidP="004C54AD">
      <w:pPr>
        <w:pStyle w:val="a7"/>
        <w:numPr>
          <w:ilvl w:val="0"/>
          <w:numId w:val="6"/>
        </w:numPr>
        <w:ind w:firstLineChars="0"/>
      </w:pPr>
      <w:r>
        <w:rPr>
          <w:rFonts w:hint="eastAsia"/>
        </w:rPr>
        <w:t>类型编码：用以区分进入编码层文本的类型并进行高维嵌入。</w:t>
      </w:r>
    </w:p>
    <w:p w14:paraId="246251EB" w14:textId="2068734A" w:rsidR="00A843BA" w:rsidRDefault="00A843BA" w:rsidP="00A843BA">
      <w:pPr>
        <w:ind w:left="900" w:firstLineChars="0" w:firstLine="0"/>
      </w:pPr>
      <w:r>
        <w:rPr>
          <w:rFonts w:hint="eastAsia"/>
        </w:rPr>
        <w:t>在嵌入层中，模型进行高维嵌入时，嵌入层的参数可以根据梯度下降算法来进行参数的训练，三种嵌入层都为可学习参数。</w:t>
      </w:r>
    </w:p>
    <w:p w14:paraId="257F88C5" w14:textId="1D18AA8B" w:rsidR="00D82D5E" w:rsidRDefault="00A843BA" w:rsidP="00D82D5E">
      <w:pPr>
        <w:pStyle w:val="a7"/>
        <w:numPr>
          <w:ilvl w:val="0"/>
          <w:numId w:val="5"/>
        </w:numPr>
        <w:ind w:firstLineChars="0"/>
      </w:pPr>
      <w:r>
        <w:rPr>
          <w:rFonts w:hint="eastAsia"/>
        </w:rPr>
        <w:lastRenderedPageBreak/>
        <w:t>编码层：</w:t>
      </w:r>
      <w:r>
        <w:rPr>
          <w:rFonts w:hint="eastAsia"/>
        </w:rPr>
        <w:t>BERT</w:t>
      </w:r>
      <w:r>
        <w:rPr>
          <w:rFonts w:hint="eastAsia"/>
        </w:rPr>
        <w:t>模型的编码层为标准的</w:t>
      </w:r>
      <w:r>
        <w:rPr>
          <w:rFonts w:hint="eastAsia"/>
        </w:rPr>
        <w:t>transformer</w:t>
      </w:r>
      <w:r>
        <w:t>-encoder</w:t>
      </w:r>
      <w:r>
        <w:rPr>
          <w:rFonts w:hint="eastAsia"/>
        </w:rPr>
        <w:t>层，其结构如图</w:t>
      </w:r>
      <w:r>
        <w:rPr>
          <w:rFonts w:hint="eastAsia"/>
        </w:rPr>
        <w:t>2</w:t>
      </w:r>
      <w:r w:rsidR="00E34FDD">
        <w:rPr>
          <w:rFonts w:hint="eastAsia"/>
        </w:rPr>
        <w:t>.</w:t>
      </w:r>
      <w:r w:rsidR="007F4A8B">
        <w:t>6</w:t>
      </w:r>
      <w:r>
        <w:rPr>
          <w:rFonts w:hint="eastAsia"/>
        </w:rPr>
        <w:t>所示</w:t>
      </w:r>
      <w:r w:rsidR="00E34FDD">
        <w:rPr>
          <w:rFonts w:hint="eastAsia"/>
        </w:rPr>
        <w:t>：</w:t>
      </w:r>
    </w:p>
    <w:p w14:paraId="0EA5D5D8" w14:textId="7AA4F57A" w:rsidR="00A843BA" w:rsidRDefault="00F91A29" w:rsidP="00A843BA">
      <w:pPr>
        <w:pStyle w:val="af0"/>
        <w:ind w:firstLine="420"/>
      </w:pPr>
      <w:r>
        <w:rPr>
          <w:noProof/>
        </w:rPr>
        <w:drawing>
          <wp:inline distT="0" distB="0" distL="0" distR="0" wp14:anchorId="08A5930C" wp14:editId="06EAE76F">
            <wp:extent cx="1251016" cy="2426110"/>
            <wp:effectExtent l="0" t="0" r="0" b="0"/>
            <wp:docPr id="9299724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10719" cy="2541894"/>
                    </a:xfrm>
                    <a:prstGeom prst="rect">
                      <a:avLst/>
                    </a:prstGeom>
                    <a:noFill/>
                  </pic:spPr>
                </pic:pic>
              </a:graphicData>
            </a:graphic>
          </wp:inline>
        </w:drawing>
      </w:r>
    </w:p>
    <w:p w14:paraId="24D7304D" w14:textId="6B71D81F" w:rsidR="00E34FDD" w:rsidRPr="00FF0655" w:rsidRDefault="00E34FDD" w:rsidP="00E34FDD">
      <w:pPr>
        <w:pStyle w:val="af0"/>
        <w:ind w:firstLine="420"/>
      </w:pPr>
      <w:r w:rsidRPr="00FF0655">
        <w:rPr>
          <w:rFonts w:hint="eastAsia"/>
        </w:rPr>
        <w:t>图</w:t>
      </w:r>
      <w:r w:rsidRPr="00FF0655">
        <w:t>2.</w:t>
      </w:r>
      <w:r w:rsidR="007F4A8B" w:rsidRPr="00FF0655">
        <w:t>6</w:t>
      </w:r>
      <w:r w:rsidRPr="00FF0655">
        <w:t xml:space="preserve"> </w:t>
      </w:r>
      <w:r w:rsidRPr="00FF0655">
        <w:rPr>
          <w:rFonts w:hint="eastAsia"/>
        </w:rPr>
        <w:t>标准</w:t>
      </w:r>
      <w:r w:rsidRPr="00FF0655">
        <w:rPr>
          <w:rFonts w:hint="eastAsia"/>
        </w:rPr>
        <w:t>transformer</w:t>
      </w:r>
      <w:r w:rsidRPr="00FF0655">
        <w:t>-encoder</w:t>
      </w:r>
      <w:r w:rsidRPr="00FF0655">
        <w:rPr>
          <w:rFonts w:hint="eastAsia"/>
        </w:rPr>
        <w:t>层架构</w:t>
      </w:r>
    </w:p>
    <w:p w14:paraId="38AACA6B" w14:textId="11E792C0" w:rsidR="003074B6" w:rsidRPr="00FF0655" w:rsidRDefault="002A053D" w:rsidP="00E34FDD">
      <w:pPr>
        <w:pStyle w:val="af0"/>
        <w:ind w:firstLine="420"/>
      </w:pPr>
      <w:r w:rsidRPr="00FF0655">
        <w:t xml:space="preserve">Fig. </w:t>
      </w:r>
      <w:r w:rsidR="003074B6" w:rsidRPr="00FF0655">
        <w:t>2.</w:t>
      </w:r>
      <w:r w:rsidR="007F4A8B" w:rsidRPr="00FF0655">
        <w:t>6</w:t>
      </w:r>
      <w:r w:rsidR="003074B6" w:rsidRPr="00FF0655">
        <w:t xml:space="preserve"> Standard transformer-encoder layer architecture</w:t>
      </w:r>
    </w:p>
    <w:p w14:paraId="0FA4D3E1" w14:textId="3778C76C" w:rsidR="00E34FDD" w:rsidRDefault="00E34FDD" w:rsidP="009F1573">
      <w:pPr>
        <w:ind w:left="420" w:firstLine="480"/>
      </w:pPr>
      <w:r>
        <w:rPr>
          <w:rFonts w:hint="eastAsia"/>
        </w:rPr>
        <w:t>首先，</w:t>
      </w:r>
      <w:r>
        <w:rPr>
          <w:rFonts w:hint="eastAsia"/>
        </w:rPr>
        <w:t>transformer</w:t>
      </w:r>
      <w:r>
        <w:t>-encoder</w:t>
      </w:r>
      <w:r>
        <w:rPr>
          <w:rFonts w:hint="eastAsia"/>
        </w:rPr>
        <w:t>的输入为经过嵌入层后的文本向量，经过了</w:t>
      </w:r>
      <w:r>
        <w:rPr>
          <w:rFonts w:hint="eastAsia"/>
        </w:rPr>
        <w:t>L</w:t>
      </w:r>
      <w:r>
        <w:rPr>
          <w:rFonts w:hint="eastAsia"/>
        </w:rPr>
        <w:t>层相同的编码层（每层的结构如上图所示）。其次，每一层的结构分别经过了多头注意力层、归一化（加和）层、感知机层、归一化（加和）层。</w:t>
      </w:r>
      <w:r w:rsidR="00167B4C">
        <w:rPr>
          <w:rFonts w:hint="eastAsia"/>
        </w:rPr>
        <w:t>最后得到了该层的输出。</w:t>
      </w:r>
    </w:p>
    <w:p w14:paraId="1B145B26" w14:textId="2E951874" w:rsidR="00167B4C" w:rsidRDefault="00167B4C" w:rsidP="00167B4C">
      <w:pPr>
        <w:pStyle w:val="a7"/>
        <w:numPr>
          <w:ilvl w:val="0"/>
          <w:numId w:val="9"/>
        </w:numPr>
        <w:ind w:firstLineChars="0"/>
      </w:pPr>
      <w:r>
        <w:rPr>
          <w:rFonts w:hint="eastAsia"/>
        </w:rPr>
        <w:t>多头注意力层：整个模型的核心部分，上文已详细阐述该过程，为了让</w:t>
      </w:r>
      <w:r w:rsidRPr="006F313D">
        <w:rPr>
          <w:rFonts w:hint="eastAsia"/>
        </w:rPr>
        <w:t>注意到整个输入中不同部分之间的相关性</w:t>
      </w:r>
      <w:r>
        <w:rPr>
          <w:rFonts w:hint="eastAsia"/>
        </w:rPr>
        <w:t>。</w:t>
      </w:r>
    </w:p>
    <w:p w14:paraId="61372785" w14:textId="013C559C" w:rsidR="00167B4C" w:rsidRDefault="00167B4C" w:rsidP="00167B4C">
      <w:pPr>
        <w:pStyle w:val="a7"/>
        <w:numPr>
          <w:ilvl w:val="0"/>
          <w:numId w:val="9"/>
        </w:numPr>
        <w:ind w:firstLineChars="0"/>
      </w:pPr>
      <w:r>
        <w:rPr>
          <w:rFonts w:hint="eastAsia"/>
        </w:rPr>
        <w:t>感知机层：经典的全连接神经网络的模型，起到了对数据先升维再降维的作用，增加了模型的参数与泛化性。</w:t>
      </w:r>
    </w:p>
    <w:p w14:paraId="02ACE5F1" w14:textId="633E35B4" w:rsidR="00167B4C" w:rsidRDefault="00167B4C" w:rsidP="00167B4C">
      <w:pPr>
        <w:pStyle w:val="a7"/>
        <w:numPr>
          <w:ilvl w:val="0"/>
          <w:numId w:val="9"/>
        </w:numPr>
        <w:ind w:firstLineChars="0"/>
      </w:pPr>
      <w:r>
        <w:rPr>
          <w:rFonts w:hint="eastAsia"/>
        </w:rPr>
        <w:t>归一化（加和）层：对数据进行归一化并与前一模块的输入进行加和，其中数据归一化使用了</w:t>
      </w:r>
      <w:r>
        <w:rPr>
          <w:rFonts w:hint="eastAsia"/>
        </w:rPr>
        <w:t>Layer</w:t>
      </w:r>
      <w:r w:rsidRPr="00167B4C">
        <w:t xml:space="preserve"> </w:t>
      </w:r>
      <w:r>
        <w:t>N</w:t>
      </w:r>
      <w:r w:rsidRPr="00167B4C">
        <w:t>ormalization</w:t>
      </w:r>
      <w:r>
        <w:rPr>
          <w:rFonts w:hint="eastAsia"/>
        </w:rPr>
        <w:t>层，另一种常用的归一化层</w:t>
      </w:r>
      <w:r w:rsidRPr="00167B4C">
        <w:rPr>
          <w:rFonts w:hint="eastAsia"/>
        </w:rPr>
        <w:t>Batch Normalization</w:t>
      </w:r>
      <w:r w:rsidRPr="00167B4C">
        <w:rPr>
          <w:rFonts w:hint="eastAsia"/>
        </w:rPr>
        <w:t>通过标准化让激活函数分布在线性区间，结果就是加大了梯度，让模型更大胆的进行梯度下降</w:t>
      </w:r>
      <w:r w:rsidR="00F05522">
        <w:rPr>
          <w:rFonts w:hint="eastAsia"/>
        </w:rPr>
        <w:t>，</w:t>
      </w:r>
      <w:r w:rsidR="00F05522">
        <w:t>t</w:t>
      </w:r>
      <w:r w:rsidR="00F05522">
        <w:rPr>
          <w:rFonts w:hint="eastAsia"/>
        </w:rPr>
        <w:t>ransformer</w:t>
      </w:r>
      <w:r w:rsidR="00F05522">
        <w:t>-encoder</w:t>
      </w:r>
      <w:r w:rsidR="00F05522" w:rsidRPr="00F05522">
        <w:rPr>
          <w:rFonts w:hint="eastAsia"/>
        </w:rPr>
        <w:t>是一个动态的网络，</w:t>
      </w:r>
      <w:proofErr w:type="spellStart"/>
      <w:r w:rsidR="00F05522">
        <w:rPr>
          <w:rFonts w:hint="eastAsia"/>
        </w:rPr>
        <w:t>b</w:t>
      </w:r>
      <w:r w:rsidR="00F05522">
        <w:t>atch</w:t>
      </w:r>
      <w:r w:rsidR="00F05522" w:rsidRPr="00F05522">
        <w:rPr>
          <w:rFonts w:hint="eastAsia"/>
        </w:rPr>
        <w:t>size</w:t>
      </w:r>
      <w:proofErr w:type="spellEnd"/>
      <w:r w:rsidR="00F05522" w:rsidRPr="00F05522">
        <w:rPr>
          <w:rFonts w:hint="eastAsia"/>
        </w:rPr>
        <w:t>是变化的，造成多样本维度都没法对齐，所以不适合用</w:t>
      </w:r>
      <w:r w:rsidR="00F05522" w:rsidRPr="00F05522">
        <w:rPr>
          <w:rFonts w:hint="eastAsia"/>
        </w:rPr>
        <w:t>BN</w:t>
      </w:r>
      <w:r w:rsidR="00F05522">
        <w:rPr>
          <w:rFonts w:hint="eastAsia"/>
        </w:rPr>
        <w:t>，而</w:t>
      </w:r>
      <w:r w:rsidR="00F05522" w:rsidRPr="00F05522">
        <w:rPr>
          <w:rFonts w:hint="eastAsia"/>
        </w:rPr>
        <w:t>L</w:t>
      </w:r>
      <w:r w:rsidR="009F1573">
        <w:rPr>
          <w:rFonts w:hint="eastAsia"/>
        </w:rPr>
        <w:t>N</w:t>
      </w:r>
      <w:r w:rsidR="00F05522" w:rsidRPr="00F05522">
        <w:rPr>
          <w:rFonts w:hint="eastAsia"/>
        </w:rPr>
        <w:t>是每个样本内部做标准化，因此也不会遇到因为特征的量纲不同而导致的缩放问题。</w:t>
      </w:r>
    </w:p>
    <w:p w14:paraId="13738A34" w14:textId="75935812" w:rsidR="00B362AB" w:rsidRPr="00B362AB" w:rsidRDefault="00F05522" w:rsidP="009F1573">
      <w:pPr>
        <w:ind w:left="420" w:firstLine="480"/>
      </w:pPr>
      <w:r>
        <w:rPr>
          <w:rFonts w:hint="eastAsia"/>
        </w:rPr>
        <w:t>最后，最终得到的编码层输出</w:t>
      </w:r>
      <w:r w:rsidR="00B362AB">
        <w:rPr>
          <w:rFonts w:hint="eastAsia"/>
        </w:rPr>
        <w:t>经过多层堆叠也</w:t>
      </w:r>
      <w:r>
        <w:rPr>
          <w:rFonts w:hint="eastAsia"/>
        </w:rPr>
        <w:t>不</w:t>
      </w:r>
      <w:r w:rsidR="00B362AB">
        <w:rPr>
          <w:rFonts w:hint="eastAsia"/>
        </w:rPr>
        <w:t>会</w:t>
      </w:r>
      <w:r>
        <w:rPr>
          <w:rFonts w:hint="eastAsia"/>
        </w:rPr>
        <w:t>改变输入向量的维度</w:t>
      </w:r>
      <w:r w:rsidR="00B362AB">
        <w:rPr>
          <w:rFonts w:hint="eastAsia"/>
        </w:rPr>
        <w:t>，</w:t>
      </w:r>
      <w:r>
        <w:rPr>
          <w:rFonts w:hint="eastAsia"/>
        </w:rPr>
        <w:t>即输入向量为</w:t>
      </w:r>
      <w:r>
        <w:rPr>
          <w:rFonts w:hint="eastAsia"/>
        </w:rPr>
        <w:t>[</w:t>
      </w:r>
      <w:proofErr w:type="spellStart"/>
      <w:r>
        <w:rPr>
          <w:rFonts w:hint="eastAsia"/>
        </w:rPr>
        <w:t>seq</w:t>
      </w:r>
      <w:r>
        <w:t>_length</w:t>
      </w:r>
      <w:proofErr w:type="spellEnd"/>
      <w:r>
        <w:rPr>
          <w:rFonts w:hint="eastAsia"/>
        </w:rPr>
        <w:t>,</w:t>
      </w:r>
      <w:r>
        <w:t xml:space="preserve"> </w:t>
      </w:r>
      <w:proofErr w:type="spellStart"/>
      <w:r>
        <w:t>embedding_dim</w:t>
      </w:r>
      <w:proofErr w:type="spellEnd"/>
      <w:r>
        <w:t>]</w:t>
      </w:r>
      <w:r>
        <w:rPr>
          <w:rFonts w:hint="eastAsia"/>
        </w:rPr>
        <w:t>维，输出依然是</w:t>
      </w:r>
      <w:r>
        <w:rPr>
          <w:rFonts w:hint="eastAsia"/>
        </w:rPr>
        <w:t>[</w:t>
      </w:r>
      <w:proofErr w:type="spellStart"/>
      <w:r>
        <w:t>seq_length</w:t>
      </w:r>
      <w:proofErr w:type="spellEnd"/>
      <w:r>
        <w:rPr>
          <w:rFonts w:hint="eastAsia"/>
        </w:rPr>
        <w:t>,</w:t>
      </w:r>
      <w:r>
        <w:t xml:space="preserve"> </w:t>
      </w:r>
      <w:proofErr w:type="spellStart"/>
      <w:r>
        <w:t>embedding_dim</w:t>
      </w:r>
      <w:proofErr w:type="spellEnd"/>
      <w:r>
        <w:t>]</w:t>
      </w:r>
      <w:r>
        <w:rPr>
          <w:rFonts w:hint="eastAsia"/>
        </w:rPr>
        <w:t>维。</w:t>
      </w:r>
    </w:p>
    <w:p w14:paraId="06A6DE1C" w14:textId="6DABD5E7" w:rsidR="00D82D5E" w:rsidRDefault="00F05522" w:rsidP="00D82D5E">
      <w:pPr>
        <w:pStyle w:val="a7"/>
        <w:numPr>
          <w:ilvl w:val="0"/>
          <w:numId w:val="5"/>
        </w:numPr>
        <w:ind w:firstLineChars="0"/>
      </w:pPr>
      <w:r>
        <w:rPr>
          <w:rFonts w:hint="eastAsia"/>
        </w:rPr>
        <w:t>输出层：</w:t>
      </w:r>
      <w:r w:rsidR="00941970">
        <w:rPr>
          <w:rFonts w:hint="eastAsia"/>
        </w:rPr>
        <w:t>模型的输出层与输入向量维度一致，预训练任务取序列的</w:t>
      </w:r>
      <w:r w:rsidR="00941970">
        <w:rPr>
          <w:rFonts w:hint="eastAsia"/>
        </w:rPr>
        <w:t>&lt;</w:t>
      </w:r>
      <w:proofErr w:type="spellStart"/>
      <w:r w:rsidR="00941970">
        <w:t>cls</w:t>
      </w:r>
      <w:proofErr w:type="spellEnd"/>
      <w:r w:rsidR="00941970">
        <w:t>&gt;</w:t>
      </w:r>
      <w:r w:rsidR="00941970">
        <w:rPr>
          <w:rFonts w:hint="eastAsia"/>
        </w:rPr>
        <w:lastRenderedPageBreak/>
        <w:t>位置对应的向量完成下句预测，其余对应掩码的位置完成掩码预测任务。</w:t>
      </w:r>
    </w:p>
    <w:p w14:paraId="6A9E2035" w14:textId="0F082AEA" w:rsidR="00F05522" w:rsidRDefault="00941970" w:rsidP="00941970">
      <w:pPr>
        <w:ind w:firstLine="480"/>
      </w:pPr>
      <w:r>
        <w:rPr>
          <w:rFonts w:hint="eastAsia"/>
        </w:rPr>
        <w:t>经过两种预训练任务，模型以及很好的学习了文本本身与其他文本之间的关系，在自然语言处理其他任务上可加载预训练参数后，即在训练好的模型基础上，做进一步的</w:t>
      </w:r>
      <w:r w:rsidR="009D4F7B">
        <w:rPr>
          <w:rFonts w:hint="eastAsia"/>
        </w:rPr>
        <w:t>微调工作，在其他任务上也可以取得较好的效果。</w:t>
      </w:r>
    </w:p>
    <w:p w14:paraId="54ABF6E3" w14:textId="1D6813F7" w:rsidR="00F05522" w:rsidRDefault="00021335" w:rsidP="0040568C">
      <w:pPr>
        <w:pStyle w:val="2"/>
      </w:pPr>
      <w:bookmarkStart w:id="18" w:name="_Toc193553409"/>
      <w:r>
        <w:t>2.</w:t>
      </w:r>
      <w:r w:rsidR="000861C6">
        <w:t>3</w:t>
      </w:r>
      <w:r w:rsidRPr="0051226F">
        <w:rPr>
          <w:rFonts w:hint="eastAsia"/>
        </w:rPr>
        <w:t xml:space="preserve">　</w:t>
      </w:r>
      <w:r w:rsidR="000861C6">
        <w:rPr>
          <w:rFonts w:hint="eastAsia"/>
        </w:rPr>
        <w:t>图像</w:t>
      </w:r>
      <w:r w:rsidR="003D683C">
        <w:rPr>
          <w:rFonts w:hint="eastAsia"/>
        </w:rPr>
        <w:t>与</w:t>
      </w:r>
      <w:r w:rsidR="000861C6">
        <w:rPr>
          <w:rFonts w:hint="eastAsia"/>
        </w:rPr>
        <w:t>文本</w:t>
      </w:r>
      <w:r w:rsidR="003D683C">
        <w:rPr>
          <w:rFonts w:hint="eastAsia"/>
        </w:rPr>
        <w:t>的</w:t>
      </w:r>
      <w:r>
        <w:rPr>
          <w:rFonts w:hint="eastAsia"/>
        </w:rPr>
        <w:t>特征提取</w:t>
      </w:r>
      <w:r w:rsidR="003D683C">
        <w:rPr>
          <w:rFonts w:hint="eastAsia"/>
        </w:rPr>
        <w:t>方法</w:t>
      </w:r>
      <w:bookmarkEnd w:id="18"/>
    </w:p>
    <w:p w14:paraId="52043069" w14:textId="6B27095F" w:rsidR="00F05522" w:rsidRPr="00F744A4" w:rsidRDefault="00021335" w:rsidP="0040568C">
      <w:pPr>
        <w:pStyle w:val="3"/>
      </w:pPr>
      <w:bookmarkStart w:id="19" w:name="_Toc193553410"/>
      <w:r>
        <w:t>2.</w:t>
      </w:r>
      <w:r w:rsidR="000861C6">
        <w:t>3</w:t>
      </w:r>
      <w:r>
        <w:t>.</w:t>
      </w:r>
      <w:r w:rsidR="00A97DAE">
        <w:t>1</w:t>
      </w:r>
      <w:r w:rsidRPr="00FC3724">
        <w:rPr>
          <w:rFonts w:hint="eastAsia"/>
        </w:rPr>
        <w:t xml:space="preserve">　</w:t>
      </w:r>
      <w:r>
        <w:rPr>
          <w:rFonts w:hint="eastAsia"/>
        </w:rPr>
        <w:t>图像特征提取</w:t>
      </w:r>
      <w:bookmarkEnd w:id="19"/>
    </w:p>
    <w:p w14:paraId="2D8A68E1" w14:textId="7745368F" w:rsidR="00251A60" w:rsidRDefault="009A5AA9" w:rsidP="00F05522">
      <w:pPr>
        <w:ind w:firstLine="480"/>
      </w:pPr>
      <w:r w:rsidRPr="009A5AA9">
        <w:rPr>
          <w:rFonts w:hint="eastAsia"/>
        </w:rPr>
        <w:t>对于人类来说，我们可以很容易地识别出图像中的细节信息，但对于计算机来说，它只能理解二进制数据。因此，为了让计算机能够识别图像，我们需要将图像信息转换为计算机能够理解的数据。这些转换后的数据就是图像的特征，视觉特征提取就是将图像信息转换为特征以帮助计算机进行识别的过程。</w:t>
      </w:r>
    </w:p>
    <w:p w14:paraId="455116D4" w14:textId="18417B43" w:rsidR="00760340" w:rsidRDefault="009A5AA9" w:rsidP="00BF4F12">
      <w:pPr>
        <w:ind w:firstLine="480"/>
      </w:pPr>
      <w:r w:rsidRPr="009A5AA9">
        <w:rPr>
          <w:rFonts w:hint="eastAsia"/>
        </w:rPr>
        <w:t>由于</w:t>
      </w:r>
      <w:r w:rsidRPr="009A5AA9">
        <w:rPr>
          <w:rFonts w:hint="eastAsia"/>
        </w:rPr>
        <w:t>CNN</w:t>
      </w:r>
      <w:r w:rsidRPr="009A5AA9">
        <w:rPr>
          <w:rFonts w:hint="eastAsia"/>
        </w:rPr>
        <w:t>模型在图像处理任务中具有出色的性能</w:t>
      </w:r>
      <w:r>
        <w:rPr>
          <w:rFonts w:hint="eastAsia"/>
        </w:rPr>
        <w:t>，</w:t>
      </w:r>
      <w:r w:rsidRPr="009A5AA9">
        <w:rPr>
          <w:rFonts w:hint="eastAsia"/>
        </w:rPr>
        <w:t>因此现代的视觉特征提取方法都是基于</w:t>
      </w:r>
      <w:r w:rsidRPr="009A5AA9">
        <w:rPr>
          <w:rFonts w:hint="eastAsia"/>
        </w:rPr>
        <w:t>CNN</w:t>
      </w:r>
      <w:r w:rsidRPr="009A5AA9">
        <w:rPr>
          <w:rFonts w:hint="eastAsia"/>
        </w:rPr>
        <w:t>模型的不断演进和改进。在当今的视觉</w:t>
      </w:r>
      <w:r w:rsidR="00CE14D3">
        <w:rPr>
          <w:rFonts w:hint="eastAsia"/>
        </w:rPr>
        <w:t>定位</w:t>
      </w:r>
      <w:r w:rsidRPr="009A5AA9">
        <w:rPr>
          <w:rFonts w:hint="eastAsia"/>
        </w:rPr>
        <w:t>任务中</w:t>
      </w:r>
      <w:r>
        <w:rPr>
          <w:rFonts w:hint="eastAsia"/>
        </w:rPr>
        <w:t>，</w:t>
      </w:r>
      <w:r w:rsidRPr="009A5AA9">
        <w:rPr>
          <w:rFonts w:hint="eastAsia"/>
        </w:rPr>
        <w:t>文本问题通常包含物体的名称、颜色、数量和行为等信息</w:t>
      </w:r>
      <w:r>
        <w:rPr>
          <w:rFonts w:hint="eastAsia"/>
        </w:rPr>
        <w:t>，</w:t>
      </w:r>
      <w:r w:rsidRPr="009A5AA9">
        <w:rPr>
          <w:rFonts w:hint="eastAsia"/>
        </w:rPr>
        <w:t>因此物体检测在图像特征提取中变得至关重要</w:t>
      </w:r>
      <w:r>
        <w:rPr>
          <w:rFonts w:hint="eastAsia"/>
        </w:rPr>
        <w:t>，</w:t>
      </w:r>
      <w:r w:rsidRPr="009A5AA9">
        <w:rPr>
          <w:rFonts w:hint="eastAsia"/>
        </w:rPr>
        <w:t>这就是为什么大多数视觉</w:t>
      </w:r>
      <w:r w:rsidR="00CE14D3">
        <w:rPr>
          <w:rFonts w:hint="eastAsia"/>
        </w:rPr>
        <w:t>定位</w:t>
      </w:r>
      <w:r w:rsidRPr="009A5AA9">
        <w:rPr>
          <w:rFonts w:hint="eastAsia"/>
        </w:rPr>
        <w:t>任务采用目标检测器的原因。</w:t>
      </w:r>
      <w:r w:rsidR="00792A26">
        <w:rPr>
          <w:rFonts w:hint="eastAsia"/>
        </w:rPr>
        <w:t>目前的目标检测器多是使用</w:t>
      </w:r>
      <w:r w:rsidR="00792A26">
        <w:rPr>
          <w:rFonts w:hint="eastAsia"/>
        </w:rPr>
        <w:t xml:space="preserve"> Faster R-CNN</w:t>
      </w:r>
      <w:r w:rsidR="00792A26">
        <w:rPr>
          <w:rFonts w:hint="eastAsia"/>
        </w:rPr>
        <w:t>作为基础模型，</w:t>
      </w:r>
      <w:r w:rsidR="00792A26">
        <w:rPr>
          <w:rFonts w:hint="eastAsia"/>
        </w:rPr>
        <w:t xml:space="preserve">Faster R-CNN </w:t>
      </w:r>
      <w:r w:rsidR="00792A26">
        <w:rPr>
          <w:rFonts w:hint="eastAsia"/>
        </w:rPr>
        <w:t>是</w:t>
      </w:r>
      <w:r w:rsidR="00792A26">
        <w:rPr>
          <w:rFonts w:hint="eastAsia"/>
        </w:rPr>
        <w:t xml:space="preserve"> Ross B</w:t>
      </w:r>
      <w:r w:rsidR="00792A26">
        <w:rPr>
          <w:rFonts w:hint="eastAsia"/>
        </w:rPr>
        <w:t>在</w:t>
      </w:r>
      <w:r w:rsidR="00792A26">
        <w:rPr>
          <w:rFonts w:hint="eastAsia"/>
        </w:rPr>
        <w:t xml:space="preserve"> R-CNN</w:t>
      </w:r>
      <w:r w:rsidR="00582F40">
        <w:rPr>
          <w:rFonts w:ascii="宋体" w:hAnsi="宋体" w:cs="宋体"/>
          <w:b/>
          <w:bCs/>
          <w:color w:val="FF0000"/>
        </w:rPr>
        <w:fldChar w:fldCharType="begin"/>
      </w:r>
      <w:r w:rsidR="00582F40">
        <w:instrText xml:space="preserve"> </w:instrText>
      </w:r>
      <w:r w:rsidR="00582F40">
        <w:rPr>
          <w:rFonts w:hint="eastAsia"/>
        </w:rPr>
        <w:instrText>REF _Ref120289832 \n \h</w:instrText>
      </w:r>
      <w:r w:rsidR="00582F40">
        <w:instrText xml:space="preserve"> </w:instrText>
      </w:r>
      <w:r w:rsidR="00582F40">
        <w:rPr>
          <w:rFonts w:ascii="宋体" w:hAnsi="宋体" w:cs="宋体"/>
          <w:b/>
          <w:bCs/>
          <w:color w:val="FF0000"/>
        </w:rPr>
      </w:r>
      <w:r w:rsidR="00582F40">
        <w:rPr>
          <w:rFonts w:ascii="宋体" w:hAnsi="宋体" w:cs="宋体"/>
          <w:b/>
          <w:bCs/>
          <w:color w:val="FF0000"/>
        </w:rPr>
        <w:fldChar w:fldCharType="separate"/>
      </w:r>
      <w:r w:rsidR="005B0168">
        <w:t>[45]</w:t>
      </w:r>
      <w:r w:rsidR="00582F40">
        <w:rPr>
          <w:rFonts w:ascii="宋体" w:hAnsi="宋体" w:cs="宋体"/>
          <w:b/>
          <w:bCs/>
          <w:color w:val="FF0000"/>
        </w:rPr>
        <w:fldChar w:fldCharType="end"/>
      </w:r>
      <w:r w:rsidR="00792A26">
        <w:rPr>
          <w:rFonts w:hint="eastAsia"/>
        </w:rPr>
        <w:t>和</w:t>
      </w:r>
      <w:r w:rsidR="00792A26">
        <w:rPr>
          <w:rFonts w:hint="eastAsia"/>
        </w:rPr>
        <w:t xml:space="preserve"> Fast R-CNN</w:t>
      </w:r>
      <w:r w:rsidR="00582F40">
        <w:rPr>
          <w:rFonts w:ascii="宋体" w:hAnsi="宋体" w:cs="宋体"/>
          <w:b/>
          <w:bCs/>
          <w:color w:val="FF0000"/>
        </w:rPr>
        <w:fldChar w:fldCharType="begin"/>
      </w:r>
      <w:r w:rsidR="00582F40">
        <w:instrText xml:space="preserve"> </w:instrText>
      </w:r>
      <w:r w:rsidR="00582F40">
        <w:rPr>
          <w:rFonts w:hint="eastAsia"/>
        </w:rPr>
        <w:instrText>REF _Ref120289839 \n \h</w:instrText>
      </w:r>
      <w:r w:rsidR="00582F40">
        <w:instrText xml:space="preserve"> </w:instrText>
      </w:r>
      <w:r w:rsidR="00582F40">
        <w:rPr>
          <w:rFonts w:ascii="宋体" w:hAnsi="宋体" w:cs="宋体"/>
          <w:b/>
          <w:bCs/>
          <w:color w:val="FF0000"/>
        </w:rPr>
      </w:r>
      <w:r w:rsidR="00582F40">
        <w:rPr>
          <w:rFonts w:ascii="宋体" w:hAnsi="宋体" w:cs="宋体"/>
          <w:b/>
          <w:bCs/>
          <w:color w:val="FF0000"/>
        </w:rPr>
        <w:fldChar w:fldCharType="separate"/>
      </w:r>
      <w:r w:rsidR="005B0168">
        <w:t>[46]</w:t>
      </w:r>
      <w:r w:rsidR="00582F40">
        <w:rPr>
          <w:rFonts w:ascii="宋体" w:hAnsi="宋体" w:cs="宋体"/>
          <w:b/>
          <w:bCs/>
          <w:color w:val="FF0000"/>
        </w:rPr>
        <w:fldChar w:fldCharType="end"/>
      </w:r>
      <w:r w:rsidR="00792A26">
        <w:rPr>
          <w:rFonts w:hint="eastAsia"/>
        </w:rPr>
        <w:t>的基础上提出来的，</w:t>
      </w:r>
      <w:r w:rsidRPr="009A5AA9">
        <w:rPr>
          <w:rFonts w:hint="eastAsia"/>
        </w:rPr>
        <w:t xml:space="preserve">Faster R-CNN </w:t>
      </w:r>
      <w:r w:rsidRPr="009A5AA9">
        <w:rPr>
          <w:rFonts w:hint="eastAsia"/>
        </w:rPr>
        <w:t>是一种将特征提取、区域建议网络、边界框回归和分类等部分进行整合的模型。相较于以往的目标检测算法，</w:t>
      </w:r>
      <w:r w:rsidRPr="009A5AA9">
        <w:rPr>
          <w:rFonts w:hint="eastAsia"/>
        </w:rPr>
        <w:t xml:space="preserve">Faster R-CNN </w:t>
      </w:r>
      <w:r w:rsidRPr="009A5AA9">
        <w:rPr>
          <w:rFonts w:hint="eastAsia"/>
        </w:rPr>
        <w:t>在提升模型计算速度的同时，也取得了更好的性能表现。</w:t>
      </w:r>
      <w:r w:rsidR="0074709F" w:rsidRPr="0074709F">
        <w:rPr>
          <w:rFonts w:hint="eastAsia"/>
        </w:rPr>
        <w:t>其结构如图</w:t>
      </w:r>
      <w:r w:rsidR="0074709F" w:rsidRPr="0074709F">
        <w:rPr>
          <w:rFonts w:hint="eastAsia"/>
        </w:rPr>
        <w:t>2.</w:t>
      </w:r>
      <w:r w:rsidR="007F4A8B">
        <w:t>7</w:t>
      </w:r>
      <w:r w:rsidR="0074709F" w:rsidRPr="0074709F">
        <w:rPr>
          <w:rFonts w:hint="eastAsia"/>
        </w:rPr>
        <w:t>所示。</w:t>
      </w:r>
      <w:r w:rsidR="0074709F">
        <w:rPr>
          <w:rFonts w:hint="eastAsia"/>
        </w:rPr>
        <w:t>由于其</w:t>
      </w:r>
      <w:r w:rsidR="00BF4F12">
        <w:rPr>
          <w:rFonts w:hint="eastAsia"/>
        </w:rPr>
        <w:t>区域建议网络被首次提出，该网络被主要用于视觉目标候选框的提取。</w:t>
      </w:r>
    </w:p>
    <w:p w14:paraId="0573A827" w14:textId="7F8A7E90" w:rsidR="0074709F" w:rsidRDefault="0074709F" w:rsidP="0074709F">
      <w:pPr>
        <w:pStyle w:val="af0"/>
        <w:ind w:firstLine="420"/>
      </w:pPr>
      <w:r>
        <w:rPr>
          <w:noProof/>
        </w:rPr>
        <w:drawing>
          <wp:inline distT="0" distB="0" distL="0" distR="0" wp14:anchorId="7F26533E" wp14:editId="3AF28F96">
            <wp:extent cx="2131616" cy="20701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rotWithShape="1">
                    <a:blip r:embed="rId33"/>
                    <a:srcRect t="5723"/>
                    <a:stretch/>
                  </pic:blipFill>
                  <pic:spPr bwMode="auto">
                    <a:xfrm>
                      <a:off x="0" y="0"/>
                      <a:ext cx="2192524" cy="2129250"/>
                    </a:xfrm>
                    <a:prstGeom prst="rect">
                      <a:avLst/>
                    </a:prstGeom>
                    <a:ln>
                      <a:noFill/>
                    </a:ln>
                    <a:extLst>
                      <a:ext uri="{53640926-AAD7-44D8-BBD7-CCE9431645EC}">
                        <a14:shadowObscured xmlns:a14="http://schemas.microsoft.com/office/drawing/2010/main"/>
                      </a:ext>
                    </a:extLst>
                  </pic:spPr>
                </pic:pic>
              </a:graphicData>
            </a:graphic>
          </wp:inline>
        </w:drawing>
      </w:r>
    </w:p>
    <w:p w14:paraId="1087FDB4" w14:textId="495E3BF9" w:rsidR="0074709F" w:rsidRDefault="0074709F" w:rsidP="0074709F">
      <w:pPr>
        <w:pStyle w:val="af0"/>
        <w:ind w:firstLine="420"/>
      </w:pPr>
      <w:r>
        <w:rPr>
          <w:rFonts w:hint="eastAsia"/>
        </w:rPr>
        <w:t>图</w:t>
      </w:r>
      <w:r>
        <w:t>2.</w:t>
      </w:r>
      <w:r w:rsidR="007F4A8B">
        <w:t>7</w:t>
      </w:r>
      <w:r w:rsidR="00F5609B">
        <w:t xml:space="preserve"> </w:t>
      </w:r>
      <w:r>
        <w:rPr>
          <w:rFonts w:hint="eastAsia"/>
        </w:rPr>
        <w:t>F</w:t>
      </w:r>
      <w:r>
        <w:t>aster R-CNN</w:t>
      </w:r>
      <w:r>
        <w:rPr>
          <w:rFonts w:hint="eastAsia"/>
        </w:rPr>
        <w:t>模型架构</w:t>
      </w:r>
    </w:p>
    <w:p w14:paraId="023AC776" w14:textId="14703CFA" w:rsidR="003074B6" w:rsidRDefault="002A053D" w:rsidP="0074709F">
      <w:pPr>
        <w:pStyle w:val="af0"/>
        <w:ind w:firstLine="420"/>
      </w:pPr>
      <w:r>
        <w:t xml:space="preserve">Fig. </w:t>
      </w:r>
      <w:r w:rsidR="003074B6" w:rsidRPr="003074B6">
        <w:t>2.</w:t>
      </w:r>
      <w:r w:rsidR="007F4A8B">
        <w:t>7</w:t>
      </w:r>
      <w:r w:rsidR="003074B6">
        <w:t xml:space="preserve"> </w:t>
      </w:r>
      <w:r w:rsidR="003074B6" w:rsidRPr="003074B6">
        <w:t xml:space="preserve">Model architecture of </w:t>
      </w:r>
      <w:r w:rsidR="003074B6">
        <w:rPr>
          <w:rFonts w:hint="eastAsia"/>
        </w:rPr>
        <w:t>F</w:t>
      </w:r>
      <w:r w:rsidR="003074B6">
        <w:t>aster R-CNN</w:t>
      </w:r>
    </w:p>
    <w:p w14:paraId="758A6EF1" w14:textId="2A09E372" w:rsidR="0074709F" w:rsidRDefault="00BF4F12" w:rsidP="00792A26">
      <w:pPr>
        <w:ind w:firstLine="480"/>
      </w:pPr>
      <w:r>
        <w:rPr>
          <w:rFonts w:hint="eastAsia"/>
        </w:rPr>
        <w:lastRenderedPageBreak/>
        <w:t>由于</w:t>
      </w:r>
      <w:r>
        <w:rPr>
          <w:rFonts w:hint="eastAsia"/>
        </w:rPr>
        <w:t>Faster</w:t>
      </w:r>
      <w:r>
        <w:t xml:space="preserve"> </w:t>
      </w:r>
      <w:r>
        <w:rPr>
          <w:rFonts w:hint="eastAsia"/>
        </w:rPr>
        <w:t>R-CNN</w:t>
      </w:r>
      <w:r>
        <w:rPr>
          <w:rFonts w:hint="eastAsia"/>
        </w:rPr>
        <w:t>等目标检测模型生成大量检测框的特性，进而影响了训练和应用时间，其次此类检测模型都需要经过</w:t>
      </w:r>
      <w:r w:rsidRPr="00BF4F12">
        <w:rPr>
          <w:rFonts w:hint="eastAsia"/>
        </w:rPr>
        <w:t>候选区域，对候选区域分类</w:t>
      </w:r>
      <w:r>
        <w:rPr>
          <w:rFonts w:hint="eastAsia"/>
        </w:rPr>
        <w:t>等复杂操作</w:t>
      </w:r>
      <w:r w:rsidR="003F0769">
        <w:rPr>
          <w:rFonts w:hint="eastAsia"/>
        </w:rPr>
        <w:t>过程，增加了深度学习模型的复杂度。</w:t>
      </w:r>
      <w:r w:rsidR="00A97DAE">
        <w:rPr>
          <w:rFonts w:hint="eastAsia"/>
        </w:rPr>
        <w:t>自注意力网络有效的避免了采用生成检测框的方法来进行特征提取，而是采用一种通用的、简单的且有效的架构来实现</w:t>
      </w:r>
      <w:r w:rsidR="007D2163">
        <w:rPr>
          <w:rFonts w:hint="eastAsia"/>
        </w:rPr>
        <w:t>图像的特征提取工作。</w:t>
      </w:r>
      <w:r w:rsidR="00F5609B">
        <w:rPr>
          <w:rFonts w:hint="eastAsia"/>
        </w:rPr>
        <w:t>图</w:t>
      </w:r>
      <w:r w:rsidR="00F5609B">
        <w:rPr>
          <w:rFonts w:hint="eastAsia"/>
        </w:rPr>
        <w:t>2</w:t>
      </w:r>
      <w:r w:rsidR="00F5609B">
        <w:t>.</w:t>
      </w:r>
      <w:r w:rsidR="007F4A8B">
        <w:t>8</w:t>
      </w:r>
      <w:r w:rsidR="00F5609B">
        <w:rPr>
          <w:rFonts w:hint="eastAsia"/>
        </w:rPr>
        <w:t>为</w:t>
      </w:r>
      <w:proofErr w:type="spellStart"/>
      <w:r w:rsidR="00F5609B">
        <w:rPr>
          <w:rFonts w:hint="eastAsia"/>
        </w:rPr>
        <w:t>ViT</w:t>
      </w:r>
      <w:proofErr w:type="spellEnd"/>
      <w:r w:rsidR="00F5609B">
        <w:rPr>
          <w:rFonts w:hint="eastAsia"/>
        </w:rPr>
        <w:t>模型的架构图。</w:t>
      </w:r>
      <w:r w:rsidR="00F5609B">
        <w:rPr>
          <w:rFonts w:hint="eastAsia"/>
        </w:rPr>
        <w:t>Vision</w:t>
      </w:r>
      <w:r w:rsidR="00F5609B">
        <w:t xml:space="preserve"> Transformer</w:t>
      </w:r>
      <w:r w:rsidR="00F5609B" w:rsidRPr="00F5609B">
        <w:rPr>
          <w:rFonts w:hint="eastAsia"/>
        </w:rPr>
        <w:t>尝试将标准</w:t>
      </w:r>
      <w:r w:rsidR="00F5609B" w:rsidRPr="00F5609B">
        <w:rPr>
          <w:rFonts w:hint="eastAsia"/>
        </w:rPr>
        <w:t>Transformer</w:t>
      </w:r>
      <w:r w:rsidR="00F5609B" w:rsidRPr="00F5609B">
        <w:rPr>
          <w:rFonts w:hint="eastAsia"/>
        </w:rPr>
        <w:t>直接应用于图像，并进行尽可能</w:t>
      </w:r>
      <w:r w:rsidR="008B0BAD">
        <w:rPr>
          <w:rFonts w:hint="eastAsia"/>
        </w:rPr>
        <w:t>对此进行</w:t>
      </w:r>
      <w:r w:rsidR="00F5609B" w:rsidRPr="00F5609B">
        <w:rPr>
          <w:rFonts w:hint="eastAsia"/>
        </w:rPr>
        <w:t>少</w:t>
      </w:r>
      <w:r w:rsidR="00C507B5">
        <w:rPr>
          <w:rFonts w:hint="eastAsia"/>
        </w:rPr>
        <w:t>量</w:t>
      </w:r>
      <w:r w:rsidR="00F5609B" w:rsidRPr="00F5609B">
        <w:rPr>
          <w:rFonts w:hint="eastAsia"/>
        </w:rPr>
        <w:t>的修改。</w:t>
      </w:r>
      <w:r w:rsidR="008B0BAD">
        <w:rPr>
          <w:rFonts w:hint="eastAsia"/>
        </w:rPr>
        <w:t>因此</w:t>
      </w:r>
      <w:r w:rsidR="00F5609B" w:rsidRPr="00F5609B">
        <w:rPr>
          <w:rFonts w:hint="eastAsia"/>
        </w:rPr>
        <w:t>，</w:t>
      </w:r>
      <w:r w:rsidR="00F5609B">
        <w:rPr>
          <w:rFonts w:hint="eastAsia"/>
        </w:rPr>
        <w:t>它</w:t>
      </w:r>
      <w:r w:rsidR="00F5609B" w:rsidRPr="00F5609B">
        <w:rPr>
          <w:rFonts w:hint="eastAsia"/>
        </w:rPr>
        <w:t>将图像分割为多个</w:t>
      </w:r>
      <w:r w:rsidR="008B0BAD">
        <w:rPr>
          <w:rFonts w:hint="eastAsia"/>
        </w:rPr>
        <w:t>patch</w:t>
      </w:r>
      <w:r w:rsidR="00F5609B" w:rsidRPr="00F5609B">
        <w:rPr>
          <w:rFonts w:hint="eastAsia"/>
        </w:rPr>
        <w:t>补丁，并</w:t>
      </w:r>
      <w:r w:rsidR="00C507B5">
        <w:rPr>
          <w:rFonts w:hint="eastAsia"/>
        </w:rPr>
        <w:t>将</w:t>
      </w:r>
      <w:r w:rsidR="00F5609B" w:rsidRPr="00F5609B">
        <w:rPr>
          <w:rFonts w:hint="eastAsia"/>
        </w:rPr>
        <w:t>这些补丁的线性嵌入序列作为</w:t>
      </w:r>
      <w:r w:rsidR="00C507B5">
        <w:rPr>
          <w:rFonts w:hint="eastAsia"/>
        </w:rPr>
        <w:t>模型</w:t>
      </w:r>
      <w:r w:rsidR="00F5609B" w:rsidRPr="00F5609B">
        <w:rPr>
          <w:rFonts w:hint="eastAsia"/>
        </w:rPr>
        <w:t>的输入。</w:t>
      </w:r>
    </w:p>
    <w:p w14:paraId="5C5D9C9F" w14:textId="425AB71A" w:rsidR="00F5609B" w:rsidRDefault="00F5609B" w:rsidP="00F5609B">
      <w:pPr>
        <w:pStyle w:val="af0"/>
        <w:ind w:firstLine="420"/>
      </w:pPr>
      <w:r>
        <w:rPr>
          <w:noProof/>
        </w:rPr>
        <w:drawing>
          <wp:inline distT="0" distB="0" distL="0" distR="0" wp14:anchorId="2D2F399D" wp14:editId="22409E08">
            <wp:extent cx="3074035" cy="194812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34"/>
                    <a:srcRect l="5618" t="12087" r="33776" b="7214"/>
                    <a:stretch/>
                  </pic:blipFill>
                  <pic:spPr bwMode="auto">
                    <a:xfrm>
                      <a:off x="0" y="0"/>
                      <a:ext cx="3143856" cy="1992370"/>
                    </a:xfrm>
                    <a:prstGeom prst="rect">
                      <a:avLst/>
                    </a:prstGeom>
                    <a:ln>
                      <a:noFill/>
                    </a:ln>
                    <a:extLst>
                      <a:ext uri="{53640926-AAD7-44D8-BBD7-CCE9431645EC}">
                        <a14:shadowObscured xmlns:a14="http://schemas.microsoft.com/office/drawing/2010/main"/>
                      </a:ext>
                    </a:extLst>
                  </pic:spPr>
                </pic:pic>
              </a:graphicData>
            </a:graphic>
          </wp:inline>
        </w:drawing>
      </w:r>
    </w:p>
    <w:p w14:paraId="0E4E65E4" w14:textId="72AD7405" w:rsidR="00F5609B" w:rsidRDefault="00F5609B" w:rsidP="00F5609B">
      <w:pPr>
        <w:pStyle w:val="af0"/>
        <w:ind w:firstLine="420"/>
      </w:pPr>
      <w:r>
        <w:rPr>
          <w:rFonts w:hint="eastAsia"/>
        </w:rPr>
        <w:t>图</w:t>
      </w:r>
      <w:r>
        <w:t>2.</w:t>
      </w:r>
      <w:r w:rsidR="007F4A8B">
        <w:t xml:space="preserve">8 </w:t>
      </w:r>
      <w:r>
        <w:rPr>
          <w:rFonts w:hint="eastAsia"/>
        </w:rPr>
        <w:t>Vision</w:t>
      </w:r>
      <w:r>
        <w:t xml:space="preserve"> Transformer</w:t>
      </w:r>
      <w:r>
        <w:rPr>
          <w:rFonts w:hint="eastAsia"/>
        </w:rPr>
        <w:t>模型架构</w:t>
      </w:r>
    </w:p>
    <w:p w14:paraId="75853743" w14:textId="1EDB2689" w:rsidR="003074B6" w:rsidRDefault="002A053D" w:rsidP="003074B6">
      <w:pPr>
        <w:pStyle w:val="af0"/>
        <w:ind w:firstLine="420"/>
      </w:pPr>
      <w:r>
        <w:t xml:space="preserve">Fig. </w:t>
      </w:r>
      <w:r w:rsidR="003074B6" w:rsidRPr="003074B6">
        <w:t>2.</w:t>
      </w:r>
      <w:r w:rsidR="007F4A8B">
        <w:t>8</w:t>
      </w:r>
      <w:r w:rsidR="003074B6">
        <w:t xml:space="preserve"> </w:t>
      </w:r>
      <w:r w:rsidR="003074B6" w:rsidRPr="003074B6">
        <w:t xml:space="preserve">Model architecture of </w:t>
      </w:r>
      <w:r w:rsidR="003074B6">
        <w:rPr>
          <w:rFonts w:hint="eastAsia"/>
        </w:rPr>
        <w:t>Vision</w:t>
      </w:r>
      <w:r w:rsidR="003074B6">
        <w:t xml:space="preserve"> Transformer</w:t>
      </w:r>
    </w:p>
    <w:p w14:paraId="0F9D2C13" w14:textId="1C251DB5" w:rsidR="00712CCB" w:rsidRPr="00760340" w:rsidRDefault="00C638F6" w:rsidP="00712CCB">
      <w:pPr>
        <w:ind w:firstLine="480"/>
      </w:pPr>
      <w:r>
        <w:rPr>
          <w:rFonts w:hint="eastAsia"/>
        </w:rPr>
        <w:t>Vision</w:t>
      </w:r>
      <w:r>
        <w:t xml:space="preserve"> Transformer</w:t>
      </w:r>
      <w:r>
        <w:rPr>
          <w:rFonts w:hint="eastAsia"/>
        </w:rPr>
        <w:t>模型由两部分组成，分别是</w:t>
      </w:r>
      <w:r>
        <w:rPr>
          <w:rFonts w:hint="eastAsia"/>
        </w:rPr>
        <w:t>Linear</w:t>
      </w:r>
      <w:r>
        <w:t xml:space="preserve"> Projection</w:t>
      </w:r>
      <w:r>
        <w:rPr>
          <w:rFonts w:hint="eastAsia"/>
        </w:rPr>
        <w:t>层和</w:t>
      </w:r>
      <w:r>
        <w:rPr>
          <w:rFonts w:hint="eastAsia"/>
        </w:rPr>
        <w:t>transformer</w:t>
      </w:r>
      <w:r>
        <w:t xml:space="preserve"> </w:t>
      </w:r>
      <w:r>
        <w:rPr>
          <w:rFonts w:hint="eastAsia"/>
        </w:rPr>
        <w:t>encoder</w:t>
      </w:r>
      <w:r>
        <w:rPr>
          <w:rFonts w:hint="eastAsia"/>
        </w:rPr>
        <w:t>层。</w:t>
      </w:r>
      <w:r>
        <w:rPr>
          <w:rFonts w:hint="eastAsia"/>
        </w:rPr>
        <w:t>Linear</w:t>
      </w:r>
      <w:r>
        <w:t xml:space="preserve"> Projection</w:t>
      </w:r>
      <w:r>
        <w:rPr>
          <w:rFonts w:hint="eastAsia"/>
        </w:rPr>
        <w:t>层对图像进行分割后加入位置编码变成符合</w:t>
      </w:r>
      <w:r>
        <w:rPr>
          <w:rFonts w:hint="eastAsia"/>
        </w:rPr>
        <w:t>encoder</w:t>
      </w:r>
      <w:r>
        <w:rPr>
          <w:rFonts w:hint="eastAsia"/>
        </w:rPr>
        <w:t>层输入形式的图片向量；</w:t>
      </w:r>
      <w:r>
        <w:rPr>
          <w:rFonts w:hint="eastAsia"/>
        </w:rPr>
        <w:t>transformer</w:t>
      </w:r>
      <w:r>
        <w:t xml:space="preserve"> </w:t>
      </w:r>
      <w:r>
        <w:rPr>
          <w:rFonts w:hint="eastAsia"/>
        </w:rPr>
        <w:t>encoder</w:t>
      </w:r>
      <w:r>
        <w:rPr>
          <w:rFonts w:hint="eastAsia"/>
        </w:rPr>
        <w:t>层为标准的编码层，该模块可以高效的提取图像的特征</w:t>
      </w:r>
      <w:r w:rsidR="0041384C">
        <w:rPr>
          <w:rFonts w:hint="eastAsia"/>
        </w:rPr>
        <w:t>，</w:t>
      </w:r>
      <w:r w:rsidR="00926FA1" w:rsidRPr="00926FA1">
        <w:rPr>
          <w:rFonts w:hint="eastAsia"/>
        </w:rPr>
        <w:t>这种简单但可扩展的策略在与大型数据集的预训练相结合时工作得</w:t>
      </w:r>
      <w:r w:rsidR="0041384C">
        <w:rPr>
          <w:rFonts w:hint="eastAsia"/>
        </w:rPr>
        <w:t>更高效</w:t>
      </w:r>
      <w:r w:rsidR="00926FA1" w:rsidRPr="00926FA1">
        <w:rPr>
          <w:rFonts w:hint="eastAsia"/>
        </w:rPr>
        <w:t>。</w:t>
      </w:r>
      <w:r w:rsidR="00712CCB">
        <w:rPr>
          <w:rFonts w:hint="eastAsia"/>
        </w:rPr>
        <w:t>在</w:t>
      </w:r>
      <w:proofErr w:type="spellStart"/>
      <w:r w:rsidR="00712CCB">
        <w:rPr>
          <w:rFonts w:hint="eastAsia"/>
        </w:rPr>
        <w:t>ViT</w:t>
      </w:r>
      <w:proofErr w:type="spellEnd"/>
      <w:r w:rsidR="00712CCB">
        <w:rPr>
          <w:rFonts w:hint="eastAsia"/>
        </w:rPr>
        <w:t>模型使得注意力应用到了计算机视觉领域后，其作为新的骨干网络广泛应用到计算机视觉的下游任务，使得视觉</w:t>
      </w:r>
      <w:r w:rsidR="00CE14D3">
        <w:rPr>
          <w:rFonts w:hint="eastAsia"/>
        </w:rPr>
        <w:t>定位</w:t>
      </w:r>
      <w:r w:rsidR="00712CCB">
        <w:rPr>
          <w:rFonts w:hint="eastAsia"/>
        </w:rPr>
        <w:t>任务可以脱离物体检测框架来进行特征提取。</w:t>
      </w:r>
    </w:p>
    <w:p w14:paraId="6AEA8B7A" w14:textId="37C57DBE" w:rsidR="00021335" w:rsidRPr="00F744A4" w:rsidRDefault="00021335" w:rsidP="0040568C">
      <w:pPr>
        <w:pStyle w:val="3"/>
      </w:pPr>
      <w:bookmarkStart w:id="20" w:name="_Toc193553411"/>
      <w:r>
        <w:t>2.</w:t>
      </w:r>
      <w:r w:rsidR="000861C6">
        <w:t>3</w:t>
      </w:r>
      <w:r>
        <w:t>.2</w:t>
      </w:r>
      <w:r w:rsidRPr="00FC3724">
        <w:rPr>
          <w:rFonts w:hint="eastAsia"/>
        </w:rPr>
        <w:t xml:space="preserve">　</w:t>
      </w:r>
      <w:r>
        <w:rPr>
          <w:rFonts w:hint="eastAsia"/>
        </w:rPr>
        <w:t>文本特征提取</w:t>
      </w:r>
      <w:bookmarkEnd w:id="20"/>
    </w:p>
    <w:p w14:paraId="621AA6C7" w14:textId="77777777" w:rsidR="006477B6" w:rsidRDefault="00AC1D69" w:rsidP="00E52D86">
      <w:pPr>
        <w:ind w:firstLine="480"/>
      </w:pPr>
      <w:r>
        <w:rPr>
          <w:rFonts w:hint="eastAsia"/>
        </w:rPr>
        <w:t>与图像特征提取相同，想将文本信息输入给计算机进行识别，就需要将文本信息转化成计算机可以识别的数据信息。</w:t>
      </w:r>
    </w:p>
    <w:p w14:paraId="0EC39152" w14:textId="05D95E55" w:rsidR="006477B6" w:rsidRDefault="006477B6" w:rsidP="006477B6">
      <w:pPr>
        <w:ind w:firstLine="480"/>
      </w:pPr>
      <w:r>
        <w:rPr>
          <w:rFonts w:hint="eastAsia"/>
        </w:rPr>
        <w:t>早期</w:t>
      </w:r>
      <w:r w:rsidR="00A95961">
        <w:rPr>
          <w:rFonts w:hint="eastAsia"/>
        </w:rPr>
        <w:t>传统</w:t>
      </w:r>
      <w:r>
        <w:rPr>
          <w:rFonts w:hint="eastAsia"/>
        </w:rPr>
        <w:t>的自然语言处理技术提出了词袋模型</w:t>
      </w:r>
      <w:r>
        <w:rPr>
          <w:rFonts w:hint="eastAsia"/>
        </w:rPr>
        <w:t>TF-IDF</w:t>
      </w:r>
      <w:r w:rsidR="00582F40">
        <w:rPr>
          <w:rFonts w:ascii="宋体" w:hAnsi="宋体" w:cs="宋体"/>
          <w:b/>
          <w:bCs/>
          <w:color w:val="FF0000"/>
        </w:rPr>
        <w:fldChar w:fldCharType="begin"/>
      </w:r>
      <w:r w:rsidR="00582F40">
        <w:instrText xml:space="preserve"> </w:instrText>
      </w:r>
      <w:r w:rsidR="00582F40">
        <w:rPr>
          <w:rFonts w:hint="eastAsia"/>
        </w:rPr>
        <w:instrText>REF _Ref120365502 \n \h</w:instrText>
      </w:r>
      <w:r w:rsidR="00582F40">
        <w:instrText xml:space="preserve"> </w:instrText>
      </w:r>
      <w:r w:rsidR="00582F40">
        <w:rPr>
          <w:rFonts w:ascii="宋体" w:hAnsi="宋体" w:cs="宋体"/>
          <w:b/>
          <w:bCs/>
          <w:color w:val="FF0000"/>
        </w:rPr>
      </w:r>
      <w:r w:rsidR="00582F40">
        <w:rPr>
          <w:rFonts w:ascii="宋体" w:hAnsi="宋体" w:cs="宋体"/>
          <w:b/>
          <w:bCs/>
          <w:color w:val="FF0000"/>
        </w:rPr>
        <w:fldChar w:fldCharType="separate"/>
      </w:r>
      <w:r w:rsidR="005B0168">
        <w:t>[47]</w:t>
      </w:r>
      <w:r w:rsidR="00582F40">
        <w:rPr>
          <w:rFonts w:ascii="宋体" w:hAnsi="宋体" w:cs="宋体"/>
          <w:b/>
          <w:bCs/>
          <w:color w:val="FF0000"/>
        </w:rPr>
        <w:fldChar w:fldCharType="end"/>
      </w:r>
      <w:r>
        <w:rPr>
          <w:rFonts w:hint="eastAsia"/>
        </w:rPr>
        <w:t>和词共现模型</w:t>
      </w:r>
      <w:r>
        <w:rPr>
          <w:rFonts w:hint="eastAsia"/>
        </w:rPr>
        <w:t>N-Gram</w:t>
      </w:r>
      <w:r w:rsidR="00582F40">
        <w:rPr>
          <w:rFonts w:ascii="宋体" w:hAnsi="宋体" w:cs="宋体"/>
          <w:b/>
          <w:bCs/>
          <w:color w:val="FF0000"/>
        </w:rPr>
        <w:fldChar w:fldCharType="begin"/>
      </w:r>
      <w:r w:rsidR="00582F40">
        <w:instrText xml:space="preserve"> </w:instrText>
      </w:r>
      <w:r w:rsidR="00582F40">
        <w:rPr>
          <w:rFonts w:hint="eastAsia"/>
        </w:rPr>
        <w:instrText>REF _Ref120365510 \n \h</w:instrText>
      </w:r>
      <w:r w:rsidR="00582F40">
        <w:instrText xml:space="preserve"> </w:instrText>
      </w:r>
      <w:r w:rsidR="00582F40">
        <w:rPr>
          <w:rFonts w:ascii="宋体" w:hAnsi="宋体" w:cs="宋体"/>
          <w:b/>
          <w:bCs/>
          <w:color w:val="FF0000"/>
        </w:rPr>
      </w:r>
      <w:r w:rsidR="00582F40">
        <w:rPr>
          <w:rFonts w:ascii="宋体" w:hAnsi="宋体" w:cs="宋体"/>
          <w:b/>
          <w:bCs/>
          <w:color w:val="FF0000"/>
        </w:rPr>
        <w:fldChar w:fldCharType="separate"/>
      </w:r>
      <w:r w:rsidR="005B0168">
        <w:t>[48]</w:t>
      </w:r>
      <w:r w:rsidR="00582F40">
        <w:rPr>
          <w:rFonts w:ascii="宋体" w:hAnsi="宋体" w:cs="宋体"/>
          <w:b/>
          <w:bCs/>
          <w:color w:val="FF0000"/>
        </w:rPr>
        <w:fldChar w:fldCharType="end"/>
      </w:r>
      <w:r>
        <w:rPr>
          <w:rFonts w:hint="eastAsia"/>
        </w:rPr>
        <w:t>，</w:t>
      </w:r>
      <w:r w:rsidR="00041AD4" w:rsidRPr="00041AD4">
        <w:rPr>
          <w:rFonts w:hint="eastAsia"/>
        </w:rPr>
        <w:t>这两个模型都是基于计算概率来发现特征和主题之间的关系</w:t>
      </w:r>
      <w:r w:rsidR="00041AD4">
        <w:rPr>
          <w:rFonts w:hint="eastAsia"/>
        </w:rPr>
        <w:t>，</w:t>
      </w:r>
      <w:r w:rsidR="00041AD4" w:rsidRPr="00041AD4">
        <w:rPr>
          <w:rFonts w:hint="eastAsia"/>
        </w:rPr>
        <w:t>但是它们提取的特征向量不能直接计算特征的权重。近年来</w:t>
      </w:r>
      <w:r w:rsidR="00041AD4">
        <w:rPr>
          <w:rFonts w:hint="eastAsia"/>
        </w:rPr>
        <w:t>，</w:t>
      </w:r>
      <w:r w:rsidR="00041AD4" w:rsidRPr="00041AD4">
        <w:rPr>
          <w:rFonts w:hint="eastAsia"/>
        </w:rPr>
        <w:t>随着人工智能的不断发展</w:t>
      </w:r>
      <w:r w:rsidR="00041AD4">
        <w:rPr>
          <w:rFonts w:hint="eastAsia"/>
        </w:rPr>
        <w:t>，</w:t>
      </w:r>
      <w:r w:rsidR="00041AD4" w:rsidRPr="00041AD4">
        <w:rPr>
          <w:rFonts w:hint="eastAsia"/>
        </w:rPr>
        <w:t>深度学习展现出了强大的学习能力</w:t>
      </w:r>
      <w:r w:rsidR="00041AD4">
        <w:rPr>
          <w:rFonts w:hint="eastAsia"/>
        </w:rPr>
        <w:t>，</w:t>
      </w:r>
      <w:r w:rsidR="00041AD4" w:rsidRPr="00041AD4">
        <w:rPr>
          <w:rFonts w:hint="eastAsia"/>
        </w:rPr>
        <w:t>研究人员开始使用神经网络技术来进行文本特征提取</w:t>
      </w:r>
      <w:r w:rsidR="00041AD4">
        <w:rPr>
          <w:rFonts w:hint="eastAsia"/>
        </w:rPr>
        <w:t>，</w:t>
      </w:r>
      <w:r w:rsidR="00041AD4" w:rsidRPr="00041AD4">
        <w:rPr>
          <w:rFonts w:hint="eastAsia"/>
        </w:rPr>
        <w:t>相比于传统的特征提取方法</w:t>
      </w:r>
      <w:r w:rsidR="00041AD4">
        <w:rPr>
          <w:rFonts w:hint="eastAsia"/>
        </w:rPr>
        <w:t>，</w:t>
      </w:r>
      <w:r w:rsidR="00041AD4" w:rsidRPr="00041AD4">
        <w:rPr>
          <w:rFonts w:hint="eastAsia"/>
        </w:rPr>
        <w:t>神经网络技术的性能有了很大的提升。</w:t>
      </w:r>
      <w:r w:rsidR="00041AD4" w:rsidRPr="00041AD4">
        <w:rPr>
          <w:rFonts w:hint="eastAsia"/>
        </w:rPr>
        <w:lastRenderedPageBreak/>
        <w:t>Word2Vec</w:t>
      </w:r>
      <w:r w:rsidR="004E1388">
        <w:fldChar w:fldCharType="begin"/>
      </w:r>
      <w:r w:rsidR="004E1388">
        <w:instrText xml:space="preserve"> </w:instrText>
      </w:r>
      <w:r w:rsidR="004E1388">
        <w:rPr>
          <w:rFonts w:hint="eastAsia"/>
        </w:rPr>
        <w:instrText>REF _Ref193552593 \n \h</w:instrText>
      </w:r>
      <w:r w:rsidR="004E1388">
        <w:instrText xml:space="preserve"> </w:instrText>
      </w:r>
      <w:r w:rsidR="004E1388">
        <w:fldChar w:fldCharType="separate"/>
      </w:r>
      <w:r w:rsidR="005B0168">
        <w:t>[49]</w:t>
      </w:r>
      <w:r w:rsidR="004E1388">
        <w:fldChar w:fldCharType="end"/>
      </w:r>
      <w:r w:rsidR="00041AD4" w:rsidRPr="00041AD4">
        <w:rPr>
          <w:rFonts w:hint="eastAsia"/>
        </w:rPr>
        <w:t>和</w:t>
      </w:r>
      <w:proofErr w:type="spellStart"/>
      <w:r w:rsidR="00041AD4" w:rsidRPr="00041AD4">
        <w:rPr>
          <w:rFonts w:hint="eastAsia"/>
        </w:rPr>
        <w:t>GloVe</w:t>
      </w:r>
      <w:proofErr w:type="spellEnd"/>
      <w:r w:rsidR="004E1388">
        <w:fldChar w:fldCharType="begin"/>
      </w:r>
      <w:r w:rsidR="004E1388">
        <w:instrText xml:space="preserve"> </w:instrText>
      </w:r>
      <w:r w:rsidR="004E1388">
        <w:rPr>
          <w:rFonts w:hint="eastAsia"/>
        </w:rPr>
        <w:instrText>REF _Ref193552602 \n \h</w:instrText>
      </w:r>
      <w:r w:rsidR="004E1388">
        <w:instrText xml:space="preserve"> </w:instrText>
      </w:r>
      <w:r w:rsidR="004E1388">
        <w:fldChar w:fldCharType="separate"/>
      </w:r>
      <w:r w:rsidR="005B0168">
        <w:t>[50]</w:t>
      </w:r>
      <w:r w:rsidR="004E1388">
        <w:fldChar w:fldCharType="end"/>
      </w:r>
      <w:r w:rsidR="00041AD4" w:rsidRPr="00041AD4">
        <w:rPr>
          <w:rFonts w:hint="eastAsia"/>
        </w:rPr>
        <w:t>等模型可以生成文本特征向量</w:t>
      </w:r>
      <w:r w:rsidR="00041AD4">
        <w:rPr>
          <w:rFonts w:hint="eastAsia"/>
        </w:rPr>
        <w:t>，</w:t>
      </w:r>
      <w:r w:rsidR="00041AD4" w:rsidRPr="00041AD4">
        <w:rPr>
          <w:rFonts w:hint="eastAsia"/>
        </w:rPr>
        <w:t>然后使用神经网络技术进行学习</w:t>
      </w:r>
      <w:r w:rsidR="00041AD4">
        <w:rPr>
          <w:rFonts w:hint="eastAsia"/>
        </w:rPr>
        <w:t>，</w:t>
      </w:r>
      <w:r w:rsidR="00041AD4" w:rsidRPr="00041AD4">
        <w:rPr>
          <w:rFonts w:hint="eastAsia"/>
        </w:rPr>
        <w:t>最终提取出所有的特征向量。在过去</w:t>
      </w:r>
      <w:r w:rsidR="00041AD4">
        <w:rPr>
          <w:rFonts w:hint="eastAsia"/>
        </w:rPr>
        <w:t>，</w:t>
      </w:r>
      <w:r w:rsidR="00041AD4" w:rsidRPr="00041AD4">
        <w:rPr>
          <w:rFonts w:hint="eastAsia"/>
        </w:rPr>
        <w:t>神经网络模型的输出仅由前一时刻的输入决定</w:t>
      </w:r>
      <w:r w:rsidR="00041AD4">
        <w:rPr>
          <w:rFonts w:hint="eastAsia"/>
        </w:rPr>
        <w:t>，</w:t>
      </w:r>
      <w:r w:rsidR="00041AD4" w:rsidRPr="00041AD4">
        <w:rPr>
          <w:rFonts w:hint="eastAsia"/>
        </w:rPr>
        <w:t>而其他时刻的输入并不会影响输出。然而</w:t>
      </w:r>
      <w:r w:rsidR="00041AD4">
        <w:rPr>
          <w:rFonts w:hint="eastAsia"/>
        </w:rPr>
        <w:t>，</w:t>
      </w:r>
      <w:r w:rsidR="00041AD4" w:rsidRPr="00041AD4">
        <w:rPr>
          <w:rFonts w:hint="eastAsia"/>
        </w:rPr>
        <w:t>文本数据具有时序序列信息和大小不一的特点</w:t>
      </w:r>
      <w:r w:rsidR="00041AD4">
        <w:rPr>
          <w:rFonts w:hint="eastAsia"/>
        </w:rPr>
        <w:t>，</w:t>
      </w:r>
      <w:r w:rsidR="00041AD4" w:rsidRPr="00041AD4">
        <w:rPr>
          <w:rFonts w:hint="eastAsia"/>
        </w:rPr>
        <w:t>为了捕捉文本的信息</w:t>
      </w:r>
      <w:r w:rsidR="00041AD4">
        <w:rPr>
          <w:rFonts w:hint="eastAsia"/>
        </w:rPr>
        <w:t>，</w:t>
      </w:r>
      <w:r w:rsidR="00041AD4" w:rsidRPr="00041AD4">
        <w:rPr>
          <w:rFonts w:hint="eastAsia"/>
        </w:rPr>
        <w:t>需要学习所有时刻输入之间的关系。因此</w:t>
      </w:r>
      <w:r w:rsidR="00041AD4">
        <w:rPr>
          <w:rFonts w:hint="eastAsia"/>
        </w:rPr>
        <w:t>，</w:t>
      </w:r>
      <w:r w:rsidR="00041AD4" w:rsidRPr="00041AD4">
        <w:rPr>
          <w:rFonts w:hint="eastAsia"/>
        </w:rPr>
        <w:t>研究人员提出了一系列的</w:t>
      </w:r>
      <w:r w:rsidR="00041AD4" w:rsidRPr="00041AD4">
        <w:rPr>
          <w:rFonts w:hint="eastAsia"/>
        </w:rPr>
        <w:t>RNN</w:t>
      </w:r>
      <w:r w:rsidR="00041AD4" w:rsidRPr="00041AD4">
        <w:rPr>
          <w:rFonts w:hint="eastAsia"/>
        </w:rPr>
        <w:t>变体</w:t>
      </w:r>
      <w:r w:rsidR="00041AD4">
        <w:rPr>
          <w:rFonts w:hint="eastAsia"/>
        </w:rPr>
        <w:t>，</w:t>
      </w:r>
      <w:r w:rsidR="00041AD4" w:rsidRPr="00041AD4">
        <w:rPr>
          <w:rFonts w:hint="eastAsia"/>
        </w:rPr>
        <w:t>如</w:t>
      </w:r>
      <w:r w:rsidR="00041AD4" w:rsidRPr="00041AD4">
        <w:rPr>
          <w:rFonts w:hint="eastAsia"/>
        </w:rPr>
        <w:t>LSTM</w:t>
      </w:r>
      <w:r w:rsidR="00041AD4" w:rsidRPr="00041AD4">
        <w:rPr>
          <w:rFonts w:hint="eastAsia"/>
        </w:rPr>
        <w:t>、</w:t>
      </w:r>
      <w:r w:rsidR="00041AD4" w:rsidRPr="00041AD4">
        <w:rPr>
          <w:rFonts w:hint="eastAsia"/>
        </w:rPr>
        <w:t>GRU</w:t>
      </w:r>
      <w:r w:rsidR="00041AD4" w:rsidRPr="00041AD4">
        <w:rPr>
          <w:rFonts w:hint="eastAsia"/>
        </w:rPr>
        <w:t>等</w:t>
      </w:r>
      <w:r w:rsidR="00041AD4">
        <w:rPr>
          <w:rFonts w:hint="eastAsia"/>
        </w:rPr>
        <w:t>，</w:t>
      </w:r>
      <w:r w:rsidR="00041AD4" w:rsidRPr="00041AD4">
        <w:rPr>
          <w:rFonts w:hint="eastAsia"/>
        </w:rPr>
        <w:t>来应对文本数据的特殊性。</w:t>
      </w:r>
    </w:p>
    <w:p w14:paraId="3B079499" w14:textId="0B2194AA" w:rsidR="00AB4602" w:rsidRDefault="00E52D86" w:rsidP="00E52D86">
      <w:pPr>
        <w:ind w:firstLine="480"/>
      </w:pPr>
      <w:r>
        <w:rPr>
          <w:rFonts w:hint="eastAsia"/>
        </w:rPr>
        <w:t>现如今，在文本特征提取方面，</w:t>
      </w:r>
      <w:r>
        <w:rPr>
          <w:rFonts w:hint="eastAsia"/>
        </w:rPr>
        <w:t>BERT</w:t>
      </w:r>
      <w:r>
        <w:rPr>
          <w:rFonts w:hint="eastAsia"/>
        </w:rPr>
        <w:t>模型体现出了其优越的性能，</w:t>
      </w:r>
      <w:r>
        <w:rPr>
          <w:rFonts w:hint="eastAsia"/>
        </w:rPr>
        <w:t xml:space="preserve">BERT </w:t>
      </w:r>
      <w:r w:rsidR="000B198D">
        <w:rPr>
          <w:rFonts w:hint="eastAsia"/>
        </w:rPr>
        <w:t>摒弃</w:t>
      </w:r>
      <w:r>
        <w:rPr>
          <w:rFonts w:hint="eastAsia"/>
        </w:rPr>
        <w:t>了传统的单向语言模型或者双单向语言模型的结合方法，而是采取了一种</w:t>
      </w:r>
      <w:r w:rsidR="000B198D">
        <w:rPr>
          <w:rFonts w:hint="eastAsia"/>
        </w:rPr>
        <w:t>新颖的</w:t>
      </w:r>
      <w:r>
        <w:rPr>
          <w:rFonts w:hint="eastAsia"/>
        </w:rPr>
        <w:t>掩码语言模型（</w:t>
      </w:r>
      <w:r>
        <w:rPr>
          <w:rFonts w:hint="eastAsia"/>
        </w:rPr>
        <w:t>masked language model, MLM</w:t>
      </w:r>
      <w:r>
        <w:rPr>
          <w:rFonts w:hint="eastAsia"/>
        </w:rPr>
        <w:t>）用于双向语言特征的生成</w:t>
      </w:r>
      <w:r w:rsidR="009806A3">
        <w:rPr>
          <w:rFonts w:hint="eastAsia"/>
        </w:rPr>
        <w:t>，既涵盖了</w:t>
      </w:r>
      <w:r w:rsidR="009806A3" w:rsidRPr="009806A3">
        <w:rPr>
          <w:rFonts w:hint="eastAsia"/>
        </w:rPr>
        <w:t>词向量编码</w:t>
      </w:r>
      <w:r w:rsidR="009806A3">
        <w:rPr>
          <w:rFonts w:hint="eastAsia"/>
        </w:rPr>
        <w:t>又涵盖了深层特征提取工作。本章</w:t>
      </w:r>
      <w:r w:rsidR="009806A3">
        <w:rPr>
          <w:rFonts w:hint="eastAsia"/>
        </w:rPr>
        <w:t>2</w:t>
      </w:r>
      <w:r w:rsidR="009806A3">
        <w:t>.</w:t>
      </w:r>
      <w:r w:rsidR="007F4A8B">
        <w:t>2</w:t>
      </w:r>
      <w:r w:rsidR="009806A3">
        <w:rPr>
          <w:rFonts w:hint="eastAsia"/>
        </w:rPr>
        <w:t>节对</w:t>
      </w:r>
      <w:r w:rsidR="009806A3">
        <w:rPr>
          <w:rFonts w:hint="eastAsia"/>
        </w:rPr>
        <w:t>BERT</w:t>
      </w:r>
      <w:r w:rsidR="009806A3">
        <w:rPr>
          <w:rFonts w:hint="eastAsia"/>
        </w:rPr>
        <w:t>模型</w:t>
      </w:r>
      <w:r w:rsidR="009806A3" w:rsidRPr="009806A3">
        <w:rPr>
          <w:rFonts w:hint="eastAsia"/>
        </w:rPr>
        <w:t>的基础理论进行了详细阐述。</w:t>
      </w:r>
    </w:p>
    <w:p w14:paraId="6DD99BB2" w14:textId="49502AC7" w:rsidR="007003B3" w:rsidRPr="007003B3" w:rsidRDefault="007003B3" w:rsidP="00E52D86">
      <w:pPr>
        <w:ind w:firstLine="480"/>
      </w:pPr>
      <w:r>
        <w:rPr>
          <w:rFonts w:hint="eastAsia"/>
        </w:rPr>
        <w:t>BERT</w:t>
      </w:r>
      <w:r>
        <w:rPr>
          <w:rFonts w:hint="eastAsia"/>
        </w:rPr>
        <w:t>模型问世以来，各种相关工作层出不穷，研究者也纷纷对此进行了改进工作，较为出色的例如</w:t>
      </w:r>
      <w:proofErr w:type="spellStart"/>
      <w:r w:rsidRPr="007003B3">
        <w:t>RoBERTa</w:t>
      </w:r>
      <w:proofErr w:type="spellEnd"/>
      <w:r w:rsidR="00582F40">
        <w:rPr>
          <w:rFonts w:ascii="宋体" w:hAnsi="宋体" w:cs="宋体"/>
          <w:b/>
          <w:bCs/>
          <w:color w:val="FF0000"/>
        </w:rPr>
        <w:fldChar w:fldCharType="begin"/>
      </w:r>
      <w:r w:rsidR="00582F40">
        <w:instrText xml:space="preserve"> REF _Ref120366218 \n \h </w:instrText>
      </w:r>
      <w:r w:rsidR="00582F40">
        <w:rPr>
          <w:rFonts w:ascii="宋体" w:hAnsi="宋体" w:cs="宋体"/>
          <w:b/>
          <w:bCs/>
          <w:color w:val="FF0000"/>
        </w:rPr>
      </w:r>
      <w:r w:rsidR="00582F40">
        <w:rPr>
          <w:rFonts w:ascii="宋体" w:hAnsi="宋体" w:cs="宋体"/>
          <w:b/>
          <w:bCs/>
          <w:color w:val="FF0000"/>
        </w:rPr>
        <w:fldChar w:fldCharType="separate"/>
      </w:r>
      <w:r w:rsidR="005B0168">
        <w:t>[51]</w:t>
      </w:r>
      <w:r w:rsidR="00582F40">
        <w:rPr>
          <w:rFonts w:ascii="宋体" w:hAnsi="宋体" w:cs="宋体"/>
          <w:b/>
          <w:bCs/>
          <w:color w:val="FF0000"/>
        </w:rPr>
        <w:fldChar w:fldCharType="end"/>
      </w:r>
      <w:r>
        <w:rPr>
          <w:rFonts w:hint="eastAsia"/>
        </w:rPr>
        <w:t>、</w:t>
      </w:r>
      <w:proofErr w:type="spellStart"/>
      <w:r>
        <w:rPr>
          <w:rFonts w:hint="eastAsia"/>
        </w:rPr>
        <w:t>XLNet</w:t>
      </w:r>
      <w:proofErr w:type="spellEnd"/>
      <w:r w:rsidR="00582F40">
        <w:rPr>
          <w:rFonts w:ascii="宋体" w:hAnsi="宋体" w:cs="宋体"/>
          <w:b/>
          <w:bCs/>
          <w:color w:val="FF0000"/>
        </w:rPr>
        <w:fldChar w:fldCharType="begin"/>
      </w:r>
      <w:r w:rsidR="00582F40">
        <w:instrText xml:space="preserve"> </w:instrText>
      </w:r>
      <w:r w:rsidR="00582F40">
        <w:rPr>
          <w:rFonts w:hint="eastAsia"/>
        </w:rPr>
        <w:instrText>REF _Ref120366225 \n \h</w:instrText>
      </w:r>
      <w:r w:rsidR="00582F40">
        <w:instrText xml:space="preserve"> </w:instrText>
      </w:r>
      <w:r w:rsidR="00582F40">
        <w:rPr>
          <w:rFonts w:ascii="宋体" w:hAnsi="宋体" w:cs="宋体"/>
          <w:b/>
          <w:bCs/>
          <w:color w:val="FF0000"/>
        </w:rPr>
      </w:r>
      <w:r w:rsidR="00582F40">
        <w:rPr>
          <w:rFonts w:ascii="宋体" w:hAnsi="宋体" w:cs="宋体"/>
          <w:b/>
          <w:bCs/>
          <w:color w:val="FF0000"/>
        </w:rPr>
        <w:fldChar w:fldCharType="separate"/>
      </w:r>
      <w:r w:rsidR="005B0168">
        <w:t>[52]</w:t>
      </w:r>
      <w:r w:rsidR="00582F40">
        <w:rPr>
          <w:rFonts w:ascii="宋体" w:hAnsi="宋体" w:cs="宋体"/>
          <w:b/>
          <w:bCs/>
          <w:color w:val="FF0000"/>
        </w:rPr>
        <w:fldChar w:fldCharType="end"/>
      </w:r>
      <w:r>
        <w:rPr>
          <w:rFonts w:hint="eastAsia"/>
        </w:rPr>
        <w:t>、</w:t>
      </w:r>
      <w:proofErr w:type="spellStart"/>
      <w:r>
        <w:rPr>
          <w:rFonts w:hint="eastAsia"/>
        </w:rPr>
        <w:t>ALBert</w:t>
      </w:r>
      <w:proofErr w:type="spellEnd"/>
      <w:r w:rsidR="00582F40">
        <w:rPr>
          <w:rFonts w:ascii="宋体" w:hAnsi="宋体" w:cs="宋体"/>
          <w:b/>
          <w:bCs/>
          <w:color w:val="FF0000"/>
        </w:rPr>
        <w:fldChar w:fldCharType="begin"/>
      </w:r>
      <w:r w:rsidR="00582F40">
        <w:instrText xml:space="preserve"> </w:instrText>
      </w:r>
      <w:r w:rsidR="00582F40">
        <w:rPr>
          <w:rFonts w:hint="eastAsia"/>
        </w:rPr>
        <w:instrText>REF _Ref120366231 \n \h</w:instrText>
      </w:r>
      <w:r w:rsidR="00582F40">
        <w:instrText xml:space="preserve"> </w:instrText>
      </w:r>
      <w:r w:rsidR="00582F40">
        <w:rPr>
          <w:rFonts w:ascii="宋体" w:hAnsi="宋体" w:cs="宋体"/>
          <w:b/>
          <w:bCs/>
          <w:color w:val="FF0000"/>
        </w:rPr>
      </w:r>
      <w:r w:rsidR="00582F40">
        <w:rPr>
          <w:rFonts w:ascii="宋体" w:hAnsi="宋体" w:cs="宋体"/>
          <w:b/>
          <w:bCs/>
          <w:color w:val="FF0000"/>
        </w:rPr>
        <w:fldChar w:fldCharType="separate"/>
      </w:r>
      <w:r w:rsidR="005B0168">
        <w:t>[53]</w:t>
      </w:r>
      <w:r w:rsidR="00582F40">
        <w:rPr>
          <w:rFonts w:ascii="宋体" w:hAnsi="宋体" w:cs="宋体"/>
          <w:b/>
          <w:bCs/>
          <w:color w:val="FF0000"/>
        </w:rPr>
        <w:fldChar w:fldCharType="end"/>
      </w:r>
      <w:r>
        <w:rPr>
          <w:rFonts w:hint="eastAsia"/>
        </w:rPr>
        <w:t>等都是对</w:t>
      </w:r>
      <w:r>
        <w:rPr>
          <w:rFonts w:hint="eastAsia"/>
        </w:rPr>
        <w:t>BERT</w:t>
      </w:r>
      <w:r>
        <w:rPr>
          <w:rFonts w:hint="eastAsia"/>
        </w:rPr>
        <w:t>的预训练方法或预训练数据做出改进</w:t>
      </w:r>
      <w:r w:rsidR="00A6675A">
        <w:rPr>
          <w:rFonts w:hint="eastAsia"/>
        </w:rPr>
        <w:t>，现在</w:t>
      </w:r>
      <w:r w:rsidR="00ED45A3">
        <w:rPr>
          <w:rFonts w:hint="eastAsia"/>
        </w:rPr>
        <w:t>都是</w:t>
      </w:r>
      <w:r w:rsidR="00A6675A">
        <w:rPr>
          <w:rFonts w:hint="eastAsia"/>
        </w:rPr>
        <w:t>非常流行的文本特征提取骨干网络。</w:t>
      </w:r>
    </w:p>
    <w:p w14:paraId="7D3AEDA9" w14:textId="43C8D0AD" w:rsidR="00021335" w:rsidRDefault="00021335" w:rsidP="0040568C">
      <w:pPr>
        <w:pStyle w:val="2"/>
      </w:pPr>
      <w:bookmarkStart w:id="21" w:name="_Toc193553412"/>
      <w:r>
        <w:t>2.</w:t>
      </w:r>
      <w:r w:rsidR="000861C6">
        <w:t>4</w:t>
      </w:r>
      <w:r w:rsidRPr="0051226F">
        <w:rPr>
          <w:rFonts w:hint="eastAsia"/>
        </w:rPr>
        <w:t xml:space="preserve">　</w:t>
      </w:r>
      <w:r w:rsidR="00692421">
        <w:rPr>
          <w:rFonts w:hint="eastAsia"/>
        </w:rPr>
        <w:t>基于交叉注意力的特征融合方法</w:t>
      </w:r>
      <w:bookmarkEnd w:id="21"/>
      <w:r>
        <w:t xml:space="preserve"> </w:t>
      </w:r>
    </w:p>
    <w:p w14:paraId="1624B0F5" w14:textId="4F19E512" w:rsidR="00021335" w:rsidRDefault="00692421" w:rsidP="00F9275C">
      <w:pPr>
        <w:ind w:firstLine="480"/>
      </w:pPr>
      <w:r>
        <w:rPr>
          <w:rFonts w:hint="eastAsia"/>
        </w:rPr>
        <w:t>在特征融合过程中，交叉</w:t>
      </w:r>
      <w:r w:rsidR="0089709F" w:rsidRPr="0089709F">
        <w:rPr>
          <w:rFonts w:hint="eastAsia"/>
        </w:rPr>
        <w:t>注意力</w:t>
      </w:r>
      <w:r>
        <w:rPr>
          <w:rFonts w:hint="eastAsia"/>
        </w:rPr>
        <w:t>的</w:t>
      </w:r>
      <w:r w:rsidR="0089709F" w:rsidRPr="0089709F">
        <w:rPr>
          <w:rFonts w:hint="eastAsia"/>
        </w:rPr>
        <w:t>应用</w:t>
      </w:r>
      <w:r>
        <w:rPr>
          <w:rFonts w:hint="eastAsia"/>
        </w:rPr>
        <w:t>较为广泛</w:t>
      </w:r>
      <w:r w:rsidR="0089709F" w:rsidRPr="0089709F">
        <w:rPr>
          <w:rFonts w:hint="eastAsia"/>
        </w:rPr>
        <w:t>，</w:t>
      </w:r>
      <w:r w:rsidR="003D683C">
        <w:rPr>
          <w:rFonts w:hint="eastAsia"/>
        </w:rPr>
        <w:t>这也是目前在融合过程中最常用的结构</w:t>
      </w:r>
      <w:r w:rsidR="0089709F" w:rsidRPr="0089709F">
        <w:rPr>
          <w:rFonts w:hint="eastAsia"/>
        </w:rPr>
        <w:t>。</w:t>
      </w:r>
      <w:r w:rsidR="003D683C">
        <w:rPr>
          <w:rFonts w:hint="eastAsia"/>
        </w:rPr>
        <w:t>图</w:t>
      </w:r>
      <w:r w:rsidR="003D683C">
        <w:rPr>
          <w:rFonts w:hint="eastAsia"/>
        </w:rPr>
        <w:t>2.9</w:t>
      </w:r>
      <w:r w:rsidR="003D683C">
        <w:rPr>
          <w:rFonts w:hint="eastAsia"/>
        </w:rPr>
        <w:t>是其详细结构，其中的交叉注意力模块是该结构的核心。除去该结构以外，其他的模块可以组成一个完整的</w:t>
      </w:r>
      <w:r w:rsidR="003D683C">
        <w:rPr>
          <w:rFonts w:hint="eastAsia"/>
        </w:rPr>
        <w:t>Transformer-encoder</w:t>
      </w:r>
      <w:r w:rsidR="003D683C">
        <w:rPr>
          <w:rFonts w:hint="eastAsia"/>
        </w:rPr>
        <w:t>结构，而交叉注意力模块与自注意力的结构完全相同，它只是接受了两种不同模态数据的输入，其中由一种模态提供</w:t>
      </w:r>
      <m:oMath>
        <m:r>
          <w:rPr>
            <w:rFonts w:ascii="Cambria Math" w:hAnsi="Cambria Math" w:hint="eastAsia"/>
          </w:rPr>
          <m:t>Q</m:t>
        </m:r>
      </m:oMath>
      <w:r w:rsidR="003D683C">
        <w:rPr>
          <w:rFonts w:hint="eastAsia"/>
        </w:rPr>
        <w:t>，而由另一种模态提供</w:t>
      </w:r>
      <m:oMath>
        <m:r>
          <w:rPr>
            <w:rFonts w:ascii="Cambria Math" w:hAnsi="Cambria Math" w:hint="eastAsia"/>
          </w:rPr>
          <m:t>K</m:t>
        </m:r>
      </m:oMath>
      <w:r w:rsidR="003D683C">
        <w:rPr>
          <w:rFonts w:hint="eastAsia"/>
        </w:rPr>
        <w:t>和</w:t>
      </w:r>
      <m:oMath>
        <m:r>
          <w:rPr>
            <w:rFonts w:ascii="Cambria Math" w:hAnsi="Cambria Math"/>
          </w:rPr>
          <m:t>V</m:t>
        </m:r>
      </m:oMath>
      <w:r w:rsidR="003D683C">
        <w:rPr>
          <w:rFonts w:hint="eastAsia"/>
        </w:rPr>
        <w:t>。这种计算方法可以使得两种模态充分的进行交互</w:t>
      </w:r>
      <w:r w:rsidR="002D7A2D">
        <w:rPr>
          <w:rFonts w:hint="eastAsia"/>
        </w:rPr>
        <w:t>，而一个标准的</w:t>
      </w:r>
      <w:r w:rsidR="002D7A2D">
        <w:rPr>
          <w:rFonts w:hint="eastAsia"/>
        </w:rPr>
        <w:t>transformer</w:t>
      </w:r>
      <w:r w:rsidR="002D7A2D">
        <w:t>-decoder</w:t>
      </w:r>
      <w:r w:rsidR="002D7A2D">
        <w:rPr>
          <w:rFonts w:hint="eastAsia"/>
        </w:rPr>
        <w:t>结构中，就是在一个</w:t>
      </w:r>
      <w:r w:rsidR="002D7A2D">
        <w:rPr>
          <w:rFonts w:hint="eastAsia"/>
        </w:rPr>
        <w:t>transformer-encoder</w:t>
      </w:r>
      <w:r w:rsidR="002D7A2D">
        <w:rPr>
          <w:rFonts w:hint="eastAsia"/>
        </w:rPr>
        <w:t>的自注意力层与</w:t>
      </w:r>
      <w:r w:rsidR="002D7A2D">
        <w:rPr>
          <w:rFonts w:hint="eastAsia"/>
        </w:rPr>
        <w:t>FFN</w:t>
      </w:r>
      <w:r w:rsidR="002D7A2D">
        <w:rPr>
          <w:rFonts w:hint="eastAsia"/>
        </w:rPr>
        <w:t>层之间加入了一个交叉注意力层</w:t>
      </w:r>
      <w:r w:rsidR="00334F65">
        <w:rPr>
          <w:rFonts w:hint="eastAsia"/>
        </w:rPr>
        <w:t>。最后融合特征将经过多层堆叠的结构后输出，并最后经过回归预测网络得到检测框的各项数值。</w:t>
      </w:r>
    </w:p>
    <w:p w14:paraId="4D5FC7FA" w14:textId="35D938ED" w:rsidR="00F9275C" w:rsidRDefault="00D41040" w:rsidP="00D41040">
      <w:pPr>
        <w:pStyle w:val="af0"/>
        <w:ind w:firstLineChars="0" w:firstLine="0"/>
      </w:pPr>
      <w:r w:rsidRPr="00D41040">
        <w:rPr>
          <w:noProof/>
        </w:rPr>
        <w:lastRenderedPageBreak/>
        <w:drawing>
          <wp:inline distT="0" distB="0" distL="0" distR="0" wp14:anchorId="6969B842" wp14:editId="642C5B93">
            <wp:extent cx="3825580" cy="1991032"/>
            <wp:effectExtent l="0" t="0" r="0" b="0"/>
            <wp:docPr id="737307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07229" name=""/>
                    <pic:cNvPicPr/>
                  </pic:nvPicPr>
                  <pic:blipFill>
                    <a:blip r:embed="rId35"/>
                    <a:stretch>
                      <a:fillRect/>
                    </a:stretch>
                  </pic:blipFill>
                  <pic:spPr>
                    <a:xfrm>
                      <a:off x="0" y="0"/>
                      <a:ext cx="3941910" cy="2051576"/>
                    </a:xfrm>
                    <a:prstGeom prst="rect">
                      <a:avLst/>
                    </a:prstGeom>
                  </pic:spPr>
                </pic:pic>
              </a:graphicData>
            </a:graphic>
          </wp:inline>
        </w:drawing>
      </w:r>
    </w:p>
    <w:p w14:paraId="423DF158" w14:textId="0D35DE98" w:rsidR="00F9275C" w:rsidRDefault="00F9275C" w:rsidP="00F9275C">
      <w:pPr>
        <w:pStyle w:val="af0"/>
        <w:ind w:firstLine="420"/>
      </w:pPr>
      <w:r>
        <w:rPr>
          <w:rFonts w:hint="eastAsia"/>
        </w:rPr>
        <w:t>图</w:t>
      </w:r>
      <w:r>
        <w:t>2.</w:t>
      </w:r>
      <w:r w:rsidR="003D683C">
        <w:rPr>
          <w:rFonts w:hint="eastAsia"/>
        </w:rPr>
        <w:t>9</w:t>
      </w:r>
      <w:r>
        <w:t xml:space="preserve"> </w:t>
      </w:r>
      <w:r w:rsidR="003D683C">
        <w:rPr>
          <w:rFonts w:hint="eastAsia"/>
        </w:rPr>
        <w:t>交叉</w:t>
      </w:r>
      <w:r>
        <w:rPr>
          <w:rFonts w:hint="eastAsia"/>
        </w:rPr>
        <w:t>注意力融合</w:t>
      </w:r>
      <w:r w:rsidR="003D683C">
        <w:rPr>
          <w:rFonts w:hint="eastAsia"/>
        </w:rPr>
        <w:t>方法</w:t>
      </w:r>
    </w:p>
    <w:p w14:paraId="46D294E9" w14:textId="01687240" w:rsidR="003074B6" w:rsidRDefault="002A053D" w:rsidP="003074B6">
      <w:pPr>
        <w:pStyle w:val="af0"/>
        <w:ind w:firstLine="420"/>
      </w:pPr>
      <w:r>
        <w:t xml:space="preserve">Fig. </w:t>
      </w:r>
      <w:r w:rsidR="003074B6" w:rsidRPr="003074B6">
        <w:t>2.</w:t>
      </w:r>
      <w:r w:rsidR="003D683C">
        <w:rPr>
          <w:rFonts w:hint="eastAsia"/>
        </w:rPr>
        <w:t>9</w:t>
      </w:r>
      <w:r w:rsidR="003074B6">
        <w:t xml:space="preserve"> </w:t>
      </w:r>
      <w:r w:rsidR="003D683C" w:rsidRPr="003D683C">
        <w:t>Cross-Attention Fusion Method</w:t>
      </w:r>
    </w:p>
    <w:p w14:paraId="1E0D109D" w14:textId="16EFB1CC" w:rsidR="00786F8E" w:rsidRDefault="00786F8E" w:rsidP="0040568C">
      <w:pPr>
        <w:pStyle w:val="2"/>
      </w:pPr>
      <w:bookmarkStart w:id="22" w:name="_Toc193553413"/>
      <w:r>
        <w:t>2.</w:t>
      </w:r>
      <w:r w:rsidR="000861C6">
        <w:t>5</w:t>
      </w:r>
      <w:r w:rsidRPr="0051226F">
        <w:rPr>
          <w:rFonts w:hint="eastAsia"/>
        </w:rPr>
        <w:t xml:space="preserve">　</w:t>
      </w:r>
      <w:r>
        <w:rPr>
          <w:rFonts w:hint="eastAsia"/>
        </w:rPr>
        <w:t>实验数据及评价指标</w:t>
      </w:r>
      <w:bookmarkEnd w:id="22"/>
    </w:p>
    <w:p w14:paraId="421AEF79" w14:textId="32AB7A20" w:rsidR="00786F8E" w:rsidRDefault="00786F8E" w:rsidP="0040568C">
      <w:pPr>
        <w:pStyle w:val="3"/>
      </w:pPr>
      <w:bookmarkStart w:id="23" w:name="_Toc193553414"/>
      <w:r>
        <w:t>2.</w:t>
      </w:r>
      <w:r w:rsidR="000861C6">
        <w:t>5</w:t>
      </w:r>
      <w:r>
        <w:t>.1</w:t>
      </w:r>
      <w:r w:rsidRPr="00FC3724">
        <w:rPr>
          <w:rFonts w:hint="eastAsia"/>
        </w:rPr>
        <w:t xml:space="preserve">　</w:t>
      </w:r>
      <w:r>
        <w:rPr>
          <w:rFonts w:hint="eastAsia"/>
        </w:rPr>
        <w:t>实验数据集</w:t>
      </w:r>
      <w:bookmarkEnd w:id="23"/>
    </w:p>
    <w:p w14:paraId="77F4CA3A" w14:textId="01A4309B" w:rsidR="006C7F12" w:rsidRDefault="00C220B5" w:rsidP="00692421">
      <w:pPr>
        <w:ind w:firstLineChars="0" w:firstLine="480"/>
      </w:pPr>
      <w:r w:rsidRPr="00C220B5">
        <w:t>在视觉定位任务中，算法的相关实验通常在一些公开数据集上进行，以便进行客观的评估和比较。以下是五个常用的公开数据集及其介绍：</w:t>
      </w:r>
    </w:p>
    <w:p w14:paraId="179F6427" w14:textId="4F2DF55B" w:rsidR="00C220B5" w:rsidRDefault="00C220B5" w:rsidP="00692421">
      <w:pPr>
        <w:ind w:firstLineChars="0" w:firstLine="480"/>
      </w:pPr>
      <w:r>
        <w:rPr>
          <w:rFonts w:hint="eastAsia"/>
        </w:rPr>
        <w:t>（</w:t>
      </w:r>
      <w:r>
        <w:rPr>
          <w:rFonts w:hint="eastAsia"/>
        </w:rPr>
        <w:t>1</w:t>
      </w:r>
      <w:r>
        <w:rPr>
          <w:rFonts w:hint="eastAsia"/>
        </w:rPr>
        <w:t>）</w:t>
      </w:r>
      <w:proofErr w:type="spellStart"/>
      <w:r>
        <w:rPr>
          <w:rFonts w:hint="eastAsia"/>
        </w:rPr>
        <w:t>ReferItGame</w:t>
      </w:r>
      <w:proofErr w:type="spellEnd"/>
    </w:p>
    <w:p w14:paraId="5D759DCB" w14:textId="67043DE1" w:rsidR="00C220B5" w:rsidRDefault="00C220B5" w:rsidP="00C220B5">
      <w:pPr>
        <w:ind w:firstLineChars="0" w:firstLine="420"/>
      </w:pPr>
      <w:proofErr w:type="spellStart"/>
      <w:r>
        <w:rPr>
          <w:rFonts w:hint="eastAsia"/>
        </w:rPr>
        <w:t>ReferItGame</w:t>
      </w:r>
      <w:proofErr w:type="spellEnd"/>
      <w:r w:rsidR="00223C5D">
        <w:fldChar w:fldCharType="begin"/>
      </w:r>
      <w:r w:rsidR="00223C5D">
        <w:instrText xml:space="preserve"> </w:instrText>
      </w:r>
      <w:r w:rsidR="00223C5D">
        <w:rPr>
          <w:rFonts w:hint="eastAsia"/>
        </w:rPr>
        <w:instrText>REF _Ref193552377 \n \h</w:instrText>
      </w:r>
      <w:r w:rsidR="00223C5D">
        <w:instrText xml:space="preserve"> </w:instrText>
      </w:r>
      <w:r w:rsidR="00223C5D">
        <w:fldChar w:fldCharType="separate"/>
      </w:r>
      <w:r w:rsidR="005B0168">
        <w:t>[54]</w:t>
      </w:r>
      <w:r w:rsidR="00223C5D">
        <w:fldChar w:fldCharType="end"/>
      </w:r>
      <w:r>
        <w:rPr>
          <w:rFonts w:hint="eastAsia"/>
        </w:rPr>
        <w:t xml:space="preserve"> </w:t>
      </w:r>
      <w:r>
        <w:rPr>
          <w:rFonts w:hint="eastAsia"/>
        </w:rPr>
        <w:t>数据集是一个非常重要的视觉定位数据集，尤其在自然语言处理和计算机视觉的结合任务中具有重要意义。</w:t>
      </w:r>
      <w:proofErr w:type="spellStart"/>
      <w:r>
        <w:rPr>
          <w:rFonts w:hint="eastAsia"/>
        </w:rPr>
        <w:t>ReferItGame</w:t>
      </w:r>
      <w:proofErr w:type="spellEnd"/>
      <w:r>
        <w:rPr>
          <w:rFonts w:hint="eastAsia"/>
        </w:rPr>
        <w:t>数据集中包含</w:t>
      </w:r>
      <w:r>
        <w:rPr>
          <w:rFonts w:hint="eastAsia"/>
        </w:rPr>
        <w:t>19,997</w:t>
      </w:r>
      <w:r>
        <w:rPr>
          <w:rFonts w:hint="eastAsia"/>
        </w:rPr>
        <w:t>张自然场景图像，这些图像代表了丰富多样的场景和物体类别。文本部分由</w:t>
      </w:r>
      <w:r>
        <w:rPr>
          <w:rFonts w:hint="eastAsia"/>
        </w:rPr>
        <w:t>130,363</w:t>
      </w:r>
      <w:r>
        <w:rPr>
          <w:rFonts w:hint="eastAsia"/>
        </w:rPr>
        <w:t>个自然语言表达式组成，每个表达式用于描述图像中的某个区域或物体。这些表达式涉及到</w:t>
      </w:r>
      <w:r>
        <w:rPr>
          <w:rFonts w:hint="eastAsia"/>
        </w:rPr>
        <w:t>99,296</w:t>
      </w:r>
      <w:r>
        <w:rPr>
          <w:rFonts w:hint="eastAsia"/>
        </w:rPr>
        <w:t>个不同的物体。每个物体在图像中都有对应的区域标注，支持精确的视觉定位任务。该数据集部分图像只包含一种类型的物体对象，因此在描述这类图像时，表达式通常较短，着重描述物体周围的环境和背景，而非物体本身。该数据集遵循标准的</w:t>
      </w:r>
      <w:r>
        <w:rPr>
          <w:rFonts w:hint="eastAsia"/>
        </w:rPr>
        <w:t xml:space="preserve"> </w:t>
      </w:r>
      <w:r>
        <w:rPr>
          <w:rFonts w:hint="eastAsia"/>
        </w:rPr>
        <w:t>训练</w:t>
      </w:r>
      <w:r>
        <w:rPr>
          <w:rFonts w:hint="eastAsia"/>
        </w:rPr>
        <w:t>/</w:t>
      </w:r>
      <w:r>
        <w:rPr>
          <w:rFonts w:hint="eastAsia"/>
        </w:rPr>
        <w:t>验证</w:t>
      </w:r>
      <w:r>
        <w:rPr>
          <w:rFonts w:hint="eastAsia"/>
        </w:rPr>
        <w:t>/</w:t>
      </w:r>
      <w:r>
        <w:rPr>
          <w:rFonts w:hint="eastAsia"/>
        </w:rPr>
        <w:t>测试</w:t>
      </w:r>
      <w:r>
        <w:rPr>
          <w:rFonts w:hint="eastAsia"/>
        </w:rPr>
        <w:t xml:space="preserve"> </w:t>
      </w:r>
      <w:r>
        <w:rPr>
          <w:rFonts w:hint="eastAsia"/>
        </w:rPr>
        <w:t>数据分割方法。具体来说，数据集包含</w:t>
      </w:r>
      <w:r>
        <w:rPr>
          <w:rFonts w:hint="eastAsia"/>
        </w:rPr>
        <w:t>10000</w:t>
      </w:r>
      <w:r>
        <w:rPr>
          <w:rFonts w:hint="eastAsia"/>
        </w:rPr>
        <w:t>张用于测试的图像，其余图像则分为</w:t>
      </w:r>
      <w:r>
        <w:rPr>
          <w:rFonts w:hint="eastAsia"/>
        </w:rPr>
        <w:t>9000</w:t>
      </w:r>
      <w:r>
        <w:rPr>
          <w:rFonts w:hint="eastAsia"/>
        </w:rPr>
        <w:t>张训练图像和</w:t>
      </w:r>
      <w:r>
        <w:rPr>
          <w:rFonts w:hint="eastAsia"/>
        </w:rPr>
        <w:t>1000</w:t>
      </w:r>
      <w:r>
        <w:rPr>
          <w:rFonts w:hint="eastAsia"/>
        </w:rPr>
        <w:t>张验证图像。</w:t>
      </w:r>
    </w:p>
    <w:p w14:paraId="3E7251A3" w14:textId="0E8D0CD1" w:rsidR="00C220B5" w:rsidRDefault="00C220B5" w:rsidP="00C220B5">
      <w:pPr>
        <w:ind w:firstLineChars="0" w:firstLine="480"/>
      </w:pPr>
      <w:r>
        <w:rPr>
          <w:rFonts w:hint="eastAsia"/>
        </w:rPr>
        <w:t>（</w:t>
      </w:r>
      <w:r>
        <w:rPr>
          <w:rFonts w:hint="eastAsia"/>
        </w:rPr>
        <w:t>2</w:t>
      </w:r>
      <w:r>
        <w:rPr>
          <w:rFonts w:hint="eastAsia"/>
        </w:rPr>
        <w:t>）</w:t>
      </w:r>
      <w:r w:rsidRPr="00C220B5">
        <w:t>Flickr30K Entities</w:t>
      </w:r>
    </w:p>
    <w:p w14:paraId="110226F2" w14:textId="6E8E27CB" w:rsidR="00C220B5" w:rsidRDefault="00C220B5" w:rsidP="00C220B5">
      <w:pPr>
        <w:ind w:firstLineChars="0" w:firstLine="0"/>
      </w:pPr>
      <w:r>
        <w:tab/>
      </w:r>
      <w:r w:rsidRPr="00C220B5">
        <w:t xml:space="preserve">Flickr30K Entities </w:t>
      </w:r>
      <w:r w:rsidR="00223C5D">
        <w:fldChar w:fldCharType="begin"/>
      </w:r>
      <w:r w:rsidR="00223C5D">
        <w:instrText xml:space="preserve"> REF _Ref193552384 \n \h </w:instrText>
      </w:r>
      <w:r w:rsidR="00223C5D">
        <w:fldChar w:fldCharType="separate"/>
      </w:r>
      <w:r w:rsidR="005B0168">
        <w:t>[55]</w:t>
      </w:r>
      <w:r w:rsidR="00223C5D">
        <w:fldChar w:fldCharType="end"/>
      </w:r>
      <w:r w:rsidRPr="00C220B5">
        <w:t>数据集包含了</w:t>
      </w:r>
      <w:r w:rsidRPr="00C220B5">
        <w:t>31,783</w:t>
      </w:r>
      <w:r w:rsidRPr="00C220B5">
        <w:t>张图片，</w:t>
      </w:r>
      <w:r w:rsidRPr="00C220B5">
        <w:t>527,598</w:t>
      </w:r>
      <w:r w:rsidRPr="00C220B5">
        <w:t>个短语和</w:t>
      </w:r>
      <w:r w:rsidRPr="00C220B5">
        <w:t>276,512</w:t>
      </w:r>
      <w:r w:rsidRPr="00C220B5">
        <w:t>个对象，其中</w:t>
      </w:r>
      <w:r w:rsidRPr="00C220B5">
        <w:t>Flickr30K</w:t>
      </w:r>
      <w:r w:rsidRPr="00C220B5">
        <w:t>数据集在对象类别中数量最多，共有</w:t>
      </w:r>
      <w:r w:rsidRPr="00C220B5">
        <w:t>44,518</w:t>
      </w:r>
      <w:r w:rsidRPr="00C220B5">
        <w:t>个对象类别，每张图像配有多个描述短语。在</w:t>
      </w:r>
      <w:r w:rsidRPr="00C220B5">
        <w:t>Flickr30K</w:t>
      </w:r>
      <w:r w:rsidRPr="00C220B5">
        <w:t>的</w:t>
      </w:r>
      <w:r w:rsidRPr="00C220B5">
        <w:t>158,915</w:t>
      </w:r>
      <w:r w:rsidRPr="00C220B5">
        <w:t>条标题中，涉及的实体和场景总共有</w:t>
      </w:r>
      <w:r w:rsidRPr="00C220B5">
        <w:t>513,644</w:t>
      </w:r>
      <w:r w:rsidRPr="00C220B5">
        <w:t>个，平均每条标题对应</w:t>
      </w:r>
      <w:r w:rsidRPr="00C220B5">
        <w:t>3.2</w:t>
      </w:r>
      <w:r w:rsidRPr="00C220B5">
        <w:t>个实体或场景。数据集中的</w:t>
      </w:r>
      <w:r w:rsidRPr="00C220B5">
        <w:t>244,035</w:t>
      </w:r>
      <w:r w:rsidRPr="00C220B5">
        <w:lastRenderedPageBreak/>
        <w:t>条共参考链指向图像，平均每张图片有</w:t>
      </w:r>
      <w:r w:rsidRPr="00C220B5">
        <w:t>7.7</w:t>
      </w:r>
      <w:r w:rsidRPr="00C220B5">
        <w:t>条。数据集中共有</w:t>
      </w:r>
      <w:r w:rsidRPr="00C220B5">
        <w:t>275,775</w:t>
      </w:r>
      <w:r w:rsidRPr="00C220B5">
        <w:t>个人工标注框，注释过程包括两个主要阶段：共引用解析，用于形成引用相同实体的共引用链，以及对结果链进行边界框注释。这个工作具有两个优点：首先，识别共同引用提及有助于减少冗余并节省绘制框的工作量；其次，共参考注释具有内在价值，如用于训练交叉共参考模型。在实验中，具体的分割方式是：使用</w:t>
      </w:r>
      <w:r w:rsidRPr="00C220B5">
        <w:t>1000</w:t>
      </w:r>
      <w:r w:rsidRPr="00C220B5">
        <w:t>张图像进行验证，</w:t>
      </w:r>
      <w:r w:rsidRPr="00C220B5">
        <w:t>1000</w:t>
      </w:r>
      <w:r w:rsidRPr="00C220B5">
        <w:t>张用于测试，</w:t>
      </w:r>
      <w:r w:rsidRPr="00C220B5">
        <w:t>29,783</w:t>
      </w:r>
      <w:r w:rsidRPr="00C220B5">
        <w:t>张用于训练。</w:t>
      </w:r>
    </w:p>
    <w:p w14:paraId="4299C012" w14:textId="4E30ADA9" w:rsidR="00C220B5" w:rsidRDefault="00C220B5" w:rsidP="00C220B5">
      <w:pPr>
        <w:ind w:firstLineChars="0" w:firstLine="480"/>
      </w:pPr>
      <w:r>
        <w:rPr>
          <w:rFonts w:hint="eastAsia"/>
        </w:rPr>
        <w:t>（</w:t>
      </w:r>
      <w:r>
        <w:rPr>
          <w:rFonts w:hint="eastAsia"/>
        </w:rPr>
        <w:t>3</w:t>
      </w:r>
      <w:r>
        <w:rPr>
          <w:rFonts w:hint="eastAsia"/>
        </w:rPr>
        <w:t>）</w:t>
      </w:r>
      <w:proofErr w:type="spellStart"/>
      <w:r w:rsidRPr="00C220B5">
        <w:t>RefCOCO</w:t>
      </w:r>
      <w:proofErr w:type="spellEnd"/>
      <w:r w:rsidRPr="00C220B5">
        <w:t xml:space="preserve"> / </w:t>
      </w:r>
      <w:proofErr w:type="spellStart"/>
      <w:r w:rsidRPr="00C220B5">
        <w:t>RefCOCO</w:t>
      </w:r>
      <w:proofErr w:type="spellEnd"/>
      <w:r w:rsidRPr="00C220B5">
        <w:t>+/</w:t>
      </w:r>
      <w:proofErr w:type="spellStart"/>
      <w:r w:rsidRPr="00C220B5">
        <w:t>RefCOCOg</w:t>
      </w:r>
      <w:proofErr w:type="spellEnd"/>
    </w:p>
    <w:p w14:paraId="127E64F3" w14:textId="12D7402E" w:rsidR="00C220B5" w:rsidRDefault="0009260F" w:rsidP="00C220B5">
      <w:pPr>
        <w:ind w:firstLineChars="0" w:firstLine="420"/>
      </w:pPr>
      <w:proofErr w:type="spellStart"/>
      <w:r w:rsidRPr="0009260F">
        <w:t>RefCOCO</w:t>
      </w:r>
      <w:proofErr w:type="spellEnd"/>
      <w:r w:rsidR="00223C5D">
        <w:rPr>
          <w:rFonts w:ascii="宋体" w:hAnsi="宋体" w:cs="宋体"/>
          <w:b/>
          <w:bCs/>
          <w:color w:val="FF0000"/>
        </w:rPr>
        <w:fldChar w:fldCharType="begin"/>
      </w:r>
      <w:r w:rsidR="00223C5D">
        <w:instrText xml:space="preserve"> REF _Ref193552394 \n \h </w:instrText>
      </w:r>
      <w:r w:rsidR="00223C5D">
        <w:rPr>
          <w:rFonts w:ascii="宋体" w:hAnsi="宋体" w:cs="宋体"/>
          <w:b/>
          <w:bCs/>
          <w:color w:val="FF0000"/>
        </w:rPr>
      </w:r>
      <w:r w:rsidR="00223C5D">
        <w:rPr>
          <w:rFonts w:ascii="宋体" w:hAnsi="宋体" w:cs="宋体"/>
          <w:b/>
          <w:bCs/>
          <w:color w:val="FF0000"/>
        </w:rPr>
        <w:fldChar w:fldCharType="separate"/>
      </w:r>
      <w:r w:rsidR="005B0168">
        <w:t>[56]</w:t>
      </w:r>
      <w:r w:rsidR="00223C5D">
        <w:rPr>
          <w:rFonts w:ascii="宋体" w:hAnsi="宋体" w:cs="宋体"/>
          <w:b/>
          <w:bCs/>
          <w:color w:val="FF0000"/>
        </w:rPr>
        <w:fldChar w:fldCharType="end"/>
      </w:r>
      <w:r w:rsidRPr="0009260F">
        <w:t>、</w:t>
      </w:r>
      <w:proofErr w:type="spellStart"/>
      <w:r w:rsidRPr="0009260F">
        <w:t>RefCOCO</w:t>
      </w:r>
      <w:proofErr w:type="spellEnd"/>
      <w:r w:rsidRPr="0009260F">
        <w:t>+</w:t>
      </w:r>
      <w:r w:rsidR="00223C5D">
        <w:rPr>
          <w:rFonts w:ascii="宋体" w:hAnsi="宋体" w:cs="宋体"/>
          <w:b/>
          <w:bCs/>
          <w:color w:val="FF0000"/>
        </w:rPr>
        <w:fldChar w:fldCharType="begin"/>
      </w:r>
      <w:r w:rsidR="00223C5D">
        <w:instrText xml:space="preserve"> REF _Ref193552394 \n \h </w:instrText>
      </w:r>
      <w:r w:rsidR="00223C5D">
        <w:rPr>
          <w:rFonts w:ascii="宋体" w:hAnsi="宋体" w:cs="宋体"/>
          <w:b/>
          <w:bCs/>
          <w:color w:val="FF0000"/>
        </w:rPr>
      </w:r>
      <w:r w:rsidR="00223C5D">
        <w:rPr>
          <w:rFonts w:ascii="宋体" w:hAnsi="宋体" w:cs="宋体"/>
          <w:b/>
          <w:bCs/>
          <w:color w:val="FF0000"/>
        </w:rPr>
        <w:fldChar w:fldCharType="separate"/>
      </w:r>
      <w:r w:rsidR="005B0168">
        <w:t>[56]</w:t>
      </w:r>
      <w:r w:rsidR="00223C5D">
        <w:rPr>
          <w:rFonts w:ascii="宋体" w:hAnsi="宋体" w:cs="宋体"/>
          <w:b/>
          <w:bCs/>
          <w:color w:val="FF0000"/>
        </w:rPr>
        <w:fldChar w:fldCharType="end"/>
      </w:r>
      <w:r w:rsidRPr="0009260F">
        <w:t>和</w:t>
      </w:r>
      <w:proofErr w:type="spellStart"/>
      <w:r w:rsidRPr="0009260F">
        <w:t>RefCOCOg</w:t>
      </w:r>
      <w:proofErr w:type="spellEnd"/>
      <w:r w:rsidR="00223C5D">
        <w:fldChar w:fldCharType="begin"/>
      </w:r>
      <w:r w:rsidR="00223C5D">
        <w:instrText xml:space="preserve"> REF _Ref193552415 \n \h </w:instrText>
      </w:r>
      <w:r w:rsidR="00223C5D">
        <w:fldChar w:fldCharType="separate"/>
      </w:r>
      <w:r w:rsidR="005B0168">
        <w:t>[57]</w:t>
      </w:r>
      <w:r w:rsidR="00223C5D">
        <w:fldChar w:fldCharType="end"/>
      </w:r>
      <w:r w:rsidRPr="0009260F">
        <w:t>三个数据集都来源于</w:t>
      </w:r>
      <w:r w:rsidRPr="0009260F">
        <w:t>MSCOCO</w:t>
      </w:r>
      <w:r w:rsidR="00827E3F">
        <w:rPr>
          <w:rFonts w:ascii="宋体" w:hAnsi="宋体" w:cs="宋体"/>
          <w:b/>
          <w:bCs/>
          <w:color w:val="FF0000"/>
        </w:rPr>
        <w:fldChar w:fldCharType="begin"/>
      </w:r>
      <w:r w:rsidR="00827E3F">
        <w:instrText xml:space="preserve"> REF _Ref193552484 \n \h </w:instrText>
      </w:r>
      <w:r w:rsidR="00827E3F">
        <w:rPr>
          <w:rFonts w:ascii="宋体" w:hAnsi="宋体" w:cs="宋体"/>
          <w:b/>
          <w:bCs/>
          <w:color w:val="FF0000"/>
        </w:rPr>
      </w:r>
      <w:r w:rsidR="00827E3F">
        <w:rPr>
          <w:rFonts w:ascii="宋体" w:hAnsi="宋体" w:cs="宋体"/>
          <w:b/>
          <w:bCs/>
          <w:color w:val="FF0000"/>
        </w:rPr>
        <w:fldChar w:fldCharType="separate"/>
      </w:r>
      <w:r w:rsidR="005B0168">
        <w:t>[58]</w:t>
      </w:r>
      <w:r w:rsidR="00827E3F">
        <w:rPr>
          <w:rFonts w:ascii="宋体" w:hAnsi="宋体" w:cs="宋体"/>
          <w:b/>
          <w:bCs/>
          <w:color w:val="FF0000"/>
        </w:rPr>
        <w:fldChar w:fldCharType="end"/>
      </w:r>
      <w:r w:rsidRPr="0009260F">
        <w:t>，但它们之间存在一些差异。具体而言，</w:t>
      </w:r>
      <w:proofErr w:type="spellStart"/>
      <w:r w:rsidRPr="0009260F">
        <w:t>RefCOCO</w:t>
      </w:r>
      <w:proofErr w:type="spellEnd"/>
      <w:r w:rsidRPr="0009260F">
        <w:t>包含</w:t>
      </w:r>
      <w:r w:rsidRPr="0009260F">
        <w:t>19,994</w:t>
      </w:r>
      <w:r w:rsidRPr="0009260F">
        <w:t>张图片，</w:t>
      </w:r>
      <w:r w:rsidRPr="0009260F">
        <w:t>142,210</w:t>
      </w:r>
      <w:r w:rsidRPr="0009260F">
        <w:t>个引用表达式，涉及</w:t>
      </w:r>
      <w:r w:rsidRPr="0009260F">
        <w:t>50,000</w:t>
      </w:r>
      <w:r w:rsidRPr="0009260F">
        <w:t>个引用对象；</w:t>
      </w:r>
      <w:proofErr w:type="spellStart"/>
      <w:r w:rsidRPr="0009260F">
        <w:t>RefCOCO</w:t>
      </w:r>
      <w:proofErr w:type="spellEnd"/>
      <w:r w:rsidRPr="0009260F">
        <w:t>+</w:t>
      </w:r>
      <w:r w:rsidRPr="0009260F">
        <w:t>包含</w:t>
      </w:r>
      <w:r w:rsidRPr="0009260F">
        <w:t>19,992</w:t>
      </w:r>
      <w:r w:rsidRPr="0009260F">
        <w:t>张图片，</w:t>
      </w:r>
      <w:r w:rsidRPr="0009260F">
        <w:t>141,564</w:t>
      </w:r>
      <w:r w:rsidRPr="0009260F">
        <w:t>个引用表达式，涉及</w:t>
      </w:r>
      <w:r w:rsidRPr="0009260F">
        <w:t>49,856</w:t>
      </w:r>
      <w:r w:rsidRPr="0009260F">
        <w:t>个引用对象；</w:t>
      </w:r>
      <w:proofErr w:type="spellStart"/>
      <w:r w:rsidRPr="0009260F">
        <w:t>RefCOCOg</w:t>
      </w:r>
      <w:proofErr w:type="spellEnd"/>
      <w:r w:rsidRPr="0009260F">
        <w:t>则包含</w:t>
      </w:r>
      <w:r w:rsidRPr="0009260F">
        <w:t>25,799</w:t>
      </w:r>
      <w:r w:rsidRPr="0009260F">
        <w:t>张图片，</w:t>
      </w:r>
      <w:r w:rsidRPr="0009260F">
        <w:t>95,010</w:t>
      </w:r>
      <w:r w:rsidRPr="0009260F">
        <w:t>个引用表达式，涉及</w:t>
      </w:r>
      <w:r w:rsidRPr="0009260F">
        <w:t>49,822</w:t>
      </w:r>
      <w:r w:rsidRPr="0009260F">
        <w:t>个引用对象。</w:t>
      </w:r>
    </w:p>
    <w:p w14:paraId="31344C14" w14:textId="2BDAC84D" w:rsidR="00C220B5" w:rsidRDefault="0009260F" w:rsidP="00C220B5">
      <w:pPr>
        <w:ind w:firstLineChars="0" w:firstLine="420"/>
      </w:pPr>
      <w:r w:rsidRPr="0009260F">
        <w:t>三个数据集在引用表达式的风格上存在显著差异。</w:t>
      </w:r>
      <w:proofErr w:type="spellStart"/>
      <w:r w:rsidRPr="0009260F">
        <w:t>RefCOCO</w:t>
      </w:r>
      <w:proofErr w:type="spellEnd"/>
      <w:r w:rsidRPr="0009260F">
        <w:t>和</w:t>
      </w:r>
      <w:proofErr w:type="spellStart"/>
      <w:r w:rsidRPr="0009260F">
        <w:t>RefCOCO</w:t>
      </w:r>
      <w:proofErr w:type="spellEnd"/>
      <w:r w:rsidRPr="0009260F">
        <w:t>+</w:t>
      </w:r>
      <w:r w:rsidRPr="0009260F">
        <w:t>的数据是通过</w:t>
      </w:r>
      <w:proofErr w:type="spellStart"/>
      <w:r w:rsidRPr="0009260F">
        <w:t>ReferItGame</w:t>
      </w:r>
      <w:proofErr w:type="spellEnd"/>
      <w:r w:rsidRPr="0009260F">
        <w:t>双人游戏收集的</w:t>
      </w:r>
      <w:r w:rsidR="00800D89">
        <w:rPr>
          <w:rFonts w:hint="eastAsia"/>
        </w:rPr>
        <w:t>。</w:t>
      </w:r>
      <w:r w:rsidRPr="0009260F">
        <w:t>在</w:t>
      </w:r>
      <w:proofErr w:type="spellStart"/>
      <w:r w:rsidRPr="0009260F">
        <w:t>RefCOCO</w:t>
      </w:r>
      <w:proofErr w:type="spellEnd"/>
      <w:r w:rsidRPr="0009260F">
        <w:t>和</w:t>
      </w:r>
      <w:proofErr w:type="spellStart"/>
      <w:r w:rsidRPr="0009260F">
        <w:t>RefCOCO</w:t>
      </w:r>
      <w:proofErr w:type="spellEnd"/>
      <w:r w:rsidRPr="0009260F">
        <w:t>+</w:t>
      </w:r>
      <w:r w:rsidRPr="0009260F">
        <w:t>数据集中使用的语言通常比</w:t>
      </w:r>
      <w:proofErr w:type="spellStart"/>
      <w:r w:rsidRPr="0009260F">
        <w:t>RefCOCOg</w:t>
      </w:r>
      <w:proofErr w:type="spellEnd"/>
      <w:r w:rsidRPr="0009260F">
        <w:t>中使用的更简洁。</w:t>
      </w:r>
      <w:proofErr w:type="spellStart"/>
      <w:r w:rsidRPr="0009260F">
        <w:t>RefCOCO</w:t>
      </w:r>
      <w:proofErr w:type="spellEnd"/>
      <w:r w:rsidRPr="0009260F">
        <w:t>的表达式平均长度为</w:t>
      </w:r>
      <w:r w:rsidRPr="0009260F">
        <w:t>3.61</w:t>
      </w:r>
      <w:r w:rsidRPr="0009260F">
        <w:t>，而</w:t>
      </w:r>
      <w:proofErr w:type="spellStart"/>
      <w:r w:rsidRPr="0009260F">
        <w:t>RefCOCO</w:t>
      </w:r>
      <w:proofErr w:type="spellEnd"/>
      <w:r w:rsidRPr="0009260F">
        <w:t>+</w:t>
      </w:r>
      <w:r w:rsidRPr="0009260F">
        <w:t>的平均长度为</w:t>
      </w:r>
      <w:r w:rsidRPr="0009260F">
        <w:t>3.53</w:t>
      </w:r>
      <w:r w:rsidRPr="0009260F">
        <w:t>，</w:t>
      </w:r>
      <w:proofErr w:type="spellStart"/>
      <w:r w:rsidRPr="0009260F">
        <w:t>RefCOCOg</w:t>
      </w:r>
      <w:proofErr w:type="spellEnd"/>
      <w:r w:rsidRPr="0009260F">
        <w:t>的平均单词数为</w:t>
      </w:r>
      <w:r w:rsidRPr="0009260F">
        <w:t>8.43</w:t>
      </w:r>
      <w:r w:rsidRPr="0009260F">
        <w:t>。这种差异源于收集策略的不同。</w:t>
      </w:r>
      <w:proofErr w:type="spellStart"/>
      <w:r w:rsidRPr="0009260F">
        <w:t>RefCOCO</w:t>
      </w:r>
      <w:proofErr w:type="spellEnd"/>
      <w:r w:rsidRPr="0009260F">
        <w:t>和</w:t>
      </w:r>
      <w:proofErr w:type="spellStart"/>
      <w:r w:rsidRPr="0009260F">
        <w:t>RefCOCO</w:t>
      </w:r>
      <w:proofErr w:type="spellEnd"/>
      <w:r w:rsidRPr="0009260F">
        <w:t>+</w:t>
      </w:r>
      <w:r w:rsidRPr="0009260F">
        <w:t>的收集方式要求玩家提供简洁的信息以便快速指示正确的对象，而</w:t>
      </w:r>
      <w:proofErr w:type="spellStart"/>
      <w:r w:rsidRPr="0009260F">
        <w:t>RefCOCOg</w:t>
      </w:r>
      <w:proofErr w:type="spellEnd"/>
      <w:r w:rsidRPr="0009260F">
        <w:t>则是在没有时间限制的独立回合中收集，玩家通常会提供更复杂的描述，常常形成完整的句子，而不是简短的短语。此外，</w:t>
      </w:r>
      <w:proofErr w:type="spellStart"/>
      <w:r w:rsidRPr="0009260F">
        <w:t>RefCOCO</w:t>
      </w:r>
      <w:proofErr w:type="spellEnd"/>
      <w:r w:rsidRPr="0009260F">
        <w:t>和</w:t>
      </w:r>
      <w:proofErr w:type="spellStart"/>
      <w:r w:rsidRPr="0009260F">
        <w:t>RefCOCO</w:t>
      </w:r>
      <w:proofErr w:type="spellEnd"/>
      <w:r w:rsidRPr="0009260F">
        <w:t>+</w:t>
      </w:r>
      <w:r w:rsidRPr="0009260F">
        <w:t>没有限制同一类型对象的数量，因此会包含许多相同类型的对象。</w:t>
      </w:r>
      <w:proofErr w:type="spellStart"/>
      <w:r w:rsidRPr="0009260F">
        <w:t>RefCOCO</w:t>
      </w:r>
      <w:proofErr w:type="spellEnd"/>
      <w:r w:rsidRPr="0009260F">
        <w:t>和</w:t>
      </w:r>
      <w:proofErr w:type="spellStart"/>
      <w:r w:rsidRPr="0009260F">
        <w:t>RefCOCO</w:t>
      </w:r>
      <w:proofErr w:type="spellEnd"/>
      <w:r w:rsidRPr="0009260F">
        <w:t>+</w:t>
      </w:r>
      <w:r w:rsidRPr="0009260F">
        <w:t>每张图片平均包含</w:t>
      </w:r>
      <w:r w:rsidRPr="0009260F">
        <w:t>3.9</w:t>
      </w:r>
      <w:r w:rsidRPr="0009260F">
        <w:t>个相同类型的对象，而</w:t>
      </w:r>
      <w:proofErr w:type="spellStart"/>
      <w:r w:rsidRPr="0009260F">
        <w:t>RefCOCOg</w:t>
      </w:r>
      <w:proofErr w:type="spellEnd"/>
      <w:r w:rsidRPr="0009260F">
        <w:t>则平均包含</w:t>
      </w:r>
      <w:r w:rsidRPr="0009260F">
        <w:t>1.63</w:t>
      </w:r>
      <w:r w:rsidRPr="0009260F">
        <w:t>个。</w:t>
      </w:r>
      <w:proofErr w:type="spellStart"/>
      <w:r w:rsidRPr="0009260F">
        <w:t>RefCOCO</w:t>
      </w:r>
      <w:proofErr w:type="spellEnd"/>
      <w:r w:rsidRPr="0009260F">
        <w:t>和</w:t>
      </w:r>
      <w:proofErr w:type="spellStart"/>
      <w:r w:rsidRPr="0009260F">
        <w:t>RefCOCO</w:t>
      </w:r>
      <w:proofErr w:type="spellEnd"/>
      <w:r w:rsidRPr="0009260F">
        <w:t>+</w:t>
      </w:r>
      <w:r w:rsidRPr="0009260F">
        <w:t>的数据集中有许多相同类型的对象，这表明将视觉比较与同类型对象结合起来会很有帮助。而</w:t>
      </w:r>
      <w:proofErr w:type="spellStart"/>
      <w:r w:rsidRPr="0009260F">
        <w:t>RefCOCOg</w:t>
      </w:r>
      <w:proofErr w:type="spellEnd"/>
      <w:r w:rsidRPr="0009260F">
        <w:t>提供了更长且更复杂的描述，使得</w:t>
      </w:r>
      <w:proofErr w:type="spellStart"/>
      <w:r w:rsidRPr="0009260F">
        <w:t>RefCOCO</w:t>
      </w:r>
      <w:proofErr w:type="spellEnd"/>
      <w:r w:rsidRPr="0009260F">
        <w:t>+</w:t>
      </w:r>
      <w:r w:rsidRPr="0009260F">
        <w:t>和</w:t>
      </w:r>
      <w:proofErr w:type="spellStart"/>
      <w:r w:rsidRPr="0009260F">
        <w:t>RefCOCOg</w:t>
      </w:r>
      <w:proofErr w:type="spellEnd"/>
      <w:r w:rsidRPr="0009260F">
        <w:t>的数据集更具挑战性。</w:t>
      </w:r>
    </w:p>
    <w:p w14:paraId="31C49888" w14:textId="0FBF03B8" w:rsidR="00C220B5" w:rsidRPr="00C220B5" w:rsidRDefault="0009260F" w:rsidP="00C220B5">
      <w:pPr>
        <w:ind w:firstLineChars="0" w:firstLine="420"/>
      </w:pPr>
      <w:r w:rsidRPr="0009260F">
        <w:t>在数据集的分割方法上，</w:t>
      </w:r>
      <w:proofErr w:type="spellStart"/>
      <w:r w:rsidRPr="0009260F">
        <w:t>RefCOCO</w:t>
      </w:r>
      <w:proofErr w:type="spellEnd"/>
      <w:r w:rsidRPr="0009260F">
        <w:t>和</w:t>
      </w:r>
      <w:proofErr w:type="spellStart"/>
      <w:r w:rsidRPr="0009260F">
        <w:t>RefCOCO</w:t>
      </w:r>
      <w:proofErr w:type="spellEnd"/>
      <w:r w:rsidRPr="0009260F">
        <w:t>+</w:t>
      </w:r>
      <w:r w:rsidRPr="0009260F">
        <w:t>采用了两种主要策略。一种是将图像中的多人图像划分为</w:t>
      </w:r>
      <w:proofErr w:type="spellStart"/>
      <w:r w:rsidRPr="0009260F">
        <w:t>testA</w:t>
      </w:r>
      <w:proofErr w:type="spellEnd"/>
      <w:r w:rsidRPr="0009260F">
        <w:t>，剩下的包含多个物体实例的图像划分为</w:t>
      </w:r>
      <w:proofErr w:type="spellStart"/>
      <w:r w:rsidRPr="0009260F">
        <w:t>testB</w:t>
      </w:r>
      <w:proofErr w:type="spellEnd"/>
      <w:r w:rsidRPr="0009260F">
        <w:t>。在这种分割中，图像中的所有对象要么出现在训练集，要么出现在测试集中，避免了同一对象在训练和测试中的同时出现，这使得训练和测试之间的划分更具意义，从而使实验更加公平地评估上下文的有效性。而</w:t>
      </w:r>
      <w:proofErr w:type="spellStart"/>
      <w:r w:rsidRPr="0009260F">
        <w:t>RefCOCOg</w:t>
      </w:r>
      <w:proofErr w:type="spellEnd"/>
      <w:r w:rsidRPr="0009260F">
        <w:t>数据集则使用了之前最先进方法中采用的分割方式，通过将对象随机划分为训练集和测</w:t>
      </w:r>
      <w:r w:rsidRPr="0009260F">
        <w:lastRenderedPageBreak/>
        <w:t>试集，确保每个对象只出现在其中一个集内。这样，同一张图像中的不同对象可能会被分配到不同的集，增加了分割的随机性。</w:t>
      </w:r>
    </w:p>
    <w:p w14:paraId="07E845E1" w14:textId="56DA8236" w:rsidR="00786F8E" w:rsidRDefault="00786F8E" w:rsidP="0040568C">
      <w:pPr>
        <w:pStyle w:val="3"/>
      </w:pPr>
      <w:bookmarkStart w:id="24" w:name="_Toc193553415"/>
      <w:r>
        <w:t>2.</w:t>
      </w:r>
      <w:r w:rsidR="000861C6">
        <w:t>5</w:t>
      </w:r>
      <w:r>
        <w:t>.2</w:t>
      </w:r>
      <w:r w:rsidRPr="00FC3724">
        <w:rPr>
          <w:rFonts w:hint="eastAsia"/>
        </w:rPr>
        <w:t xml:space="preserve">　</w:t>
      </w:r>
      <w:r>
        <w:rPr>
          <w:rFonts w:hint="eastAsia"/>
        </w:rPr>
        <w:t>评价指标</w:t>
      </w:r>
      <w:bookmarkEnd w:id="24"/>
    </w:p>
    <w:p w14:paraId="50B0502C" w14:textId="260E4A4B" w:rsidR="00805AC1" w:rsidRDefault="00800D89" w:rsidP="00B24617">
      <w:pPr>
        <w:ind w:firstLine="480"/>
      </w:pPr>
      <w:r w:rsidRPr="00800D89">
        <w:t>视觉定位任务的评价通常依赖于标注锚框来展示目标的定位结果。因此，评价指标是基于矩形框标注的。常用的评估方法是使用</w:t>
      </w:r>
      <w:r w:rsidRPr="00800D89">
        <w:t xml:space="preserve"> pr@0.5 </w:t>
      </w:r>
      <w:r w:rsidRPr="00800D89">
        <w:t>来衡量提出算法的性能。具体来说，如果预测的区域与人工标注的边框的交集与并集的比值（</w:t>
      </w:r>
      <w:r w:rsidRPr="00800D89">
        <w:t>IOU</w:t>
      </w:r>
      <w:r w:rsidRPr="00800D89">
        <w:t>）大于</w:t>
      </w:r>
      <w:r w:rsidRPr="00800D89">
        <w:t>0.5</w:t>
      </w:r>
      <w:r w:rsidRPr="00800D89">
        <w:t>，则认为该预测区域是正确的。交并比（</w:t>
      </w:r>
      <w:r w:rsidRPr="00800D89">
        <w:t>IOU</w:t>
      </w:r>
      <w:r w:rsidRPr="00800D89">
        <w:t>，</w:t>
      </w:r>
      <w:r w:rsidRPr="00800D89">
        <w:t>Intersection over Union</w:t>
      </w:r>
      <w:r w:rsidRPr="00800D89">
        <w:t>）指的是两个边框交集区域面积与并集区域面积之比</w:t>
      </w:r>
      <w:r w:rsidR="00805AC1">
        <w:rPr>
          <w:rFonts w:hint="eastAsia"/>
        </w:rPr>
        <w:t>，如图</w:t>
      </w:r>
      <w:r w:rsidR="00805AC1">
        <w:rPr>
          <w:rFonts w:hint="eastAsia"/>
        </w:rPr>
        <w:t>2.10</w:t>
      </w:r>
      <w:r w:rsidR="00805AC1">
        <w:rPr>
          <w:rFonts w:hint="eastAsia"/>
        </w:rPr>
        <w:t>所示</w:t>
      </w:r>
      <w:r w:rsidRPr="00800D89">
        <w:t>。</w:t>
      </w:r>
    </w:p>
    <w:p w14:paraId="18BC26E8" w14:textId="77777777" w:rsidR="00805AC1" w:rsidRDefault="00805AC1" w:rsidP="00805AC1">
      <w:pPr>
        <w:pStyle w:val="af0"/>
        <w:ind w:firstLine="420"/>
      </w:pPr>
      <w:r>
        <w:rPr>
          <w:noProof/>
        </w:rPr>
        <w:drawing>
          <wp:inline distT="0" distB="0" distL="114300" distR="114300" wp14:anchorId="70EF5444" wp14:editId="5CEB7D64">
            <wp:extent cx="3295025" cy="2286000"/>
            <wp:effectExtent l="0" t="0" r="0" b="0"/>
            <wp:docPr id="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7"/>
                    <pic:cNvPicPr>
                      <a:picLocks noChangeAspect="1"/>
                    </pic:cNvPicPr>
                  </pic:nvPicPr>
                  <pic:blipFill>
                    <a:blip r:embed="rId36"/>
                    <a:stretch>
                      <a:fillRect/>
                    </a:stretch>
                  </pic:blipFill>
                  <pic:spPr>
                    <a:xfrm>
                      <a:off x="0" y="0"/>
                      <a:ext cx="3352785" cy="2326072"/>
                    </a:xfrm>
                    <a:prstGeom prst="rect">
                      <a:avLst/>
                    </a:prstGeom>
                    <a:noFill/>
                    <a:ln>
                      <a:noFill/>
                    </a:ln>
                  </pic:spPr>
                </pic:pic>
              </a:graphicData>
            </a:graphic>
          </wp:inline>
        </w:drawing>
      </w:r>
    </w:p>
    <w:p w14:paraId="052D5BA4" w14:textId="7497ED66" w:rsidR="00805AC1" w:rsidRDefault="00805AC1" w:rsidP="00805AC1">
      <w:pPr>
        <w:pStyle w:val="af0"/>
        <w:ind w:firstLine="420"/>
      </w:pPr>
      <w:r>
        <w:rPr>
          <w:rFonts w:hint="eastAsia"/>
        </w:rPr>
        <w:t>图</w:t>
      </w:r>
      <w:r>
        <w:t>2.</w:t>
      </w:r>
      <w:r>
        <w:rPr>
          <w:rFonts w:hint="eastAsia"/>
        </w:rPr>
        <w:t>10</w:t>
      </w:r>
      <w:r>
        <w:t xml:space="preserve"> </w:t>
      </w:r>
      <w:r>
        <w:rPr>
          <w:rFonts w:hint="eastAsia"/>
        </w:rPr>
        <w:t>交并比示意图</w:t>
      </w:r>
    </w:p>
    <w:p w14:paraId="730E13E1" w14:textId="0948ED3D" w:rsidR="00805AC1" w:rsidRDefault="00805AC1" w:rsidP="00805AC1">
      <w:pPr>
        <w:pStyle w:val="af0"/>
        <w:ind w:firstLine="420"/>
      </w:pPr>
      <w:r>
        <w:t xml:space="preserve">Fig. </w:t>
      </w:r>
      <w:r>
        <w:rPr>
          <w:rFonts w:hint="eastAsia"/>
        </w:rPr>
        <w:t>2.10 Intersection over Union (</w:t>
      </w:r>
      <w:proofErr w:type="spellStart"/>
      <w:r>
        <w:rPr>
          <w:rFonts w:hint="eastAsia"/>
        </w:rPr>
        <w:t>IoU</w:t>
      </w:r>
      <w:proofErr w:type="spellEnd"/>
      <w:r>
        <w:rPr>
          <w:rFonts w:hint="eastAsia"/>
        </w:rPr>
        <w:t>) illustration</w:t>
      </w:r>
    </w:p>
    <w:p w14:paraId="6E91D270" w14:textId="21526C8B" w:rsidR="00B24617" w:rsidRDefault="00800D89" w:rsidP="00B24617">
      <w:pPr>
        <w:ind w:firstLine="480"/>
      </w:pPr>
      <w:r w:rsidRPr="00800D89">
        <w:t>交并比的计算公式可以表示</w:t>
      </w:r>
      <w:r w:rsidR="00B24617">
        <w:rPr>
          <w:rFonts w:hint="eastAsia"/>
        </w:rPr>
        <w:t>如下，</w:t>
      </w:r>
      <w:r w:rsidR="00B24617" w:rsidRPr="00800D89">
        <w:t>其中，</w:t>
      </w:r>
      <m:oMath>
        <m:r>
          <w:rPr>
            <w:rFonts w:ascii="Cambria Math" w:hAnsi="Cambria Math"/>
          </w:rPr>
          <m:t>|</m:t>
        </m:r>
        <m:r>
          <w:rPr>
            <w:rFonts w:ascii="Cambria Math" w:hAnsi="Cambria Math" w:hint="eastAsia"/>
          </w:rPr>
          <m:t>C</m:t>
        </m:r>
        <m:r>
          <w:rPr>
            <w:rFonts w:ascii="Cambria Math" w:hAnsi="Cambria Math"/>
          </w:rPr>
          <m:t>∩G|</m:t>
        </m:r>
      </m:oMath>
      <w:r w:rsidR="00B24617" w:rsidRPr="00800D89">
        <w:t>为交集区域的面积，</w:t>
      </w:r>
      <m:oMath>
        <m:r>
          <w:rPr>
            <w:rFonts w:ascii="Cambria Math" w:hAnsi="Cambria Math"/>
          </w:rPr>
          <m:t>|C∪G|</m:t>
        </m:r>
      </m:oMath>
      <w:r w:rsidR="00B24617" w:rsidRPr="00800D89">
        <w:t>为并集区域的面积</w:t>
      </w:r>
      <w:r w:rsidRPr="00800D89">
        <w:t>：</w:t>
      </w:r>
    </w:p>
    <w:p w14:paraId="4FB59338" w14:textId="12C06F62" w:rsidR="00800D89" w:rsidRPr="00800D89" w:rsidRDefault="00B24617" w:rsidP="00B24617">
      <w:pPr>
        <w:spacing w:line="240" w:lineRule="auto"/>
        <w:ind w:right="960" w:firstLineChars="1500" w:firstLine="3600"/>
      </w:pPr>
      <m:oMath>
        <m:r>
          <w:rPr>
            <w:rFonts w:ascii="Cambria Math" w:hAnsi="Cambria Math" w:hint="eastAsia"/>
          </w:rPr>
          <m:t>IOU</m:t>
        </m:r>
        <m:r>
          <w:rPr>
            <w:rFonts w:ascii="Cambria Math" w:hAnsi="Cambria Math"/>
          </w:rPr>
          <m:t>=</m:t>
        </m:r>
        <m:f>
          <m:fPr>
            <m:ctrlPr>
              <w:rPr>
                <w:rFonts w:ascii="Cambria Math" w:hAnsi="Cambria Math"/>
                <w:i/>
              </w:rPr>
            </m:ctrlPr>
          </m:fPr>
          <m:num>
            <m:r>
              <w:rPr>
                <w:rFonts w:ascii="Cambria Math" w:hAnsi="Cambria Math"/>
              </w:rPr>
              <m:t>|C∩G|</m:t>
            </m:r>
          </m:num>
          <m:den>
            <m:r>
              <w:rPr>
                <w:rFonts w:ascii="Cambria Math" w:hAnsi="Cambria Math"/>
              </w:rPr>
              <m:t>|C∪G|</m:t>
            </m:r>
          </m:den>
        </m:f>
      </m:oMath>
      <w:r w:rsidR="00800D89">
        <w:rPr>
          <w:rFonts w:hint="eastAsia"/>
        </w:rPr>
        <w:t xml:space="preserve"> </w:t>
      </w:r>
      <w:r w:rsidR="00800D89">
        <w:t xml:space="preserve"> </w:t>
      </w:r>
      <w:r>
        <w:rPr>
          <w:rFonts w:hint="eastAsia"/>
        </w:rPr>
        <w:t xml:space="preserve">               </w:t>
      </w:r>
      <w:r w:rsidR="00800D89">
        <w:rPr>
          <w:rFonts w:hint="eastAsia"/>
        </w:rPr>
        <w:t>（</w:t>
      </w:r>
      <w:r w:rsidR="00800D89">
        <w:rPr>
          <w:rFonts w:hint="eastAsia"/>
        </w:rPr>
        <w:t>2</w:t>
      </w:r>
      <w:r w:rsidR="00800D89">
        <w:t>.</w:t>
      </w:r>
      <w:r w:rsidR="00800D89">
        <w:rPr>
          <w:rFonts w:hint="eastAsia"/>
        </w:rPr>
        <w:t>7</w:t>
      </w:r>
      <w:r w:rsidR="00800D89">
        <w:rPr>
          <w:rFonts w:hint="eastAsia"/>
        </w:rPr>
        <w:t>）</w:t>
      </w:r>
    </w:p>
    <w:p w14:paraId="4EFA0E45" w14:textId="22C96183" w:rsidR="00800D89" w:rsidRDefault="00800D89" w:rsidP="00B24617">
      <w:pPr>
        <w:ind w:firstLine="480"/>
      </w:pPr>
      <w:r w:rsidRPr="00800D89">
        <w:t>精度（</w:t>
      </w:r>
      <w:r w:rsidRPr="00800D89">
        <w:t>precision</w:t>
      </w:r>
      <w:r w:rsidRPr="00800D89">
        <w:t>）是一个评估模型性能的重要指标，表示网络模型预测正确的部分占所有预测结果的比例。在视觉定位任务中，</w:t>
      </w:r>
      <w:r w:rsidRPr="00800D89">
        <w:t xml:space="preserve">pr@0.5 </w:t>
      </w:r>
      <w:r w:rsidRPr="00800D89">
        <w:t>表示交并比（</w:t>
      </w:r>
      <w:proofErr w:type="spellStart"/>
      <w:r w:rsidRPr="00800D89">
        <w:t>IoU</w:t>
      </w:r>
      <w:proofErr w:type="spellEnd"/>
      <w:r w:rsidRPr="00800D89">
        <w:t>）大于</w:t>
      </w:r>
      <w:r w:rsidRPr="00800D89">
        <w:t>0.5</w:t>
      </w:r>
      <w:r w:rsidRPr="00800D89">
        <w:t>时，预测的边界框被认为是正确的，否则被视为假阳性。</w:t>
      </w:r>
      <w:r w:rsidR="00B24617" w:rsidRPr="00B24617">
        <w:rPr>
          <w:rFonts w:hint="eastAsia"/>
        </w:rPr>
        <w:t>其中，</w:t>
      </w:r>
      <w:r w:rsidR="00B24617" w:rsidRPr="00B24617">
        <w:t>TP</w:t>
      </w:r>
      <w:r w:rsidR="00B24617" w:rsidRPr="00B24617">
        <w:rPr>
          <w:rFonts w:hint="eastAsia"/>
        </w:rPr>
        <w:t>表示与人工标注的真理框</w:t>
      </w:r>
      <w:proofErr w:type="spellStart"/>
      <w:r w:rsidR="00B24617" w:rsidRPr="00B24617">
        <w:t>IoU</w:t>
      </w:r>
      <w:proofErr w:type="spellEnd"/>
      <w:r w:rsidR="00B24617" w:rsidRPr="00B24617">
        <w:rPr>
          <w:rFonts w:hint="eastAsia"/>
        </w:rPr>
        <w:t>＞</w:t>
      </w:r>
      <w:r w:rsidR="00B24617" w:rsidRPr="00B24617">
        <w:t>0.5</w:t>
      </w:r>
      <w:r w:rsidR="00B24617" w:rsidRPr="00B24617">
        <w:rPr>
          <w:rFonts w:hint="eastAsia"/>
        </w:rPr>
        <w:t>的区域，也被认为是正样本被正确分为正样本的区域，</w:t>
      </w:r>
      <w:r w:rsidR="00B24617" w:rsidRPr="00B24617">
        <w:rPr>
          <w:rFonts w:ascii="Cambria Math" w:hAnsi="Cambria Math" w:cs="Cambria Math"/>
        </w:rPr>
        <w:t>𝐹𝑃</w:t>
      </w:r>
      <w:r w:rsidR="00B24617" w:rsidRPr="00B24617">
        <w:rPr>
          <w:rFonts w:hint="eastAsia"/>
        </w:rPr>
        <w:t>表示与真理框</w:t>
      </w:r>
      <w:proofErr w:type="spellStart"/>
      <w:r w:rsidR="00B24617" w:rsidRPr="00B24617">
        <w:t>IoU</w:t>
      </w:r>
      <w:proofErr w:type="spellEnd"/>
      <w:r w:rsidR="00B24617" w:rsidRPr="00B24617">
        <w:rPr>
          <w:rFonts w:hint="eastAsia"/>
        </w:rPr>
        <w:t>≤</w:t>
      </w:r>
      <w:r w:rsidR="00B24617" w:rsidRPr="00B24617">
        <w:t>0.5</w:t>
      </w:r>
      <w:r w:rsidR="00B24617" w:rsidRPr="00B24617">
        <w:rPr>
          <w:rFonts w:hint="eastAsia"/>
        </w:rPr>
        <w:t>的区域，即为负样本被错误分为正样本的区域</w:t>
      </w:r>
      <w:r w:rsidRPr="00800D89">
        <w:t>精度的计算公式可以表示为：</w:t>
      </w:r>
    </w:p>
    <w:p w14:paraId="7E84180A" w14:textId="5B4E6563" w:rsidR="00B24617" w:rsidRDefault="00B24617" w:rsidP="00B24617">
      <w:pPr>
        <w:spacing w:line="240" w:lineRule="auto"/>
        <w:ind w:right="960" w:firstLineChars="1500" w:firstLine="3600"/>
      </w:pPr>
      <m:oMath>
        <m:r>
          <w:rPr>
            <w:rFonts w:ascii="Cambria Math" w:hAnsi="Cambria Math"/>
          </w:rPr>
          <m:t>Precision=</m:t>
        </m:r>
        <m:f>
          <m:fPr>
            <m:ctrlPr>
              <w:rPr>
                <w:rFonts w:ascii="Cambria Math" w:hAnsi="Cambria Math"/>
                <w:bCs/>
                <w:i/>
              </w:rPr>
            </m:ctrlPr>
          </m:fPr>
          <m:num>
            <m:r>
              <w:rPr>
                <w:rFonts w:ascii="Cambria Math" w:hAnsi="Cambria Math"/>
              </w:rPr>
              <m:t>TP</m:t>
            </m:r>
          </m:num>
          <m:den>
            <m:r>
              <w:rPr>
                <w:rFonts w:ascii="Cambria Math" w:hAnsi="Cambria Math"/>
              </w:rPr>
              <m:t>TP+ FP</m:t>
            </m:r>
          </m:den>
        </m:f>
      </m:oMath>
      <w:r w:rsidRPr="00B24617">
        <w:t>​</w:t>
      </w:r>
      <w:r>
        <w:rPr>
          <w:rFonts w:hint="eastAsia"/>
        </w:rPr>
        <w:t xml:space="preserve">           </w:t>
      </w:r>
      <w:r>
        <w:rPr>
          <w:rFonts w:hint="eastAsia"/>
        </w:rPr>
        <w:t>（</w:t>
      </w:r>
      <w:r>
        <w:rPr>
          <w:rFonts w:hint="eastAsia"/>
        </w:rPr>
        <w:t>2</w:t>
      </w:r>
      <w:r>
        <w:t>.</w:t>
      </w:r>
      <w:r>
        <w:rPr>
          <w:rFonts w:hint="eastAsia"/>
        </w:rPr>
        <w:t>8</w:t>
      </w:r>
      <w:r>
        <w:rPr>
          <w:rFonts w:hint="eastAsia"/>
        </w:rPr>
        <w:t>）</w:t>
      </w:r>
    </w:p>
    <w:p w14:paraId="635C2B0C" w14:textId="4D1F55D0" w:rsidR="002F002A" w:rsidRDefault="00786F8E" w:rsidP="0040568C">
      <w:pPr>
        <w:pStyle w:val="2"/>
      </w:pPr>
      <w:bookmarkStart w:id="25" w:name="_Toc193553416"/>
      <w:r>
        <w:lastRenderedPageBreak/>
        <w:t>2.</w:t>
      </w:r>
      <w:r w:rsidR="000861C6">
        <w:t>6</w:t>
      </w:r>
      <w:r w:rsidRPr="0051226F">
        <w:rPr>
          <w:rFonts w:hint="eastAsia"/>
        </w:rPr>
        <w:t xml:space="preserve">　</w:t>
      </w:r>
      <w:r>
        <w:rPr>
          <w:rFonts w:hint="eastAsia"/>
        </w:rPr>
        <w:t>本章小结</w:t>
      </w:r>
      <w:bookmarkEnd w:id="25"/>
    </w:p>
    <w:p w14:paraId="55A9D6EC" w14:textId="3CFEF4FE" w:rsidR="002F002A" w:rsidRDefault="004D477F" w:rsidP="006F1C2D">
      <w:pPr>
        <w:ind w:firstLine="480"/>
      </w:pPr>
      <w:r>
        <w:rPr>
          <w:rFonts w:hint="eastAsia"/>
        </w:rPr>
        <w:t>本章介绍了视觉</w:t>
      </w:r>
      <w:r w:rsidR="00800D89">
        <w:rPr>
          <w:rFonts w:hint="eastAsia"/>
        </w:rPr>
        <w:t>定位</w:t>
      </w:r>
      <w:r>
        <w:rPr>
          <w:rFonts w:hint="eastAsia"/>
        </w:rPr>
        <w:t>任务的理论知识，首先介绍了自注意力机制的理论基础及典型的自注意力模型</w:t>
      </w:r>
      <w:r w:rsidR="006C7F12">
        <w:rPr>
          <w:rFonts w:hint="eastAsia"/>
        </w:rPr>
        <w:t>架构组成</w:t>
      </w:r>
      <w:r w:rsidR="007F5E7C">
        <w:t>,</w:t>
      </w:r>
      <w:r>
        <w:rPr>
          <w:rFonts w:hint="eastAsia"/>
        </w:rPr>
        <w:t>随后对特征提取与模态融合方法进行了详细的阐述</w:t>
      </w:r>
      <w:r w:rsidR="006C7F12">
        <w:rPr>
          <w:rFonts w:hint="eastAsia"/>
        </w:rPr>
        <w:t>；最后列举了近年来视觉</w:t>
      </w:r>
      <w:r w:rsidR="00800D89">
        <w:rPr>
          <w:rFonts w:hint="eastAsia"/>
        </w:rPr>
        <w:t>定位</w:t>
      </w:r>
      <w:r w:rsidR="006C7F12">
        <w:rPr>
          <w:rFonts w:hint="eastAsia"/>
        </w:rPr>
        <w:t>任务常用的数据集进行分析并对本文所采用的数据集进行了评价指标的介绍。本章通过介绍视觉</w:t>
      </w:r>
      <w:r w:rsidR="00800D89">
        <w:rPr>
          <w:rFonts w:hint="eastAsia"/>
        </w:rPr>
        <w:t>定位</w:t>
      </w:r>
      <w:r w:rsidR="006C7F12">
        <w:rPr>
          <w:rFonts w:hint="eastAsia"/>
        </w:rPr>
        <w:t>的基础知识，为后文工作的介绍进行铺垫。</w:t>
      </w:r>
    </w:p>
    <w:p w14:paraId="324D4A3D" w14:textId="3EA54B3C" w:rsidR="00313B00" w:rsidRPr="002F002A" w:rsidRDefault="00313B00" w:rsidP="006F1C2D">
      <w:pPr>
        <w:ind w:firstLineChars="83" w:firstLine="199"/>
        <w:sectPr w:rsidR="00313B00" w:rsidRPr="002F002A" w:rsidSect="00B76C67">
          <w:headerReference w:type="default" r:id="rId37"/>
          <w:footerReference w:type="default" r:id="rId38"/>
          <w:type w:val="oddPage"/>
          <w:pgSz w:w="11906" w:h="16838"/>
          <w:pgMar w:top="1440" w:right="1797" w:bottom="1440" w:left="1797" w:header="851" w:footer="992" w:gutter="0"/>
          <w:cols w:space="425"/>
          <w:docGrid w:type="linesAndChars" w:linePitch="312"/>
        </w:sectPr>
      </w:pPr>
    </w:p>
    <w:p w14:paraId="2DA87651" w14:textId="036B0EE6" w:rsidR="00251A60" w:rsidRDefault="00251A60" w:rsidP="00A52F44">
      <w:pPr>
        <w:pStyle w:val="1"/>
        <w:spacing w:before="312" w:after="312"/>
      </w:pPr>
      <w:bookmarkStart w:id="26" w:name="_Toc193553417"/>
      <w:r>
        <w:rPr>
          <w:rFonts w:hint="eastAsia"/>
        </w:rPr>
        <w:lastRenderedPageBreak/>
        <w:t>第</w:t>
      </w:r>
      <w:r>
        <w:t>3</w:t>
      </w:r>
      <w:r>
        <w:rPr>
          <w:rFonts w:hint="eastAsia"/>
        </w:rPr>
        <w:t>章</w:t>
      </w:r>
      <w:r w:rsidRPr="00C0449F">
        <w:rPr>
          <w:rFonts w:hint="eastAsia"/>
        </w:rPr>
        <w:t xml:space="preserve">　</w:t>
      </w:r>
      <w:r w:rsidR="00BE398F">
        <w:rPr>
          <w:rFonts w:hint="eastAsia"/>
        </w:rPr>
        <w:t>基于</w:t>
      </w:r>
      <w:r w:rsidR="00776C1F">
        <w:rPr>
          <w:rFonts w:hint="eastAsia"/>
        </w:rPr>
        <w:t>跨层</w:t>
      </w:r>
      <w:r w:rsidR="0074626F">
        <w:rPr>
          <w:rFonts w:hint="eastAsia"/>
        </w:rPr>
        <w:t>低秩</w:t>
      </w:r>
      <w:r w:rsidR="00B841E4">
        <w:rPr>
          <w:rFonts w:hint="eastAsia"/>
        </w:rPr>
        <w:t>适配器</w:t>
      </w:r>
      <w:r w:rsidR="0074626F">
        <w:rPr>
          <w:rFonts w:hint="eastAsia"/>
        </w:rPr>
        <w:t>的视觉定位模型</w:t>
      </w:r>
      <w:bookmarkEnd w:id="26"/>
    </w:p>
    <w:p w14:paraId="4536A090" w14:textId="0504F033" w:rsidR="003312ED" w:rsidRDefault="003312ED" w:rsidP="0040568C">
      <w:pPr>
        <w:pStyle w:val="2"/>
      </w:pPr>
      <w:bookmarkStart w:id="27" w:name="_Toc193553418"/>
      <w:r>
        <w:rPr>
          <w:rFonts w:hint="eastAsia"/>
        </w:rPr>
        <w:t>3</w:t>
      </w:r>
      <w:r>
        <w:t xml:space="preserve">.1 </w:t>
      </w:r>
      <w:r>
        <w:rPr>
          <w:rFonts w:hint="eastAsia"/>
        </w:rPr>
        <w:t>引言</w:t>
      </w:r>
      <w:bookmarkEnd w:id="27"/>
    </w:p>
    <w:p w14:paraId="17892680" w14:textId="132EF0AE" w:rsidR="005F71B4" w:rsidRPr="005F71B4" w:rsidRDefault="005F71B4" w:rsidP="005F71B4">
      <w:pPr>
        <w:ind w:firstLine="480"/>
      </w:pPr>
      <w:r>
        <w:rPr>
          <w:rFonts w:hint="eastAsia"/>
        </w:rPr>
        <w:t>本章设计了一种基于</w:t>
      </w:r>
      <w:r w:rsidR="00776C1F">
        <w:rPr>
          <w:rFonts w:hint="eastAsia"/>
        </w:rPr>
        <w:t>跨层</w:t>
      </w:r>
      <w:r>
        <w:rPr>
          <w:rFonts w:hint="eastAsia"/>
        </w:rPr>
        <w:t>低秩注意力的视觉定位模型，它针对目前视觉定位模型难以训练的问题以及目前图像与文本交互信息不平均的问题进行改进。本章的改进主要集中在模型架构层面，首先设计了一种轻量化的</w:t>
      </w:r>
      <w:r w:rsidR="00B2538B">
        <w:rPr>
          <w:rFonts w:hint="eastAsia"/>
        </w:rPr>
        <w:t>低秩</w:t>
      </w:r>
      <w:r w:rsidR="00B841E4">
        <w:rPr>
          <w:rFonts w:hint="eastAsia"/>
        </w:rPr>
        <w:t>适配器</w:t>
      </w:r>
      <w:r w:rsidR="00AB20E3">
        <w:rPr>
          <w:rFonts w:hint="eastAsia"/>
        </w:rPr>
        <w:t>跨层</w:t>
      </w:r>
      <w:r>
        <w:rPr>
          <w:rFonts w:hint="eastAsia"/>
        </w:rPr>
        <w:t>交互结构大量减少了堆叠式</w:t>
      </w:r>
      <w:r>
        <w:rPr>
          <w:rFonts w:hint="eastAsia"/>
        </w:rPr>
        <w:t>transformer</w:t>
      </w:r>
      <w:r>
        <w:rPr>
          <w:rFonts w:hint="eastAsia"/>
        </w:rPr>
        <w:t>架构模型的可训练参数量；其次讨论文本与图像模态对视觉定位任务的贡献程度并针对图像模态设计了一种高低频注意力</w:t>
      </w:r>
      <w:r w:rsidR="006730A7">
        <w:rPr>
          <w:rFonts w:hint="eastAsia"/>
        </w:rPr>
        <w:t>结构</w:t>
      </w:r>
      <w:r>
        <w:rPr>
          <w:rFonts w:hint="eastAsia"/>
        </w:rPr>
        <w:t>参与模态的交互。大量的消融实验可以证明本章在模型架构上的改进方法可以降低视觉定位的训练成本并取得可观的性能。</w:t>
      </w:r>
    </w:p>
    <w:p w14:paraId="4F7A790A" w14:textId="2E4F4EE6" w:rsidR="003312ED" w:rsidRDefault="003312ED" w:rsidP="0040568C">
      <w:pPr>
        <w:pStyle w:val="2"/>
      </w:pPr>
      <w:bookmarkStart w:id="28" w:name="_Toc193553419"/>
      <w:r>
        <w:rPr>
          <w:rFonts w:hint="eastAsia"/>
        </w:rPr>
        <w:t>3</w:t>
      </w:r>
      <w:r>
        <w:t>.2</w:t>
      </w:r>
      <w:r>
        <w:rPr>
          <w:rFonts w:hint="eastAsia"/>
        </w:rPr>
        <w:t>方法详述</w:t>
      </w:r>
      <w:bookmarkEnd w:id="28"/>
    </w:p>
    <w:p w14:paraId="582D1035" w14:textId="4300CCF6" w:rsidR="003312ED" w:rsidRPr="003312ED" w:rsidRDefault="003312ED" w:rsidP="0040568C">
      <w:pPr>
        <w:pStyle w:val="3"/>
      </w:pPr>
      <w:bookmarkStart w:id="29" w:name="_Toc193553420"/>
      <w:r>
        <w:rPr>
          <w:rFonts w:hint="eastAsia"/>
        </w:rPr>
        <w:t>3</w:t>
      </w:r>
      <w:r>
        <w:t xml:space="preserve">.2.1 </w:t>
      </w:r>
      <w:r>
        <w:rPr>
          <w:rFonts w:hint="eastAsia"/>
        </w:rPr>
        <w:t>模型</w:t>
      </w:r>
      <w:r w:rsidR="00043133">
        <w:rPr>
          <w:rFonts w:hint="eastAsia"/>
        </w:rPr>
        <w:t>基本</w:t>
      </w:r>
      <w:r>
        <w:rPr>
          <w:rFonts w:hint="eastAsia"/>
        </w:rPr>
        <w:t>架构</w:t>
      </w:r>
      <w:bookmarkEnd w:id="29"/>
    </w:p>
    <w:p w14:paraId="332F40BC" w14:textId="54ABADBC" w:rsidR="00861ADD" w:rsidRDefault="00DA229A" w:rsidP="00CA311A">
      <w:pPr>
        <w:ind w:firstLine="480"/>
      </w:pPr>
      <w:r>
        <w:rPr>
          <w:rFonts w:hint="eastAsia"/>
        </w:rPr>
        <w:t>我们设计的基本模型架构如图</w:t>
      </w:r>
      <w:r>
        <w:rPr>
          <w:rFonts w:hint="eastAsia"/>
        </w:rPr>
        <w:t>3.1</w:t>
      </w:r>
      <w:r>
        <w:rPr>
          <w:rFonts w:hint="eastAsia"/>
        </w:rPr>
        <w:t>所示，它由特征提取模块，特征交互模块和回归预测模块组成。该模型是一种端到端的</w:t>
      </w:r>
      <w:r>
        <w:rPr>
          <w:rFonts w:hint="eastAsia"/>
        </w:rPr>
        <w:t>transformer</w:t>
      </w:r>
      <w:r>
        <w:rPr>
          <w:rFonts w:hint="eastAsia"/>
        </w:rPr>
        <w:t>架构，模型的输出为定位框的中心点坐标与边框的长宽，避免了额外的后处理过程。</w:t>
      </w:r>
      <w:r w:rsidR="005D5FD4">
        <w:rPr>
          <w:rFonts w:hint="eastAsia"/>
        </w:rPr>
        <w:t>首先，文本数据与图像数据经过了各自的特征提取网络，得到了各自的特征向量；其次将特征向量送入到特征交互模块，其中采用了本章的轻量化的跨层交互结构与高低频注意力结构，最后将交互得到的向量输入到回归预测器中进行定位框的预测。</w:t>
      </w:r>
    </w:p>
    <w:p w14:paraId="4FF24D63" w14:textId="039CF39F" w:rsidR="00B841E4" w:rsidRDefault="00B841E4" w:rsidP="00776C1F">
      <w:pPr>
        <w:pStyle w:val="af0"/>
        <w:ind w:firstLineChars="0" w:firstLine="0"/>
        <w:jc w:val="both"/>
      </w:pPr>
      <w:r w:rsidRPr="00B841E4">
        <w:rPr>
          <w:noProof/>
        </w:rPr>
        <w:drawing>
          <wp:inline distT="0" distB="0" distL="0" distR="0" wp14:anchorId="373AD9B4" wp14:editId="194641F0">
            <wp:extent cx="5278120" cy="1424940"/>
            <wp:effectExtent l="0" t="0" r="5080" b="0"/>
            <wp:docPr id="678169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69220" name=""/>
                    <pic:cNvPicPr/>
                  </pic:nvPicPr>
                  <pic:blipFill>
                    <a:blip r:embed="rId39"/>
                    <a:stretch>
                      <a:fillRect/>
                    </a:stretch>
                  </pic:blipFill>
                  <pic:spPr>
                    <a:xfrm>
                      <a:off x="0" y="0"/>
                      <a:ext cx="5278120" cy="1424940"/>
                    </a:xfrm>
                    <a:prstGeom prst="rect">
                      <a:avLst/>
                    </a:prstGeom>
                  </pic:spPr>
                </pic:pic>
              </a:graphicData>
            </a:graphic>
          </wp:inline>
        </w:drawing>
      </w:r>
    </w:p>
    <w:p w14:paraId="1D8FBE16" w14:textId="11A43D5B" w:rsidR="00B841E4" w:rsidRDefault="00B841E4" w:rsidP="00B841E4">
      <w:pPr>
        <w:pStyle w:val="af0"/>
        <w:ind w:firstLine="420"/>
      </w:pPr>
      <w:r>
        <w:rPr>
          <w:rFonts w:hint="eastAsia"/>
        </w:rPr>
        <w:t>图</w:t>
      </w:r>
      <w:r>
        <w:t xml:space="preserve">3.1 </w:t>
      </w:r>
      <w:r>
        <w:rPr>
          <w:rFonts w:hint="eastAsia"/>
        </w:rPr>
        <w:t>基于</w:t>
      </w:r>
      <w:r w:rsidR="00776C1F">
        <w:rPr>
          <w:rFonts w:hint="eastAsia"/>
        </w:rPr>
        <w:t>跨层</w:t>
      </w:r>
      <w:r>
        <w:rPr>
          <w:rFonts w:hint="eastAsia"/>
        </w:rPr>
        <w:t>低秩适配器的轻量级视觉定位模型</w:t>
      </w:r>
    </w:p>
    <w:p w14:paraId="2E7C13C8" w14:textId="6D186C51" w:rsidR="00B841E4" w:rsidRDefault="00B841E4" w:rsidP="00B841E4">
      <w:pPr>
        <w:pStyle w:val="af0"/>
        <w:ind w:firstLine="420"/>
      </w:pPr>
      <w:r>
        <w:t xml:space="preserve">Fig. </w:t>
      </w:r>
      <w:r>
        <w:rPr>
          <w:rFonts w:hint="eastAsia"/>
        </w:rPr>
        <w:t>3.1</w:t>
      </w:r>
      <w:r>
        <w:t xml:space="preserve"> </w:t>
      </w:r>
      <w:r w:rsidRPr="00B841E4">
        <w:t xml:space="preserve">Lightweight visual </w:t>
      </w:r>
      <w:r>
        <w:rPr>
          <w:rFonts w:hint="eastAsia"/>
        </w:rPr>
        <w:t>grounding</w:t>
      </w:r>
      <w:r w:rsidRPr="00B841E4">
        <w:t xml:space="preserve"> model based on </w:t>
      </w:r>
      <w:r w:rsidR="00776C1F" w:rsidRPr="00776C1F">
        <w:t>cross-layer</w:t>
      </w:r>
      <w:r w:rsidR="00776C1F">
        <w:rPr>
          <w:rFonts w:hint="eastAsia"/>
        </w:rPr>
        <w:t xml:space="preserve"> </w:t>
      </w:r>
      <w:r w:rsidRPr="00B841E4">
        <w:t xml:space="preserve">low-rank </w:t>
      </w:r>
      <w:r>
        <w:t>adapter</w:t>
      </w:r>
    </w:p>
    <w:p w14:paraId="5DFF2547" w14:textId="388525BC" w:rsidR="00B841E4" w:rsidRDefault="005D5FD4" w:rsidP="00CA311A">
      <w:pPr>
        <w:ind w:firstLine="480"/>
      </w:pPr>
      <w:r w:rsidRPr="00C65BBF">
        <w:rPr>
          <w:rFonts w:hint="eastAsia"/>
        </w:rPr>
        <w:t>总体而言，本章的贡献总结如下：</w:t>
      </w:r>
    </w:p>
    <w:p w14:paraId="49E55F3D" w14:textId="61562942" w:rsidR="005D5FD4" w:rsidRDefault="005D5FD4" w:rsidP="005D5FD4">
      <w:pPr>
        <w:pStyle w:val="a7"/>
        <w:numPr>
          <w:ilvl w:val="0"/>
          <w:numId w:val="10"/>
        </w:numPr>
        <w:ind w:firstLineChars="0"/>
      </w:pPr>
      <w:r>
        <w:rPr>
          <w:rFonts w:hint="eastAsia"/>
        </w:rPr>
        <w:lastRenderedPageBreak/>
        <w:t>本章利用预训练的文本、图像模型作为特征提取器，其全部采用注意力机制而不包含区域检测器或大规模卷积网络层，整体设计了端到端的视觉定位预测架构，简化了以往视觉定位方法的复杂的后处理过程。</w:t>
      </w:r>
    </w:p>
    <w:p w14:paraId="7F837468" w14:textId="401AF88B" w:rsidR="005D5FD4" w:rsidRDefault="005D5FD4" w:rsidP="005D5FD4">
      <w:pPr>
        <w:pStyle w:val="a7"/>
        <w:numPr>
          <w:ilvl w:val="0"/>
          <w:numId w:val="10"/>
        </w:numPr>
        <w:ind w:firstLineChars="0"/>
      </w:pPr>
      <w:r>
        <w:rPr>
          <w:rFonts w:hint="eastAsia"/>
        </w:rPr>
        <w:t>针对</w:t>
      </w:r>
      <w:r>
        <w:rPr>
          <w:rFonts w:hint="eastAsia"/>
        </w:rPr>
        <w:t>transformer</w:t>
      </w:r>
      <w:r>
        <w:rPr>
          <w:rFonts w:hint="eastAsia"/>
        </w:rPr>
        <w:t>堆叠式架构训练时间长，结构冗余的问题，本章设计了一种轻量化的跨层交互结构，它在多模态特征交互的过程中，利用一种带有低秩适配器的跨层结构，可以大量减少其中的参数的基础上维持较好的性能，解决了以往模型在特征提取过后大量堆叠编码层的问题。</w:t>
      </w:r>
    </w:p>
    <w:p w14:paraId="7115C465" w14:textId="784BF85E" w:rsidR="005D5FD4" w:rsidRDefault="005D5FD4" w:rsidP="005D5FD4">
      <w:pPr>
        <w:pStyle w:val="a7"/>
        <w:numPr>
          <w:ilvl w:val="0"/>
          <w:numId w:val="10"/>
        </w:numPr>
        <w:ind w:firstLineChars="0"/>
      </w:pPr>
      <w:r>
        <w:rPr>
          <w:rFonts w:hint="eastAsia"/>
        </w:rPr>
        <w:t>对于视觉定位任务，由于视觉特征具有较丰富的信息，我们在特征交互的过程中设计了一种高低频注意力结构，它可以捕捉图像中的高低频信息，可以考虑到图片中不同尺度的物体信息，进一步提升模型识别物体位置的能力。</w:t>
      </w:r>
    </w:p>
    <w:p w14:paraId="06540FE3" w14:textId="719E5925" w:rsidR="005D5FD4" w:rsidRDefault="005D5FD4" w:rsidP="005D5FD4">
      <w:pPr>
        <w:pStyle w:val="a7"/>
        <w:numPr>
          <w:ilvl w:val="0"/>
          <w:numId w:val="10"/>
        </w:numPr>
        <w:ind w:firstLineChars="0"/>
      </w:pPr>
      <w:r>
        <w:rPr>
          <w:rFonts w:hint="eastAsia"/>
        </w:rPr>
        <w:t>我们在</w:t>
      </w:r>
      <w:r>
        <w:rPr>
          <w:rFonts w:hint="eastAsia"/>
        </w:rPr>
        <w:t>Ref</w:t>
      </w:r>
      <w:r>
        <w:t xml:space="preserve"> COCO</w:t>
      </w:r>
      <w:r>
        <w:rPr>
          <w:rFonts w:hint="eastAsia"/>
        </w:rPr>
        <w:t>数据集上进行了大量的消融实验，实验结果证明我们的方法可以保证在模型减少大量可训练参数的情况下达到具有竞争力的性能。</w:t>
      </w:r>
    </w:p>
    <w:p w14:paraId="0393D1F9" w14:textId="77777777" w:rsidR="00533EE3" w:rsidRDefault="00533EE3" w:rsidP="00533EE3">
      <w:pPr>
        <w:ind w:firstLine="480"/>
      </w:pPr>
      <w:r>
        <w:rPr>
          <w:rFonts w:hint="eastAsia"/>
        </w:rPr>
        <w:t>下面将详细描述本章模型前向过程中的具体结构，具体包括视觉文本特征编码结构（特征提取模块）、轻量化的跨层交互结构与高低频注意力结构（特征交互模块）以及回归预测与定位结构（回归预测模块）。</w:t>
      </w:r>
    </w:p>
    <w:p w14:paraId="374774F4" w14:textId="4237CF60" w:rsidR="00533EE3" w:rsidRDefault="005D5FD4" w:rsidP="00533EE3">
      <w:pPr>
        <w:pStyle w:val="3"/>
      </w:pPr>
      <w:bookmarkStart w:id="30" w:name="_Toc193553421"/>
      <w:r>
        <w:rPr>
          <w:rFonts w:hint="eastAsia"/>
        </w:rPr>
        <w:t>3</w:t>
      </w:r>
      <w:r>
        <w:t xml:space="preserve">.2.2 </w:t>
      </w:r>
      <w:r>
        <w:rPr>
          <w:rFonts w:hint="eastAsia"/>
        </w:rPr>
        <w:t>视觉</w:t>
      </w:r>
      <w:r w:rsidR="001974B9">
        <w:rPr>
          <w:rFonts w:hint="eastAsia"/>
        </w:rPr>
        <w:t>语言</w:t>
      </w:r>
      <w:r>
        <w:rPr>
          <w:rFonts w:hint="eastAsia"/>
        </w:rPr>
        <w:t>特征编码结构</w:t>
      </w:r>
      <w:bookmarkEnd w:id="30"/>
    </w:p>
    <w:p w14:paraId="4D3175A3" w14:textId="4FD45E05" w:rsidR="00533EE3" w:rsidRPr="00533EE3" w:rsidRDefault="003628E8" w:rsidP="00533EE3">
      <w:pPr>
        <w:ind w:firstLine="480"/>
      </w:pPr>
      <w:r w:rsidRPr="00A30A98">
        <w:rPr>
          <w:rFonts w:ascii="Times New Roman" w:hAnsi="Times New Roman" w:cs="Times New Roman"/>
          <w:szCs w:val="24"/>
        </w:rPr>
        <w:t>特征提取是多模态模型中的第一步，选择合适的特征提取模型可以显著提升模型泛化性能的上限。</w:t>
      </w:r>
      <w:r w:rsidR="00533EE3" w:rsidRPr="00533EE3">
        <w:rPr>
          <w:rFonts w:hint="eastAsia"/>
          <w:szCs w:val="24"/>
        </w:rPr>
        <w:t>在计算机视觉领域，图像分类技术作为一项基础性技术，广泛应用于图像目标检测、图像分割、图像检索、自然场景文字检测与识别、人脸检测与识别等多种视觉任务中。许多此类任务通常依赖于图像分类网络结构作为主干网络。图像分类任务的发展经历了从早期的卷积神经网络（如</w:t>
      </w:r>
      <w:proofErr w:type="spellStart"/>
      <w:r w:rsidR="00533EE3" w:rsidRPr="00533EE3">
        <w:rPr>
          <w:rFonts w:hint="eastAsia"/>
          <w:szCs w:val="24"/>
        </w:rPr>
        <w:t>ResNet</w:t>
      </w:r>
      <w:proofErr w:type="spellEnd"/>
      <w:r w:rsidR="00533EE3" w:rsidRPr="00533EE3">
        <w:rPr>
          <w:rFonts w:hint="eastAsia"/>
          <w:szCs w:val="24"/>
        </w:rPr>
        <w:t>）到当前广泛应用的</w:t>
      </w:r>
      <w:r w:rsidR="00533EE3" w:rsidRPr="00533EE3">
        <w:rPr>
          <w:rFonts w:hint="eastAsia"/>
          <w:szCs w:val="24"/>
        </w:rPr>
        <w:t>Transformer</w:t>
      </w:r>
      <w:r w:rsidR="00533EE3" w:rsidRPr="00533EE3">
        <w:rPr>
          <w:rFonts w:hint="eastAsia"/>
          <w:szCs w:val="24"/>
        </w:rPr>
        <w:t>注意力网络及其变体的演变。在视觉</w:t>
      </w:r>
      <w:r w:rsidR="00533EE3" w:rsidRPr="00533EE3">
        <w:rPr>
          <w:rFonts w:hint="eastAsia"/>
          <w:szCs w:val="24"/>
        </w:rPr>
        <w:t>-</w:t>
      </w:r>
      <w:r w:rsidR="00533EE3" w:rsidRPr="00533EE3">
        <w:rPr>
          <w:rFonts w:hint="eastAsia"/>
          <w:szCs w:val="24"/>
        </w:rPr>
        <w:t>语言任务中，视觉特征提取部分的进展在很大程度上依赖于初期的卷积神经网络，其中</w:t>
      </w:r>
      <w:r w:rsidR="00533EE3" w:rsidRPr="00533EE3">
        <w:rPr>
          <w:rFonts w:hint="eastAsia"/>
          <w:szCs w:val="24"/>
        </w:rPr>
        <w:t>Faster R-CNN</w:t>
      </w:r>
      <w:r w:rsidR="00533EE3" w:rsidRPr="00533EE3">
        <w:rPr>
          <w:rFonts w:hint="eastAsia"/>
          <w:szCs w:val="24"/>
        </w:rPr>
        <w:t>等目标检测网络应用最为广泛。由于</w:t>
      </w:r>
      <w:r w:rsidR="00533EE3" w:rsidRPr="00533EE3">
        <w:rPr>
          <w:rFonts w:hint="eastAsia"/>
          <w:szCs w:val="24"/>
        </w:rPr>
        <w:t>Transformer</w:t>
      </w:r>
      <w:r w:rsidR="00533EE3" w:rsidRPr="00533EE3">
        <w:rPr>
          <w:rFonts w:hint="eastAsia"/>
          <w:szCs w:val="24"/>
        </w:rPr>
        <w:t>注意力网络在图像分类领域的卓越表现，本研究的核心也将转向探索注意力机制网络。本</w:t>
      </w:r>
      <w:r w:rsidR="00533EE3">
        <w:rPr>
          <w:rFonts w:hint="eastAsia"/>
          <w:szCs w:val="24"/>
        </w:rPr>
        <w:t>节</w:t>
      </w:r>
      <w:r w:rsidR="00533EE3" w:rsidRPr="00533EE3">
        <w:rPr>
          <w:rFonts w:hint="eastAsia"/>
          <w:szCs w:val="24"/>
        </w:rPr>
        <w:t>综述了近年来在计算机视觉与自然语言处理领域取得显著进展的注意力预训练网络，这些模型在各自领域内表现出优异的性能，尤其是在与卷积神经网络（</w:t>
      </w:r>
      <w:r w:rsidR="00533EE3" w:rsidRPr="00533EE3">
        <w:rPr>
          <w:rFonts w:hint="eastAsia"/>
          <w:szCs w:val="24"/>
        </w:rPr>
        <w:t>CNN</w:t>
      </w:r>
      <w:r w:rsidR="00533EE3" w:rsidRPr="00533EE3">
        <w:rPr>
          <w:rFonts w:hint="eastAsia"/>
          <w:szCs w:val="24"/>
        </w:rPr>
        <w:t>）和循环神经网络（</w:t>
      </w:r>
      <w:r w:rsidR="00533EE3" w:rsidRPr="00533EE3">
        <w:rPr>
          <w:rFonts w:hint="eastAsia"/>
          <w:szCs w:val="24"/>
        </w:rPr>
        <w:t>RNN</w:t>
      </w:r>
      <w:r w:rsidR="00533EE3" w:rsidRPr="00533EE3">
        <w:rPr>
          <w:rFonts w:hint="eastAsia"/>
          <w:szCs w:val="24"/>
        </w:rPr>
        <w:t>）相比，取得了显著的性能突破。本章进一步探讨了将这些模型应</w:t>
      </w:r>
      <w:r w:rsidR="00533EE3" w:rsidRPr="00533EE3">
        <w:rPr>
          <w:rFonts w:hint="eastAsia"/>
          <w:szCs w:val="24"/>
        </w:rPr>
        <w:lastRenderedPageBreak/>
        <w:t>用于多模态领域的潜力，重点分析了不同模型在视觉问答任务中的效果。</w:t>
      </w:r>
    </w:p>
    <w:p w14:paraId="675D7E04" w14:textId="70CD2363" w:rsidR="00533EE3" w:rsidRDefault="00533EE3" w:rsidP="00533EE3">
      <w:pPr>
        <w:ind w:firstLine="480"/>
      </w:pPr>
      <w:r>
        <w:rPr>
          <w:rFonts w:hint="eastAsia"/>
        </w:rPr>
        <w:t>在计算机视觉（</w:t>
      </w:r>
      <w:r>
        <w:rPr>
          <w:rFonts w:hint="eastAsia"/>
        </w:rPr>
        <w:t>CV</w:t>
      </w:r>
      <w:r>
        <w:rPr>
          <w:rFonts w:hint="eastAsia"/>
        </w:rPr>
        <w:t>）领域，</w:t>
      </w:r>
      <w:r>
        <w:rPr>
          <w:rFonts w:hint="eastAsia"/>
        </w:rPr>
        <w:t>CLIP-</w:t>
      </w:r>
      <w:proofErr w:type="spellStart"/>
      <w:r>
        <w:rPr>
          <w:rFonts w:hint="eastAsia"/>
        </w:rPr>
        <w:t>ViT</w:t>
      </w:r>
      <w:proofErr w:type="spellEnd"/>
      <w:r>
        <w:rPr>
          <w:rFonts w:hint="eastAsia"/>
        </w:rPr>
        <w:t>、</w:t>
      </w:r>
      <w:proofErr w:type="spellStart"/>
      <w:r>
        <w:rPr>
          <w:rFonts w:hint="eastAsia"/>
        </w:rPr>
        <w:t>ViT</w:t>
      </w:r>
      <w:proofErr w:type="spellEnd"/>
      <w:r>
        <w:rPr>
          <w:rFonts w:hint="eastAsia"/>
        </w:rPr>
        <w:t>、</w:t>
      </w:r>
      <w:proofErr w:type="spellStart"/>
      <w:r>
        <w:rPr>
          <w:rFonts w:hint="eastAsia"/>
        </w:rPr>
        <w:t>BEiT</w:t>
      </w:r>
      <w:proofErr w:type="spellEnd"/>
      <w:r>
        <w:rPr>
          <w:rFonts w:hint="eastAsia"/>
        </w:rPr>
        <w:t>、</w:t>
      </w:r>
      <w:proofErr w:type="spellStart"/>
      <w:r>
        <w:rPr>
          <w:rFonts w:hint="eastAsia"/>
        </w:rPr>
        <w:t>DeiT</w:t>
      </w:r>
      <w:proofErr w:type="spellEnd"/>
      <w:r>
        <w:rPr>
          <w:rFonts w:hint="eastAsia"/>
        </w:rPr>
        <w:t>和</w:t>
      </w:r>
      <w:proofErr w:type="spellStart"/>
      <w:r>
        <w:rPr>
          <w:rFonts w:hint="eastAsia"/>
        </w:rPr>
        <w:t>Swin</w:t>
      </w:r>
      <w:proofErr w:type="spellEnd"/>
      <w:r>
        <w:rPr>
          <w:rFonts w:hint="eastAsia"/>
        </w:rPr>
        <w:t>是几种重要的模型，它们在图像分类和图像理解任务中展现了卓越的性能。以下是对这些模型的简要概述：</w:t>
      </w:r>
    </w:p>
    <w:p w14:paraId="20E4C81D" w14:textId="593E1BB1" w:rsidR="00533EE3" w:rsidRDefault="00533EE3" w:rsidP="00533EE3">
      <w:pPr>
        <w:pStyle w:val="a7"/>
        <w:numPr>
          <w:ilvl w:val="0"/>
          <w:numId w:val="44"/>
        </w:numPr>
        <w:ind w:firstLineChars="0"/>
      </w:pPr>
      <w:r>
        <w:rPr>
          <w:rFonts w:hint="eastAsia"/>
        </w:rPr>
        <w:t>CLIP-</w:t>
      </w:r>
      <w:proofErr w:type="spellStart"/>
      <w:r>
        <w:rPr>
          <w:rFonts w:hint="eastAsia"/>
        </w:rPr>
        <w:t>ViT</w:t>
      </w:r>
      <w:proofErr w:type="spellEnd"/>
      <w:r>
        <w:rPr>
          <w:rFonts w:hint="eastAsia"/>
        </w:rPr>
        <w:t>：是</w:t>
      </w:r>
      <w:r>
        <w:rPr>
          <w:rFonts w:hint="eastAsia"/>
        </w:rPr>
        <w:t>OpenAI</w:t>
      </w:r>
      <w:r>
        <w:rPr>
          <w:rFonts w:hint="eastAsia"/>
        </w:rPr>
        <w:t>开发的</w:t>
      </w:r>
      <w:r>
        <w:rPr>
          <w:rFonts w:hint="eastAsia"/>
        </w:rPr>
        <w:t>CLIP</w:t>
      </w:r>
      <w:r>
        <w:rPr>
          <w:rFonts w:hint="eastAsia"/>
        </w:rPr>
        <w:t>模型中的视觉特征编码器，具有与</w:t>
      </w:r>
      <w:proofErr w:type="spellStart"/>
      <w:r>
        <w:rPr>
          <w:rFonts w:hint="eastAsia"/>
        </w:rPr>
        <w:t>ViT</w:t>
      </w:r>
      <w:proofErr w:type="spellEnd"/>
      <w:r>
        <w:rPr>
          <w:rFonts w:hint="eastAsia"/>
        </w:rPr>
        <w:t>相似的结构，区别在于预训练任务的不同。</w:t>
      </w:r>
      <w:r>
        <w:rPr>
          <w:rFonts w:hint="eastAsia"/>
        </w:rPr>
        <w:t>CLIP-</w:t>
      </w:r>
      <w:proofErr w:type="spellStart"/>
      <w:r>
        <w:rPr>
          <w:rFonts w:hint="eastAsia"/>
        </w:rPr>
        <w:t>ViT</w:t>
      </w:r>
      <w:proofErr w:type="spellEnd"/>
      <w:r>
        <w:rPr>
          <w:rFonts w:hint="eastAsia"/>
        </w:rPr>
        <w:t>将视觉特征编码与自然语言理解进行有效结合，在多模态任务中取得了显著成果。</w:t>
      </w:r>
    </w:p>
    <w:p w14:paraId="70714DA8" w14:textId="49A2DDD3" w:rsidR="00533EE3" w:rsidRDefault="00533EE3" w:rsidP="00533EE3">
      <w:pPr>
        <w:pStyle w:val="a7"/>
        <w:numPr>
          <w:ilvl w:val="0"/>
          <w:numId w:val="44"/>
        </w:numPr>
        <w:ind w:firstLineChars="0"/>
      </w:pPr>
      <w:proofErr w:type="spellStart"/>
      <w:r>
        <w:rPr>
          <w:rFonts w:hint="eastAsia"/>
        </w:rPr>
        <w:t>ViT</w:t>
      </w:r>
      <w:proofErr w:type="spellEnd"/>
      <w:r>
        <w:rPr>
          <w:rFonts w:hint="eastAsia"/>
        </w:rPr>
        <w:t>（</w:t>
      </w:r>
      <w:r>
        <w:rPr>
          <w:rFonts w:hint="eastAsia"/>
        </w:rPr>
        <w:t>Vision Transformer</w:t>
      </w:r>
      <w:r>
        <w:rPr>
          <w:rFonts w:hint="eastAsia"/>
        </w:rPr>
        <w:t>）：</w:t>
      </w:r>
      <w:proofErr w:type="spellStart"/>
      <w:r>
        <w:rPr>
          <w:rFonts w:hint="eastAsia"/>
        </w:rPr>
        <w:t>ViT</w:t>
      </w:r>
      <w:proofErr w:type="spellEnd"/>
      <w:r>
        <w:rPr>
          <w:rFonts w:hint="eastAsia"/>
        </w:rPr>
        <w:t>是一种基于</w:t>
      </w:r>
      <w:r>
        <w:rPr>
          <w:rFonts w:hint="eastAsia"/>
        </w:rPr>
        <w:t>Transformer</w:t>
      </w:r>
      <w:r>
        <w:rPr>
          <w:rFonts w:hint="eastAsia"/>
        </w:rPr>
        <w:t>架构的图像分类模型。该模型通过将图像划分为一系列固定大小的图像补丁，并将这些补丁作为输入序列送入</w:t>
      </w:r>
      <w:r>
        <w:rPr>
          <w:rFonts w:hint="eastAsia"/>
        </w:rPr>
        <w:t>Transformer</w:t>
      </w:r>
      <w:r>
        <w:rPr>
          <w:rFonts w:hint="eastAsia"/>
        </w:rPr>
        <w:t>网络，从而通过多层自注意力机制建模图像中的全局关系。</w:t>
      </w:r>
      <w:proofErr w:type="spellStart"/>
      <w:r>
        <w:rPr>
          <w:rFonts w:hint="eastAsia"/>
        </w:rPr>
        <w:t>ViT</w:t>
      </w:r>
      <w:proofErr w:type="spellEnd"/>
      <w:r>
        <w:rPr>
          <w:rFonts w:hint="eastAsia"/>
        </w:rPr>
        <w:t>突破了传统卷积神经网络（</w:t>
      </w:r>
      <w:r>
        <w:rPr>
          <w:rFonts w:hint="eastAsia"/>
        </w:rPr>
        <w:t>CNN</w:t>
      </w:r>
      <w:r>
        <w:rPr>
          <w:rFonts w:hint="eastAsia"/>
        </w:rPr>
        <w:t>）的局限，展现了在大规模数据集上的优越性能。</w:t>
      </w:r>
    </w:p>
    <w:p w14:paraId="03D84454" w14:textId="319C1D9C" w:rsidR="00533EE3" w:rsidRDefault="00533EE3" w:rsidP="00533EE3">
      <w:pPr>
        <w:pStyle w:val="a7"/>
        <w:numPr>
          <w:ilvl w:val="0"/>
          <w:numId w:val="44"/>
        </w:numPr>
        <w:ind w:firstLineChars="0"/>
      </w:pPr>
      <w:proofErr w:type="spellStart"/>
      <w:r>
        <w:rPr>
          <w:rFonts w:hint="eastAsia"/>
        </w:rPr>
        <w:t>BEiT</w:t>
      </w:r>
      <w:proofErr w:type="spellEnd"/>
      <w:r>
        <w:rPr>
          <w:rFonts w:hint="eastAsia"/>
        </w:rPr>
        <w:t>（</w:t>
      </w:r>
      <w:r>
        <w:rPr>
          <w:rFonts w:hint="eastAsia"/>
        </w:rPr>
        <w:t>BERT-Transformer for Image</w:t>
      </w:r>
      <w:r>
        <w:rPr>
          <w:rFonts w:hint="eastAsia"/>
        </w:rPr>
        <w:t>）：</w:t>
      </w:r>
      <w:proofErr w:type="spellStart"/>
      <w:r>
        <w:rPr>
          <w:rFonts w:hint="eastAsia"/>
        </w:rPr>
        <w:t>BEiT</w:t>
      </w:r>
      <w:proofErr w:type="spellEnd"/>
      <w:r w:rsidR="00917F3A">
        <w:fldChar w:fldCharType="begin"/>
      </w:r>
      <w:r w:rsidR="00917F3A">
        <w:instrText xml:space="preserve"> </w:instrText>
      </w:r>
      <w:r w:rsidR="00917F3A">
        <w:rPr>
          <w:rFonts w:hint="eastAsia"/>
        </w:rPr>
        <w:instrText>REF _Ref193553795 \n \h</w:instrText>
      </w:r>
      <w:r w:rsidR="00917F3A">
        <w:instrText xml:space="preserve"> </w:instrText>
      </w:r>
      <w:r w:rsidR="00917F3A">
        <w:fldChar w:fldCharType="separate"/>
      </w:r>
      <w:r w:rsidR="00917F3A">
        <w:t>[59]</w:t>
      </w:r>
      <w:r w:rsidR="00917F3A">
        <w:fldChar w:fldCharType="end"/>
      </w:r>
      <w:r>
        <w:rPr>
          <w:rFonts w:hint="eastAsia"/>
        </w:rPr>
        <w:t>将</w:t>
      </w:r>
      <w:r>
        <w:rPr>
          <w:rFonts w:hint="eastAsia"/>
        </w:rPr>
        <w:t>BERT</w:t>
      </w:r>
      <w:r>
        <w:rPr>
          <w:rFonts w:hint="eastAsia"/>
        </w:rPr>
        <w:t>模型与</w:t>
      </w:r>
      <w:r>
        <w:rPr>
          <w:rFonts w:hint="eastAsia"/>
        </w:rPr>
        <w:t>Transformer</w:t>
      </w:r>
      <w:r>
        <w:rPr>
          <w:rFonts w:hint="eastAsia"/>
        </w:rPr>
        <w:t>架构结合，提出了一种新的图像分类方法。与自然语言处理中的</w:t>
      </w:r>
      <w:r>
        <w:rPr>
          <w:rFonts w:hint="eastAsia"/>
        </w:rPr>
        <w:t>BERT</w:t>
      </w:r>
      <w:r>
        <w:rPr>
          <w:rFonts w:hint="eastAsia"/>
        </w:rPr>
        <w:t>类似，</w:t>
      </w:r>
      <w:proofErr w:type="spellStart"/>
      <w:r>
        <w:rPr>
          <w:rFonts w:hint="eastAsia"/>
        </w:rPr>
        <w:t>BEiT</w:t>
      </w:r>
      <w:proofErr w:type="spellEnd"/>
      <w:r>
        <w:rPr>
          <w:rFonts w:hint="eastAsia"/>
        </w:rPr>
        <w:t>通过将图像分块并使用</w:t>
      </w:r>
      <w:r>
        <w:rPr>
          <w:rFonts w:hint="eastAsia"/>
        </w:rPr>
        <w:t>Transformer</w:t>
      </w:r>
      <w:r>
        <w:rPr>
          <w:rFonts w:hint="eastAsia"/>
        </w:rPr>
        <w:t>编码器提取特征。在图像分类任务中，</w:t>
      </w:r>
      <w:proofErr w:type="spellStart"/>
      <w:r>
        <w:rPr>
          <w:rFonts w:hint="eastAsia"/>
        </w:rPr>
        <w:t>BEiT</w:t>
      </w:r>
      <w:proofErr w:type="spellEnd"/>
      <w:r>
        <w:rPr>
          <w:rFonts w:hint="eastAsia"/>
        </w:rPr>
        <w:t>不仅展现了出色的性能，而且在视觉推理任务中也表现出了良好的泛化能力。</w:t>
      </w:r>
    </w:p>
    <w:p w14:paraId="1D654007" w14:textId="43AA4E9D" w:rsidR="00533EE3" w:rsidRDefault="00533EE3" w:rsidP="00533EE3">
      <w:pPr>
        <w:pStyle w:val="a7"/>
        <w:numPr>
          <w:ilvl w:val="0"/>
          <w:numId w:val="44"/>
        </w:numPr>
        <w:ind w:firstLineChars="0"/>
      </w:pPr>
      <w:proofErr w:type="spellStart"/>
      <w:r>
        <w:rPr>
          <w:rFonts w:hint="eastAsia"/>
        </w:rPr>
        <w:t>DeiT</w:t>
      </w:r>
      <w:proofErr w:type="spellEnd"/>
      <w:r>
        <w:rPr>
          <w:rFonts w:hint="eastAsia"/>
        </w:rPr>
        <w:t>（</w:t>
      </w:r>
      <w:r>
        <w:rPr>
          <w:rFonts w:hint="eastAsia"/>
        </w:rPr>
        <w:t>Data-efficient Image Transformers</w:t>
      </w:r>
      <w:r>
        <w:rPr>
          <w:rFonts w:hint="eastAsia"/>
        </w:rPr>
        <w:t>）：</w:t>
      </w:r>
      <w:proofErr w:type="spellStart"/>
      <w:r>
        <w:rPr>
          <w:rFonts w:hint="eastAsia"/>
        </w:rPr>
        <w:t>DeiT</w:t>
      </w:r>
      <w:proofErr w:type="spellEnd"/>
      <w:r w:rsidR="00917F3A">
        <w:fldChar w:fldCharType="begin"/>
      </w:r>
      <w:r w:rsidR="00917F3A">
        <w:instrText xml:space="preserve"> </w:instrText>
      </w:r>
      <w:r w:rsidR="00917F3A">
        <w:rPr>
          <w:rFonts w:hint="eastAsia"/>
        </w:rPr>
        <w:instrText>REF _Ref193553802 \n \h</w:instrText>
      </w:r>
      <w:r w:rsidR="00917F3A">
        <w:instrText xml:space="preserve"> </w:instrText>
      </w:r>
      <w:r w:rsidR="00917F3A">
        <w:fldChar w:fldCharType="separate"/>
      </w:r>
      <w:r w:rsidR="00917F3A">
        <w:t>[60]</w:t>
      </w:r>
      <w:r w:rsidR="00917F3A">
        <w:fldChar w:fldCharType="end"/>
      </w:r>
      <w:r>
        <w:rPr>
          <w:rFonts w:hint="eastAsia"/>
        </w:rPr>
        <w:t>是一种专注于数据效率的图像分类模型，采用了知识蒸馏方法。通过从大型模型（如</w:t>
      </w:r>
      <w:proofErr w:type="spellStart"/>
      <w:r>
        <w:rPr>
          <w:rFonts w:hint="eastAsia"/>
        </w:rPr>
        <w:t>ViT</w:t>
      </w:r>
      <w:proofErr w:type="spellEnd"/>
      <w:r>
        <w:rPr>
          <w:rFonts w:hint="eastAsia"/>
        </w:rPr>
        <w:t>）中学习并将知识迁移到较小的模型中，</w:t>
      </w:r>
      <w:proofErr w:type="spellStart"/>
      <w:r>
        <w:rPr>
          <w:rFonts w:hint="eastAsia"/>
        </w:rPr>
        <w:t>DeiT</w:t>
      </w:r>
      <w:proofErr w:type="spellEnd"/>
      <w:r>
        <w:rPr>
          <w:rFonts w:hint="eastAsia"/>
        </w:rPr>
        <w:t>在有限数据集下表现出与大型模型相当的性能，证明了在数据有限的情况下，合适的训练策略能够极大提高模型效率。</w:t>
      </w:r>
    </w:p>
    <w:p w14:paraId="11289083" w14:textId="6C59BF09" w:rsidR="00533EE3" w:rsidRDefault="00533EE3" w:rsidP="00533EE3">
      <w:pPr>
        <w:pStyle w:val="a7"/>
        <w:numPr>
          <w:ilvl w:val="0"/>
          <w:numId w:val="44"/>
        </w:numPr>
        <w:ind w:firstLineChars="0"/>
      </w:pPr>
      <w:proofErr w:type="spellStart"/>
      <w:r>
        <w:rPr>
          <w:rFonts w:hint="eastAsia"/>
        </w:rPr>
        <w:t>Swin</w:t>
      </w:r>
      <w:proofErr w:type="spellEnd"/>
      <w:r>
        <w:rPr>
          <w:rFonts w:hint="eastAsia"/>
        </w:rPr>
        <w:t xml:space="preserve"> (</w:t>
      </w:r>
      <w:proofErr w:type="spellStart"/>
      <w:r>
        <w:rPr>
          <w:rFonts w:hint="eastAsia"/>
        </w:rPr>
        <w:t>Swin</w:t>
      </w:r>
      <w:proofErr w:type="spellEnd"/>
      <w:r>
        <w:rPr>
          <w:rFonts w:hint="eastAsia"/>
        </w:rPr>
        <w:t xml:space="preserve"> Transformer)</w:t>
      </w:r>
      <w:r>
        <w:rPr>
          <w:rFonts w:hint="eastAsia"/>
        </w:rPr>
        <w:t>：</w:t>
      </w:r>
      <w:proofErr w:type="spellStart"/>
      <w:r>
        <w:rPr>
          <w:rFonts w:hint="eastAsia"/>
        </w:rPr>
        <w:t>Swin</w:t>
      </w:r>
      <w:proofErr w:type="spellEnd"/>
      <w:r w:rsidR="00917F3A">
        <w:fldChar w:fldCharType="begin"/>
      </w:r>
      <w:r w:rsidR="00917F3A">
        <w:instrText xml:space="preserve"> </w:instrText>
      </w:r>
      <w:r w:rsidR="00917F3A">
        <w:rPr>
          <w:rFonts w:hint="eastAsia"/>
        </w:rPr>
        <w:instrText>REF _Ref193553809 \n \h</w:instrText>
      </w:r>
      <w:r w:rsidR="00917F3A">
        <w:instrText xml:space="preserve"> </w:instrText>
      </w:r>
      <w:r w:rsidR="00917F3A">
        <w:fldChar w:fldCharType="separate"/>
      </w:r>
      <w:r w:rsidR="00917F3A">
        <w:t>[61]</w:t>
      </w:r>
      <w:r w:rsidR="00917F3A">
        <w:fldChar w:fldCharType="end"/>
      </w:r>
      <w:r>
        <w:rPr>
          <w:rFonts w:hint="eastAsia"/>
        </w:rPr>
        <w:t>是一种基于</w:t>
      </w:r>
      <w:r>
        <w:rPr>
          <w:rFonts w:hint="eastAsia"/>
        </w:rPr>
        <w:t>Transformer</w:t>
      </w:r>
      <w:r>
        <w:rPr>
          <w:rFonts w:hint="eastAsia"/>
        </w:rPr>
        <w:t>的图像分类模型，它引入了窗口化自注意力机制来处理图像。与传统的全局自注意力不同，</w:t>
      </w:r>
      <w:proofErr w:type="spellStart"/>
      <w:r>
        <w:rPr>
          <w:rFonts w:hint="eastAsia"/>
        </w:rPr>
        <w:t>Swin</w:t>
      </w:r>
      <w:proofErr w:type="spellEnd"/>
      <w:r>
        <w:rPr>
          <w:rFonts w:hint="eastAsia"/>
        </w:rPr>
        <w:t>模型通过将图像划分为局部窗口，并在窗口级别应用自注意力机制，从而高效地建模大规模图像。该方法在处理高分辨率图像时尤为有效，并在多个图像分类任务中取得了显著的性能提升。</w:t>
      </w:r>
    </w:p>
    <w:p w14:paraId="38CEB1D6" w14:textId="20E0C990" w:rsidR="005D5FD4" w:rsidRDefault="00533EE3" w:rsidP="00533EE3">
      <w:pPr>
        <w:ind w:firstLine="480"/>
      </w:pPr>
      <w:r>
        <w:rPr>
          <w:rFonts w:hint="eastAsia"/>
        </w:rPr>
        <w:t>这些模型在计算机视觉领域中取得了显著的成就，涵盖了图像分类、目标检测和图像分割等任务。它们的共同特点是采用了</w:t>
      </w:r>
      <w:r>
        <w:rPr>
          <w:rFonts w:hint="eastAsia"/>
        </w:rPr>
        <w:t>Transformer</w:t>
      </w:r>
      <w:r>
        <w:rPr>
          <w:rFonts w:hint="eastAsia"/>
        </w:rPr>
        <w:t>架构，并通过自注意力机制进行全局图像建模。相较于传统的卷积神经网络（</w:t>
      </w:r>
      <w:r>
        <w:rPr>
          <w:rFonts w:hint="eastAsia"/>
        </w:rPr>
        <w:t>CNN</w:t>
      </w:r>
      <w:r>
        <w:rPr>
          <w:rFonts w:hint="eastAsia"/>
        </w:rPr>
        <w:t>）方法，这些模型能够更好地捕捉图像中的全局信息及长程依赖关系，尤其在处理大尺寸图像和</w:t>
      </w:r>
      <w:r>
        <w:rPr>
          <w:rFonts w:hint="eastAsia"/>
        </w:rPr>
        <w:lastRenderedPageBreak/>
        <w:t>具有复杂上下文关系的图像场景时表现出明显的优势。我们的方法将以</w:t>
      </w:r>
      <w:r>
        <w:rPr>
          <w:rFonts w:hint="eastAsia"/>
        </w:rPr>
        <w:t>Fast</w:t>
      </w:r>
      <w:r>
        <w:t>-RCNN</w:t>
      </w:r>
      <w:r>
        <w:rPr>
          <w:rFonts w:hint="eastAsia"/>
        </w:rPr>
        <w:t>为视觉特征提取器的基础架构，对比各种不同基于</w:t>
      </w:r>
      <w:r>
        <w:rPr>
          <w:rFonts w:hint="eastAsia"/>
        </w:rPr>
        <w:t>transformer</w:t>
      </w:r>
      <w:r>
        <w:rPr>
          <w:rFonts w:hint="eastAsia"/>
        </w:rPr>
        <w:t>架构的特征提取器。</w:t>
      </w:r>
    </w:p>
    <w:p w14:paraId="404D0016" w14:textId="4A081D53" w:rsidR="00533EE3" w:rsidRDefault="00533EE3" w:rsidP="00533EE3">
      <w:pPr>
        <w:ind w:firstLine="480"/>
      </w:pPr>
      <w:r>
        <w:rPr>
          <w:rFonts w:hint="eastAsia"/>
        </w:rPr>
        <w:t>在自然语言处理（</w:t>
      </w:r>
      <w:r>
        <w:rPr>
          <w:rFonts w:hint="eastAsia"/>
        </w:rPr>
        <w:t>NLP</w:t>
      </w:r>
      <w:r>
        <w:rPr>
          <w:rFonts w:hint="eastAsia"/>
        </w:rPr>
        <w:t>）领域，</w:t>
      </w:r>
      <w:r>
        <w:rPr>
          <w:rFonts w:hint="eastAsia"/>
        </w:rPr>
        <w:t>CLIP-</w:t>
      </w:r>
      <w:r w:rsidR="001974B9">
        <w:t>B</w:t>
      </w:r>
      <w:r w:rsidR="001974B9">
        <w:rPr>
          <w:rFonts w:hint="eastAsia"/>
        </w:rPr>
        <w:t>ert</w:t>
      </w:r>
      <w:r>
        <w:rPr>
          <w:rFonts w:hint="eastAsia"/>
        </w:rPr>
        <w:t>、</w:t>
      </w:r>
      <w:r>
        <w:rPr>
          <w:rFonts w:hint="eastAsia"/>
        </w:rPr>
        <w:t>BERT</w:t>
      </w:r>
      <w:r>
        <w:rPr>
          <w:rFonts w:hint="eastAsia"/>
        </w:rPr>
        <w:t>、</w:t>
      </w:r>
      <w:proofErr w:type="spellStart"/>
      <w:r>
        <w:rPr>
          <w:rFonts w:hint="eastAsia"/>
        </w:rPr>
        <w:t>RoBERTa</w:t>
      </w:r>
      <w:proofErr w:type="spellEnd"/>
      <w:r>
        <w:rPr>
          <w:rFonts w:hint="eastAsia"/>
        </w:rPr>
        <w:t>、</w:t>
      </w:r>
      <w:r>
        <w:rPr>
          <w:rFonts w:hint="eastAsia"/>
        </w:rPr>
        <w:t>ALBERT</w:t>
      </w:r>
      <w:r>
        <w:rPr>
          <w:rFonts w:hint="eastAsia"/>
        </w:rPr>
        <w:t>和</w:t>
      </w:r>
      <w:proofErr w:type="spellStart"/>
      <w:r>
        <w:rPr>
          <w:rFonts w:hint="eastAsia"/>
        </w:rPr>
        <w:t>DeBERTa</w:t>
      </w:r>
      <w:proofErr w:type="spellEnd"/>
      <w:r>
        <w:rPr>
          <w:rFonts w:hint="eastAsia"/>
        </w:rPr>
        <w:t>同样是几种具有重要影响力的模型，它们在文本分类、命名实体识别、问答系统等任务中取得了显著成果。以下是这些模型的简要介绍：</w:t>
      </w:r>
    </w:p>
    <w:p w14:paraId="650922E8" w14:textId="413D288C" w:rsidR="00533EE3" w:rsidRDefault="00533EE3" w:rsidP="00533EE3">
      <w:pPr>
        <w:pStyle w:val="a7"/>
        <w:numPr>
          <w:ilvl w:val="0"/>
          <w:numId w:val="45"/>
        </w:numPr>
        <w:ind w:firstLineChars="0"/>
      </w:pPr>
      <w:r>
        <w:rPr>
          <w:rFonts w:hint="eastAsia"/>
        </w:rPr>
        <w:t>CLIP</w:t>
      </w:r>
      <w:r w:rsidR="001974B9">
        <w:t>-B</w:t>
      </w:r>
      <w:r w:rsidR="001974B9">
        <w:rPr>
          <w:rFonts w:hint="eastAsia"/>
        </w:rPr>
        <w:t>ert</w:t>
      </w:r>
      <w:r>
        <w:rPr>
          <w:rFonts w:hint="eastAsia"/>
        </w:rPr>
        <w:t>：该模型的结构与</w:t>
      </w:r>
      <w:r>
        <w:rPr>
          <w:rFonts w:hint="eastAsia"/>
        </w:rPr>
        <w:t>BERT</w:t>
      </w:r>
      <w:r>
        <w:rPr>
          <w:rFonts w:hint="eastAsia"/>
        </w:rPr>
        <w:t>相似，但预训练任务有所不同，为</w:t>
      </w:r>
      <w:r>
        <w:rPr>
          <w:rFonts w:hint="eastAsia"/>
        </w:rPr>
        <w:t>CLIP</w:t>
      </w:r>
      <w:r>
        <w:rPr>
          <w:rFonts w:hint="eastAsia"/>
        </w:rPr>
        <w:t>中的文本部分，与前文提到的</w:t>
      </w:r>
      <w:r>
        <w:rPr>
          <w:rFonts w:hint="eastAsia"/>
        </w:rPr>
        <w:t>CLIP-</w:t>
      </w:r>
      <w:proofErr w:type="spellStart"/>
      <w:r>
        <w:rPr>
          <w:rFonts w:hint="eastAsia"/>
        </w:rPr>
        <w:t>ViT</w:t>
      </w:r>
      <w:proofErr w:type="spellEnd"/>
      <w:r>
        <w:rPr>
          <w:rFonts w:hint="eastAsia"/>
        </w:rPr>
        <w:t>一起组成完整的</w:t>
      </w:r>
      <w:r>
        <w:rPr>
          <w:rFonts w:hint="eastAsia"/>
        </w:rPr>
        <w:t>CLIP</w:t>
      </w:r>
      <w:r>
        <w:rPr>
          <w:rFonts w:hint="eastAsia"/>
        </w:rPr>
        <w:t>模型。</w:t>
      </w:r>
    </w:p>
    <w:p w14:paraId="2A8D1319" w14:textId="49BDE144" w:rsidR="00533EE3" w:rsidRDefault="00533EE3" w:rsidP="00533EE3">
      <w:pPr>
        <w:pStyle w:val="a7"/>
        <w:numPr>
          <w:ilvl w:val="0"/>
          <w:numId w:val="45"/>
        </w:numPr>
        <w:ind w:firstLineChars="0"/>
      </w:pPr>
      <w:r>
        <w:rPr>
          <w:rFonts w:hint="eastAsia"/>
        </w:rPr>
        <w:t>BERT</w:t>
      </w:r>
      <w:r>
        <w:rPr>
          <w:rFonts w:hint="eastAsia"/>
        </w:rPr>
        <w:t>：通过对大规模文本语料进行无监督预训练，获得了丰富的语言表示能力。该模型的预训练</w:t>
      </w:r>
      <w:r>
        <w:rPr>
          <w:rFonts w:hint="eastAsia"/>
        </w:rPr>
        <w:t>-</w:t>
      </w:r>
      <w:r>
        <w:rPr>
          <w:rFonts w:hint="eastAsia"/>
        </w:rPr>
        <w:t>微调方法为</w:t>
      </w:r>
      <w:r>
        <w:rPr>
          <w:rFonts w:hint="eastAsia"/>
        </w:rPr>
        <w:t>NLP</w:t>
      </w:r>
      <w:r>
        <w:rPr>
          <w:rFonts w:hint="eastAsia"/>
        </w:rPr>
        <w:t>领域的各类任务提供了强大的支持，并推动了语言理解、语义表示和语言生成等方面的突破，已在前文中详细介绍。</w:t>
      </w:r>
    </w:p>
    <w:p w14:paraId="1ED828DB" w14:textId="77262797" w:rsidR="00533EE3" w:rsidRDefault="00533EE3" w:rsidP="00533EE3">
      <w:pPr>
        <w:pStyle w:val="a7"/>
        <w:numPr>
          <w:ilvl w:val="0"/>
          <w:numId w:val="45"/>
        </w:numPr>
        <w:ind w:firstLineChars="0"/>
      </w:pPr>
      <w:proofErr w:type="spellStart"/>
      <w:r>
        <w:rPr>
          <w:rFonts w:hint="eastAsia"/>
        </w:rPr>
        <w:t>RoBERTa</w:t>
      </w:r>
      <w:proofErr w:type="spellEnd"/>
      <w:r>
        <w:rPr>
          <w:rFonts w:hint="eastAsia"/>
        </w:rPr>
        <w:t>：</w:t>
      </w:r>
      <w:proofErr w:type="spellStart"/>
      <w:r>
        <w:rPr>
          <w:rFonts w:hint="eastAsia"/>
        </w:rPr>
        <w:t>RoBERTa</w:t>
      </w:r>
      <w:proofErr w:type="spellEnd"/>
      <w:r>
        <w:rPr>
          <w:rFonts w:hint="eastAsia"/>
        </w:rPr>
        <w:t>是对</w:t>
      </w:r>
      <w:r>
        <w:rPr>
          <w:rFonts w:hint="eastAsia"/>
        </w:rPr>
        <w:t>BERT</w:t>
      </w:r>
      <w:r>
        <w:rPr>
          <w:rFonts w:hint="eastAsia"/>
        </w:rPr>
        <w:t>模型的优化版本。通过在预训练阶段使用更大规模的语料库和更长的训练周期，并调整预训练任务和超参数，</w:t>
      </w:r>
      <w:proofErr w:type="spellStart"/>
      <w:r>
        <w:rPr>
          <w:rFonts w:hint="eastAsia"/>
        </w:rPr>
        <w:t>RoBERTa</w:t>
      </w:r>
      <w:proofErr w:type="spellEnd"/>
      <w:r>
        <w:rPr>
          <w:rFonts w:hint="eastAsia"/>
        </w:rPr>
        <w:t>显著提升了</w:t>
      </w:r>
      <w:r>
        <w:rPr>
          <w:rFonts w:hint="eastAsia"/>
        </w:rPr>
        <w:t>BERT</w:t>
      </w:r>
      <w:r>
        <w:rPr>
          <w:rFonts w:hint="eastAsia"/>
        </w:rPr>
        <w:t>在多个</w:t>
      </w:r>
      <w:r>
        <w:rPr>
          <w:rFonts w:hint="eastAsia"/>
        </w:rPr>
        <w:t>NLP</w:t>
      </w:r>
      <w:r>
        <w:rPr>
          <w:rFonts w:hint="eastAsia"/>
        </w:rPr>
        <w:t>任务上的性能，成为了一个重要的基准模型。</w:t>
      </w:r>
    </w:p>
    <w:p w14:paraId="62CE4158" w14:textId="7D66372E" w:rsidR="00533EE3" w:rsidRDefault="00533EE3" w:rsidP="00533EE3">
      <w:pPr>
        <w:pStyle w:val="a7"/>
        <w:numPr>
          <w:ilvl w:val="0"/>
          <w:numId w:val="45"/>
        </w:numPr>
        <w:ind w:firstLineChars="0"/>
      </w:pPr>
      <w:r>
        <w:rPr>
          <w:rFonts w:hint="eastAsia"/>
        </w:rPr>
        <w:t>ALBERT</w:t>
      </w:r>
      <w:r>
        <w:rPr>
          <w:rFonts w:hint="eastAsia"/>
        </w:rPr>
        <w:t>：</w:t>
      </w:r>
      <w:r>
        <w:rPr>
          <w:rFonts w:hint="eastAsia"/>
        </w:rPr>
        <w:t>ALBERT</w:t>
      </w:r>
      <w:r>
        <w:rPr>
          <w:rFonts w:hint="eastAsia"/>
        </w:rPr>
        <w:t>是对</w:t>
      </w:r>
      <w:r>
        <w:rPr>
          <w:rFonts w:hint="eastAsia"/>
        </w:rPr>
        <w:t>BERT</w:t>
      </w:r>
      <w:r>
        <w:rPr>
          <w:rFonts w:hint="eastAsia"/>
        </w:rPr>
        <w:t>的轻量化改进，旨在降低模型的参数量和计算复杂度。为此，</w:t>
      </w:r>
      <w:r>
        <w:rPr>
          <w:rFonts w:hint="eastAsia"/>
        </w:rPr>
        <w:t>ALBERT</w:t>
      </w:r>
      <w:r>
        <w:rPr>
          <w:rFonts w:hint="eastAsia"/>
        </w:rPr>
        <w:t>采用了参数共享和矩阵分解等技术，在保持模型性能的同时，显著减小了模型的规模和训练时间，使其更适用于资源有限的环境。</w:t>
      </w:r>
    </w:p>
    <w:p w14:paraId="1DADC036" w14:textId="764A4ACA" w:rsidR="00533EE3" w:rsidRDefault="00533EE3" w:rsidP="00533EE3">
      <w:pPr>
        <w:pStyle w:val="a7"/>
        <w:numPr>
          <w:ilvl w:val="0"/>
          <w:numId w:val="45"/>
        </w:numPr>
        <w:ind w:firstLineChars="0"/>
      </w:pPr>
      <w:proofErr w:type="spellStart"/>
      <w:r>
        <w:rPr>
          <w:rFonts w:hint="eastAsia"/>
        </w:rPr>
        <w:t>DeBERTa</w:t>
      </w:r>
      <w:proofErr w:type="spellEnd"/>
      <w:r>
        <w:rPr>
          <w:rFonts w:hint="eastAsia"/>
        </w:rPr>
        <w:t>：</w:t>
      </w:r>
      <w:r w:rsidR="00E84277">
        <w:rPr>
          <w:rFonts w:hint="eastAsia"/>
        </w:rPr>
        <w:t>它</w:t>
      </w:r>
      <w:r>
        <w:rPr>
          <w:rFonts w:hint="eastAsia"/>
        </w:rPr>
        <w:t>是对</w:t>
      </w:r>
      <w:r>
        <w:rPr>
          <w:rFonts w:hint="eastAsia"/>
        </w:rPr>
        <w:t>BERT</w:t>
      </w:r>
      <w:r>
        <w:rPr>
          <w:rFonts w:hint="eastAsia"/>
        </w:rPr>
        <w:t>的一种进一步改进，主要通过引入解耦的注意力机制来增强</w:t>
      </w:r>
      <w:r>
        <w:rPr>
          <w:rFonts w:hint="eastAsia"/>
        </w:rPr>
        <w:t>Transformer</w:t>
      </w:r>
      <w:r>
        <w:rPr>
          <w:rFonts w:hint="eastAsia"/>
        </w:rPr>
        <w:t>的自注意力机制。通过将不同的注意力头分配给不同的任务或子任务，</w:t>
      </w:r>
      <w:proofErr w:type="spellStart"/>
      <w:r>
        <w:rPr>
          <w:rFonts w:hint="eastAsia"/>
        </w:rPr>
        <w:t>DeBERTa</w:t>
      </w:r>
      <w:proofErr w:type="spellEnd"/>
      <w:r w:rsidR="00B52C10">
        <w:fldChar w:fldCharType="begin"/>
      </w:r>
      <w:r w:rsidR="00B52C10">
        <w:instrText xml:space="preserve"> </w:instrText>
      </w:r>
      <w:r w:rsidR="00B52C10">
        <w:rPr>
          <w:rFonts w:hint="eastAsia"/>
        </w:rPr>
        <w:instrText>REF _Ref193553873 \n \h</w:instrText>
      </w:r>
      <w:r w:rsidR="00B52C10">
        <w:instrText xml:space="preserve"> </w:instrText>
      </w:r>
      <w:r w:rsidR="00B52C10">
        <w:fldChar w:fldCharType="separate"/>
      </w:r>
      <w:r w:rsidR="00B52C10">
        <w:t>[62]</w:t>
      </w:r>
      <w:r w:rsidR="00B52C10">
        <w:fldChar w:fldCharType="end"/>
      </w:r>
      <w:r>
        <w:rPr>
          <w:rFonts w:hint="eastAsia"/>
        </w:rPr>
        <w:t>能够更好地处理多样化的语言特征，从而提升了模型在复杂任务中的表现。</w:t>
      </w:r>
    </w:p>
    <w:p w14:paraId="10FED7A3" w14:textId="5C01D659" w:rsidR="00533EE3" w:rsidRDefault="00D74A86" w:rsidP="00533EE3">
      <w:pPr>
        <w:ind w:firstLine="480"/>
      </w:pPr>
      <w:r>
        <w:rPr>
          <w:rFonts w:hint="eastAsia"/>
        </w:rPr>
        <w:t>上述</w:t>
      </w:r>
      <w:r w:rsidR="00533EE3">
        <w:rPr>
          <w:rFonts w:hint="eastAsia"/>
        </w:rPr>
        <w:t>模型在自然语言处理领域产生了深远的影响。通过充分利用</w:t>
      </w:r>
      <w:r w:rsidR="00533EE3">
        <w:rPr>
          <w:rFonts w:hint="eastAsia"/>
        </w:rPr>
        <w:t>Transformer</w:t>
      </w:r>
      <w:r w:rsidR="00533EE3">
        <w:rPr>
          <w:rFonts w:hint="eastAsia"/>
        </w:rPr>
        <w:t>架构的强大建模能力，以及预训练和微调方法，它们推动了语言理解、语义表示和语言生成等任务的快速发展。与传统模型相比，它们在许多任务中取得了显著的性能提升，为研究者提供了强大的技术工具和理论基础。本节也将进一步探讨不同语言编码器对多模态任务的影响。本研究中，我们也会对上述的预训练语言模型作为语言编码器进行对比分析。</w:t>
      </w:r>
    </w:p>
    <w:p w14:paraId="0253F687" w14:textId="5A5B1FBC" w:rsidR="00533EE3" w:rsidRPr="005D5FD4" w:rsidRDefault="00533EE3" w:rsidP="00533EE3">
      <w:pPr>
        <w:ind w:firstLine="480"/>
      </w:pPr>
      <w:r>
        <w:rPr>
          <w:rFonts w:hint="eastAsia"/>
        </w:rPr>
        <w:lastRenderedPageBreak/>
        <w:t>为了保证图像与文本的具有良好的底层特征，本章在训练过程中冻结了它们的全部参数，仅探究哪种组合对视觉定位任务有更好的适配性。</w:t>
      </w:r>
      <w:r w:rsidR="00D74A86">
        <w:rPr>
          <w:rFonts w:hint="eastAsia"/>
        </w:rPr>
        <w:t>此外，图像的输入大小也取决于预训练模型的输入格式，而文本的长度则</w:t>
      </w:r>
      <w:r w:rsidR="003B2CE6">
        <w:rPr>
          <w:rFonts w:hint="eastAsia"/>
        </w:rPr>
        <w:t>根据</w:t>
      </w:r>
      <w:r w:rsidR="00D74A86">
        <w:rPr>
          <w:rFonts w:hint="eastAsia"/>
        </w:rPr>
        <w:t>我们实验中的数据集</w:t>
      </w:r>
      <w:r w:rsidR="003B2CE6">
        <w:rPr>
          <w:rFonts w:hint="eastAsia"/>
        </w:rPr>
        <w:t>而定</w:t>
      </w:r>
      <w:r w:rsidR="00D74A86">
        <w:rPr>
          <w:rFonts w:hint="eastAsia"/>
        </w:rPr>
        <w:t>。</w:t>
      </w:r>
    </w:p>
    <w:p w14:paraId="0148F24D" w14:textId="41C1A724" w:rsidR="00337A79" w:rsidRDefault="00337A79" w:rsidP="0040568C">
      <w:pPr>
        <w:pStyle w:val="3"/>
      </w:pPr>
      <w:bookmarkStart w:id="31" w:name="_Toc193553422"/>
      <w:r>
        <w:rPr>
          <w:rFonts w:hint="eastAsia"/>
        </w:rPr>
        <w:t>3</w:t>
      </w:r>
      <w:r>
        <w:t>.2.</w:t>
      </w:r>
      <w:r w:rsidR="005D5FD4">
        <w:rPr>
          <w:rFonts w:hint="eastAsia"/>
        </w:rPr>
        <w:t>3</w:t>
      </w:r>
      <w:r>
        <w:t xml:space="preserve"> </w:t>
      </w:r>
      <w:r w:rsidR="00043133">
        <w:rPr>
          <w:rFonts w:hint="eastAsia"/>
        </w:rPr>
        <w:t>轻量化的</w:t>
      </w:r>
      <w:r w:rsidR="00AB20E3">
        <w:rPr>
          <w:rFonts w:hint="eastAsia"/>
        </w:rPr>
        <w:t>跨层</w:t>
      </w:r>
      <w:r w:rsidR="00043133">
        <w:rPr>
          <w:rFonts w:hint="eastAsia"/>
        </w:rPr>
        <w:t>交互</w:t>
      </w:r>
      <w:r w:rsidR="00610908">
        <w:rPr>
          <w:rFonts w:hint="eastAsia"/>
        </w:rPr>
        <w:t>结构</w:t>
      </w:r>
      <w:bookmarkEnd w:id="31"/>
    </w:p>
    <w:p w14:paraId="1BAE607C" w14:textId="1B913FBC" w:rsidR="00043133" w:rsidRDefault="0000653C" w:rsidP="00043133">
      <w:pPr>
        <w:ind w:firstLine="480"/>
      </w:pPr>
      <w:r w:rsidRPr="0000653C">
        <w:t>本节将介绍一种轻量化的跨层交互结构，适用于特征提取之后的处理过程。图</w:t>
      </w:r>
      <w:r w:rsidRPr="0000653C">
        <w:t>3.2</w:t>
      </w:r>
      <w:r w:rsidRPr="0000653C">
        <w:t>展示了该结构的详细连接方式。该跨层交互结构主要由权重共享的编码器和低秩适配器组成。与传统的融合方法不同，以往的融合结构通常由多层相同的</w:t>
      </w:r>
      <w:r w:rsidRPr="0000653C">
        <w:t>Transformer</w:t>
      </w:r>
      <w:r w:rsidRPr="0000653C">
        <w:t>编码器堆叠构成，在训练过程中每一层都有独立的参数。这种结构虽然能够实现特征的充分注意力运算，但由于在特征提取阶段已经进行了多层次的特征建模，继续采用重复的堆叠结构会在特征融合阶段造成不必要的冗余。因此，我们提出了更加高效的跨层交互设计，以减少计算和参数冗余。</w:t>
      </w:r>
    </w:p>
    <w:p w14:paraId="6BF8AD9B" w14:textId="4D5DD15E" w:rsidR="00573F1C" w:rsidRDefault="00573F1C" w:rsidP="00573F1C">
      <w:pPr>
        <w:pStyle w:val="af0"/>
        <w:ind w:firstLineChars="0" w:firstLine="0"/>
      </w:pPr>
      <w:r w:rsidRPr="00573F1C">
        <w:rPr>
          <w:noProof/>
        </w:rPr>
        <w:drawing>
          <wp:inline distT="0" distB="0" distL="0" distR="0" wp14:anchorId="2335EBD3" wp14:editId="30E2997E">
            <wp:extent cx="1608652" cy="2076450"/>
            <wp:effectExtent l="0" t="0" r="4445" b="0"/>
            <wp:docPr id="1864007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07521" name=""/>
                    <pic:cNvPicPr/>
                  </pic:nvPicPr>
                  <pic:blipFill>
                    <a:blip r:embed="rId40"/>
                    <a:stretch>
                      <a:fillRect/>
                    </a:stretch>
                  </pic:blipFill>
                  <pic:spPr>
                    <a:xfrm>
                      <a:off x="0" y="0"/>
                      <a:ext cx="1668807" cy="2154099"/>
                    </a:xfrm>
                    <a:prstGeom prst="rect">
                      <a:avLst/>
                    </a:prstGeom>
                  </pic:spPr>
                </pic:pic>
              </a:graphicData>
            </a:graphic>
          </wp:inline>
        </w:drawing>
      </w:r>
    </w:p>
    <w:p w14:paraId="3E2904FA" w14:textId="70115995" w:rsidR="00573F1C" w:rsidRDefault="00573F1C" w:rsidP="00573F1C">
      <w:pPr>
        <w:pStyle w:val="af0"/>
        <w:ind w:firstLine="420"/>
      </w:pPr>
      <w:r>
        <w:rPr>
          <w:rFonts w:hint="eastAsia"/>
        </w:rPr>
        <w:t>图</w:t>
      </w:r>
      <w:r>
        <w:t xml:space="preserve">3.2 </w:t>
      </w:r>
      <w:r>
        <w:rPr>
          <w:rFonts w:hint="eastAsia"/>
        </w:rPr>
        <w:t>轻量化的跨层交互结构</w:t>
      </w:r>
    </w:p>
    <w:p w14:paraId="46B0B36D" w14:textId="184FEBE8" w:rsidR="00573F1C" w:rsidRDefault="00573F1C" w:rsidP="00573F1C">
      <w:pPr>
        <w:pStyle w:val="af0"/>
        <w:ind w:firstLine="420"/>
      </w:pPr>
      <w:r>
        <w:t xml:space="preserve">Fig. </w:t>
      </w:r>
      <w:r>
        <w:rPr>
          <w:rFonts w:hint="eastAsia"/>
        </w:rPr>
        <w:t>3.</w:t>
      </w:r>
      <w:r>
        <w:t xml:space="preserve">2 </w:t>
      </w:r>
      <w:r w:rsidRPr="00573F1C">
        <w:t>Lightweight cross-layer interaction structure</w:t>
      </w:r>
    </w:p>
    <w:p w14:paraId="1CF538B0" w14:textId="77777777" w:rsidR="00816614" w:rsidRDefault="0000653C" w:rsidP="00816614">
      <w:pPr>
        <w:ind w:firstLine="480"/>
      </w:pPr>
      <w:r>
        <w:rPr>
          <w:rFonts w:ascii="Times New Roman" w:hAnsi="Times New Roman" w:cs="Times New Roman" w:hint="eastAsia"/>
          <w:szCs w:val="24"/>
        </w:rPr>
        <w:t>为了</w:t>
      </w:r>
      <w:r w:rsidR="00C644A2" w:rsidRPr="00A30A98">
        <w:rPr>
          <w:rFonts w:ascii="Times New Roman" w:hAnsi="Times New Roman" w:cs="Times New Roman" w:hint="eastAsia"/>
          <w:szCs w:val="24"/>
        </w:rPr>
        <w:t>缩减这些重复的参数，</w:t>
      </w:r>
      <w:r>
        <w:rPr>
          <w:rFonts w:ascii="Times New Roman" w:hAnsi="Times New Roman" w:cs="Times New Roman" w:hint="eastAsia"/>
          <w:szCs w:val="24"/>
        </w:rPr>
        <w:t>本节</w:t>
      </w:r>
      <w:r w:rsidR="00C644A2" w:rsidRPr="00A30A98">
        <w:rPr>
          <w:rFonts w:ascii="Times New Roman" w:hAnsi="Times New Roman" w:cs="Times New Roman" w:hint="eastAsia"/>
          <w:szCs w:val="24"/>
        </w:rPr>
        <w:t>提出将堆叠的每层参数全部进行权重共享的方法来解决该问题，同时为了保证模型多层级联的非线性化特征，我们在</w:t>
      </w:r>
      <w:r w:rsidR="00C644A2">
        <w:rPr>
          <w:rFonts w:ascii="Times New Roman" w:hAnsi="Times New Roman" w:cs="Times New Roman" w:hint="eastAsia"/>
          <w:szCs w:val="24"/>
        </w:rPr>
        <w:t>级联结构中</w:t>
      </w:r>
      <w:r w:rsidR="00C644A2" w:rsidRPr="00A30A98">
        <w:rPr>
          <w:rFonts w:ascii="Times New Roman" w:hAnsi="Times New Roman" w:cs="Times New Roman" w:hint="eastAsia"/>
          <w:szCs w:val="24"/>
        </w:rPr>
        <w:t>加入了一种参数量较少的残差结构来保证解码端参数进行非线性更新</w:t>
      </w:r>
      <w:r w:rsidR="00C644A2">
        <w:rPr>
          <w:rFonts w:ascii="Times New Roman" w:hAnsi="Times New Roman" w:cs="Times New Roman" w:hint="eastAsia"/>
          <w:szCs w:val="24"/>
        </w:rPr>
        <w:t>，我们称这种结构为低秩适配器</w:t>
      </w:r>
      <w:r w:rsidR="00C644A2" w:rsidRPr="00A30A98">
        <w:rPr>
          <w:rFonts w:ascii="Times New Roman" w:hAnsi="Times New Roman" w:cs="Times New Roman" w:hint="eastAsia"/>
          <w:szCs w:val="24"/>
        </w:rPr>
        <w:t>。</w:t>
      </w:r>
      <w:r w:rsidR="00C644A2" w:rsidRPr="004E62DD">
        <w:rPr>
          <w:rFonts w:ascii="Times New Roman" w:hAnsi="Times New Roman" w:cs="Times New Roman" w:hint="eastAsia"/>
          <w:bCs/>
          <w:szCs w:val="24"/>
        </w:rPr>
        <w:t>该适配器由两个简单的线性层组成</w:t>
      </w:r>
      <m:oMath>
        <m:r>
          <m:rPr>
            <m:sty m:val="p"/>
          </m:rPr>
          <w:rPr>
            <w:rFonts w:ascii="Cambria Math" w:hAnsi="Cambria Math" w:cs="Times New Roman"/>
            <w:szCs w:val="24"/>
          </w:rPr>
          <m:t>(Dropout (0.1)-FC (1)-FC (2))</m:t>
        </m:r>
      </m:oMath>
      <w:r w:rsidR="00C644A2" w:rsidRPr="004E62DD">
        <w:rPr>
          <w:rFonts w:ascii="Times New Roman" w:hAnsi="Times New Roman" w:cs="Times New Roman" w:hint="eastAsia"/>
          <w:bCs/>
          <w:szCs w:val="24"/>
        </w:rPr>
        <w:t>，这两个线性层的结构相反，</w:t>
      </w:r>
      <m:oMath>
        <m:r>
          <m:rPr>
            <m:sty m:val="p"/>
          </m:rPr>
          <w:rPr>
            <w:rFonts w:ascii="Cambria Math" w:hAnsi="Cambria Math" w:cs="Times New Roman"/>
            <w:szCs w:val="24"/>
          </w:rPr>
          <m:t>FC (1)</m:t>
        </m:r>
        <m:r>
          <w:rPr>
            <w:rFonts w:ascii="Cambria Math" w:hAnsi="Cambria Math" w:cs="Times New Roman"/>
            <w:szCs w:val="24"/>
          </w:rPr>
          <m:t xml:space="preserve">∈ </m:t>
        </m:r>
        <m:sSup>
          <m:sSupPr>
            <m:ctrlPr>
              <w:rPr>
                <w:rFonts w:ascii="Cambria Math" w:hAnsi="Cambria Math" w:cs="Times New Roman"/>
                <w:i/>
                <w:szCs w:val="24"/>
              </w:rPr>
            </m:ctrlPr>
          </m:sSupPr>
          <m:e>
            <m:r>
              <m:rPr>
                <m:scr m:val="double-struck"/>
              </m:rPr>
              <w:rPr>
                <w:rFonts w:ascii="Cambria Math" w:hAnsi="Cambria Math" w:cs="Times New Roman"/>
                <w:szCs w:val="24"/>
              </w:rPr>
              <m:t>R</m:t>
            </m:r>
          </m:e>
          <m:sup>
            <m:r>
              <w:rPr>
                <w:rFonts w:ascii="Cambria Math" w:hAnsi="Cambria Math" w:cs="Times New Roman"/>
                <w:szCs w:val="24"/>
              </w:rPr>
              <m:t>d×L</m:t>
            </m:r>
          </m:sup>
        </m:sSup>
      </m:oMath>
      <w:r w:rsidR="00C644A2" w:rsidRPr="004E62DD">
        <w:rPr>
          <w:rFonts w:ascii="Times New Roman" w:hAnsi="Times New Roman" w:cs="Times New Roman" w:hint="eastAsia"/>
          <w:bCs/>
          <w:szCs w:val="24"/>
        </w:rPr>
        <w:t>且</w:t>
      </w:r>
      <w:r w:rsidR="00C644A2" w:rsidRPr="004E62DD">
        <w:rPr>
          <w:rFonts w:ascii="Times New Roman" w:hAnsi="Times New Roman" w:cs="Times New Roman"/>
          <w:bCs/>
          <w:szCs w:val="24"/>
        </w:rPr>
        <w:t xml:space="preserve"> </w:t>
      </w:r>
      <m:oMath>
        <m:r>
          <m:rPr>
            <m:sty m:val="p"/>
          </m:rPr>
          <w:rPr>
            <w:rFonts w:ascii="Cambria Math" w:hAnsi="Cambria Math" w:cs="Times New Roman"/>
            <w:szCs w:val="24"/>
          </w:rPr>
          <m:t xml:space="preserve">FC (2) </m:t>
        </m:r>
        <m:r>
          <w:rPr>
            <w:rFonts w:ascii="Cambria Math" w:hAnsi="Cambria Math" w:cs="Times New Roman"/>
            <w:szCs w:val="24"/>
          </w:rPr>
          <m:t xml:space="preserve">∈ </m:t>
        </m:r>
        <m:sSup>
          <m:sSupPr>
            <m:ctrlPr>
              <w:rPr>
                <w:rFonts w:ascii="Cambria Math" w:hAnsi="Cambria Math" w:cs="Times New Roman"/>
                <w:i/>
                <w:szCs w:val="24"/>
              </w:rPr>
            </m:ctrlPr>
          </m:sSupPr>
          <m:e>
            <m:r>
              <m:rPr>
                <m:scr m:val="double-struck"/>
              </m:rPr>
              <w:rPr>
                <w:rFonts w:ascii="Cambria Math" w:hAnsi="Cambria Math" w:cs="Times New Roman"/>
                <w:szCs w:val="24"/>
              </w:rPr>
              <m:t>R</m:t>
            </m:r>
          </m:e>
          <m:sup>
            <m:r>
              <w:rPr>
                <w:rFonts w:ascii="Cambria Math" w:hAnsi="Cambria Math" w:cs="Times New Roman"/>
                <w:szCs w:val="24"/>
              </w:rPr>
              <m:t>L×d</m:t>
            </m:r>
          </m:sup>
        </m:sSup>
      </m:oMath>
      <w:r w:rsidR="000505ED">
        <w:rPr>
          <w:rFonts w:ascii="Times New Roman" w:hAnsi="Times New Roman" w:cs="Times New Roman" w:hint="eastAsia"/>
          <w:bCs/>
          <w:szCs w:val="24"/>
        </w:rPr>
        <w:t>，其中</w:t>
      </w:r>
      <m:oMath>
        <m:r>
          <w:rPr>
            <w:rFonts w:ascii="Cambria Math" w:hAnsi="Cambria Math" w:cs="Times New Roman"/>
            <w:szCs w:val="24"/>
          </w:rPr>
          <m:t>d</m:t>
        </m:r>
      </m:oMath>
      <w:r w:rsidR="000505ED">
        <w:rPr>
          <w:rFonts w:ascii="Times New Roman" w:hAnsi="Times New Roman" w:cs="Times New Roman" w:hint="eastAsia"/>
          <w:szCs w:val="24"/>
        </w:rPr>
        <w:t>为隐藏层维度。</w:t>
      </w:r>
      <w:r w:rsidR="00C644A2" w:rsidRPr="004E62DD">
        <w:rPr>
          <w:rFonts w:ascii="Times New Roman" w:hAnsi="Times New Roman" w:cs="Times New Roman" w:hint="eastAsia"/>
          <w:bCs/>
          <w:szCs w:val="24"/>
        </w:rPr>
        <w:t>在此过程中，获得了一个新的特征表示，该表示包含了原始特征空间的一个子集。这个新表示在一定程度上可能会丢失一些原始信息，但能够紧凑地表示数据，从而使输出能够包含更多低维的输入信息。</w:t>
      </w:r>
      <w:r w:rsidR="00C644A2">
        <w:rPr>
          <w:rFonts w:hint="eastAsia"/>
        </w:rPr>
        <w:t>在连接方式上，我们对低秩适配器采用了跨层连接的方式，这种方法可以得到丰富的跨层信息，</w:t>
      </w:r>
      <w:r w:rsidR="00C644A2">
        <w:rPr>
          <w:rFonts w:hint="eastAsia"/>
        </w:rPr>
        <w:lastRenderedPageBreak/>
        <w:t>即在融合层数为</w:t>
      </w:r>
      <m:oMath>
        <m:r>
          <w:rPr>
            <w:rFonts w:ascii="Cambria Math" w:hAnsi="Cambria Math" w:hint="eastAsia"/>
          </w:rPr>
          <m:t>n</m:t>
        </m:r>
      </m:oMath>
      <w:r w:rsidR="00C644A2">
        <w:rPr>
          <w:rFonts w:hint="eastAsia"/>
        </w:rPr>
        <w:t>时，低秩适配器的数量为</w:t>
      </w:r>
      <m:oMath>
        <m:r>
          <w:rPr>
            <w:rFonts w:ascii="Cambria Math" w:hAnsi="Cambria Math" w:hint="eastAsia"/>
          </w:rPr>
          <m:t>n</m:t>
        </m:r>
        <m:r>
          <w:rPr>
            <w:rFonts w:ascii="Cambria Math" w:hAnsi="Cambria Math"/>
          </w:rPr>
          <m:t>-1</m:t>
        </m:r>
      </m:oMath>
      <w:r w:rsidR="00C644A2">
        <w:rPr>
          <w:rFonts w:hint="eastAsia"/>
        </w:rPr>
        <w:t>。</w:t>
      </w:r>
    </w:p>
    <w:p w14:paraId="4D7CF2A1" w14:textId="67CC63CD" w:rsidR="00C644A2" w:rsidRPr="00022A37" w:rsidRDefault="00C644A2" w:rsidP="00C644A2">
      <w:pPr>
        <w:spacing w:line="300" w:lineRule="auto"/>
        <w:ind w:firstLine="480"/>
        <w:rPr>
          <w:rFonts w:ascii="Times New Roman" w:hAnsi="Times New Roman" w:cs="Times New Roman"/>
          <w:szCs w:val="24"/>
        </w:rPr>
      </w:pPr>
      <w:r>
        <w:rPr>
          <w:rFonts w:ascii="Times New Roman" w:hAnsi="Times New Roman" w:cs="Times New Roman" w:hint="eastAsia"/>
          <w:bCs/>
          <w:szCs w:val="24"/>
        </w:rPr>
        <w:t>对于</w:t>
      </w:r>
      <w:r w:rsidR="005857A4">
        <w:rPr>
          <w:rFonts w:ascii="Times New Roman" w:hAnsi="Times New Roman" w:cs="Times New Roman" w:hint="eastAsia"/>
          <w:bCs/>
          <w:szCs w:val="24"/>
        </w:rPr>
        <w:t>适配器的</w:t>
      </w:r>
      <w:r>
        <w:rPr>
          <w:rFonts w:ascii="Times New Roman" w:hAnsi="Times New Roman" w:cs="Times New Roman" w:hint="eastAsia"/>
          <w:bCs/>
          <w:szCs w:val="24"/>
        </w:rPr>
        <w:t>特征</w:t>
      </w:r>
      <w:r w:rsidR="005857A4">
        <w:rPr>
          <w:rFonts w:ascii="Times New Roman" w:hAnsi="Times New Roman" w:cs="Times New Roman" w:hint="eastAsia"/>
          <w:bCs/>
          <w:szCs w:val="24"/>
        </w:rPr>
        <w:t>维度</w:t>
      </w:r>
      <m:oMath>
        <m:r>
          <w:rPr>
            <w:rFonts w:ascii="Cambria Math" w:hAnsi="Cambria Math" w:cs="Times New Roman"/>
            <w:szCs w:val="24"/>
          </w:rPr>
          <m:t>L</m:t>
        </m:r>
      </m:oMath>
      <w:r>
        <w:rPr>
          <w:rFonts w:ascii="Times New Roman" w:hAnsi="Times New Roman" w:cs="Times New Roman" w:hint="eastAsia"/>
          <w:szCs w:val="24"/>
        </w:rPr>
        <w:t>，与</w:t>
      </w:r>
      <w:proofErr w:type="spellStart"/>
      <w:r>
        <w:rPr>
          <w:rFonts w:ascii="Times New Roman" w:hAnsi="Times New Roman" w:cs="Times New Roman" w:hint="eastAsia"/>
          <w:szCs w:val="24"/>
        </w:rPr>
        <w:t>LoRA</w:t>
      </w:r>
      <w:proofErr w:type="spellEnd"/>
      <w:r w:rsidR="000F6849">
        <w:rPr>
          <w:rFonts w:ascii="Times New Roman" w:hAnsi="Times New Roman" w:cs="Times New Roman"/>
          <w:szCs w:val="24"/>
        </w:rPr>
        <w:fldChar w:fldCharType="begin"/>
      </w:r>
      <w:r w:rsidR="000F6849">
        <w:rPr>
          <w:rFonts w:ascii="Times New Roman" w:hAnsi="Times New Roman" w:cs="Times New Roman"/>
          <w:szCs w:val="24"/>
        </w:rPr>
        <w:instrText xml:space="preserve"> </w:instrText>
      </w:r>
      <w:r w:rsidR="000F6849">
        <w:rPr>
          <w:rFonts w:ascii="Times New Roman" w:hAnsi="Times New Roman" w:cs="Times New Roman" w:hint="eastAsia"/>
          <w:szCs w:val="24"/>
        </w:rPr>
        <w:instrText>REF _Ref193554536 \n \h</w:instrText>
      </w:r>
      <w:r w:rsidR="000F6849">
        <w:rPr>
          <w:rFonts w:ascii="Times New Roman" w:hAnsi="Times New Roman" w:cs="Times New Roman"/>
          <w:szCs w:val="24"/>
        </w:rPr>
        <w:instrText xml:space="preserve"> </w:instrText>
      </w:r>
      <w:r w:rsidR="000F6849">
        <w:rPr>
          <w:rFonts w:ascii="Times New Roman" w:hAnsi="Times New Roman" w:cs="Times New Roman"/>
          <w:szCs w:val="24"/>
        </w:rPr>
      </w:r>
      <w:r w:rsidR="000F6849">
        <w:rPr>
          <w:rFonts w:ascii="Times New Roman" w:hAnsi="Times New Roman" w:cs="Times New Roman"/>
          <w:szCs w:val="24"/>
        </w:rPr>
        <w:fldChar w:fldCharType="separate"/>
      </w:r>
      <w:r w:rsidR="000F6849">
        <w:rPr>
          <w:rFonts w:ascii="Times New Roman" w:hAnsi="Times New Roman" w:cs="Times New Roman"/>
          <w:szCs w:val="24"/>
        </w:rPr>
        <w:t>[63]</w:t>
      </w:r>
      <w:r w:rsidR="000F6849">
        <w:rPr>
          <w:rFonts w:ascii="Times New Roman" w:hAnsi="Times New Roman" w:cs="Times New Roman"/>
          <w:szCs w:val="24"/>
        </w:rPr>
        <w:fldChar w:fldCharType="end"/>
      </w:r>
      <w:r>
        <w:rPr>
          <w:rFonts w:ascii="Times New Roman" w:hAnsi="Times New Roman" w:cs="Times New Roman" w:hint="eastAsia"/>
          <w:szCs w:val="24"/>
        </w:rPr>
        <w:t>类似，我们希望它是一个较小的值</w:t>
      </w:r>
      <w:r w:rsidR="005857A4">
        <w:rPr>
          <w:rFonts w:ascii="Times New Roman" w:hAnsi="Times New Roman" w:cs="Times New Roman" w:hint="eastAsia"/>
          <w:szCs w:val="24"/>
        </w:rPr>
        <w:t>，来保证适配器的低秩特性</w:t>
      </w:r>
      <w:r>
        <w:rPr>
          <w:rFonts w:ascii="Times New Roman" w:hAnsi="Times New Roman" w:cs="Times New Roman" w:hint="eastAsia"/>
          <w:szCs w:val="24"/>
        </w:rPr>
        <w:t>。</w:t>
      </w:r>
      <w:proofErr w:type="spellStart"/>
      <w:r w:rsidRPr="00022A37">
        <w:rPr>
          <w:rFonts w:ascii="Times New Roman" w:hAnsi="Times New Roman" w:cs="Times New Roman"/>
          <w:szCs w:val="24"/>
        </w:rPr>
        <w:t>LoRA</w:t>
      </w:r>
      <w:proofErr w:type="spellEnd"/>
      <w:r w:rsidRPr="00022A37">
        <w:rPr>
          <w:rFonts w:ascii="Times New Roman" w:hAnsi="Times New Roman" w:cs="Times New Roman"/>
          <w:szCs w:val="24"/>
        </w:rPr>
        <w:t xml:space="preserve"> </w:t>
      </w:r>
      <w:r w:rsidRPr="00022A37">
        <w:rPr>
          <w:rFonts w:ascii="Times New Roman" w:hAnsi="Times New Roman" w:cs="Times New Roman"/>
          <w:szCs w:val="24"/>
        </w:rPr>
        <w:t>的主要思想</w:t>
      </w:r>
      <w:r>
        <w:rPr>
          <w:rFonts w:ascii="Times New Roman" w:hAnsi="Times New Roman" w:cs="Times New Roman" w:hint="eastAsia"/>
          <w:szCs w:val="24"/>
        </w:rPr>
        <w:t>如图</w:t>
      </w:r>
      <w:r>
        <w:rPr>
          <w:rFonts w:ascii="Times New Roman" w:hAnsi="Times New Roman" w:cs="Times New Roman" w:hint="eastAsia"/>
          <w:szCs w:val="24"/>
        </w:rPr>
        <w:t>3.3</w:t>
      </w:r>
      <w:r>
        <w:rPr>
          <w:rFonts w:ascii="Times New Roman" w:hAnsi="Times New Roman" w:cs="Times New Roman" w:hint="eastAsia"/>
          <w:szCs w:val="24"/>
        </w:rPr>
        <w:t>所示</w:t>
      </w:r>
      <w:r w:rsidRPr="00022A37">
        <w:rPr>
          <w:rFonts w:ascii="Times New Roman" w:hAnsi="Times New Roman" w:cs="Times New Roman"/>
          <w:szCs w:val="24"/>
        </w:rPr>
        <w:t>，对于预训练的权重矩阵</w:t>
      </w:r>
      <w:r w:rsidRPr="00022A37">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0</m:t>
            </m:r>
          </m:sub>
        </m:sSub>
        <m:r>
          <w:rPr>
            <w:rFonts w:ascii="Cambria Math" w:hAnsi="Cambria Math" w:cs="Times New Roman"/>
            <w:szCs w:val="24"/>
          </w:rPr>
          <m:t xml:space="preserve"> ∈ </m:t>
        </m:r>
        <m:sSup>
          <m:sSupPr>
            <m:ctrlPr>
              <w:rPr>
                <w:rFonts w:ascii="Cambria Math" w:hAnsi="Cambria Math" w:cs="Times New Roman"/>
                <w:i/>
                <w:szCs w:val="24"/>
              </w:rPr>
            </m:ctrlPr>
          </m:sSupPr>
          <m:e>
            <m:r>
              <m:rPr>
                <m:scr m:val="double-struck"/>
              </m:rPr>
              <w:rPr>
                <w:rFonts w:ascii="Cambria Math" w:hAnsi="Cambria Math" w:cs="Times New Roman"/>
                <w:szCs w:val="24"/>
              </w:rPr>
              <m:t>R</m:t>
            </m:r>
          </m:e>
          <m:sup>
            <m:r>
              <w:rPr>
                <w:rFonts w:ascii="Cambria Math" w:hAnsi="Cambria Math" w:cs="Times New Roman"/>
                <w:szCs w:val="24"/>
              </w:rPr>
              <m:t>d×k</m:t>
            </m:r>
          </m:sup>
        </m:sSup>
      </m:oMath>
      <w:r w:rsidRPr="00022A37">
        <w:rPr>
          <w:rFonts w:ascii="Times New Roman" w:hAnsi="Times New Roman" w:cs="Times New Roman"/>
          <w:szCs w:val="24"/>
        </w:rPr>
        <w:t>，我们可以通过低秩分解表示参数更新</w:t>
      </w:r>
      <w:r w:rsidRPr="00022A37">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0</m:t>
            </m:r>
          </m:sub>
        </m:sSub>
        <m:r>
          <w:rPr>
            <w:rFonts w:ascii="Cambria Math" w:hAnsi="Cambria Math" w:cs="Times New Roman"/>
            <w:szCs w:val="24"/>
          </w:rPr>
          <m:t xml:space="preserve">+ ∆W= </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0</m:t>
            </m:r>
          </m:sub>
        </m:sSub>
        <m:r>
          <w:rPr>
            <w:rFonts w:ascii="Cambria Math" w:hAnsi="Cambria Math" w:cs="Times New Roman"/>
            <w:szCs w:val="24"/>
          </w:rPr>
          <m:t>+BA</m:t>
        </m:r>
      </m:oMath>
      <w:r w:rsidRPr="00022A37">
        <w:rPr>
          <w:rFonts w:ascii="Times New Roman" w:hAnsi="Times New Roman" w:cs="Times New Roman"/>
          <w:szCs w:val="24"/>
        </w:rPr>
        <w:t>，其中</w:t>
      </w:r>
      <w:r w:rsidRPr="00022A37">
        <w:rPr>
          <w:rFonts w:ascii="Times New Roman" w:hAnsi="Times New Roman" w:cs="Times New Roman"/>
          <w:szCs w:val="24"/>
        </w:rPr>
        <w:t xml:space="preserve"> </w:t>
      </w:r>
      <m:oMath>
        <m:r>
          <w:rPr>
            <w:rFonts w:ascii="Cambria Math" w:hAnsi="Cambria Math" w:cs="Times New Roman"/>
            <w:szCs w:val="24"/>
          </w:rPr>
          <m:t xml:space="preserve">B ∈ </m:t>
        </m:r>
        <m:sSup>
          <m:sSupPr>
            <m:ctrlPr>
              <w:rPr>
                <w:rFonts w:ascii="Cambria Math" w:hAnsi="Cambria Math" w:cs="Times New Roman"/>
                <w:i/>
                <w:szCs w:val="24"/>
              </w:rPr>
            </m:ctrlPr>
          </m:sSupPr>
          <m:e>
            <m:r>
              <m:rPr>
                <m:scr m:val="double-struck"/>
              </m:rPr>
              <w:rPr>
                <w:rFonts w:ascii="Cambria Math" w:hAnsi="Cambria Math" w:cs="Times New Roman"/>
                <w:szCs w:val="24"/>
              </w:rPr>
              <m:t>R</m:t>
            </m:r>
          </m:e>
          <m:sup>
            <m:r>
              <w:rPr>
                <w:rFonts w:ascii="Cambria Math" w:hAnsi="Cambria Math" w:cs="Times New Roman"/>
                <w:szCs w:val="24"/>
              </w:rPr>
              <m:t>d×r</m:t>
            </m:r>
          </m:sup>
        </m:sSup>
      </m:oMath>
      <w:r w:rsidRPr="00022A37">
        <w:rPr>
          <w:rFonts w:ascii="Times New Roman" w:hAnsi="Times New Roman" w:cs="Times New Roman"/>
          <w:szCs w:val="24"/>
        </w:rPr>
        <w:t xml:space="preserve"> </w:t>
      </w:r>
      <w:r w:rsidRPr="00022A37">
        <w:rPr>
          <w:rFonts w:ascii="Times New Roman" w:hAnsi="Times New Roman" w:cs="Times New Roman"/>
          <w:szCs w:val="24"/>
        </w:rPr>
        <w:t>和</w:t>
      </w:r>
      <w:r w:rsidRPr="00022A37">
        <w:rPr>
          <w:rFonts w:ascii="Times New Roman" w:hAnsi="Times New Roman" w:cs="Times New Roman"/>
          <w:szCs w:val="24"/>
        </w:rPr>
        <w:t xml:space="preserve"> </w:t>
      </w:r>
      <m:oMath>
        <m:r>
          <w:rPr>
            <w:rFonts w:ascii="Cambria Math" w:hAnsi="Cambria Math" w:cs="Times New Roman"/>
            <w:szCs w:val="24"/>
          </w:rPr>
          <m:t xml:space="preserve">A ∈ </m:t>
        </m:r>
        <m:sSup>
          <m:sSupPr>
            <m:ctrlPr>
              <w:rPr>
                <w:rFonts w:ascii="Cambria Math" w:hAnsi="Cambria Math" w:cs="Times New Roman"/>
                <w:i/>
                <w:szCs w:val="24"/>
              </w:rPr>
            </m:ctrlPr>
          </m:sSupPr>
          <m:e>
            <m:r>
              <m:rPr>
                <m:scr m:val="double-struck"/>
              </m:rPr>
              <w:rPr>
                <w:rFonts w:ascii="Cambria Math" w:hAnsi="Cambria Math" w:cs="Times New Roman"/>
                <w:szCs w:val="24"/>
              </w:rPr>
              <m:t>R</m:t>
            </m:r>
          </m:e>
          <m:sup>
            <m:r>
              <w:rPr>
                <w:rFonts w:ascii="Cambria Math" w:hAnsi="Cambria Math" w:cs="Times New Roman"/>
                <w:szCs w:val="24"/>
              </w:rPr>
              <m:t>r×k</m:t>
            </m:r>
          </m:sup>
        </m:sSup>
      </m:oMath>
      <w:r w:rsidRPr="00022A37">
        <w:rPr>
          <w:rFonts w:ascii="Times New Roman" w:hAnsi="Times New Roman" w:cs="Times New Roman"/>
          <w:szCs w:val="24"/>
        </w:rPr>
        <w:t>，并且</w:t>
      </w:r>
      <w:r w:rsidRPr="00022A37">
        <w:rPr>
          <w:rFonts w:ascii="Times New Roman" w:hAnsi="Times New Roman" w:cs="Times New Roman"/>
          <w:szCs w:val="24"/>
        </w:rPr>
        <w:t xml:space="preserve"> </w:t>
      </w:r>
      <m:oMath>
        <m:r>
          <w:rPr>
            <w:rFonts w:ascii="Cambria Math" w:hAnsi="Cambria Math" w:cs="Times New Roman"/>
            <w:szCs w:val="24"/>
          </w:rPr>
          <m:t>r ≪</m:t>
        </m:r>
        <m:r>
          <m:rPr>
            <m:sty m:val="p"/>
          </m:rPr>
          <w:rPr>
            <w:rFonts w:ascii="Cambria Math" w:hAnsi="Cambria Math" w:cs="Times New Roman"/>
            <w:szCs w:val="24"/>
          </w:rPr>
          <m:t>min⁡</m:t>
        </m:r>
        <m:r>
          <w:rPr>
            <w:rFonts w:ascii="Cambria Math" w:hAnsi="Cambria Math" w:cs="Times New Roman"/>
            <w:szCs w:val="24"/>
          </w:rPr>
          <m:t>(d, k)</m:t>
        </m:r>
      </m:oMath>
      <w:r w:rsidRPr="00022A37">
        <w:rPr>
          <w:rFonts w:ascii="Times New Roman" w:hAnsi="Times New Roman" w:cs="Times New Roman"/>
          <w:szCs w:val="24"/>
        </w:rPr>
        <w:t>。在训练过程中，</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0</m:t>
            </m:r>
          </m:sub>
        </m:sSub>
      </m:oMath>
      <w:r w:rsidRPr="00022A37">
        <w:rPr>
          <w:rFonts w:ascii="Times New Roman" w:hAnsi="Times New Roman" w:cs="Times New Roman"/>
          <w:szCs w:val="24"/>
        </w:rPr>
        <w:t>保持冻结并不更新，而只有</w:t>
      </w:r>
      <w:r w:rsidRPr="00022A37">
        <w:rPr>
          <w:rFonts w:ascii="Times New Roman" w:hAnsi="Times New Roman" w:cs="Times New Roman"/>
          <w:szCs w:val="24"/>
        </w:rPr>
        <w:t xml:space="preserve"> </w:t>
      </w:r>
      <m:oMath>
        <m:r>
          <w:rPr>
            <w:rFonts w:ascii="Cambria Math" w:hAnsi="Cambria Math" w:cs="Times New Roman"/>
            <w:szCs w:val="24"/>
          </w:rPr>
          <m:t>A</m:t>
        </m:r>
      </m:oMath>
      <w:r w:rsidRPr="00022A37">
        <w:rPr>
          <w:rFonts w:ascii="Times New Roman" w:hAnsi="Times New Roman" w:cs="Times New Roman"/>
          <w:szCs w:val="24"/>
        </w:rPr>
        <w:t xml:space="preserve"> </w:t>
      </w:r>
      <w:r w:rsidRPr="00022A37">
        <w:rPr>
          <w:rFonts w:ascii="Times New Roman" w:hAnsi="Times New Roman" w:cs="Times New Roman"/>
          <w:szCs w:val="24"/>
        </w:rPr>
        <w:t>和</w:t>
      </w:r>
      <w:r w:rsidRPr="00022A37">
        <w:rPr>
          <w:rFonts w:ascii="Times New Roman" w:hAnsi="Times New Roman" w:cs="Times New Roman"/>
          <w:szCs w:val="24"/>
        </w:rPr>
        <w:t xml:space="preserve"> </w:t>
      </w:r>
      <m:oMath>
        <m:r>
          <w:rPr>
            <w:rFonts w:ascii="Cambria Math" w:hAnsi="Cambria Math" w:cs="Times New Roman"/>
            <w:szCs w:val="24"/>
          </w:rPr>
          <m:t>B</m:t>
        </m:r>
      </m:oMath>
      <w:r w:rsidRPr="00022A37">
        <w:rPr>
          <w:rFonts w:ascii="Times New Roman" w:hAnsi="Times New Roman" w:cs="Times New Roman"/>
          <w:szCs w:val="24"/>
        </w:rPr>
        <w:t xml:space="preserve"> </w:t>
      </w:r>
      <w:r w:rsidRPr="00022A37">
        <w:rPr>
          <w:rFonts w:ascii="Times New Roman" w:hAnsi="Times New Roman" w:cs="Times New Roman"/>
          <w:szCs w:val="24"/>
        </w:rPr>
        <w:t>中的参数会被训练，</w:t>
      </w:r>
      <w:proofErr w:type="spellStart"/>
      <w:r w:rsidRPr="00022A37">
        <w:rPr>
          <w:rFonts w:ascii="Times New Roman" w:hAnsi="Times New Roman" w:cs="Times New Roman"/>
          <w:szCs w:val="24"/>
        </w:rPr>
        <w:t>LoRA</w:t>
      </w:r>
      <w:proofErr w:type="spellEnd"/>
      <w:r w:rsidRPr="00022A37">
        <w:rPr>
          <w:rFonts w:ascii="Times New Roman" w:hAnsi="Times New Roman" w:cs="Times New Roman"/>
          <w:szCs w:val="24"/>
        </w:rPr>
        <w:t xml:space="preserve"> </w:t>
      </w:r>
      <w:r w:rsidRPr="00022A37">
        <w:rPr>
          <w:rFonts w:ascii="Times New Roman" w:hAnsi="Times New Roman" w:cs="Times New Roman"/>
          <w:szCs w:val="24"/>
        </w:rPr>
        <w:t>主要应用于注意力模块中的三个权重矩阵：</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q</m:t>
            </m:r>
          </m:sub>
        </m:sSub>
        <m:r>
          <w:rPr>
            <w:rFonts w:ascii="Cambria Math" w:hAnsi="Cambria Math" w:cs="Times New Roman"/>
            <w:szCs w:val="24"/>
          </w:rPr>
          <m:t xml:space="preserve"> </m:t>
        </m:r>
      </m:oMath>
      <w:r w:rsidRPr="00022A37">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k</m:t>
            </m:r>
          </m:sub>
        </m:sSub>
        <m:r>
          <w:rPr>
            <w:rFonts w:ascii="Cambria Math" w:hAnsi="Cambria Math" w:cs="Times New Roman"/>
            <w:szCs w:val="24"/>
          </w:rPr>
          <m:t xml:space="preserve"> </m:t>
        </m:r>
      </m:oMath>
      <w:r w:rsidRPr="00022A37">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v</m:t>
            </m:r>
          </m:sub>
        </m:sSub>
      </m:oMath>
      <w:r w:rsidRPr="00022A37">
        <w:rPr>
          <w:rFonts w:ascii="Times New Roman" w:hAnsi="Times New Roman" w:cs="Times New Roman"/>
          <w:szCs w:val="24"/>
        </w:rPr>
        <w:t>​</w:t>
      </w:r>
      <w:r w:rsidRPr="00022A37">
        <w:rPr>
          <w:rFonts w:ascii="Times New Roman" w:hAnsi="Times New Roman" w:cs="Times New Roman"/>
          <w:szCs w:val="24"/>
        </w:rPr>
        <w:t>。</w:t>
      </w:r>
      <w:r>
        <w:rPr>
          <w:rFonts w:ascii="Times New Roman" w:hAnsi="Times New Roman" w:cs="Times New Roman" w:hint="eastAsia"/>
          <w:szCs w:val="24"/>
        </w:rPr>
        <w:t>本节的方法与</w:t>
      </w:r>
      <w:proofErr w:type="spellStart"/>
      <w:r w:rsidRPr="00022A37">
        <w:rPr>
          <w:rFonts w:ascii="Times New Roman" w:hAnsi="Times New Roman" w:cs="Times New Roman"/>
          <w:szCs w:val="24"/>
        </w:rPr>
        <w:t>LoRA</w:t>
      </w:r>
      <w:proofErr w:type="spellEnd"/>
      <w:r>
        <w:rPr>
          <w:rFonts w:ascii="Times New Roman" w:hAnsi="Times New Roman" w:cs="Times New Roman" w:hint="eastAsia"/>
          <w:szCs w:val="24"/>
        </w:rPr>
        <w:t>的不同之处在于我们并不对注意力模块进行更改，而是在每层之间中加入该结构。从数学角度出发，</w:t>
      </w:r>
      <w:r w:rsidRPr="00C644A2">
        <w:rPr>
          <w:rFonts w:ascii="Times New Roman" w:hAnsi="Times New Roman" w:cs="Times New Roman"/>
          <w:szCs w:val="24"/>
        </w:rPr>
        <w:t>低秩矩阵约束能够有效地降低自由度，避免模型过于复杂，从而防止过拟合。</w:t>
      </w:r>
    </w:p>
    <w:p w14:paraId="4D74ED8B" w14:textId="77777777" w:rsidR="00C644A2" w:rsidRDefault="00C644A2" w:rsidP="00C644A2">
      <w:pPr>
        <w:spacing w:line="300" w:lineRule="auto"/>
        <w:ind w:firstLine="480"/>
        <w:jc w:val="center"/>
        <w:rPr>
          <w:rFonts w:ascii="Times New Roman" w:hAnsi="Times New Roman" w:cs="Times New Roman"/>
          <w:szCs w:val="24"/>
        </w:rPr>
      </w:pPr>
      <w:r w:rsidRPr="00D371AA">
        <w:rPr>
          <w:rFonts w:ascii="Times New Roman" w:hAnsi="Times New Roman" w:cs="Times New Roman"/>
          <w:noProof/>
          <w:szCs w:val="24"/>
        </w:rPr>
        <w:drawing>
          <wp:inline distT="0" distB="0" distL="0" distR="0" wp14:anchorId="6DAEB760" wp14:editId="5753D5DB">
            <wp:extent cx="1863090" cy="1884176"/>
            <wp:effectExtent l="0" t="0" r="3810" b="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pic:nvPicPr>
                  <pic:blipFill>
                    <a:blip r:embed="rId41"/>
                    <a:stretch>
                      <a:fillRect/>
                    </a:stretch>
                  </pic:blipFill>
                  <pic:spPr>
                    <a:xfrm>
                      <a:off x="0" y="0"/>
                      <a:ext cx="1876745" cy="1897986"/>
                    </a:xfrm>
                    <a:prstGeom prst="rect">
                      <a:avLst/>
                    </a:prstGeom>
                  </pic:spPr>
                </pic:pic>
              </a:graphicData>
            </a:graphic>
          </wp:inline>
        </w:drawing>
      </w:r>
    </w:p>
    <w:p w14:paraId="1E31BDBE" w14:textId="3BFA605C" w:rsidR="00C644A2" w:rsidRPr="00C644A2" w:rsidRDefault="00C644A2" w:rsidP="00C644A2">
      <w:pPr>
        <w:pStyle w:val="af0"/>
        <w:ind w:firstLine="420"/>
        <w:rPr>
          <w:rFonts w:ascii="Times New Roman" w:hAnsi="Times New Roman" w:cs="Times New Roman"/>
          <w:szCs w:val="21"/>
        </w:rPr>
      </w:pPr>
      <w:r w:rsidRPr="00C644A2">
        <w:rPr>
          <w:rFonts w:ascii="Times New Roman" w:hAnsi="Times New Roman" w:cs="Times New Roman"/>
          <w:szCs w:val="21"/>
        </w:rPr>
        <w:t>图</w:t>
      </w:r>
      <w:r w:rsidRPr="00C644A2">
        <w:rPr>
          <w:rFonts w:ascii="Times New Roman" w:hAnsi="Times New Roman" w:cs="Times New Roman" w:hint="eastAsia"/>
          <w:szCs w:val="21"/>
        </w:rPr>
        <w:t xml:space="preserve">3.3 </w:t>
      </w:r>
      <w:r w:rsidRPr="00C644A2">
        <w:rPr>
          <w:rFonts w:ascii="Times New Roman" w:hAnsi="Times New Roman" w:cs="Times New Roman"/>
          <w:szCs w:val="21"/>
        </w:rPr>
        <w:t xml:space="preserve"> </w:t>
      </w:r>
      <w:proofErr w:type="spellStart"/>
      <w:r w:rsidRPr="00C644A2">
        <w:rPr>
          <w:rFonts w:ascii="Times New Roman" w:hAnsi="Times New Roman" w:cs="Times New Roman" w:hint="eastAsia"/>
          <w:szCs w:val="21"/>
        </w:rPr>
        <w:t>LoR</w:t>
      </w:r>
      <w:r w:rsidRPr="00C644A2">
        <w:rPr>
          <w:rFonts w:ascii="Times New Roman" w:hAnsi="Times New Roman" w:cs="Times New Roman"/>
          <w:szCs w:val="21"/>
        </w:rPr>
        <w:t>A</w:t>
      </w:r>
      <w:proofErr w:type="spellEnd"/>
      <w:r w:rsidRPr="00C644A2">
        <w:rPr>
          <w:rFonts w:ascii="Times New Roman" w:hAnsi="Times New Roman" w:cs="Times New Roman" w:hint="eastAsia"/>
          <w:szCs w:val="21"/>
        </w:rPr>
        <w:t>的基本原理</w:t>
      </w:r>
    </w:p>
    <w:p w14:paraId="42237DDF" w14:textId="3B2D23FC" w:rsidR="00C644A2" w:rsidRPr="00C644A2" w:rsidRDefault="00C644A2" w:rsidP="00C644A2">
      <w:pPr>
        <w:pStyle w:val="af0"/>
        <w:ind w:firstLine="420"/>
        <w:rPr>
          <w:rFonts w:ascii="Times New Roman" w:hAnsi="Times New Roman" w:cs="Times New Roman"/>
          <w:szCs w:val="21"/>
        </w:rPr>
      </w:pPr>
      <w:r>
        <w:t xml:space="preserve">Fig. </w:t>
      </w:r>
      <w:r>
        <w:rPr>
          <w:rFonts w:hint="eastAsia"/>
        </w:rPr>
        <w:t xml:space="preserve">3.3 </w:t>
      </w:r>
      <w:r w:rsidRPr="00C644A2">
        <w:rPr>
          <w:rFonts w:ascii="Times New Roman" w:hAnsi="Times New Roman" w:cs="Times New Roman"/>
          <w:szCs w:val="21"/>
        </w:rPr>
        <w:t xml:space="preserve">The basic principle of </w:t>
      </w:r>
      <w:proofErr w:type="spellStart"/>
      <w:r w:rsidRPr="00C644A2">
        <w:rPr>
          <w:rFonts w:ascii="Times New Roman" w:hAnsi="Times New Roman" w:cs="Times New Roman"/>
          <w:szCs w:val="21"/>
        </w:rPr>
        <w:t>LoRA</w:t>
      </w:r>
      <w:proofErr w:type="spellEnd"/>
    </w:p>
    <w:p w14:paraId="0D78B8E1" w14:textId="0F38C470" w:rsidR="00573F1C" w:rsidRDefault="0000653C" w:rsidP="00043133">
      <w:pPr>
        <w:ind w:firstLine="480"/>
      </w:pPr>
      <w:r w:rsidRPr="0000653C">
        <w:t>在视觉定位任务中，我们发现，对于文本数据，基本的特征提取步骤</w:t>
      </w:r>
      <w:r>
        <w:rPr>
          <w:rFonts w:hint="eastAsia"/>
        </w:rPr>
        <w:t>可能</w:t>
      </w:r>
      <w:r w:rsidRPr="0000653C">
        <w:t>已经足够挖掘其语义信息</w:t>
      </w:r>
      <w:r>
        <w:rPr>
          <w:rFonts w:hint="eastAsia"/>
        </w:rPr>
        <w:t>，图像数据往往更为复杂且需要进一步的设计。</w:t>
      </w:r>
      <w:r w:rsidRPr="0000653C">
        <w:t>因此，文本信号</w:t>
      </w:r>
      <w:r>
        <w:rPr>
          <w:rFonts w:hint="eastAsia"/>
        </w:rPr>
        <w:t>可能</w:t>
      </w:r>
      <w:r w:rsidRPr="0000653C">
        <w:t>并不需要依赖辅助模型进行额外的语义理解任务。其主要作用应集中在如何与图像信号进行有效交互。基于这一</w:t>
      </w:r>
      <w:r>
        <w:rPr>
          <w:rFonts w:hint="eastAsia"/>
        </w:rPr>
        <w:t>猜想</w:t>
      </w:r>
      <w:r w:rsidRPr="0000653C">
        <w:t>，我们进行了深入的探讨。图</w:t>
      </w:r>
      <w:r w:rsidRPr="0000653C">
        <w:t>3.4</w:t>
      </w:r>
      <w:r w:rsidRPr="0000653C">
        <w:t>展示了图像</w:t>
      </w:r>
      <w:r w:rsidRPr="0000653C">
        <w:t>-</w:t>
      </w:r>
      <w:r w:rsidRPr="0000653C">
        <w:t>文本多模态交互融合的三种方式：图像主导、文本主导以及双向交互方式。</w:t>
      </w:r>
      <w:r>
        <w:rPr>
          <w:rFonts w:hint="eastAsia"/>
        </w:rPr>
        <w:t>我们将在后续的消融实验中探讨不同的交互方式带来的性能影响。</w:t>
      </w:r>
    </w:p>
    <w:p w14:paraId="18FCE355" w14:textId="13D3E44A" w:rsidR="00C10027" w:rsidRDefault="00605E68" w:rsidP="00605E68">
      <w:pPr>
        <w:spacing w:line="300" w:lineRule="auto"/>
        <w:ind w:firstLineChars="0" w:firstLine="0"/>
        <w:jc w:val="center"/>
        <w:rPr>
          <w:rFonts w:ascii="Times New Roman" w:hAnsi="Times New Roman" w:cs="Times New Roman"/>
          <w:szCs w:val="24"/>
        </w:rPr>
      </w:pPr>
      <w:r w:rsidRPr="00605E68">
        <w:rPr>
          <w:rFonts w:ascii="Times New Roman" w:hAnsi="Times New Roman" w:cs="Times New Roman"/>
          <w:noProof/>
          <w:szCs w:val="24"/>
        </w:rPr>
        <w:drawing>
          <wp:inline distT="0" distB="0" distL="0" distR="0" wp14:anchorId="42E9954B" wp14:editId="28A93810">
            <wp:extent cx="4374375" cy="1974574"/>
            <wp:effectExtent l="0" t="0" r="0" b="0"/>
            <wp:docPr id="839579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79794" name=""/>
                    <pic:cNvPicPr/>
                  </pic:nvPicPr>
                  <pic:blipFill>
                    <a:blip r:embed="rId42"/>
                    <a:stretch>
                      <a:fillRect/>
                    </a:stretch>
                  </pic:blipFill>
                  <pic:spPr>
                    <a:xfrm>
                      <a:off x="0" y="0"/>
                      <a:ext cx="4458671" cy="2012625"/>
                    </a:xfrm>
                    <a:prstGeom prst="rect">
                      <a:avLst/>
                    </a:prstGeom>
                  </pic:spPr>
                </pic:pic>
              </a:graphicData>
            </a:graphic>
          </wp:inline>
        </w:drawing>
      </w:r>
    </w:p>
    <w:p w14:paraId="38A9E197" w14:textId="44F2B7B7" w:rsidR="00C10027" w:rsidRPr="00C644A2" w:rsidRDefault="00C10027" w:rsidP="00C10027">
      <w:pPr>
        <w:pStyle w:val="af0"/>
        <w:ind w:firstLine="420"/>
        <w:rPr>
          <w:rFonts w:ascii="Times New Roman" w:hAnsi="Times New Roman" w:cs="Times New Roman"/>
          <w:szCs w:val="21"/>
        </w:rPr>
      </w:pPr>
      <w:r w:rsidRPr="00C644A2">
        <w:rPr>
          <w:rFonts w:ascii="Times New Roman" w:hAnsi="Times New Roman" w:cs="Times New Roman"/>
          <w:szCs w:val="21"/>
        </w:rPr>
        <w:t>图</w:t>
      </w:r>
      <w:r w:rsidRPr="00C644A2">
        <w:rPr>
          <w:rFonts w:ascii="Times New Roman" w:hAnsi="Times New Roman" w:cs="Times New Roman" w:hint="eastAsia"/>
          <w:szCs w:val="21"/>
        </w:rPr>
        <w:t>3.</w:t>
      </w:r>
      <w:r>
        <w:rPr>
          <w:rFonts w:ascii="Times New Roman" w:hAnsi="Times New Roman" w:cs="Times New Roman" w:hint="eastAsia"/>
          <w:szCs w:val="21"/>
        </w:rPr>
        <w:t>4</w:t>
      </w:r>
      <w:r w:rsidRPr="00C644A2">
        <w:rPr>
          <w:rFonts w:ascii="Times New Roman" w:hAnsi="Times New Roman" w:cs="Times New Roman" w:hint="eastAsia"/>
          <w:szCs w:val="21"/>
        </w:rPr>
        <w:t xml:space="preserve"> </w:t>
      </w:r>
      <w:r w:rsidRPr="00C644A2">
        <w:rPr>
          <w:rFonts w:ascii="Times New Roman" w:hAnsi="Times New Roman" w:cs="Times New Roman"/>
          <w:szCs w:val="21"/>
        </w:rPr>
        <w:t xml:space="preserve"> </w:t>
      </w:r>
      <w:r>
        <w:rPr>
          <w:rFonts w:hint="eastAsia"/>
        </w:rPr>
        <w:t>多模态交互融合方式</w:t>
      </w:r>
    </w:p>
    <w:p w14:paraId="1039CC73" w14:textId="0399E303" w:rsidR="00C10027" w:rsidRPr="0000653C" w:rsidRDefault="00C10027" w:rsidP="0000653C">
      <w:pPr>
        <w:pStyle w:val="af0"/>
        <w:ind w:firstLine="420"/>
        <w:rPr>
          <w:rFonts w:ascii="Times New Roman" w:hAnsi="Times New Roman" w:cs="Times New Roman"/>
          <w:szCs w:val="21"/>
        </w:rPr>
      </w:pPr>
      <w:r>
        <w:t xml:space="preserve">Fig. </w:t>
      </w:r>
      <w:r>
        <w:rPr>
          <w:rFonts w:hint="eastAsia"/>
        </w:rPr>
        <w:t>3.4 M</w:t>
      </w:r>
      <w:r w:rsidRPr="00C10027">
        <w:rPr>
          <w:rFonts w:ascii="Times New Roman" w:hAnsi="Times New Roman" w:cs="Times New Roman"/>
          <w:szCs w:val="21"/>
        </w:rPr>
        <w:t>ultimodal interactive fusion method</w:t>
      </w:r>
    </w:p>
    <w:p w14:paraId="546DB670" w14:textId="31976340" w:rsidR="00337A79" w:rsidRDefault="0071202F" w:rsidP="0040568C">
      <w:pPr>
        <w:pStyle w:val="3"/>
      </w:pPr>
      <w:bookmarkStart w:id="32" w:name="_Toc193553423"/>
      <w:r>
        <w:rPr>
          <w:rFonts w:hint="eastAsia"/>
        </w:rPr>
        <w:lastRenderedPageBreak/>
        <w:t>3</w:t>
      </w:r>
      <w:r>
        <w:t>.2.</w:t>
      </w:r>
      <w:r w:rsidR="005D5FD4">
        <w:rPr>
          <w:rFonts w:hint="eastAsia"/>
        </w:rPr>
        <w:t>4</w:t>
      </w:r>
      <w:r>
        <w:t xml:space="preserve"> </w:t>
      </w:r>
      <w:r w:rsidR="00043133">
        <w:rPr>
          <w:rFonts w:hint="eastAsia"/>
        </w:rPr>
        <w:t>高低频</w:t>
      </w:r>
      <w:r w:rsidR="00CA311A">
        <w:rPr>
          <w:rFonts w:hint="eastAsia"/>
        </w:rPr>
        <w:t>注意力</w:t>
      </w:r>
      <w:r w:rsidR="00B2538B">
        <w:rPr>
          <w:rFonts w:hint="eastAsia"/>
        </w:rPr>
        <w:t>结构</w:t>
      </w:r>
      <w:bookmarkEnd w:id="32"/>
    </w:p>
    <w:p w14:paraId="269CBA56" w14:textId="1215281B" w:rsidR="005D5FD4" w:rsidRPr="00B80256" w:rsidRDefault="00B80256" w:rsidP="00B80256">
      <w:pPr>
        <w:ind w:firstLine="480"/>
        <w:rPr>
          <w:rFonts w:hint="eastAsia"/>
        </w:rPr>
      </w:pPr>
      <w:r w:rsidRPr="00B80256">
        <w:t>为了增强模型对图像信息的理解，我们在图像模态的特征融合部分引入了一种高低频注意力结构</w:t>
      </w:r>
      <w:r w:rsidR="0092096F">
        <w:fldChar w:fldCharType="begin"/>
      </w:r>
      <w:r w:rsidR="0092096F">
        <w:instrText xml:space="preserve"> REF _Ref193554427 \n \h </w:instrText>
      </w:r>
      <w:r w:rsidR="0092096F">
        <w:fldChar w:fldCharType="separate"/>
      </w:r>
      <w:r w:rsidR="000F6849">
        <w:t>[64]</w:t>
      </w:r>
      <w:r w:rsidR="0092096F">
        <w:fldChar w:fldCharType="end"/>
      </w:r>
      <w:r w:rsidRPr="00B80256">
        <w:t>，从而提升模型在处理小目标等难以识别物体时的表现。图</w:t>
      </w:r>
      <w:r w:rsidRPr="00B80256">
        <w:t>3.5</w:t>
      </w:r>
      <w:r w:rsidRPr="00B80256">
        <w:t>展示了该结构的详细设计，包含高频注意力分支与低频注意力分支。具体而言，低频注意力分支（</w:t>
      </w:r>
      <w:r w:rsidRPr="00B80256">
        <w:t>Lo-Fi</w:t>
      </w:r>
      <w:r w:rsidRPr="00B80256">
        <w:t>）用于捕捉输入图像或特征的全局依赖关系，它不依赖于高分辨率特征图，而是通过全局注意力机制来建模这些依赖关系。与此不同，高频注意力分支（</w:t>
      </w:r>
      <w:r w:rsidRPr="00B80256">
        <w:t>Hi-Fi</w:t>
      </w:r>
      <w:r w:rsidRPr="00B80256">
        <w:t>）则聚焦于捕捉精细的局部依赖关系，通常需要高分辨率特征图，并通过局部注意力机制来实现。这两种注意力机制的结合有效增强了模型对不同尺度图像信息的处理能力。接下来，我们将详细讨论这两种注意力机制的工作原理。</w:t>
      </w:r>
    </w:p>
    <w:p w14:paraId="627413F9" w14:textId="77777777" w:rsidR="008A5C36" w:rsidRDefault="008A5C36" w:rsidP="008A5C36">
      <w:pPr>
        <w:spacing w:line="300" w:lineRule="auto"/>
        <w:ind w:firstLineChars="0" w:firstLine="0"/>
        <w:jc w:val="center"/>
        <w:rPr>
          <w:rFonts w:ascii="Times New Roman" w:hAnsi="Times New Roman" w:cs="Times New Roman"/>
          <w:szCs w:val="24"/>
        </w:rPr>
      </w:pPr>
      <w:r w:rsidRPr="008A5C36">
        <w:rPr>
          <w:noProof/>
        </w:rPr>
        <w:drawing>
          <wp:inline distT="0" distB="0" distL="0" distR="0" wp14:anchorId="1EF89835" wp14:editId="0BBC4737">
            <wp:extent cx="5278120" cy="2140585"/>
            <wp:effectExtent l="0" t="0" r="5080" b="5715"/>
            <wp:docPr id="1561377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7521" name=""/>
                    <pic:cNvPicPr/>
                  </pic:nvPicPr>
                  <pic:blipFill>
                    <a:blip r:embed="rId43"/>
                    <a:stretch>
                      <a:fillRect/>
                    </a:stretch>
                  </pic:blipFill>
                  <pic:spPr>
                    <a:xfrm>
                      <a:off x="0" y="0"/>
                      <a:ext cx="5278120" cy="2140585"/>
                    </a:xfrm>
                    <a:prstGeom prst="rect">
                      <a:avLst/>
                    </a:prstGeom>
                  </pic:spPr>
                </pic:pic>
              </a:graphicData>
            </a:graphic>
          </wp:inline>
        </w:drawing>
      </w:r>
    </w:p>
    <w:p w14:paraId="410FC09A" w14:textId="1A46159B" w:rsidR="008A5C36" w:rsidRPr="00C644A2" w:rsidRDefault="008A5C36" w:rsidP="008A5C36">
      <w:pPr>
        <w:pStyle w:val="af0"/>
        <w:ind w:firstLine="420"/>
        <w:rPr>
          <w:rFonts w:ascii="Times New Roman" w:hAnsi="Times New Roman" w:cs="Times New Roman"/>
          <w:szCs w:val="21"/>
        </w:rPr>
      </w:pPr>
      <w:r w:rsidRPr="00C644A2">
        <w:rPr>
          <w:rFonts w:ascii="Times New Roman" w:hAnsi="Times New Roman" w:cs="Times New Roman"/>
          <w:szCs w:val="21"/>
        </w:rPr>
        <w:t>图</w:t>
      </w:r>
      <w:r w:rsidRPr="00C644A2">
        <w:rPr>
          <w:rFonts w:ascii="Times New Roman" w:hAnsi="Times New Roman" w:cs="Times New Roman" w:hint="eastAsia"/>
          <w:szCs w:val="21"/>
        </w:rPr>
        <w:t>3.</w:t>
      </w:r>
      <w:r>
        <w:rPr>
          <w:rFonts w:ascii="Times New Roman" w:hAnsi="Times New Roman" w:cs="Times New Roman" w:hint="eastAsia"/>
          <w:szCs w:val="21"/>
        </w:rPr>
        <w:t>5</w:t>
      </w:r>
      <w:r w:rsidRPr="00C644A2">
        <w:rPr>
          <w:rFonts w:ascii="Times New Roman" w:hAnsi="Times New Roman" w:cs="Times New Roman" w:hint="eastAsia"/>
          <w:szCs w:val="21"/>
        </w:rPr>
        <w:t xml:space="preserve"> </w:t>
      </w:r>
      <w:r w:rsidRPr="00C644A2">
        <w:rPr>
          <w:rFonts w:ascii="Times New Roman" w:hAnsi="Times New Roman" w:cs="Times New Roman"/>
          <w:szCs w:val="21"/>
        </w:rPr>
        <w:t xml:space="preserve"> </w:t>
      </w:r>
      <w:r>
        <w:rPr>
          <w:rFonts w:hint="eastAsia"/>
        </w:rPr>
        <w:t>高低频注意力结构</w:t>
      </w:r>
    </w:p>
    <w:p w14:paraId="145CA566" w14:textId="244FAC88" w:rsidR="008A5C36" w:rsidRPr="0000653C" w:rsidRDefault="008A5C36" w:rsidP="008A5C36">
      <w:pPr>
        <w:pStyle w:val="af0"/>
        <w:ind w:firstLine="420"/>
        <w:rPr>
          <w:rFonts w:ascii="Times New Roman" w:hAnsi="Times New Roman" w:cs="Times New Roman"/>
          <w:szCs w:val="21"/>
        </w:rPr>
      </w:pPr>
      <w:r>
        <w:t xml:space="preserve">Fig. </w:t>
      </w:r>
      <w:r>
        <w:rPr>
          <w:rFonts w:hint="eastAsia"/>
        </w:rPr>
        <w:t xml:space="preserve">3.5 </w:t>
      </w:r>
      <w:r w:rsidRPr="008A5C36">
        <w:t>High-low frequency attention structure</w:t>
      </w:r>
    </w:p>
    <w:p w14:paraId="26AA4C1D" w14:textId="6DD74472" w:rsidR="008A5C36" w:rsidRDefault="00B80256" w:rsidP="00B80256">
      <w:pPr>
        <w:spacing w:line="300" w:lineRule="auto"/>
        <w:ind w:firstLineChars="0" w:firstLine="420"/>
        <w:rPr>
          <w:rFonts w:ascii="Times New Roman" w:hAnsi="Times New Roman" w:cs="Times New Roman"/>
          <w:szCs w:val="24"/>
        </w:rPr>
      </w:pPr>
      <w:r w:rsidRPr="00B80256">
        <w:rPr>
          <w:rFonts w:ascii="Times New Roman" w:hAnsi="Times New Roman" w:cs="Times New Roman"/>
          <w:b/>
          <w:bCs/>
          <w:szCs w:val="24"/>
        </w:rPr>
        <w:t>高频注意力</w:t>
      </w:r>
      <w:r w:rsidRPr="00B80256">
        <w:rPr>
          <w:rFonts w:ascii="Times New Roman" w:hAnsi="Times New Roman" w:cs="Times New Roman"/>
          <w:szCs w:val="24"/>
        </w:rPr>
        <w:t>：高频特征编码了物体的局部细节，因此在特征图上应用全局注意力可能会导致冗余计算，并增加计算成本。为此，</w:t>
      </w:r>
      <w:r>
        <w:rPr>
          <w:rFonts w:ascii="Times New Roman" w:hAnsi="Times New Roman" w:cs="Times New Roman" w:hint="eastAsia"/>
          <w:szCs w:val="24"/>
        </w:rPr>
        <w:t>高频注意力分支</w:t>
      </w:r>
      <w:r w:rsidRPr="00B80256">
        <w:rPr>
          <w:rFonts w:ascii="Times New Roman" w:hAnsi="Times New Roman" w:cs="Times New Roman"/>
          <w:szCs w:val="24"/>
        </w:rPr>
        <w:t>采用局部窗口自注意力机制（例如</w:t>
      </w:r>
      <w:r w:rsidRPr="00B80256">
        <w:rPr>
          <w:rFonts w:ascii="Times New Roman" w:hAnsi="Times New Roman" w:cs="Times New Roman"/>
          <w:szCs w:val="24"/>
        </w:rPr>
        <w:t>2×2</w:t>
      </w:r>
      <w:r w:rsidRPr="00B80256">
        <w:rPr>
          <w:rFonts w:ascii="Times New Roman" w:hAnsi="Times New Roman" w:cs="Times New Roman"/>
          <w:szCs w:val="24"/>
        </w:rPr>
        <w:t>窗口）来捕捉细粒度的高频特征。这种方法不仅能够有效捕捉局部细节，还能显著降低计算复杂度，提升模型的计算效率。</w:t>
      </w:r>
    </w:p>
    <w:p w14:paraId="0CB01F5B" w14:textId="662A7BEF" w:rsidR="00B80256" w:rsidRDefault="00B80256" w:rsidP="00B80256">
      <w:pPr>
        <w:spacing w:line="300" w:lineRule="auto"/>
        <w:ind w:firstLineChars="0" w:firstLine="420"/>
        <w:rPr>
          <w:rFonts w:ascii="Times New Roman" w:hAnsi="Times New Roman" w:cs="Times New Roman"/>
          <w:szCs w:val="24"/>
        </w:rPr>
      </w:pPr>
      <w:r w:rsidRPr="00B80256">
        <w:rPr>
          <w:rFonts w:ascii="Times New Roman" w:hAnsi="Times New Roman" w:cs="Times New Roman"/>
          <w:b/>
          <w:bCs/>
          <w:szCs w:val="24"/>
        </w:rPr>
        <w:t>低频注意力</w:t>
      </w:r>
      <w:r w:rsidRPr="00B80256">
        <w:rPr>
          <w:rFonts w:ascii="Times New Roman" w:hAnsi="Times New Roman" w:cs="Times New Roman"/>
          <w:szCs w:val="24"/>
        </w:rPr>
        <w:t>：</w:t>
      </w:r>
      <w:r>
        <w:rPr>
          <w:rFonts w:ascii="Times New Roman" w:hAnsi="Times New Roman" w:cs="Times New Roman" w:hint="eastAsia"/>
          <w:szCs w:val="24"/>
        </w:rPr>
        <w:t>虽然</w:t>
      </w:r>
      <w:r w:rsidRPr="00B80256">
        <w:rPr>
          <w:rFonts w:ascii="Times New Roman" w:hAnsi="Times New Roman" w:cs="Times New Roman"/>
          <w:szCs w:val="24"/>
        </w:rPr>
        <w:t>多头自注意力机制中的全局注意力有助于捕捉低频信息。</w:t>
      </w:r>
      <w:r>
        <w:rPr>
          <w:rFonts w:ascii="Times New Roman" w:hAnsi="Times New Roman" w:cs="Times New Roman" w:hint="eastAsia"/>
          <w:szCs w:val="24"/>
        </w:rPr>
        <w:t>但</w:t>
      </w:r>
      <w:r w:rsidRPr="00B80256">
        <w:rPr>
          <w:rFonts w:ascii="Times New Roman" w:hAnsi="Times New Roman" w:cs="Times New Roman"/>
          <w:szCs w:val="24"/>
        </w:rPr>
        <w:t>直接将</w:t>
      </w:r>
      <w:r>
        <w:rPr>
          <w:rFonts w:ascii="Times New Roman" w:hAnsi="Times New Roman" w:cs="Times New Roman" w:hint="eastAsia"/>
          <w:szCs w:val="24"/>
        </w:rPr>
        <w:t>它</w:t>
      </w:r>
      <w:r w:rsidRPr="00B80256">
        <w:rPr>
          <w:rFonts w:ascii="Times New Roman" w:hAnsi="Times New Roman" w:cs="Times New Roman"/>
          <w:szCs w:val="24"/>
        </w:rPr>
        <w:t>应用于高分辨率特征图往往会带来巨大的计算成本。鉴于平均池化是一种低通滤波器，在低频注意力</w:t>
      </w:r>
      <w:r w:rsidRPr="00B80256">
        <w:rPr>
          <w:rFonts w:ascii="Times New Roman" w:hAnsi="Times New Roman" w:cs="Times New Roman" w:hint="eastAsia"/>
          <w:szCs w:val="24"/>
        </w:rPr>
        <w:t>分支</w:t>
      </w:r>
      <w:r w:rsidRPr="00B80256">
        <w:rPr>
          <w:rFonts w:ascii="Times New Roman" w:hAnsi="Times New Roman" w:cs="Times New Roman"/>
          <w:szCs w:val="24"/>
        </w:rPr>
        <w:t>设计中，我们首先对每个窗口应用平均池化，以提取输入</w:t>
      </w:r>
      <w:r w:rsidRPr="00B80256">
        <w:rPr>
          <w:rFonts w:ascii="Times New Roman" w:hAnsi="Times New Roman" w:cs="Times New Roman"/>
          <w:szCs w:val="24"/>
        </w:rPr>
        <w:t>X</w:t>
      </w:r>
      <w:r w:rsidRPr="00B80256">
        <w:rPr>
          <w:rFonts w:ascii="Times New Roman" w:hAnsi="Times New Roman" w:cs="Times New Roman"/>
          <w:szCs w:val="24"/>
        </w:rPr>
        <w:t>中的低频信号。随后，将经过平均池化的特征图投影到键</w:t>
      </w:r>
      <m:oMath>
        <m:r>
          <w:rPr>
            <w:rFonts w:ascii="Cambria Math" w:hAnsi="Cambria Math" w:cs="Times New Roman"/>
            <w:szCs w:val="24"/>
          </w:rPr>
          <m:t xml:space="preserve">K </m:t>
        </m:r>
        <m:r>
          <w:rPr>
            <w:rFonts w:ascii="Cambria Math" w:hAnsi="Cambria Math" w:cs="Cambria Math"/>
            <w:szCs w:val="24"/>
          </w:rPr>
          <m:t>∈</m:t>
        </m:r>
        <m:r>
          <w:rPr>
            <w:rFonts w:ascii="Cambria Math" w:hAnsi="Cambria Math" w:cs="Times New Roman"/>
            <w:szCs w:val="24"/>
          </w:rPr>
          <m:t xml:space="preserve"> </m:t>
        </m:r>
        <m:sSup>
          <m:sSupPr>
            <m:ctrlPr>
              <w:rPr>
                <w:rFonts w:ascii="Cambria Math" w:hAnsi="Cambria Math" w:cs="Times New Roman"/>
                <w:i/>
                <w:szCs w:val="24"/>
              </w:rPr>
            </m:ctrlPr>
          </m:sSupPr>
          <m:e>
            <m:r>
              <m:rPr>
                <m:scr m:val="double-struck"/>
              </m:rPr>
              <w:rPr>
                <w:rFonts w:ascii="Cambria Math" w:hAnsi="Cambria Math" w:cs="Times New Roman"/>
                <w:szCs w:val="24"/>
              </w:rPr>
              <m:t>R</m:t>
            </m:r>
          </m:e>
          <m:sup>
            <m:r>
              <w:rPr>
                <w:rFonts w:ascii="Cambria Math" w:hAnsi="Cambria Math" w:cs="Times New Roman"/>
                <w:szCs w:val="24"/>
              </w:rPr>
              <m:t>(N/s² × d)</m:t>
            </m:r>
          </m:sup>
        </m:sSup>
      </m:oMath>
      <w:r w:rsidRPr="00B80256">
        <w:rPr>
          <w:rFonts w:ascii="Times New Roman" w:hAnsi="Times New Roman" w:cs="Times New Roman"/>
          <w:szCs w:val="24"/>
        </w:rPr>
        <w:t xml:space="preserve"> </w:t>
      </w:r>
      <w:r w:rsidRPr="00B80256">
        <w:rPr>
          <w:rFonts w:ascii="Times New Roman" w:hAnsi="Times New Roman" w:cs="Times New Roman"/>
          <w:szCs w:val="24"/>
        </w:rPr>
        <w:t>和值</w:t>
      </w:r>
      <m:oMath>
        <m:r>
          <w:rPr>
            <w:rFonts w:ascii="Cambria Math" w:hAnsi="Cambria Math" w:cs="Times New Roman"/>
            <w:szCs w:val="24"/>
          </w:rPr>
          <m:t xml:space="preserve">V </m:t>
        </m:r>
        <m:r>
          <w:rPr>
            <w:rFonts w:ascii="Cambria Math" w:hAnsi="Cambria Math" w:cs="Cambria Math"/>
            <w:szCs w:val="24"/>
          </w:rPr>
          <m:t>∈</m:t>
        </m:r>
        <m:r>
          <w:rPr>
            <w:rFonts w:ascii="Cambria Math" w:hAnsi="Cambria Math" w:cs="Times New Roman"/>
            <w:szCs w:val="24"/>
          </w:rPr>
          <m:t xml:space="preserve"> </m:t>
        </m:r>
        <m:sSup>
          <m:sSupPr>
            <m:ctrlPr>
              <w:rPr>
                <w:rFonts w:ascii="Cambria Math" w:hAnsi="Cambria Math" w:cs="Times New Roman"/>
                <w:i/>
                <w:szCs w:val="24"/>
              </w:rPr>
            </m:ctrlPr>
          </m:sSupPr>
          <m:e>
            <m:r>
              <m:rPr>
                <m:scr m:val="double-struck"/>
              </m:rPr>
              <w:rPr>
                <w:rFonts w:ascii="Cambria Math" w:hAnsi="Cambria Math" w:cs="Times New Roman"/>
                <w:szCs w:val="24"/>
              </w:rPr>
              <m:t>R</m:t>
            </m:r>
          </m:e>
          <m:sup>
            <m:r>
              <w:rPr>
                <w:rFonts w:ascii="Cambria Math" w:hAnsi="Cambria Math" w:cs="Times New Roman"/>
                <w:szCs w:val="24"/>
              </w:rPr>
              <m:t>(N/s² × d)</m:t>
            </m:r>
          </m:sup>
        </m:sSup>
      </m:oMath>
      <w:r w:rsidRPr="00B80256">
        <w:rPr>
          <w:rFonts w:ascii="Times New Roman" w:hAnsi="Times New Roman" w:cs="Times New Roman"/>
          <w:szCs w:val="24"/>
        </w:rPr>
        <w:t xml:space="preserve"> </w:t>
      </w:r>
      <w:r w:rsidRPr="00B80256">
        <w:rPr>
          <w:rFonts w:ascii="Times New Roman" w:hAnsi="Times New Roman" w:cs="Times New Roman"/>
          <w:szCs w:val="24"/>
        </w:rPr>
        <w:t>中，其中</w:t>
      </w:r>
      <m:oMath>
        <m:r>
          <w:rPr>
            <w:rFonts w:ascii="Cambria Math" w:hAnsi="Cambria Math" w:cs="Times New Roman"/>
            <w:szCs w:val="24"/>
          </w:rPr>
          <m:t>s</m:t>
        </m:r>
      </m:oMath>
      <w:r w:rsidRPr="00B80256">
        <w:rPr>
          <w:rFonts w:ascii="Times New Roman" w:hAnsi="Times New Roman" w:cs="Times New Roman"/>
          <w:szCs w:val="24"/>
        </w:rPr>
        <w:t>为窗口大小。接着，我们应用标准的注意力机制来捕捉特征图中的低频信息。值得注意的是，由于</w:t>
      </w:r>
      <w:r w:rsidRPr="00B80256">
        <w:rPr>
          <w:rFonts w:ascii="Times New Roman" w:hAnsi="Times New Roman" w:cs="Times New Roman"/>
          <w:szCs w:val="24"/>
        </w:rPr>
        <w:t>K</w:t>
      </w:r>
      <w:r w:rsidRPr="00B80256">
        <w:rPr>
          <w:rFonts w:ascii="Times New Roman" w:hAnsi="Times New Roman" w:cs="Times New Roman"/>
          <w:szCs w:val="24"/>
        </w:rPr>
        <w:t>和</w:t>
      </w:r>
      <w:r w:rsidRPr="00B80256">
        <w:rPr>
          <w:rFonts w:ascii="Times New Roman" w:hAnsi="Times New Roman" w:cs="Times New Roman"/>
          <w:szCs w:val="24"/>
        </w:rPr>
        <w:t>V</w:t>
      </w:r>
      <w:r w:rsidRPr="00B80256">
        <w:rPr>
          <w:rFonts w:ascii="Times New Roman" w:hAnsi="Times New Roman" w:cs="Times New Roman"/>
          <w:szCs w:val="24"/>
        </w:rPr>
        <w:t>的空间降维，低频注意力</w:t>
      </w:r>
      <w:r w:rsidRPr="00B80256">
        <w:rPr>
          <w:rFonts w:ascii="Times New Roman" w:hAnsi="Times New Roman" w:cs="Times New Roman" w:hint="eastAsia"/>
          <w:szCs w:val="24"/>
        </w:rPr>
        <w:t>分支</w:t>
      </w:r>
      <w:r w:rsidRPr="00B80256">
        <w:rPr>
          <w:rFonts w:ascii="Times New Roman" w:hAnsi="Times New Roman" w:cs="Times New Roman"/>
          <w:szCs w:val="24"/>
        </w:rPr>
        <w:t>在保持性能的同时，显著降低了计算复杂度。</w:t>
      </w:r>
    </w:p>
    <w:p w14:paraId="365EEE9D" w14:textId="3F9E9B7D" w:rsidR="00C176E7" w:rsidRPr="00C176E7" w:rsidRDefault="00036432" w:rsidP="00B80256">
      <w:pPr>
        <w:spacing w:line="300" w:lineRule="auto"/>
        <w:ind w:firstLineChars="0" w:firstLine="420"/>
        <w:rPr>
          <w:rFonts w:ascii="Times New Roman" w:hAnsi="Times New Roman" w:cs="Times New Roman"/>
          <w:szCs w:val="24"/>
        </w:rPr>
      </w:pPr>
      <w:r w:rsidRPr="00036432">
        <w:rPr>
          <w:rFonts w:ascii="Times New Roman" w:hAnsi="Times New Roman" w:cs="Times New Roman" w:hint="eastAsia"/>
          <w:szCs w:val="24"/>
        </w:rPr>
        <w:t>为了实现更好的效率，</w:t>
      </w:r>
      <w:r>
        <w:rPr>
          <w:rFonts w:ascii="Times New Roman" w:hAnsi="Times New Roman" w:cs="Times New Roman" w:hint="eastAsia"/>
          <w:szCs w:val="24"/>
        </w:rPr>
        <w:t>两个分支</w:t>
      </w:r>
      <w:r w:rsidRPr="00036432">
        <w:rPr>
          <w:rFonts w:ascii="Times New Roman" w:hAnsi="Times New Roman" w:cs="Times New Roman" w:hint="eastAsia"/>
          <w:szCs w:val="24"/>
        </w:rPr>
        <w:t>将</w:t>
      </w:r>
      <w:r w:rsidRPr="00B80256">
        <w:rPr>
          <w:rFonts w:ascii="Times New Roman" w:hAnsi="Times New Roman" w:cs="Times New Roman"/>
          <w:szCs w:val="24"/>
        </w:rPr>
        <w:t>多头自注意力</w:t>
      </w:r>
      <w:r w:rsidRPr="00036432">
        <w:rPr>
          <w:rFonts w:ascii="Times New Roman" w:hAnsi="Times New Roman" w:cs="Times New Roman" w:hint="eastAsia"/>
          <w:szCs w:val="24"/>
        </w:rPr>
        <w:t>中相同数量的头部分成两组，</w:t>
      </w:r>
      <w:r w:rsidRPr="00036432">
        <w:rPr>
          <w:rFonts w:ascii="Times New Roman" w:hAnsi="Times New Roman" w:cs="Times New Roman" w:hint="eastAsia"/>
          <w:szCs w:val="24"/>
        </w:rPr>
        <w:lastRenderedPageBreak/>
        <w:t>分割率为</w:t>
      </w:r>
      <m:oMath>
        <m:r>
          <w:rPr>
            <w:rFonts w:ascii="Cambria Math" w:hAnsi="Cambria Math" w:cs="Times New Roman"/>
            <w:szCs w:val="24"/>
          </w:rPr>
          <m:t xml:space="preserve"> α</m:t>
        </m:r>
      </m:oMath>
      <w:r w:rsidRPr="00036432">
        <w:rPr>
          <w:rFonts w:ascii="Times New Roman" w:hAnsi="Times New Roman" w:cs="Times New Roman" w:hint="eastAsia"/>
          <w:szCs w:val="24"/>
        </w:rPr>
        <w:t>，其中</w:t>
      </w:r>
      <m:oMath>
        <m:r>
          <w:rPr>
            <w:rFonts w:ascii="Cambria Math" w:hAnsi="Cambria Math" w:cs="Times New Roman"/>
            <w:szCs w:val="24"/>
          </w:rPr>
          <m:t xml:space="preserve"> (1-α) N</m:t>
        </m:r>
      </m:oMath>
      <w:r w:rsidRPr="00036432">
        <w:rPr>
          <w:rFonts w:ascii="Times New Roman" w:hAnsi="Times New Roman" w:cs="Times New Roman" w:hint="eastAsia"/>
          <w:szCs w:val="24"/>
        </w:rPr>
        <w:t>个头部将用于</w:t>
      </w:r>
      <w:r>
        <w:rPr>
          <w:rFonts w:ascii="Times New Roman" w:hAnsi="Times New Roman" w:cs="Times New Roman" w:hint="eastAsia"/>
          <w:szCs w:val="24"/>
        </w:rPr>
        <w:t>高频分支</w:t>
      </w:r>
      <w:r w:rsidRPr="00036432">
        <w:rPr>
          <w:rFonts w:ascii="Times New Roman" w:hAnsi="Times New Roman" w:cs="Times New Roman" w:hint="eastAsia"/>
          <w:szCs w:val="24"/>
        </w:rPr>
        <w:t>，其他</w:t>
      </w:r>
      <m:oMath>
        <m:r>
          <w:rPr>
            <w:rFonts w:ascii="Cambria Math" w:hAnsi="Cambria Math" w:cs="Times New Roman"/>
            <w:szCs w:val="24"/>
          </w:rPr>
          <m:t xml:space="preserve"> αN </m:t>
        </m:r>
      </m:oMath>
      <w:r w:rsidRPr="00036432">
        <w:rPr>
          <w:rFonts w:ascii="Times New Roman" w:hAnsi="Times New Roman" w:cs="Times New Roman" w:hint="eastAsia"/>
          <w:szCs w:val="24"/>
        </w:rPr>
        <w:t>个头部用于</w:t>
      </w:r>
      <w:r>
        <w:rPr>
          <w:rFonts w:ascii="Times New Roman" w:hAnsi="Times New Roman" w:cs="Times New Roman" w:hint="eastAsia"/>
          <w:szCs w:val="24"/>
        </w:rPr>
        <w:t>低频分支</w:t>
      </w:r>
      <w:r w:rsidRPr="00036432">
        <w:rPr>
          <w:rFonts w:ascii="Times New Roman" w:hAnsi="Times New Roman" w:cs="Times New Roman" w:hint="eastAsia"/>
          <w:szCs w:val="24"/>
        </w:rPr>
        <w:t>。通过这样做，由于每个注意力的复杂度都低于标准</w:t>
      </w:r>
      <w:r>
        <w:rPr>
          <w:rFonts w:ascii="Times New Roman" w:hAnsi="Times New Roman" w:cs="Times New Roman" w:hint="eastAsia"/>
          <w:szCs w:val="24"/>
        </w:rPr>
        <w:t>注意力运算</w:t>
      </w:r>
      <w:r w:rsidRPr="00036432">
        <w:rPr>
          <w:rFonts w:ascii="Times New Roman" w:hAnsi="Times New Roman" w:cs="Times New Roman" w:hint="eastAsia"/>
          <w:szCs w:val="24"/>
        </w:rPr>
        <w:t>，因此</w:t>
      </w:r>
      <w:r>
        <w:rPr>
          <w:rFonts w:hint="eastAsia"/>
        </w:rPr>
        <w:t>高低频注意力结构</w:t>
      </w:r>
      <w:r w:rsidRPr="00036432">
        <w:rPr>
          <w:rFonts w:ascii="Times New Roman" w:hAnsi="Times New Roman" w:cs="Times New Roman" w:hint="eastAsia"/>
          <w:szCs w:val="24"/>
        </w:rPr>
        <w:t>的整个框架保证了低复杂度并确保了</w:t>
      </w:r>
      <w:r w:rsidRPr="00036432">
        <w:rPr>
          <w:rFonts w:ascii="Times New Roman" w:hAnsi="Times New Roman" w:cs="Times New Roman"/>
          <w:szCs w:val="24"/>
        </w:rPr>
        <w:t>GPU</w:t>
      </w:r>
      <w:r w:rsidRPr="00036432">
        <w:rPr>
          <w:rFonts w:ascii="Times New Roman" w:hAnsi="Times New Roman" w:cs="Times New Roman" w:hint="eastAsia"/>
          <w:szCs w:val="24"/>
        </w:rPr>
        <w:t>上的高吞吐量。最后，</w:t>
      </w:r>
      <w:r>
        <w:rPr>
          <w:rFonts w:hint="eastAsia"/>
        </w:rPr>
        <w:t>高低频注意力结构</w:t>
      </w:r>
      <w:r w:rsidRPr="00036432">
        <w:rPr>
          <w:rFonts w:ascii="Times New Roman" w:hAnsi="Times New Roman" w:cs="Times New Roman" w:hint="eastAsia"/>
          <w:szCs w:val="24"/>
        </w:rPr>
        <w:t>的输出是每个注意力机制的输出的</w:t>
      </w:r>
      <w:r w:rsidR="009D6F48">
        <w:rPr>
          <w:rFonts w:ascii="Times New Roman" w:hAnsi="Times New Roman" w:cs="Times New Roman" w:hint="eastAsia"/>
          <w:szCs w:val="24"/>
        </w:rPr>
        <w:t>拼接</w:t>
      </w:r>
      <w:r>
        <w:rPr>
          <w:rFonts w:ascii="Times New Roman" w:hAnsi="Times New Roman" w:cs="Times New Roman" w:hint="eastAsia"/>
          <w:szCs w:val="24"/>
        </w:rPr>
        <w:t>。</w:t>
      </w:r>
    </w:p>
    <w:p w14:paraId="00B3751B" w14:textId="77777777" w:rsidR="008A5C36" w:rsidRDefault="005D5FD4" w:rsidP="008A5C36">
      <w:pPr>
        <w:pStyle w:val="3"/>
      </w:pPr>
      <w:bookmarkStart w:id="33" w:name="_Toc193553424"/>
      <w:r>
        <w:rPr>
          <w:rFonts w:hint="eastAsia"/>
        </w:rPr>
        <w:t>3</w:t>
      </w:r>
      <w:r>
        <w:t>.2.</w:t>
      </w:r>
      <w:r>
        <w:rPr>
          <w:rFonts w:hint="eastAsia"/>
        </w:rPr>
        <w:t>5</w:t>
      </w:r>
      <w:r w:rsidR="00533EE3">
        <w:rPr>
          <w:rFonts w:hint="eastAsia"/>
        </w:rPr>
        <w:t xml:space="preserve"> </w:t>
      </w:r>
      <w:r>
        <w:rPr>
          <w:rFonts w:hint="eastAsia"/>
        </w:rPr>
        <w:t>回归预测与定位</w:t>
      </w:r>
      <w:r w:rsidR="004C5D94">
        <w:rPr>
          <w:rFonts w:hint="eastAsia"/>
        </w:rPr>
        <w:t>损失</w:t>
      </w:r>
      <w:bookmarkEnd w:id="33"/>
    </w:p>
    <w:p w14:paraId="3F13E78C" w14:textId="3D877318" w:rsidR="00017DF9" w:rsidRDefault="00BB6880" w:rsidP="00017DF9">
      <w:pPr>
        <w:ind w:firstLine="480"/>
      </w:pPr>
      <w:r w:rsidRPr="00BB6880">
        <w:t>在经过特征融合模块后，我们将在视觉特征的首位添加一个</w:t>
      </w:r>
      <w:r w:rsidRPr="00BB6880">
        <w:t>[CLS] token</w:t>
      </w:r>
      <w:r w:rsidRPr="00BB6880">
        <w:t>，进行拼接，并将其作为预测头的输入，随后将输出特征的序列首位</w:t>
      </w:r>
      <m:oMath>
        <m:r>
          <w:rPr>
            <w:rFonts w:ascii="Cambria Math" w:hAnsi="Cambria Math"/>
            <w:szCs w:val="24"/>
          </w:rPr>
          <m:t>R∈</m:t>
        </m:r>
        <m:sSup>
          <m:sSupPr>
            <m:ctrlPr>
              <w:rPr>
                <w:rFonts w:ascii="Cambria Math" w:hAnsi="Cambria Math"/>
                <w:i/>
                <w:szCs w:val="24"/>
              </w:rPr>
            </m:ctrlPr>
          </m:sSupPr>
          <m:e>
            <m:r>
              <m:rPr>
                <m:scr m:val="double-struck"/>
              </m:rPr>
              <w:rPr>
                <w:rFonts w:ascii="Cambria Math" w:hAnsi="Cambria Math"/>
                <w:szCs w:val="24"/>
              </w:rPr>
              <m:t>R</m:t>
            </m:r>
          </m:e>
          <m:sup>
            <m:r>
              <w:rPr>
                <w:rFonts w:ascii="Cambria Math" w:hAnsi="Cambria Math"/>
                <w:szCs w:val="24"/>
              </w:rPr>
              <m:t>1×d</m:t>
            </m:r>
          </m:sup>
        </m:sSup>
      </m:oMath>
      <w:r w:rsidRPr="00BB6880">
        <w:t xml:space="preserve"> </w:t>
      </w:r>
      <w:r w:rsidRPr="00BB6880">
        <w:t>保留为最终的图文特征。为了执行框坐标预测，我们对最终的图文特征</w:t>
      </w:r>
      <m:oMath>
        <m:r>
          <w:rPr>
            <w:rFonts w:ascii="Cambria Math" w:hAnsi="Cambria Math"/>
          </w:rPr>
          <m:t>R</m:t>
        </m:r>
      </m:oMath>
      <w:r w:rsidRPr="00BB6880">
        <w:t>应用回归模块。该回归模块由两个带有</w:t>
      </w:r>
      <w:proofErr w:type="spellStart"/>
      <w:r w:rsidRPr="00BB6880">
        <w:t>ReLU</w:t>
      </w:r>
      <w:proofErr w:type="spellEnd"/>
      <w:r w:rsidRPr="00BB6880">
        <w:t>激活函数的隐藏层组成的多层感知机（</w:t>
      </w:r>
      <w:r w:rsidRPr="00BB6880">
        <w:t>MLP</w:t>
      </w:r>
      <w:r w:rsidRPr="00BB6880">
        <w:t>）及一个输出层实现。</w:t>
      </w:r>
      <w:r w:rsidR="00017DF9">
        <w:rPr>
          <w:rFonts w:hint="eastAsia"/>
        </w:rPr>
        <w:t>回归预测网络由线性全连接层、</w:t>
      </w:r>
      <w:proofErr w:type="spellStart"/>
      <w:r w:rsidR="00017DF9">
        <w:rPr>
          <w:rFonts w:hint="eastAsia"/>
        </w:rPr>
        <w:t>Layer</w:t>
      </w:r>
      <w:r w:rsidR="00017DF9">
        <w:t>Norm</w:t>
      </w:r>
      <w:proofErr w:type="spellEnd"/>
      <w:r w:rsidR="00017DF9">
        <w:rPr>
          <w:rFonts w:hint="eastAsia"/>
        </w:rPr>
        <w:t>归一化层、</w:t>
      </w:r>
      <w:r w:rsidR="00017DF9">
        <w:rPr>
          <w:rFonts w:hint="eastAsia"/>
        </w:rPr>
        <w:t>glue</w:t>
      </w:r>
      <w:r w:rsidR="00017DF9">
        <w:rPr>
          <w:rFonts w:hint="eastAsia"/>
        </w:rPr>
        <w:t>激活函数和回归层组成，输出向量在回归预测网络中的数据流程如图</w:t>
      </w:r>
      <w:r w:rsidR="00017DF9">
        <w:rPr>
          <w:rFonts w:hint="eastAsia"/>
        </w:rPr>
        <w:t>3.</w:t>
      </w:r>
      <w:r w:rsidR="003752DC">
        <w:t>6</w:t>
      </w:r>
      <w:r w:rsidR="00017DF9">
        <w:rPr>
          <w:rFonts w:hint="eastAsia"/>
        </w:rPr>
        <w:t>所示，最终输出为一个维度为</w:t>
      </w:r>
      <w:r w:rsidR="00017DF9">
        <w:rPr>
          <w:rFonts w:hint="eastAsia"/>
        </w:rPr>
        <w:t>4</w:t>
      </w:r>
      <w:r w:rsidR="00017DF9">
        <w:rPr>
          <w:rFonts w:hint="eastAsia"/>
        </w:rPr>
        <w:t>的向量，该向量的每个输出数字分别对应着最终预测框的中心点横纵坐标以及长和宽。</w:t>
      </w:r>
    </w:p>
    <w:p w14:paraId="79A6B02F" w14:textId="2BB20A23" w:rsidR="00017DF9" w:rsidRDefault="00017DF9" w:rsidP="00017DF9">
      <w:pPr>
        <w:pStyle w:val="af0"/>
        <w:ind w:firstLine="420"/>
      </w:pPr>
      <w:r w:rsidRPr="00017DF9">
        <w:rPr>
          <w:noProof/>
        </w:rPr>
        <w:drawing>
          <wp:inline distT="0" distB="0" distL="0" distR="0" wp14:anchorId="683B996F" wp14:editId="3A73C68F">
            <wp:extent cx="3792220" cy="1715441"/>
            <wp:effectExtent l="0" t="0" r="0" b="3810"/>
            <wp:docPr id="834612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12463" name=""/>
                    <pic:cNvPicPr/>
                  </pic:nvPicPr>
                  <pic:blipFill>
                    <a:blip r:embed="rId44"/>
                    <a:stretch>
                      <a:fillRect/>
                    </a:stretch>
                  </pic:blipFill>
                  <pic:spPr>
                    <a:xfrm>
                      <a:off x="0" y="0"/>
                      <a:ext cx="3792220" cy="1715441"/>
                    </a:xfrm>
                    <a:prstGeom prst="rect">
                      <a:avLst/>
                    </a:prstGeom>
                  </pic:spPr>
                </pic:pic>
              </a:graphicData>
            </a:graphic>
          </wp:inline>
        </w:drawing>
      </w:r>
    </w:p>
    <w:p w14:paraId="0AC20279" w14:textId="31CA826A" w:rsidR="00017DF9" w:rsidRDefault="00017DF9" w:rsidP="00017DF9">
      <w:pPr>
        <w:pStyle w:val="af0"/>
        <w:ind w:firstLine="420"/>
      </w:pPr>
      <w:r>
        <w:rPr>
          <w:rFonts w:hint="eastAsia"/>
        </w:rPr>
        <w:t>图</w:t>
      </w:r>
      <w:r>
        <w:rPr>
          <w:rFonts w:hint="eastAsia"/>
        </w:rPr>
        <w:t>3.</w:t>
      </w:r>
      <w:r w:rsidR="003752DC">
        <w:t>6</w:t>
      </w:r>
      <w:r>
        <w:t xml:space="preserve"> </w:t>
      </w:r>
      <w:r w:rsidR="003752DC">
        <w:rPr>
          <w:rFonts w:hint="eastAsia"/>
        </w:rPr>
        <w:t>回归预测网络</w:t>
      </w:r>
    </w:p>
    <w:p w14:paraId="1F2F724E" w14:textId="6665AED2" w:rsidR="00017DF9" w:rsidRDefault="00017DF9" w:rsidP="00017DF9">
      <w:pPr>
        <w:pStyle w:val="af0"/>
        <w:ind w:firstLine="420"/>
      </w:pPr>
      <w:r>
        <w:t xml:space="preserve">Fig. </w:t>
      </w:r>
      <w:r>
        <w:rPr>
          <w:rFonts w:hint="eastAsia"/>
        </w:rPr>
        <w:t>3.</w:t>
      </w:r>
      <w:r w:rsidR="003752DC">
        <w:t>6</w:t>
      </w:r>
      <w:r>
        <w:rPr>
          <w:rFonts w:hint="eastAsia"/>
        </w:rPr>
        <w:t xml:space="preserve"> </w:t>
      </w:r>
      <w:r w:rsidR="003752DC" w:rsidRPr="003752DC">
        <w:t>Regression prediction network</w:t>
      </w:r>
    </w:p>
    <w:p w14:paraId="3EB96705" w14:textId="7A40E9C2" w:rsidR="00BB6880" w:rsidRDefault="00BB6880" w:rsidP="00017DF9">
      <w:pPr>
        <w:ind w:firstLine="480"/>
      </w:pPr>
      <w:r w:rsidRPr="00BB6880">
        <w:t>与传统的目标检测任务不同，我们不需要进行类别预测，而仅需要回归物体的对应框位置坐标。具体地，我们对图像的尺度进行归一化，以将</w:t>
      </w:r>
      <w:r w:rsidRPr="00BB6880">
        <w:t>ground-truth box</w:t>
      </w:r>
      <w:r w:rsidRPr="00BB6880">
        <w:t>的坐标调整到标准范围，并采用平滑</w:t>
      </w:r>
      <w:r w:rsidRPr="00BB6880">
        <w:t>L1</w:t>
      </w:r>
      <w:r w:rsidRPr="00BB6880">
        <w:t>损失和</w:t>
      </w:r>
      <w:proofErr w:type="spellStart"/>
      <w:r w:rsidRPr="00BB6880">
        <w:t>GIoU</w:t>
      </w:r>
      <w:proofErr w:type="spellEnd"/>
      <w:r w:rsidRPr="00BB6880">
        <w:t>损失作为物体检测的损失函数，进一步提升框坐标预测的精度。</w:t>
      </w:r>
    </w:p>
    <w:p w14:paraId="4420462E" w14:textId="0A9F573B" w:rsidR="00BB6880" w:rsidRDefault="00BB6880" w:rsidP="00BB6880">
      <w:pPr>
        <w:ind w:firstLine="480"/>
        <w:rPr>
          <w:szCs w:val="24"/>
        </w:rPr>
      </w:pPr>
      <w:r>
        <w:rPr>
          <w:rFonts w:hint="eastAsia"/>
          <w:szCs w:val="24"/>
        </w:rPr>
        <w:t>对于目标函数，</w:t>
      </w:r>
      <w:r w:rsidRPr="00146DBF">
        <w:rPr>
          <w:rFonts w:hint="eastAsia"/>
          <w:szCs w:val="24"/>
        </w:rPr>
        <w:t>我们直接预测一个</w:t>
      </w:r>
      <w:r>
        <w:rPr>
          <w:rFonts w:hint="eastAsia"/>
          <w:szCs w:val="24"/>
        </w:rPr>
        <w:t>四维</w:t>
      </w:r>
      <w:r w:rsidRPr="00146DBF">
        <w:rPr>
          <w:szCs w:val="24"/>
        </w:rPr>
        <w:t>向量作为</w:t>
      </w:r>
      <w:r>
        <w:rPr>
          <w:rFonts w:hint="eastAsia"/>
          <w:szCs w:val="24"/>
        </w:rPr>
        <w:t>检测框</w:t>
      </w:r>
      <w:r w:rsidRPr="00146DBF">
        <w:rPr>
          <w:szCs w:val="24"/>
        </w:rPr>
        <w:t>的坐标</w:t>
      </w:r>
      <w:r>
        <w:rPr>
          <w:rFonts w:hint="eastAsia"/>
          <w:szCs w:val="24"/>
        </w:rPr>
        <w:t>，分别是检测框中心点坐标</w:t>
      </w:r>
      <m:oMath>
        <m:r>
          <w:rPr>
            <w:rFonts w:ascii="Cambria Math" w:hAnsi="Cambria Math" w:hint="eastAsia"/>
            <w:szCs w:val="24"/>
          </w:rPr>
          <m:t>x</m:t>
        </m:r>
      </m:oMath>
      <w:r>
        <w:rPr>
          <w:rFonts w:hint="eastAsia"/>
          <w:szCs w:val="24"/>
        </w:rPr>
        <w:t>和</w:t>
      </w:r>
      <m:oMath>
        <m:r>
          <w:rPr>
            <w:rFonts w:ascii="Cambria Math" w:hAnsi="Cambria Math" w:hint="eastAsia"/>
            <w:szCs w:val="24"/>
          </w:rPr>
          <m:t>y</m:t>
        </m:r>
      </m:oMath>
      <w:r>
        <w:rPr>
          <w:rFonts w:hint="eastAsia"/>
          <w:szCs w:val="24"/>
        </w:rPr>
        <w:t>及检测框的长宽</w:t>
      </w:r>
      <m:oMath>
        <m:r>
          <w:rPr>
            <w:rFonts w:ascii="Cambria Math" w:hAnsi="Cambria Math" w:hint="eastAsia"/>
            <w:szCs w:val="24"/>
          </w:rPr>
          <m:t>w</m:t>
        </m:r>
      </m:oMath>
      <w:r>
        <w:rPr>
          <w:rFonts w:hint="eastAsia"/>
          <w:szCs w:val="24"/>
        </w:rPr>
        <w:t>和</w:t>
      </w:r>
      <m:oMath>
        <m:r>
          <w:rPr>
            <w:rFonts w:ascii="Cambria Math" w:eastAsia="MS Gothic" w:hAnsi="Cambria Math" w:cs="MS Gothic"/>
            <w:szCs w:val="24"/>
          </w:rPr>
          <m:t>h</m:t>
        </m:r>
      </m:oMath>
      <w:r>
        <w:rPr>
          <w:rFonts w:hint="eastAsia"/>
          <w:szCs w:val="24"/>
        </w:rPr>
        <w:t>，即检测四维向量</w:t>
      </w:r>
      <m:oMath>
        <m:acc>
          <m:accPr>
            <m:ctrlPr>
              <w:rPr>
                <w:rFonts w:ascii="Cambria Math" w:hAnsi="Cambria Math"/>
                <w:i/>
                <w:szCs w:val="24"/>
              </w:rPr>
            </m:ctrlPr>
          </m:accPr>
          <m:e>
            <m:r>
              <w:rPr>
                <w:rFonts w:ascii="Cambria Math" w:hAnsi="Cambria Math" w:hint="eastAsia"/>
                <w:szCs w:val="24"/>
              </w:rPr>
              <m:t>b</m:t>
            </m:r>
          </m:e>
        </m:acc>
        <m:r>
          <w:rPr>
            <w:rFonts w:ascii="Cambria Math" w:hAnsi="Cambria Math"/>
            <w:szCs w:val="24"/>
          </w:rPr>
          <m:t>=(</m:t>
        </m:r>
        <m:acc>
          <m:accPr>
            <m:ctrlPr>
              <w:rPr>
                <w:rFonts w:ascii="Cambria Math" w:hAnsi="Cambria Math"/>
                <w:i/>
                <w:szCs w:val="24"/>
              </w:rPr>
            </m:ctrlPr>
          </m:accPr>
          <m:e>
            <m:r>
              <w:rPr>
                <w:rFonts w:ascii="Cambria Math" w:hAnsi="Cambria Math"/>
                <w:szCs w:val="24"/>
              </w:rPr>
              <m:t>x</m:t>
            </m:r>
          </m:e>
        </m:acc>
        <m:r>
          <w:rPr>
            <w:rFonts w:ascii="Cambria Math" w:hAnsi="Cambria Math"/>
            <w:szCs w:val="24"/>
          </w:rPr>
          <m:t>,</m:t>
        </m:r>
        <m:acc>
          <m:accPr>
            <m:ctrlPr>
              <w:rPr>
                <w:rFonts w:ascii="Cambria Math" w:hAnsi="Cambria Math"/>
                <w:i/>
                <w:szCs w:val="24"/>
              </w:rPr>
            </m:ctrlPr>
          </m:accPr>
          <m:e>
            <m:r>
              <w:rPr>
                <w:rFonts w:ascii="Cambria Math" w:hAnsi="Cambria Math"/>
                <w:szCs w:val="24"/>
              </w:rPr>
              <m:t>y</m:t>
            </m:r>
          </m:e>
        </m:acc>
        <m:r>
          <w:rPr>
            <w:rFonts w:ascii="Cambria Math" w:hAnsi="Cambria Math"/>
            <w:szCs w:val="24"/>
          </w:rPr>
          <m:t>,</m:t>
        </m:r>
        <m:acc>
          <m:accPr>
            <m:ctrlPr>
              <w:rPr>
                <w:rFonts w:ascii="Cambria Math" w:hAnsi="Cambria Math"/>
                <w:i/>
                <w:szCs w:val="24"/>
              </w:rPr>
            </m:ctrlPr>
          </m:accPr>
          <m:e>
            <m:r>
              <w:rPr>
                <w:rFonts w:ascii="Cambria Math" w:hAnsi="Cambria Math"/>
                <w:szCs w:val="24"/>
              </w:rPr>
              <m:t>w</m:t>
            </m:r>
          </m:e>
        </m:acc>
        <m:r>
          <w:rPr>
            <w:rFonts w:ascii="Cambria Math" w:hAnsi="Cambria Math"/>
            <w:szCs w:val="24"/>
          </w:rPr>
          <m:t>,</m:t>
        </m:r>
        <m:acc>
          <m:accPr>
            <m:ctrlPr>
              <w:rPr>
                <w:rFonts w:ascii="Cambria Math" w:hAnsi="Cambria Math"/>
                <w:i/>
                <w:szCs w:val="24"/>
              </w:rPr>
            </m:ctrlPr>
          </m:accPr>
          <m:e>
            <m:r>
              <w:rPr>
                <w:rFonts w:ascii="Cambria Math" w:hAnsi="Cambria Math"/>
                <w:szCs w:val="24"/>
              </w:rPr>
              <m:t>h</m:t>
            </m:r>
          </m:e>
        </m:acc>
        <m:r>
          <w:rPr>
            <w:rFonts w:ascii="Cambria Math" w:hAnsi="Cambria Math"/>
            <w:szCs w:val="24"/>
          </w:rPr>
          <m:t>)</m:t>
        </m:r>
      </m:oMath>
      <w:r>
        <w:rPr>
          <w:rFonts w:hint="eastAsia"/>
          <w:szCs w:val="24"/>
        </w:rPr>
        <w:t>。我们定义</w:t>
      </w:r>
      <w:r>
        <w:rPr>
          <w:rFonts w:hint="eastAsia"/>
          <w:szCs w:val="24"/>
        </w:rPr>
        <w:t>ground</w:t>
      </w:r>
      <w:r>
        <w:rPr>
          <w:szCs w:val="24"/>
        </w:rPr>
        <w:t xml:space="preserve"> </w:t>
      </w:r>
      <w:r>
        <w:rPr>
          <w:rFonts w:hint="eastAsia"/>
          <w:szCs w:val="24"/>
        </w:rPr>
        <w:t>truth</w:t>
      </w:r>
      <w:r>
        <w:rPr>
          <w:rFonts w:hint="eastAsia"/>
          <w:szCs w:val="24"/>
        </w:rPr>
        <w:t>的向量为</w:t>
      </w:r>
      <m:oMath>
        <m:r>
          <w:rPr>
            <w:rFonts w:ascii="Cambria Math" w:hAnsi="Cambria Math" w:hint="eastAsia"/>
            <w:szCs w:val="24"/>
          </w:rPr>
          <m:t>b</m:t>
        </m:r>
        <m:r>
          <w:rPr>
            <w:rFonts w:ascii="Cambria Math" w:hAnsi="Cambria Math"/>
            <w:szCs w:val="24"/>
          </w:rPr>
          <m:t>=(x,y,w,h)</m:t>
        </m:r>
      </m:oMath>
      <w:r>
        <w:rPr>
          <w:rFonts w:hint="eastAsia"/>
          <w:szCs w:val="24"/>
        </w:rPr>
        <w:t>，则物体检测损失函数定义为公式</w:t>
      </w:r>
      <w:r>
        <w:rPr>
          <w:rFonts w:hint="eastAsia"/>
          <w:szCs w:val="24"/>
        </w:rPr>
        <w:t>3.1</w:t>
      </w:r>
      <w:r>
        <w:rPr>
          <w:rFonts w:hint="eastAsia"/>
          <w:szCs w:val="24"/>
        </w:rPr>
        <w:t>：</w:t>
      </w:r>
    </w:p>
    <w:p w14:paraId="253129A1" w14:textId="4516992C" w:rsidR="00BB6880" w:rsidRPr="00020193" w:rsidRDefault="00000000" w:rsidP="00BB6880">
      <w:pPr>
        <w:ind w:firstLineChars="900" w:firstLine="2160"/>
        <w:rPr>
          <w:szCs w:val="24"/>
        </w:rPr>
      </w:pPr>
      <m:oMath>
        <m:sSub>
          <m:sSubPr>
            <m:ctrlPr>
              <w:rPr>
                <w:rFonts w:ascii="Cambria Math" w:eastAsia="MS Gothic" w:hAnsi="Cambria Math"/>
                <w:szCs w:val="24"/>
              </w:rPr>
            </m:ctrlPr>
          </m:sSubPr>
          <m:e>
            <m:r>
              <w:rPr>
                <w:rFonts w:ascii="Cambria Math" w:hAnsi="Cambria Math" w:hint="eastAsia"/>
                <w:szCs w:val="24"/>
              </w:rPr>
              <m:t>L</m:t>
            </m:r>
          </m:e>
          <m:sub>
            <m:r>
              <w:rPr>
                <w:rFonts w:ascii="Cambria Math" w:hAnsi="Cambria Math"/>
                <w:szCs w:val="24"/>
              </w:rPr>
              <m:t>CE</m:t>
            </m:r>
          </m:sub>
        </m:sSub>
        <m:r>
          <m:rPr>
            <m:sty m:val="p"/>
          </m:rPr>
          <w:rPr>
            <w:rFonts w:ascii="Cambria Math" w:eastAsia="MS Gothic" w:hAnsi="Cambria Math"/>
            <w:szCs w:val="24"/>
          </w:rPr>
          <m:t>=</m:t>
        </m:r>
        <m:sSub>
          <m:sSubPr>
            <m:ctrlPr>
              <w:rPr>
                <w:rFonts w:ascii="Cambria Math" w:eastAsia="MS Gothic" w:hAnsi="Cambria Math"/>
                <w:szCs w:val="24"/>
              </w:rPr>
            </m:ctrlPr>
          </m:sSubPr>
          <m:e>
            <m:r>
              <w:rPr>
                <w:rFonts w:ascii="Cambria Math" w:hAnsi="Cambria Math" w:hint="eastAsia"/>
                <w:szCs w:val="24"/>
              </w:rPr>
              <m:t>L</m:t>
            </m:r>
          </m:e>
          <m:sub>
            <m:sSub>
              <m:sSubPr>
                <m:ctrlPr>
                  <w:rPr>
                    <w:rFonts w:ascii="Cambria Math" w:eastAsia="MS Gothic" w:hAnsi="Cambria Math"/>
                    <w:i/>
                    <w:szCs w:val="24"/>
                  </w:rPr>
                </m:ctrlPr>
              </m:sSubPr>
              <m:e>
                <m:r>
                  <w:rPr>
                    <w:rFonts w:ascii="Cambria Math" w:eastAsia="MS Gothic" w:hAnsi="Cambria Math"/>
                    <w:szCs w:val="24"/>
                  </w:rPr>
                  <m:t>smoot</m:t>
                </m:r>
                <m:r>
                  <w:rPr>
                    <w:rFonts w:ascii="Cambria Math" w:eastAsia="MS Gothic" w:hAnsi="Cambria Math" w:cs="MS Gothic"/>
                    <w:szCs w:val="24"/>
                  </w:rPr>
                  <m:t>h</m:t>
                </m:r>
              </m:e>
              <m:sub>
                <m:r>
                  <w:rPr>
                    <w:rFonts w:ascii="Cambria Math" w:eastAsia="MS Gothic" w:hAnsi="Cambria Math"/>
                    <w:szCs w:val="24"/>
                  </w:rPr>
                  <m:t>l1</m:t>
                </m:r>
              </m:sub>
            </m:sSub>
          </m:sub>
        </m:sSub>
        <m:d>
          <m:dPr>
            <m:ctrlPr>
              <w:rPr>
                <w:rFonts w:ascii="Cambria Math" w:hAnsi="Cambria Math"/>
                <w:i/>
                <w:szCs w:val="24"/>
              </w:rPr>
            </m:ctrlPr>
          </m:dPr>
          <m:e>
            <m:r>
              <w:rPr>
                <w:rFonts w:ascii="Cambria Math" w:hAnsi="Cambria Math"/>
                <w:szCs w:val="24"/>
              </w:rPr>
              <m:t>b</m:t>
            </m:r>
            <m:r>
              <m:rPr>
                <m:sty m:val="p"/>
              </m:rPr>
              <w:rPr>
                <w:rFonts w:ascii="Cambria Math" w:hAnsi="Cambria Math"/>
                <w:szCs w:val="24"/>
              </w:rPr>
              <m:t xml:space="preserve">, </m:t>
            </m:r>
            <m:acc>
              <m:accPr>
                <m:ctrlPr>
                  <w:rPr>
                    <w:rFonts w:ascii="Cambria Math" w:hAnsi="Cambria Math"/>
                    <w:i/>
                    <w:szCs w:val="24"/>
                  </w:rPr>
                </m:ctrlPr>
              </m:accPr>
              <m:e>
                <m:r>
                  <w:rPr>
                    <w:rFonts w:ascii="Cambria Math" w:hAnsi="Cambria Math" w:hint="eastAsia"/>
                    <w:szCs w:val="24"/>
                  </w:rPr>
                  <m:t>b</m:t>
                </m:r>
              </m:e>
            </m:acc>
          </m:e>
        </m:d>
        <m:r>
          <w:rPr>
            <w:rFonts w:ascii="Cambria Math" w:hAnsi="Cambria Math"/>
            <w:szCs w:val="24"/>
          </w:rPr>
          <m:t xml:space="preserve">+ </m:t>
        </m:r>
        <m:sSub>
          <m:sSubPr>
            <m:ctrlPr>
              <w:rPr>
                <w:rFonts w:ascii="Cambria Math" w:eastAsia="MS Gothic" w:hAnsi="Cambria Math"/>
                <w:szCs w:val="24"/>
              </w:rPr>
            </m:ctrlPr>
          </m:sSubPr>
          <m:e>
            <m:r>
              <w:rPr>
                <w:rFonts w:ascii="Cambria Math" w:hAnsi="Cambria Math" w:hint="eastAsia"/>
                <w:szCs w:val="24"/>
              </w:rPr>
              <m:t>L</m:t>
            </m:r>
          </m:e>
          <m:sub>
            <m:r>
              <w:rPr>
                <w:rFonts w:ascii="Cambria Math" w:eastAsia="MS Gothic" w:hAnsi="Cambria Math"/>
                <w:szCs w:val="24"/>
              </w:rPr>
              <m:t>giou</m:t>
            </m:r>
          </m:sub>
        </m:sSub>
        <m:d>
          <m:dPr>
            <m:ctrlPr>
              <w:rPr>
                <w:rFonts w:ascii="Cambria Math" w:hAnsi="Cambria Math"/>
                <w:i/>
                <w:szCs w:val="24"/>
              </w:rPr>
            </m:ctrlPr>
          </m:dPr>
          <m:e>
            <m:r>
              <w:rPr>
                <w:rFonts w:ascii="Cambria Math" w:hAnsi="Cambria Math"/>
                <w:szCs w:val="24"/>
              </w:rPr>
              <m:t>b</m:t>
            </m:r>
            <m:r>
              <m:rPr>
                <m:sty m:val="p"/>
              </m:rPr>
              <w:rPr>
                <w:rFonts w:ascii="Cambria Math" w:hAnsi="Cambria Math"/>
                <w:szCs w:val="24"/>
              </w:rPr>
              <m:t xml:space="preserve">, </m:t>
            </m:r>
            <m:acc>
              <m:accPr>
                <m:ctrlPr>
                  <w:rPr>
                    <w:rFonts w:ascii="Cambria Math" w:hAnsi="Cambria Math"/>
                    <w:i/>
                    <w:szCs w:val="24"/>
                  </w:rPr>
                </m:ctrlPr>
              </m:accPr>
              <m:e>
                <m:r>
                  <w:rPr>
                    <w:rFonts w:ascii="Cambria Math" w:hAnsi="Cambria Math" w:hint="eastAsia"/>
                    <w:szCs w:val="24"/>
                  </w:rPr>
                  <m:t>b</m:t>
                </m:r>
              </m:e>
            </m:acc>
          </m:e>
        </m:d>
      </m:oMath>
      <w:r w:rsidR="00BB6880">
        <w:rPr>
          <w:rFonts w:hint="eastAsia"/>
          <w:szCs w:val="24"/>
        </w:rPr>
        <w:t xml:space="preserve">            </w:t>
      </w:r>
      <w:r w:rsidR="00BB6880">
        <w:rPr>
          <w:rFonts w:hint="eastAsia"/>
        </w:rPr>
        <w:t>（</w:t>
      </w:r>
      <w:r w:rsidR="00BB6880">
        <w:rPr>
          <w:rFonts w:hint="eastAsia"/>
        </w:rPr>
        <w:t>3.1</w:t>
      </w:r>
      <w:r w:rsidR="00BB6880">
        <w:rPr>
          <w:rFonts w:hint="eastAsia"/>
        </w:rPr>
        <w:t>）</w:t>
      </w:r>
    </w:p>
    <w:p w14:paraId="3C7FDCB0" w14:textId="6A6818CD" w:rsidR="00CA311A" w:rsidRDefault="00BB6880" w:rsidP="003752DC">
      <w:pPr>
        <w:ind w:firstLineChars="0" w:firstLine="0"/>
        <w:rPr>
          <w:szCs w:val="24"/>
        </w:rPr>
      </w:pPr>
      <w:r>
        <w:rPr>
          <w:rFonts w:hint="eastAsia"/>
          <w:szCs w:val="24"/>
        </w:rPr>
        <w:t>其中</w:t>
      </w:r>
      <m:oMath>
        <m:sSub>
          <m:sSubPr>
            <m:ctrlPr>
              <w:rPr>
                <w:rFonts w:ascii="Cambria Math" w:eastAsia="MS Gothic" w:hAnsi="Cambria Math"/>
                <w:szCs w:val="24"/>
              </w:rPr>
            </m:ctrlPr>
          </m:sSubPr>
          <m:e>
            <m:r>
              <w:rPr>
                <w:rFonts w:ascii="Cambria Math" w:hAnsi="Cambria Math" w:hint="eastAsia"/>
                <w:szCs w:val="24"/>
              </w:rPr>
              <m:t>L</m:t>
            </m:r>
          </m:e>
          <m:sub>
            <m:r>
              <w:rPr>
                <w:rFonts w:ascii="Cambria Math" w:hAnsi="Cambria Math"/>
                <w:szCs w:val="24"/>
              </w:rPr>
              <m:t>CE</m:t>
            </m:r>
          </m:sub>
        </m:sSub>
      </m:oMath>
      <w:r>
        <w:rPr>
          <w:rFonts w:hint="eastAsia"/>
          <w:szCs w:val="24"/>
        </w:rPr>
        <w:t>为物体检测损失，</w:t>
      </w:r>
      <m:oMath>
        <m:sSub>
          <m:sSubPr>
            <m:ctrlPr>
              <w:rPr>
                <w:rFonts w:ascii="Cambria Math" w:eastAsia="MS Gothic" w:hAnsi="Cambria Math"/>
                <w:szCs w:val="24"/>
              </w:rPr>
            </m:ctrlPr>
          </m:sSubPr>
          <m:e>
            <m:r>
              <w:rPr>
                <w:rFonts w:ascii="Cambria Math" w:hAnsi="Cambria Math" w:hint="eastAsia"/>
                <w:szCs w:val="24"/>
              </w:rPr>
              <m:t>L</m:t>
            </m:r>
          </m:e>
          <m:sub>
            <m:sSub>
              <m:sSubPr>
                <m:ctrlPr>
                  <w:rPr>
                    <w:rFonts w:ascii="Cambria Math" w:eastAsia="MS Gothic" w:hAnsi="Cambria Math"/>
                    <w:i/>
                    <w:szCs w:val="24"/>
                  </w:rPr>
                </m:ctrlPr>
              </m:sSubPr>
              <m:e>
                <m:r>
                  <w:rPr>
                    <w:rFonts w:ascii="Cambria Math" w:eastAsia="MS Gothic" w:hAnsi="Cambria Math"/>
                    <w:szCs w:val="24"/>
                  </w:rPr>
                  <m:t>smoot</m:t>
                </m:r>
                <m:r>
                  <w:rPr>
                    <w:rFonts w:ascii="Cambria Math" w:eastAsia="MS Gothic" w:hAnsi="Cambria Math" w:cs="MS Gothic"/>
                    <w:szCs w:val="24"/>
                  </w:rPr>
                  <m:t>h</m:t>
                </m:r>
              </m:e>
              <m:sub>
                <m:r>
                  <w:rPr>
                    <w:rFonts w:ascii="Cambria Math" w:eastAsia="MS Gothic" w:hAnsi="Cambria Math"/>
                    <w:szCs w:val="24"/>
                  </w:rPr>
                  <m:t>l1</m:t>
                </m:r>
              </m:sub>
            </m:sSub>
          </m:sub>
        </m:sSub>
      </m:oMath>
      <w:r>
        <w:rPr>
          <w:rFonts w:hint="eastAsia"/>
          <w:szCs w:val="24"/>
        </w:rPr>
        <w:t>为平滑</w:t>
      </w:r>
      <w:r>
        <w:rPr>
          <w:rFonts w:hint="eastAsia"/>
          <w:szCs w:val="24"/>
        </w:rPr>
        <w:t>L</w:t>
      </w:r>
      <w:r>
        <w:rPr>
          <w:szCs w:val="24"/>
        </w:rPr>
        <w:t>1</w:t>
      </w:r>
      <w:r>
        <w:rPr>
          <w:rFonts w:hint="eastAsia"/>
          <w:szCs w:val="24"/>
        </w:rPr>
        <w:t>损失，</w:t>
      </w:r>
      <m:oMath>
        <m:sSub>
          <m:sSubPr>
            <m:ctrlPr>
              <w:rPr>
                <w:rFonts w:ascii="Cambria Math" w:eastAsia="MS Gothic" w:hAnsi="Cambria Math"/>
                <w:szCs w:val="24"/>
              </w:rPr>
            </m:ctrlPr>
          </m:sSubPr>
          <m:e>
            <m:r>
              <m:rPr>
                <m:scr m:val="script"/>
                <m:sty m:val="p"/>
              </m:rPr>
              <w:rPr>
                <w:rFonts w:ascii="Cambria Math" w:eastAsia="MS Gothic" w:hAnsi="Cambria Math"/>
                <w:szCs w:val="24"/>
              </w:rPr>
              <m:t>L</m:t>
            </m:r>
          </m:e>
          <m:sub>
            <m:r>
              <w:rPr>
                <w:rFonts w:ascii="Cambria Math" w:eastAsia="MS Gothic" w:hAnsi="Cambria Math"/>
                <w:szCs w:val="24"/>
              </w:rPr>
              <m:t>giou</m:t>
            </m:r>
          </m:sub>
        </m:sSub>
      </m:oMath>
      <w:r>
        <w:rPr>
          <w:rFonts w:hint="eastAsia"/>
          <w:szCs w:val="24"/>
        </w:rPr>
        <w:t>为</w:t>
      </w:r>
      <w:proofErr w:type="spellStart"/>
      <w:r>
        <w:rPr>
          <w:rFonts w:hint="eastAsia"/>
          <w:szCs w:val="24"/>
        </w:rPr>
        <w:t>GIoU</w:t>
      </w:r>
      <w:proofErr w:type="spellEnd"/>
      <w:r>
        <w:rPr>
          <w:rFonts w:hint="eastAsia"/>
          <w:szCs w:val="24"/>
        </w:rPr>
        <w:t>损失。</w:t>
      </w:r>
    </w:p>
    <w:p w14:paraId="3C610370" w14:textId="05DA5D41" w:rsidR="003752DC" w:rsidRDefault="003752DC" w:rsidP="003752DC">
      <w:pPr>
        <w:ind w:firstLine="480"/>
      </w:pPr>
      <w:r>
        <w:rPr>
          <w:rFonts w:cs="Times New Roman"/>
        </w:rPr>
        <w:t>L1</w:t>
      </w:r>
      <w:r>
        <w:t>损失函数，也被称为最小绝对偏差（</w:t>
      </w:r>
      <w:r>
        <w:rPr>
          <w:rFonts w:cs="Times New Roman"/>
        </w:rPr>
        <w:t>Least Absolute Deviations</w:t>
      </w:r>
      <w:r>
        <w:t>，简称</w:t>
      </w:r>
      <w:r>
        <w:t xml:space="preserve"> LAD</w:t>
      </w:r>
      <w:r>
        <w:t>）</w:t>
      </w:r>
      <w:r>
        <w:lastRenderedPageBreak/>
        <w:t>或曼哈顿距离，是机器学习和统计学中常用的一种损失函数。其定义基于预测值与真实值之间差的绝对值，广泛应用于回归问题中，特别是在某些情况下，当数据包含异常值时，与平方误差损失相比，</w:t>
      </w:r>
      <w:r>
        <w:t>L1</w:t>
      </w:r>
      <w:r>
        <w:t>损失提供了更好的鲁棒性。</w:t>
      </w:r>
      <w:r>
        <w:rPr>
          <w:rFonts w:hint="eastAsia"/>
        </w:rPr>
        <w:t>L1</w:t>
      </w:r>
      <w:r>
        <w:rPr>
          <w:rFonts w:hint="eastAsia"/>
        </w:rPr>
        <w:t>损失函数在数学上定义为式（</w:t>
      </w:r>
      <w:r>
        <w:t>3.2</w:t>
      </w:r>
      <w:r>
        <w:rPr>
          <w:rFonts w:hint="eastAsia"/>
        </w:rPr>
        <w:t>）。</w:t>
      </w:r>
    </w:p>
    <w:p w14:paraId="06E08C1D" w14:textId="6FB5AEE5" w:rsidR="003752DC" w:rsidRPr="00020193" w:rsidRDefault="003752DC" w:rsidP="003752DC">
      <w:pPr>
        <w:ind w:firstLineChars="900" w:firstLine="2160"/>
        <w:rPr>
          <w:szCs w:val="24"/>
        </w:rPr>
      </w:pPr>
      <w:r>
        <w:rPr>
          <w:rFonts w:ascii="Times New Roman" w:hAnsi="Times New Roman" w:cs="Helvetica"/>
        </w:rPr>
        <w:tab/>
      </w:r>
      <m:oMath>
        <m:r>
          <w:rPr>
            <w:rFonts w:ascii="Cambria Math" w:hAnsi="Cambria Math"/>
          </w:rPr>
          <m:t>L(y,</m:t>
        </m:r>
        <m:acc>
          <m:accPr>
            <m:ctrlPr>
              <w:rPr>
                <w:rFonts w:ascii="Cambria Math" w:hAnsi="Cambria Math"/>
              </w:rPr>
            </m:ctrlPr>
          </m:accPr>
          <m:e>
            <m:r>
              <w:rPr>
                <w:rFonts w:ascii="Cambria Math" w:hAnsi="Cambria Math"/>
              </w:rPr>
              <m:t>y</m:t>
            </m:r>
          </m:e>
        </m:acc>
        <m:r>
          <w:rPr>
            <w:rFonts w:ascii="Cambria Math" w:hAnsi="Cambria Math"/>
          </w:rPr>
          <m:t>)=</m:t>
        </m:r>
        <m:nary>
          <m:naryPr>
            <m:chr m:val="∑"/>
            <m:limLoc m:val="subSup"/>
            <m:ctrlPr>
              <w:rPr>
                <w:rFonts w:ascii="Cambria Math" w:hAnsi="Cambria Math"/>
                <w:i/>
              </w:rPr>
            </m:ctrlPr>
          </m:naryPr>
          <m:sub>
            <m:r>
              <w:rPr>
                <w:rFonts w:ascii="Cambria Math" w:eastAsia="宋体" w:hAnsi="Cambria Math"/>
              </w:rPr>
              <m:t>i=1</m:t>
            </m:r>
          </m:sub>
          <m:sup>
            <m:r>
              <w:rPr>
                <w:rFonts w:ascii="Cambria Math" w:eastAsia="宋体"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e>
        </m:nary>
      </m:oMath>
      <w:r>
        <w:rPr>
          <w:rFonts w:ascii="Times New Roman" w:hAnsi="Times New Roman" w:cs="Helvetica"/>
        </w:rPr>
        <w:tab/>
        <w:t xml:space="preserve">                  </w:t>
      </w:r>
      <w:r>
        <w:rPr>
          <w:rFonts w:hint="eastAsia"/>
          <w:szCs w:val="24"/>
        </w:rPr>
        <w:t xml:space="preserve"> </w:t>
      </w:r>
      <w:r>
        <w:rPr>
          <w:rFonts w:hint="eastAsia"/>
        </w:rPr>
        <w:t>（</w:t>
      </w:r>
      <w:r>
        <w:rPr>
          <w:rFonts w:hint="eastAsia"/>
        </w:rPr>
        <w:t>3.</w:t>
      </w:r>
      <w:r>
        <w:t>2</w:t>
      </w:r>
      <w:r>
        <w:rPr>
          <w:rFonts w:hint="eastAsia"/>
        </w:rPr>
        <w:t>）</w:t>
      </w:r>
    </w:p>
    <w:p w14:paraId="11B84100" w14:textId="59EDF1D1" w:rsidR="00DA6CF9" w:rsidRPr="00DA6CF9" w:rsidRDefault="003752DC" w:rsidP="00DA6CF9">
      <w:pPr>
        <w:ind w:firstLine="480"/>
        <w:rPr>
          <w:rFonts w:ascii="宋体" w:eastAsia="宋体" w:hAnsi="宋体" w:cs="宋体"/>
        </w:rPr>
      </w:pPr>
      <w:r>
        <w:rPr>
          <w:rFonts w:ascii="宋体" w:eastAsia="宋体" w:hAnsi="宋体" w:cs="宋体" w:hint="eastAsia"/>
        </w:rPr>
        <w:t>上式中，</w:t>
      </w:r>
      <m:oMath>
        <m:r>
          <w:rPr>
            <w:rFonts w:ascii="Cambria Math" w:hAnsi="Cambria Math"/>
          </w:rPr>
          <m:t>y</m:t>
        </m:r>
      </m:oMath>
      <w:r>
        <w:rPr>
          <w:rFonts w:ascii="宋体" w:eastAsia="宋体" w:hAnsi="宋体" w:cs="宋体" w:hint="eastAsia"/>
        </w:rPr>
        <w:t>表示真实值向量，</w:t>
      </w:r>
      <m:oMath>
        <m:acc>
          <m:accPr>
            <m:ctrlPr>
              <w:rPr>
                <w:rFonts w:ascii="Cambria Math" w:hAnsi="Cambria Math"/>
              </w:rPr>
            </m:ctrlPr>
          </m:accPr>
          <m:e>
            <m:r>
              <w:rPr>
                <w:rFonts w:ascii="Cambria Math" w:hAnsi="Cambria Math"/>
              </w:rPr>
              <m:t>y</m:t>
            </m:r>
          </m:e>
        </m:acc>
      </m:oMath>
      <w:r>
        <w:rPr>
          <w:rFonts w:ascii="宋体" w:eastAsia="宋体" w:hAnsi="宋体" w:cs="宋体" w:hint="eastAsia"/>
        </w:rPr>
        <w:t>表示预测值向量，</w:t>
      </w:r>
      <m:oMath>
        <m:r>
          <w:rPr>
            <w:rFonts w:ascii="Cambria Math" w:hAnsi="Cambria Math"/>
          </w:rPr>
          <m:t>n</m:t>
        </m:r>
      </m:oMath>
      <w:r>
        <w:rPr>
          <w:rFonts w:ascii="宋体" w:eastAsia="宋体" w:hAnsi="宋体" w:cs="宋体" w:hint="eastAsia"/>
        </w:rPr>
        <w:t>是样本的数量。该函数计算每个预测值与真实值之间的绝对差异，并对所有样本的绝对差异求和。</w:t>
      </w:r>
      <w:r w:rsidR="00DA6CF9" w:rsidRPr="00DA6CF9">
        <w:rPr>
          <w:rFonts w:ascii="宋体" w:eastAsia="宋体" w:hAnsi="宋体" w:cs="宋体"/>
        </w:rPr>
        <w:t>L1损失函数的特点</w:t>
      </w:r>
      <w:r w:rsidR="00DA6CF9">
        <w:rPr>
          <w:rFonts w:ascii="宋体" w:eastAsia="宋体" w:hAnsi="宋体" w:cs="宋体" w:hint="eastAsia"/>
        </w:rPr>
        <w:t>如下</w:t>
      </w:r>
      <w:r w:rsidR="00DA6CF9" w:rsidRPr="00DA6CF9">
        <w:rPr>
          <w:rFonts w:ascii="宋体" w:eastAsia="宋体" w:hAnsi="宋体" w:cs="宋体"/>
        </w:rPr>
        <w:t>：</w:t>
      </w:r>
    </w:p>
    <w:p w14:paraId="64A24D2D" w14:textId="77777777" w:rsidR="00DA6CF9" w:rsidRPr="00DA6CF9" w:rsidRDefault="00DA6CF9" w:rsidP="00DA6CF9">
      <w:pPr>
        <w:pStyle w:val="a7"/>
        <w:numPr>
          <w:ilvl w:val="0"/>
          <w:numId w:val="47"/>
        </w:numPr>
        <w:ind w:firstLineChars="0"/>
        <w:rPr>
          <w:rFonts w:ascii="宋体" w:eastAsia="宋体" w:hAnsi="宋体" w:cs="宋体"/>
        </w:rPr>
      </w:pPr>
      <w:r w:rsidRPr="00DA6CF9">
        <w:rPr>
          <w:rFonts w:ascii="宋体" w:eastAsia="宋体" w:hAnsi="宋体" w:cs="宋体"/>
          <w:b/>
          <w:bCs/>
        </w:rPr>
        <w:t>鲁棒性</w:t>
      </w:r>
      <w:r w:rsidRPr="00DA6CF9">
        <w:rPr>
          <w:rFonts w:ascii="宋体" w:eastAsia="宋体" w:hAnsi="宋体" w:cs="宋体"/>
        </w:rPr>
        <w:t>：与平方误差损失不同，</w:t>
      </w:r>
      <w:r w:rsidRPr="00174D59">
        <w:rPr>
          <w:rFonts w:ascii="Times New Roman" w:eastAsia="宋体" w:hAnsi="Times New Roman" w:cs="Times New Roman"/>
        </w:rPr>
        <w:t>L1</w:t>
      </w:r>
      <w:r w:rsidRPr="00DA6CF9">
        <w:rPr>
          <w:rFonts w:ascii="宋体" w:eastAsia="宋体" w:hAnsi="宋体" w:cs="宋体"/>
        </w:rPr>
        <w:t>损失对于异常值的敏感性较低。由于L1损失并未对误差进行平方操作，因此其对异常值的影响不会被放大，特别适用于处理包含异常值的数据集。</w:t>
      </w:r>
    </w:p>
    <w:p w14:paraId="4177AFAF" w14:textId="3C05863C" w:rsidR="00DA6CF9" w:rsidRPr="00DA6CF9" w:rsidRDefault="00DA6CF9" w:rsidP="00DA6CF9">
      <w:pPr>
        <w:pStyle w:val="a7"/>
        <w:numPr>
          <w:ilvl w:val="0"/>
          <w:numId w:val="47"/>
        </w:numPr>
        <w:ind w:firstLineChars="0"/>
        <w:rPr>
          <w:rFonts w:ascii="宋体" w:eastAsia="宋体" w:hAnsi="宋体" w:cs="宋体"/>
        </w:rPr>
      </w:pPr>
      <w:r w:rsidRPr="00DA6CF9">
        <w:rPr>
          <w:rFonts w:ascii="宋体" w:eastAsia="宋体" w:hAnsi="宋体" w:cs="宋体"/>
          <w:b/>
          <w:bCs/>
        </w:rPr>
        <w:t>稀疏性</w:t>
      </w:r>
      <w:r w:rsidRPr="00DA6CF9">
        <w:rPr>
          <w:rFonts w:ascii="宋体" w:eastAsia="宋体" w:hAnsi="宋体" w:cs="宋体"/>
        </w:rPr>
        <w:t>：在使用</w:t>
      </w:r>
      <w:r w:rsidR="00174D59" w:rsidRPr="00174D59">
        <w:rPr>
          <w:rFonts w:ascii="Times New Roman" w:eastAsia="宋体" w:hAnsi="Times New Roman" w:cs="Times New Roman"/>
        </w:rPr>
        <w:t>L1</w:t>
      </w:r>
      <w:r w:rsidRPr="00DA6CF9">
        <w:rPr>
          <w:rFonts w:ascii="宋体" w:eastAsia="宋体" w:hAnsi="宋体" w:cs="宋体"/>
        </w:rPr>
        <w:t>损失的优化问题中（例如</w:t>
      </w:r>
      <w:r w:rsidRPr="00174D59">
        <w:rPr>
          <w:rFonts w:ascii="Times New Roman" w:eastAsia="宋体" w:hAnsi="Times New Roman" w:cs="Times New Roman"/>
        </w:rPr>
        <w:t>Lasso</w:t>
      </w:r>
      <w:r w:rsidRPr="00DA6CF9">
        <w:rPr>
          <w:rFonts w:ascii="宋体" w:eastAsia="宋体" w:hAnsi="宋体" w:cs="宋体"/>
        </w:rPr>
        <w:t>回归），该损失函数有倾向于产生稀疏解的特点。其优化过程通常会推动某些系数收敛至零，从而导致模型参数的稀疏性，具有一定的特征选择功能。</w:t>
      </w:r>
    </w:p>
    <w:p w14:paraId="47EDF9B4" w14:textId="44011029" w:rsidR="00DA6CF9" w:rsidRPr="00DA6CF9" w:rsidRDefault="00DA6CF9" w:rsidP="00DA6CF9">
      <w:pPr>
        <w:pStyle w:val="a7"/>
        <w:numPr>
          <w:ilvl w:val="0"/>
          <w:numId w:val="47"/>
        </w:numPr>
        <w:ind w:firstLineChars="0"/>
        <w:rPr>
          <w:rFonts w:ascii="宋体" w:eastAsia="宋体" w:hAnsi="宋体" w:cs="宋体"/>
        </w:rPr>
      </w:pPr>
      <w:r w:rsidRPr="00DA6CF9">
        <w:rPr>
          <w:rFonts w:ascii="宋体" w:eastAsia="宋体" w:hAnsi="宋体" w:cs="宋体"/>
          <w:b/>
          <w:bCs/>
        </w:rPr>
        <w:t>非光滑性</w:t>
      </w:r>
      <w:r w:rsidRPr="00DA6CF9">
        <w:rPr>
          <w:rFonts w:ascii="宋体" w:eastAsia="宋体" w:hAnsi="宋体" w:cs="宋体"/>
        </w:rPr>
        <w:t>：</w:t>
      </w:r>
      <w:r w:rsidR="00174D59" w:rsidRPr="00174D59">
        <w:rPr>
          <w:rFonts w:ascii="Times New Roman" w:eastAsia="宋体" w:hAnsi="Times New Roman" w:cs="Times New Roman"/>
        </w:rPr>
        <w:t>L1</w:t>
      </w:r>
      <w:r w:rsidRPr="00DA6CF9">
        <w:rPr>
          <w:rFonts w:ascii="宋体" w:eastAsia="宋体" w:hAnsi="宋体" w:cs="宋体"/>
        </w:rPr>
        <w:t>损失函数的一个缺点是，当预测值</w:t>
      </w:r>
      <m:oMath>
        <m:r>
          <w:rPr>
            <w:rFonts w:ascii="Cambria Math" w:eastAsia="宋体" w:hAnsi="Cambria Math" w:cs="Cambria Math"/>
          </w:rPr>
          <m:t>y</m:t>
        </m:r>
      </m:oMath>
      <w:r w:rsidRPr="00DA6CF9">
        <w:rPr>
          <w:rFonts w:ascii="宋体" w:eastAsia="宋体" w:hAnsi="宋体" w:cs="宋体"/>
        </w:rPr>
        <w:t>与实际值</w:t>
      </w:r>
      <m:oMath>
        <m:acc>
          <m:accPr>
            <m:ctrlPr>
              <w:rPr>
                <w:rFonts w:ascii="Cambria Math" w:eastAsia="宋体" w:hAnsi="Cambria Math" w:cs="宋体"/>
                <w:i/>
              </w:rPr>
            </m:ctrlPr>
          </m:accPr>
          <m:e>
            <m:r>
              <w:rPr>
                <w:rFonts w:ascii="Cambria Math" w:eastAsia="宋体" w:hAnsi="Cambria Math" w:cs="宋体" w:hint="eastAsia"/>
              </w:rPr>
              <m:t>y</m:t>
            </m:r>
          </m:e>
        </m:acc>
      </m:oMath>
      <w:r w:rsidRPr="00DA6CF9">
        <w:rPr>
          <w:rFonts w:ascii="宋体" w:eastAsia="宋体" w:hAnsi="宋体" w:cs="宋体"/>
        </w:rPr>
        <w:t>相等时，损失函数在此点不可微分。这一特性给基于梯度的优化方法带来挑战。尽管如此，现代优化算法，如次梯度方法或坐标下降法，已经能够有效处理这一问题。</w:t>
      </w:r>
    </w:p>
    <w:p w14:paraId="5609F1A3" w14:textId="666B293A" w:rsidR="003752DC" w:rsidRDefault="003752DC" w:rsidP="003752DC">
      <w:pPr>
        <w:ind w:firstLine="480"/>
        <w:rPr>
          <w:rFonts w:cs="Helvetica"/>
          <w:color w:val="000000"/>
        </w:rPr>
      </w:pPr>
      <w:proofErr w:type="spellStart"/>
      <w:r w:rsidRPr="003752DC">
        <w:t>GIoU</w:t>
      </w:r>
      <w:proofErr w:type="spellEnd"/>
      <w:r w:rsidRPr="003752DC">
        <w:t>损失函数：</w:t>
      </w:r>
      <w:proofErr w:type="spellStart"/>
      <w:r w:rsidRPr="003752DC">
        <w:t>GIoU</w:t>
      </w:r>
      <w:proofErr w:type="spellEnd"/>
      <w:r w:rsidRPr="003752DC">
        <w:t>损失函数在计算机视觉领域，尤其是在目标检测任务中，作为一种衡量指标广泛应用，旨在提升模型在物体定位任务中的精度。该损失函数基于传统的</w:t>
      </w:r>
      <w:proofErr w:type="spellStart"/>
      <w:r w:rsidRPr="003752DC">
        <w:t>IoU</w:t>
      </w:r>
      <w:proofErr w:type="spellEnd"/>
      <w:r w:rsidRPr="003752DC">
        <w:t>（</w:t>
      </w:r>
      <w:r w:rsidRPr="003752DC">
        <w:t>Intersection over Union</w:t>
      </w:r>
      <w:r w:rsidRPr="003752DC">
        <w:t>）损失函数，并通过解决</w:t>
      </w:r>
      <w:proofErr w:type="spellStart"/>
      <w:r w:rsidRPr="003752DC">
        <w:t>IoU</w:t>
      </w:r>
      <w:proofErr w:type="spellEnd"/>
      <w:r w:rsidRPr="003752DC">
        <w:t>在某些情况下（如两个边界框不相交时）无法提供有效梯度的问题，从而有效地改善了模型性能。传统的</w:t>
      </w:r>
      <w:proofErr w:type="spellStart"/>
      <w:r w:rsidRPr="003752DC">
        <w:t>IoU</w:t>
      </w:r>
      <w:proofErr w:type="spellEnd"/>
      <w:r w:rsidRPr="003752DC">
        <w:t>损失定义为两个边界框的交集区域与并集区域的比值。</w:t>
      </w:r>
      <w:proofErr w:type="spellStart"/>
      <w:r w:rsidRPr="003752DC">
        <w:t>GIoU</w:t>
      </w:r>
      <w:proofErr w:type="spellEnd"/>
      <w:r w:rsidRPr="003752DC">
        <w:t>对这一公式进行了扩展，不仅考虑了边界框之间的交集与并集，还引入了对边界框不相交情况的处理，使其在边界框位置不重叠时依然能够提供有效的梯度。其具体公式如下：</w:t>
      </w:r>
    </w:p>
    <w:p w14:paraId="14FE92CA" w14:textId="1B985539" w:rsidR="003752DC" w:rsidRPr="00FB44BC" w:rsidRDefault="003752DC" w:rsidP="003752DC">
      <w:pPr>
        <w:pStyle w:val="afd"/>
        <w:ind w:firstLine="480"/>
        <w:rPr>
          <w:rFonts w:ascii="Times New Roman" w:eastAsia="宋体" w:hAnsi="Times New Roman" w:cs="宋体"/>
        </w:rPr>
      </w:pPr>
      <w:r>
        <w:rPr>
          <w:rFonts w:ascii="Helvetica" w:eastAsiaTheme="minorEastAsia" w:hAnsi="Helvetica" w:cs="Helvetica"/>
        </w:rPr>
        <w:tab/>
      </w:r>
      <m:oMath>
        <m:r>
          <m:t>GIoU=IoU-</m:t>
        </m:r>
        <m:f>
          <m:fPr>
            <m:ctrlPr/>
          </m:fPr>
          <m:num>
            <m:r>
              <m:t>|C-U|</m:t>
            </m:r>
          </m:num>
          <m:den>
            <m:r>
              <m:t>|C|</m:t>
            </m:r>
          </m:den>
        </m:f>
      </m:oMath>
      <w:r w:rsidRPr="00FB44BC">
        <w:rPr>
          <w:rFonts w:asciiTheme="minorHAnsi" w:eastAsiaTheme="minorEastAsia" w:hAnsiTheme="minorHAnsi" w:cstheme="minorHAnsi"/>
        </w:rPr>
        <w:tab/>
      </w:r>
      <w:r w:rsidR="00FB44BC" w:rsidRPr="00FB44BC">
        <w:rPr>
          <w:rFonts w:asciiTheme="minorHAnsi" w:eastAsia="宋体" w:hAnsiTheme="minorHAnsi" w:cstheme="minorHAnsi"/>
          <w:i w:val="0"/>
          <w:iCs w:val="0"/>
        </w:rPr>
        <w:t>（</w:t>
      </w:r>
      <w:r w:rsidR="00FB44BC" w:rsidRPr="00FB44BC">
        <w:rPr>
          <w:rFonts w:asciiTheme="minorHAnsi" w:hAnsiTheme="minorHAnsi" w:cstheme="minorHAnsi"/>
          <w:i w:val="0"/>
          <w:iCs w:val="0"/>
        </w:rPr>
        <w:t>3.3</w:t>
      </w:r>
      <w:r w:rsidR="00FB44BC" w:rsidRPr="00FB44BC">
        <w:rPr>
          <w:rFonts w:asciiTheme="minorHAnsi" w:eastAsia="宋体" w:hAnsiTheme="minorHAnsi" w:cstheme="minorHAnsi"/>
          <w:i w:val="0"/>
          <w:iCs w:val="0"/>
        </w:rPr>
        <w:t>）</w:t>
      </w:r>
    </w:p>
    <w:p w14:paraId="0D302C54" w14:textId="77777777" w:rsidR="003752DC" w:rsidRDefault="003752DC" w:rsidP="003752DC">
      <w:pPr>
        <w:ind w:firstLineChars="83" w:firstLine="199"/>
      </w:pPr>
      <w:r>
        <w:rPr>
          <w:rFonts w:hint="eastAsia"/>
        </w:rPr>
        <w:t>上式中：</w:t>
      </w:r>
    </w:p>
    <w:p w14:paraId="0C21488B" w14:textId="761D493C" w:rsidR="003752DC" w:rsidRDefault="003752DC" w:rsidP="003752DC">
      <w:pPr>
        <w:pStyle w:val="a7"/>
        <w:spacing w:line="240" w:lineRule="auto"/>
        <w:ind w:left="902" w:firstLineChars="0" w:firstLine="480"/>
      </w:pPr>
      <m:oMath>
        <m:r>
          <m:rPr>
            <m:sty m:val="p"/>
          </m:rPr>
          <w:rPr>
            <w:rFonts w:ascii="Cambria Math" w:hAnsi="Cambria Math"/>
          </w:rPr>
          <m:t>IoU</m:t>
        </m:r>
      </m:oMath>
      <w:r>
        <w:rPr>
          <w:rFonts w:hint="eastAsia"/>
        </w:rPr>
        <w:t>是传统的交并比，</w:t>
      </w:r>
      <w:r>
        <w:rPr>
          <w:rFonts w:hint="eastAsia"/>
        </w:rPr>
        <w:t>A</w:t>
      </w:r>
      <w:r>
        <w:rPr>
          <w:rFonts w:hint="eastAsia"/>
        </w:rPr>
        <w:t>与</w:t>
      </w:r>
      <w:r>
        <w:rPr>
          <w:rFonts w:hint="eastAsia"/>
        </w:rPr>
        <w:t>B</w:t>
      </w:r>
      <w:r>
        <w:rPr>
          <w:rFonts w:hint="eastAsia"/>
        </w:rPr>
        <w:t>分别是两个边界框。</w:t>
      </w:r>
    </w:p>
    <w:p w14:paraId="73E8AE8C" w14:textId="77777777" w:rsidR="003752DC" w:rsidRDefault="003752DC" w:rsidP="003752DC">
      <w:pPr>
        <w:pStyle w:val="a7"/>
        <w:ind w:left="900" w:firstLineChars="0" w:firstLine="480"/>
      </w:pPr>
      <m:oMath>
        <m:r>
          <m:rPr>
            <m:sty m:val="p"/>
          </m:rPr>
          <w:rPr>
            <w:rFonts w:ascii="Cambria Math" w:hAnsi="Cambria Math"/>
          </w:rPr>
          <m:t>C</m:t>
        </m:r>
      </m:oMath>
      <w:r>
        <w:rPr>
          <w:rFonts w:hint="eastAsia"/>
        </w:rPr>
        <w:t>是包含</w:t>
      </w:r>
      <w:r>
        <w:rPr>
          <w:rFonts w:hint="eastAsia"/>
        </w:rPr>
        <w:t>A</w:t>
      </w:r>
      <w:r>
        <w:rPr>
          <w:rFonts w:hint="eastAsia"/>
        </w:rPr>
        <w:t>和</w:t>
      </w:r>
      <w:r>
        <w:rPr>
          <w:rFonts w:hint="eastAsia"/>
        </w:rPr>
        <w:t>B</w:t>
      </w:r>
      <w:r>
        <w:rPr>
          <w:rFonts w:hint="eastAsia"/>
        </w:rPr>
        <w:t>的最小闭合区域。</w:t>
      </w:r>
    </w:p>
    <w:p w14:paraId="407D1796" w14:textId="77777777" w:rsidR="003752DC" w:rsidRDefault="003752DC" w:rsidP="003752DC">
      <w:pPr>
        <w:pStyle w:val="a7"/>
        <w:ind w:left="900" w:firstLineChars="0" w:firstLine="480"/>
      </w:pPr>
      <m:oMath>
        <m:r>
          <m:rPr>
            <m:sty m:val="p"/>
          </m:rPr>
          <w:rPr>
            <w:rFonts w:ascii="Cambria Math" w:hAnsi="Cambria Math"/>
          </w:rPr>
          <m:t>U</m:t>
        </m:r>
      </m:oMath>
      <w:r>
        <w:rPr>
          <w:rFonts w:hint="eastAsia"/>
        </w:rPr>
        <w:t>是</w:t>
      </w:r>
      <w:r>
        <w:rPr>
          <w:rFonts w:hint="eastAsia"/>
        </w:rPr>
        <w:t>A</w:t>
      </w:r>
      <w:r>
        <w:rPr>
          <w:rFonts w:hint="eastAsia"/>
        </w:rPr>
        <w:t>和</w:t>
      </w:r>
      <w:r>
        <w:rPr>
          <w:rFonts w:hint="eastAsia"/>
        </w:rPr>
        <w:t>B</w:t>
      </w:r>
      <w:r>
        <w:rPr>
          <w:rFonts w:hint="eastAsia"/>
        </w:rPr>
        <w:t>的并集。</w:t>
      </w:r>
    </w:p>
    <w:p w14:paraId="19FEB088" w14:textId="77777777" w:rsidR="003752DC" w:rsidRDefault="003752DC" w:rsidP="003752DC">
      <w:pPr>
        <w:pStyle w:val="a7"/>
        <w:ind w:left="900" w:firstLineChars="0" w:firstLine="480"/>
      </w:pPr>
      <m:oMath>
        <m:r>
          <w:rPr>
            <w:rFonts w:ascii="Cambria Math" w:hAnsi="Cambria Math"/>
          </w:rPr>
          <w:lastRenderedPageBreak/>
          <m:t>|C-U|</m:t>
        </m:r>
      </m:oMath>
      <w:r>
        <w:rPr>
          <w:rFonts w:hint="eastAsia"/>
        </w:rPr>
        <w:t>表示</w:t>
      </w:r>
      <w:r>
        <w:rPr>
          <w:rFonts w:hint="eastAsia"/>
        </w:rPr>
        <w:t>C</w:t>
      </w:r>
      <w:r>
        <w:rPr>
          <w:rFonts w:hint="eastAsia"/>
        </w:rPr>
        <w:t>和</w:t>
      </w:r>
      <w:r>
        <w:rPr>
          <w:rFonts w:hint="eastAsia"/>
        </w:rPr>
        <w:t>U</w:t>
      </w:r>
      <w:r>
        <w:rPr>
          <w:rFonts w:hint="eastAsia"/>
        </w:rPr>
        <w:t>之间的区域差，即闭合区域</w:t>
      </w:r>
      <w:r>
        <w:rPr>
          <w:rFonts w:hint="eastAsia"/>
        </w:rPr>
        <w:t>C</w:t>
      </w:r>
      <w:r>
        <w:rPr>
          <w:rFonts w:hint="eastAsia"/>
        </w:rPr>
        <w:t>内不属于</w:t>
      </w:r>
      <w:r>
        <w:rPr>
          <w:rFonts w:hint="eastAsia"/>
        </w:rPr>
        <w:t>U</w:t>
      </w:r>
      <w:r>
        <w:rPr>
          <w:rFonts w:hint="eastAsia"/>
        </w:rPr>
        <w:t>的部分。</w:t>
      </w:r>
    </w:p>
    <w:p w14:paraId="4266052A" w14:textId="4AD5FF86" w:rsidR="00DA6CF9" w:rsidRPr="00DA6CF9" w:rsidRDefault="00174D59" w:rsidP="00DA6CF9">
      <w:pPr>
        <w:ind w:firstLineChars="0" w:firstLine="0"/>
        <w:rPr>
          <w:rFonts w:ascii="宋体" w:eastAsia="宋体" w:hAnsi="宋体" w:cs="宋体"/>
        </w:rPr>
      </w:pPr>
      <w:proofErr w:type="spellStart"/>
      <w:r w:rsidRPr="003752DC">
        <w:t>GIoU</w:t>
      </w:r>
      <w:proofErr w:type="spellEnd"/>
      <w:r w:rsidR="00DA6CF9" w:rsidRPr="00DA6CF9">
        <w:rPr>
          <w:rFonts w:ascii="宋体" w:eastAsia="宋体" w:hAnsi="宋体" w:cs="宋体"/>
        </w:rPr>
        <w:t>损失函数的特点</w:t>
      </w:r>
      <w:r w:rsidR="00DA6CF9">
        <w:rPr>
          <w:rFonts w:ascii="宋体" w:eastAsia="宋体" w:hAnsi="宋体" w:cs="宋体" w:hint="eastAsia"/>
        </w:rPr>
        <w:t>如下</w:t>
      </w:r>
      <w:r w:rsidR="00DA6CF9" w:rsidRPr="00DA6CF9">
        <w:rPr>
          <w:rFonts w:ascii="宋体" w:eastAsia="宋体" w:hAnsi="宋体" w:cs="宋体"/>
        </w:rPr>
        <w:t>：</w:t>
      </w:r>
    </w:p>
    <w:p w14:paraId="3B7848D6" w14:textId="4F378599" w:rsidR="00DA6CF9" w:rsidRPr="00DA6CF9" w:rsidRDefault="00DA6CF9" w:rsidP="00DA6CF9">
      <w:pPr>
        <w:pStyle w:val="a7"/>
        <w:numPr>
          <w:ilvl w:val="0"/>
          <w:numId w:val="49"/>
        </w:numPr>
        <w:ind w:firstLineChars="0"/>
        <w:rPr>
          <w:rFonts w:ascii="宋体" w:eastAsia="宋体" w:hAnsi="宋体" w:cs="宋体"/>
        </w:rPr>
      </w:pPr>
      <w:r w:rsidRPr="00DA6CF9">
        <w:rPr>
          <w:rFonts w:ascii="宋体" w:eastAsia="宋体" w:hAnsi="宋体" w:cs="宋体"/>
          <w:b/>
          <w:bCs/>
        </w:rPr>
        <w:t>广泛适用性</w:t>
      </w:r>
      <w:r w:rsidRPr="00DA6CF9">
        <w:rPr>
          <w:rFonts w:ascii="宋体" w:eastAsia="宋体" w:hAnsi="宋体" w:cs="宋体"/>
        </w:rPr>
        <w:t>：</w:t>
      </w:r>
      <w:proofErr w:type="spellStart"/>
      <w:r w:rsidR="00174D59" w:rsidRPr="003752DC">
        <w:t>GIoU</w:t>
      </w:r>
      <w:proofErr w:type="spellEnd"/>
      <w:r w:rsidRPr="00DA6CF9">
        <w:rPr>
          <w:rFonts w:ascii="宋体" w:eastAsia="宋体" w:hAnsi="宋体" w:cs="宋体"/>
        </w:rPr>
        <w:t>损失克服了传统</w:t>
      </w:r>
      <w:proofErr w:type="spellStart"/>
      <w:r w:rsidR="00174D59" w:rsidRPr="003752DC">
        <w:t>IoU</w:t>
      </w:r>
      <w:proofErr w:type="spellEnd"/>
      <w:r w:rsidRPr="00DA6CF9">
        <w:rPr>
          <w:rFonts w:ascii="宋体" w:eastAsia="宋体" w:hAnsi="宋体" w:cs="宋体"/>
        </w:rPr>
        <w:t>在边界框不重叠时无法有效衡量误差的局限性。因此，即便在两个边界框完全不重叠的情况下，</w:t>
      </w:r>
      <w:proofErr w:type="spellStart"/>
      <w:r w:rsidR="00174D59" w:rsidRPr="003752DC">
        <w:t>GIoU</w:t>
      </w:r>
      <w:proofErr w:type="spellEnd"/>
      <w:r w:rsidRPr="00DA6CF9">
        <w:rPr>
          <w:rFonts w:ascii="宋体" w:eastAsia="宋体" w:hAnsi="宋体" w:cs="宋体"/>
        </w:rPr>
        <w:t>仍能够提供一个有效的误差度量，并确保梯度的传递。</w:t>
      </w:r>
    </w:p>
    <w:p w14:paraId="0F0CDE1F" w14:textId="28DC5FFD" w:rsidR="00DA6CF9" w:rsidRPr="00DA6CF9" w:rsidRDefault="00DA6CF9" w:rsidP="00DA6CF9">
      <w:pPr>
        <w:pStyle w:val="a7"/>
        <w:numPr>
          <w:ilvl w:val="0"/>
          <w:numId w:val="49"/>
        </w:numPr>
        <w:ind w:firstLineChars="0"/>
        <w:rPr>
          <w:rFonts w:ascii="宋体" w:eastAsia="宋体" w:hAnsi="宋体" w:cs="宋体"/>
        </w:rPr>
      </w:pPr>
      <w:r w:rsidRPr="00DA6CF9">
        <w:rPr>
          <w:rFonts w:ascii="宋体" w:eastAsia="宋体" w:hAnsi="宋体" w:cs="宋体"/>
          <w:b/>
          <w:bCs/>
        </w:rPr>
        <w:t>优化性能</w:t>
      </w:r>
      <w:r w:rsidRPr="00DA6CF9">
        <w:rPr>
          <w:rFonts w:ascii="宋体" w:eastAsia="宋体" w:hAnsi="宋体" w:cs="宋体"/>
        </w:rPr>
        <w:t>：通过引入外围矩形</w:t>
      </w:r>
      <w:r w:rsidRPr="00174D59">
        <w:rPr>
          <w:rFonts w:ascii="Times New Roman" w:eastAsia="宋体" w:hAnsi="Times New Roman" w:cs="Times New Roman"/>
        </w:rPr>
        <w:t>C</w:t>
      </w:r>
      <w:r w:rsidRPr="00DA6CF9">
        <w:rPr>
          <w:rFonts w:ascii="宋体" w:eastAsia="宋体" w:hAnsi="宋体" w:cs="宋体"/>
        </w:rPr>
        <w:t>的概念，</w:t>
      </w:r>
      <w:proofErr w:type="spellStart"/>
      <w:r w:rsidR="00174D59" w:rsidRPr="003752DC">
        <w:t>GIoU</w:t>
      </w:r>
      <w:proofErr w:type="spellEnd"/>
      <w:r w:rsidRPr="00DA6CF9">
        <w:rPr>
          <w:rFonts w:ascii="宋体" w:eastAsia="宋体" w:hAnsi="宋体" w:cs="宋体"/>
        </w:rPr>
        <w:t>损失在优化过程中可以更精准地调整边界框的位置和大小。这一特性显著提升了目标检测的精度，并有效地改进了边界框的定位能力。</w:t>
      </w:r>
    </w:p>
    <w:p w14:paraId="1DA2D31A" w14:textId="3ECF484E" w:rsidR="003752DC" w:rsidRPr="00DA6CF9" w:rsidRDefault="00DA6CF9" w:rsidP="00DA6CF9">
      <w:pPr>
        <w:pStyle w:val="a7"/>
        <w:numPr>
          <w:ilvl w:val="0"/>
          <w:numId w:val="49"/>
        </w:numPr>
        <w:ind w:firstLineChars="0"/>
        <w:rPr>
          <w:rFonts w:ascii="宋体" w:eastAsia="宋体" w:hAnsi="宋体" w:cs="宋体"/>
        </w:rPr>
      </w:pPr>
      <w:r w:rsidRPr="00DA6CF9">
        <w:rPr>
          <w:rFonts w:ascii="宋体" w:eastAsia="宋体" w:hAnsi="宋体" w:cs="宋体"/>
          <w:b/>
          <w:bCs/>
        </w:rPr>
        <w:t>梯度友好性</w:t>
      </w:r>
      <w:r w:rsidRPr="00DA6CF9">
        <w:rPr>
          <w:rFonts w:ascii="宋体" w:eastAsia="宋体" w:hAnsi="宋体" w:cs="宋体"/>
        </w:rPr>
        <w:t>：与传统的</w:t>
      </w:r>
      <w:proofErr w:type="spellStart"/>
      <w:r w:rsidR="00174D59" w:rsidRPr="003752DC">
        <w:t>IoU</w:t>
      </w:r>
      <w:proofErr w:type="spellEnd"/>
      <w:r w:rsidRPr="00DA6CF9">
        <w:rPr>
          <w:rFonts w:ascii="宋体" w:eastAsia="宋体" w:hAnsi="宋体" w:cs="宋体"/>
        </w:rPr>
        <w:t>损失相比，</w:t>
      </w:r>
      <w:proofErr w:type="spellStart"/>
      <w:r w:rsidR="00174D59" w:rsidRPr="003752DC">
        <w:t>GIoU</w:t>
      </w:r>
      <w:proofErr w:type="spellEnd"/>
      <w:r w:rsidRPr="00DA6CF9">
        <w:rPr>
          <w:rFonts w:ascii="宋体" w:eastAsia="宋体" w:hAnsi="宋体" w:cs="宋体"/>
        </w:rPr>
        <w:t>在大多数情况下能够提供更稳定和有效的梯度信号，这对基于梯度的优化算法（如反向传播）至关重要。有效的梯度信号有助于加速模型训练并提高优化效率。</w:t>
      </w:r>
    </w:p>
    <w:p w14:paraId="060B0CA2" w14:textId="7F17730A" w:rsidR="00B11444" w:rsidRDefault="00B11444" w:rsidP="0040568C">
      <w:pPr>
        <w:pStyle w:val="2"/>
      </w:pPr>
      <w:bookmarkStart w:id="34" w:name="_Toc193553425"/>
      <w:r>
        <w:rPr>
          <w:rFonts w:hint="eastAsia"/>
        </w:rPr>
        <w:t>3</w:t>
      </w:r>
      <w:r>
        <w:t xml:space="preserve">.3 </w:t>
      </w:r>
      <w:r w:rsidR="00ED2D2F">
        <w:rPr>
          <w:rFonts w:hint="eastAsia"/>
        </w:rPr>
        <w:t>实验</w:t>
      </w:r>
      <w:r w:rsidR="00337A79">
        <w:rPr>
          <w:rFonts w:hint="eastAsia"/>
        </w:rPr>
        <w:t>评估</w:t>
      </w:r>
      <w:bookmarkEnd w:id="34"/>
    </w:p>
    <w:p w14:paraId="74FAB0E5" w14:textId="1D510C1D" w:rsidR="00337A79" w:rsidRDefault="00337A79" w:rsidP="0040568C">
      <w:pPr>
        <w:pStyle w:val="3"/>
      </w:pPr>
      <w:bookmarkStart w:id="35" w:name="_Toc193553426"/>
      <w:r>
        <w:t xml:space="preserve">3.3.1 </w:t>
      </w:r>
      <w:r>
        <w:rPr>
          <w:rFonts w:hint="eastAsia"/>
        </w:rPr>
        <w:t>实验环境</w:t>
      </w:r>
      <w:r w:rsidR="00043133">
        <w:rPr>
          <w:rFonts w:hint="eastAsia"/>
        </w:rPr>
        <w:t>及参数设置</w:t>
      </w:r>
      <w:bookmarkEnd w:id="35"/>
    </w:p>
    <w:p w14:paraId="2A5C704F" w14:textId="3DC909D5" w:rsidR="00E84277" w:rsidRDefault="00E84277" w:rsidP="00D41040">
      <w:pPr>
        <w:ind w:firstLine="480"/>
      </w:pPr>
      <w:r>
        <w:rPr>
          <w:rFonts w:hint="eastAsia"/>
        </w:rPr>
        <w:t>本文的全部实验操作系统为</w:t>
      </w:r>
      <w:r>
        <w:t>Ubuntu</w:t>
      </w:r>
      <w:r>
        <w:rPr>
          <w:rFonts w:hint="eastAsia"/>
        </w:rPr>
        <w:t xml:space="preserve"> 20</w:t>
      </w:r>
      <w:r>
        <w:t>.04</w:t>
      </w:r>
      <w:r>
        <w:rPr>
          <w:rFonts w:hint="eastAsia"/>
        </w:rPr>
        <w:t>，采用远程服务器调试，并使用了</w:t>
      </w:r>
      <w:r w:rsidR="00D41040">
        <w:rPr>
          <w:rFonts w:hint="eastAsia"/>
        </w:rPr>
        <w:t>分布式</w:t>
      </w:r>
      <w:r>
        <w:rPr>
          <w:rFonts w:hint="eastAsia"/>
        </w:rPr>
        <w:t>并行计算方法，应用了</w:t>
      </w:r>
      <w:r>
        <w:rPr>
          <w:rFonts w:hint="eastAsia"/>
        </w:rPr>
        <w:t>4</w:t>
      </w:r>
      <w:r>
        <w:rPr>
          <w:rFonts w:hint="eastAsia"/>
        </w:rPr>
        <w:t>台配置相同的服务器，</w:t>
      </w:r>
      <w:r w:rsidR="00D41040" w:rsidRPr="00D41040">
        <w:t>分布式训练用于跨多个机器或节点进行模型训练，通常用于大规模训练任务。分布式训练不仅限于单台机器上的多个</w:t>
      </w:r>
      <w:r w:rsidR="00D41040" w:rsidRPr="00D41040">
        <w:t xml:space="preserve"> GPU</w:t>
      </w:r>
      <w:r w:rsidR="00D41040" w:rsidRPr="00D41040">
        <w:t>，还可以跨多台机器（节点）进行训练。</w:t>
      </w:r>
      <w:proofErr w:type="spellStart"/>
      <w:r w:rsidR="00D41040" w:rsidRPr="00D41040">
        <w:t>PyTorch</w:t>
      </w:r>
      <w:proofErr w:type="spellEnd"/>
      <w:r w:rsidR="00D41040" w:rsidRPr="00D41040">
        <w:t xml:space="preserve"> </w:t>
      </w:r>
      <w:r w:rsidR="00D41040" w:rsidRPr="00D41040">
        <w:t>提供了</w:t>
      </w:r>
      <w:r w:rsidR="00D41040" w:rsidRPr="00D41040">
        <w:t xml:space="preserve"> </w:t>
      </w:r>
      <w:proofErr w:type="spellStart"/>
      <w:r w:rsidR="00D41040" w:rsidRPr="00D41040">
        <w:t>torch.distributed.launch</w:t>
      </w:r>
      <w:proofErr w:type="spellEnd"/>
      <w:r w:rsidR="00D41040" w:rsidRPr="00D41040">
        <w:t>工具来启动多节点训练。多节点训练涉及到跨机器的数据传输和通信，</w:t>
      </w:r>
      <w:r w:rsidR="00D41040">
        <w:rPr>
          <w:rFonts w:hint="eastAsia"/>
        </w:rPr>
        <w:t>我们使用</w:t>
      </w:r>
      <w:r w:rsidR="00D41040" w:rsidRPr="00D41040">
        <w:t>使用</w:t>
      </w:r>
      <w:r w:rsidR="00D41040" w:rsidRPr="00D41040">
        <w:t xml:space="preserve"> NCCL</w:t>
      </w:r>
      <w:r w:rsidR="00D41040" w:rsidRPr="00D41040">
        <w:t>后端来进行通信。</w:t>
      </w:r>
      <w:r w:rsidR="00D41040">
        <w:rPr>
          <w:rFonts w:hint="eastAsia"/>
        </w:rPr>
        <w:t>我们的实验服务器配置如表</w:t>
      </w:r>
      <w:r w:rsidR="00D41040">
        <w:rPr>
          <w:rFonts w:hint="eastAsia"/>
        </w:rPr>
        <w:t>3</w:t>
      </w:r>
      <w:r w:rsidR="00D41040">
        <w:t>.</w:t>
      </w:r>
      <w:r w:rsidR="00D41040">
        <w:rPr>
          <w:rFonts w:hint="eastAsia"/>
        </w:rPr>
        <w:t>1</w:t>
      </w:r>
      <w:r w:rsidR="00D41040">
        <w:rPr>
          <w:rFonts w:hint="eastAsia"/>
        </w:rPr>
        <w:t>所示。</w:t>
      </w:r>
    </w:p>
    <w:p w14:paraId="374D4CD5" w14:textId="51BF9282" w:rsidR="00E84277" w:rsidRDefault="00E84277" w:rsidP="00E84277">
      <w:pPr>
        <w:pStyle w:val="af0"/>
        <w:ind w:firstLine="420"/>
      </w:pPr>
      <w:r>
        <w:rPr>
          <w:rFonts w:hint="eastAsia"/>
        </w:rPr>
        <w:t>表</w:t>
      </w:r>
      <w:r>
        <w:rPr>
          <w:rFonts w:hint="eastAsia"/>
        </w:rPr>
        <w:t>3.1</w:t>
      </w:r>
      <w:r>
        <w:t xml:space="preserve"> </w:t>
      </w:r>
      <w:r>
        <w:rPr>
          <w:rFonts w:hint="eastAsia"/>
        </w:rPr>
        <w:t>云端实验环境配置</w:t>
      </w:r>
    </w:p>
    <w:p w14:paraId="2B8961D2" w14:textId="38483120" w:rsidR="00E84277" w:rsidRDefault="00E84277" w:rsidP="00E84277">
      <w:pPr>
        <w:pStyle w:val="af0"/>
        <w:ind w:firstLine="420"/>
      </w:pPr>
      <w:r>
        <w:rPr>
          <w:rFonts w:hint="eastAsia"/>
        </w:rPr>
        <w:t>Table</w:t>
      </w:r>
      <w:r>
        <w:t xml:space="preserve"> </w:t>
      </w:r>
      <w:r>
        <w:rPr>
          <w:rFonts w:hint="eastAsia"/>
        </w:rPr>
        <w:t>3.1</w:t>
      </w:r>
      <w:r>
        <w:t xml:space="preserve"> </w:t>
      </w:r>
      <w:r w:rsidRPr="00C1433E">
        <w:t>Cloud experiment environment configuration</w:t>
      </w:r>
    </w:p>
    <w:tbl>
      <w:tblPr>
        <w:tblStyle w:val="af8"/>
        <w:tblW w:w="0" w:type="auto"/>
        <w:jc w:val="center"/>
        <w:tblLook w:val="06E0" w:firstRow="1" w:lastRow="1" w:firstColumn="1" w:lastColumn="0" w:noHBand="1" w:noVBand="1"/>
      </w:tblPr>
      <w:tblGrid>
        <w:gridCol w:w="3899"/>
        <w:gridCol w:w="4413"/>
      </w:tblGrid>
      <w:tr w:rsidR="00E84277" w14:paraId="5F5A6350" w14:textId="77777777" w:rsidTr="001B32F5">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536" w:type="dxa"/>
            <w:tcBorders>
              <w:bottom w:val="single" w:sz="8" w:space="0" w:color="auto"/>
              <w:right w:val="single" w:sz="6" w:space="0" w:color="FFFFFF" w:themeColor="background1"/>
            </w:tcBorders>
          </w:tcPr>
          <w:p w14:paraId="507A71FB" w14:textId="77777777" w:rsidR="00E84277" w:rsidRDefault="00E84277" w:rsidP="001B32F5">
            <w:pPr>
              <w:pStyle w:val="af0"/>
              <w:ind w:firstLineChars="0" w:firstLine="0"/>
            </w:pPr>
            <w:r>
              <w:rPr>
                <w:rFonts w:hint="eastAsia"/>
              </w:rPr>
              <w:t>环境名称</w:t>
            </w:r>
          </w:p>
        </w:tc>
        <w:tc>
          <w:tcPr>
            <w:tcW w:w="5103" w:type="dxa"/>
            <w:tcBorders>
              <w:left w:val="single" w:sz="6" w:space="0" w:color="FFFFFF" w:themeColor="background1"/>
              <w:bottom w:val="single" w:sz="8" w:space="0" w:color="auto"/>
            </w:tcBorders>
          </w:tcPr>
          <w:p w14:paraId="047388F9" w14:textId="77777777" w:rsidR="00E84277" w:rsidRDefault="00E84277" w:rsidP="001B32F5">
            <w:pPr>
              <w:pStyle w:val="af0"/>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版本</w:t>
            </w:r>
          </w:p>
        </w:tc>
      </w:tr>
      <w:tr w:rsidR="00E84277" w14:paraId="05F907F4" w14:textId="77777777" w:rsidTr="001B32F5">
        <w:trPr>
          <w:trHeight w:val="340"/>
          <w:jc w:val="center"/>
        </w:trPr>
        <w:tc>
          <w:tcPr>
            <w:cnfStyle w:val="001000000000" w:firstRow="0" w:lastRow="0" w:firstColumn="1" w:lastColumn="0" w:oddVBand="0" w:evenVBand="0" w:oddHBand="0" w:evenHBand="0" w:firstRowFirstColumn="0" w:firstRowLastColumn="0" w:lastRowFirstColumn="0" w:lastRowLastColumn="0"/>
            <w:tcW w:w="4536" w:type="dxa"/>
            <w:tcBorders>
              <w:top w:val="single" w:sz="8" w:space="0" w:color="auto"/>
              <w:right w:val="single" w:sz="6" w:space="0" w:color="FFFFFF" w:themeColor="background1"/>
            </w:tcBorders>
          </w:tcPr>
          <w:p w14:paraId="29A0F05F" w14:textId="77777777" w:rsidR="00E84277" w:rsidRDefault="00E84277" w:rsidP="001B32F5">
            <w:pPr>
              <w:pStyle w:val="af0"/>
              <w:ind w:firstLineChars="0" w:firstLine="0"/>
            </w:pPr>
            <w:r w:rsidRPr="00252990">
              <w:rPr>
                <w:rFonts w:hint="eastAsia"/>
              </w:rPr>
              <w:t>处理器</w:t>
            </w:r>
          </w:p>
        </w:tc>
        <w:tc>
          <w:tcPr>
            <w:tcW w:w="5103" w:type="dxa"/>
            <w:tcBorders>
              <w:top w:val="single" w:sz="8" w:space="0" w:color="auto"/>
              <w:left w:val="single" w:sz="6" w:space="0" w:color="FFFFFF" w:themeColor="background1"/>
            </w:tcBorders>
          </w:tcPr>
          <w:p w14:paraId="1E322D1A" w14:textId="462FF213" w:rsidR="00E84277" w:rsidRDefault="00E84277" w:rsidP="001B32F5">
            <w:pPr>
              <w:pStyle w:val="af0"/>
              <w:ind w:firstLineChars="0" w:firstLine="0"/>
              <w:cnfStyle w:val="000000000000" w:firstRow="0" w:lastRow="0" w:firstColumn="0" w:lastColumn="0" w:oddVBand="0" w:evenVBand="0" w:oddHBand="0" w:evenHBand="0" w:firstRowFirstColumn="0" w:firstRowLastColumn="0" w:lastRowFirstColumn="0" w:lastRowLastColumn="0"/>
            </w:pPr>
            <w:r w:rsidRPr="00252990">
              <w:t xml:space="preserve">Intel(R) </w:t>
            </w:r>
            <w:r>
              <w:rPr>
                <w:rFonts w:hint="eastAsia"/>
              </w:rPr>
              <w:t>Xeon</w:t>
            </w:r>
            <w:r>
              <w:t xml:space="preserve"> E5-2640 V4</w:t>
            </w:r>
            <w:r w:rsidRPr="00252990">
              <w:t xml:space="preserve"> CPU</w:t>
            </w:r>
            <w:r>
              <w:t xml:space="preserve"> </w:t>
            </w:r>
          </w:p>
        </w:tc>
      </w:tr>
      <w:tr w:rsidR="00E84277" w14:paraId="303270D3" w14:textId="77777777" w:rsidTr="001B32F5">
        <w:trPr>
          <w:trHeight w:val="340"/>
          <w:jc w:val="center"/>
        </w:trPr>
        <w:tc>
          <w:tcPr>
            <w:cnfStyle w:val="001000000000" w:firstRow="0" w:lastRow="0" w:firstColumn="1" w:lastColumn="0" w:oddVBand="0" w:evenVBand="0" w:oddHBand="0" w:evenHBand="0" w:firstRowFirstColumn="0" w:firstRowLastColumn="0" w:lastRowFirstColumn="0" w:lastRowLastColumn="0"/>
            <w:tcW w:w="4536" w:type="dxa"/>
            <w:tcBorders>
              <w:right w:val="single" w:sz="6" w:space="0" w:color="FFFFFF" w:themeColor="background1"/>
            </w:tcBorders>
          </w:tcPr>
          <w:p w14:paraId="3DB2D663" w14:textId="77777777" w:rsidR="00E84277" w:rsidRDefault="00E84277" w:rsidP="001B32F5">
            <w:pPr>
              <w:pStyle w:val="af0"/>
              <w:ind w:firstLineChars="0" w:firstLine="0"/>
            </w:pPr>
            <w:r>
              <w:rPr>
                <w:rFonts w:hint="eastAsia"/>
              </w:rPr>
              <w:t>内存</w:t>
            </w:r>
          </w:p>
        </w:tc>
        <w:tc>
          <w:tcPr>
            <w:tcW w:w="5103" w:type="dxa"/>
            <w:tcBorders>
              <w:left w:val="single" w:sz="6" w:space="0" w:color="FFFFFF" w:themeColor="background1"/>
            </w:tcBorders>
          </w:tcPr>
          <w:p w14:paraId="10D75707" w14:textId="77777777" w:rsidR="00E84277" w:rsidRDefault="00E84277" w:rsidP="001B32F5">
            <w:pPr>
              <w:pStyle w:val="af0"/>
              <w:ind w:firstLineChars="0" w:firstLine="0"/>
              <w:cnfStyle w:val="000000000000" w:firstRow="0" w:lastRow="0" w:firstColumn="0" w:lastColumn="0" w:oddVBand="0" w:evenVBand="0" w:oddHBand="0" w:evenHBand="0" w:firstRowFirstColumn="0" w:firstRowLastColumn="0" w:lastRowFirstColumn="0" w:lastRowLastColumn="0"/>
            </w:pPr>
            <w:r>
              <w:t>25</w:t>
            </w:r>
            <w:r>
              <w:rPr>
                <w:rFonts w:hint="eastAsia"/>
              </w:rPr>
              <w:t>GB</w:t>
            </w:r>
            <w:r>
              <w:t xml:space="preserve"> </w:t>
            </w:r>
            <w:r w:rsidRPr="009C77DF">
              <w:rPr>
                <w:rFonts w:ascii="宋体" w:eastAsia="宋体" w:hAnsi="宋体" w:hint="eastAsia"/>
                <w:b/>
                <w:bCs/>
                <w:sz w:val="15"/>
                <w:szCs w:val="15"/>
              </w:rPr>
              <w:t>╳</w:t>
            </w:r>
            <w:r>
              <w:t>4</w:t>
            </w:r>
          </w:p>
        </w:tc>
      </w:tr>
      <w:tr w:rsidR="00E84277" w14:paraId="1F2315B5" w14:textId="77777777" w:rsidTr="001B32F5">
        <w:trPr>
          <w:trHeight w:val="340"/>
          <w:jc w:val="center"/>
        </w:trPr>
        <w:tc>
          <w:tcPr>
            <w:cnfStyle w:val="001000000000" w:firstRow="0" w:lastRow="0" w:firstColumn="1" w:lastColumn="0" w:oddVBand="0" w:evenVBand="0" w:oddHBand="0" w:evenHBand="0" w:firstRowFirstColumn="0" w:firstRowLastColumn="0" w:lastRowFirstColumn="0" w:lastRowLastColumn="0"/>
            <w:tcW w:w="4536" w:type="dxa"/>
            <w:tcBorders>
              <w:right w:val="single" w:sz="6" w:space="0" w:color="FFFFFF" w:themeColor="background1"/>
            </w:tcBorders>
          </w:tcPr>
          <w:p w14:paraId="1A1F1ADB" w14:textId="77777777" w:rsidR="00E84277" w:rsidRDefault="00E84277" w:rsidP="001B32F5">
            <w:pPr>
              <w:pStyle w:val="af0"/>
              <w:ind w:firstLineChars="0" w:firstLine="0"/>
            </w:pPr>
            <w:r>
              <w:rPr>
                <w:rFonts w:hint="eastAsia"/>
              </w:rPr>
              <w:t>开发语言</w:t>
            </w:r>
          </w:p>
        </w:tc>
        <w:tc>
          <w:tcPr>
            <w:tcW w:w="5103" w:type="dxa"/>
            <w:tcBorders>
              <w:left w:val="single" w:sz="6" w:space="0" w:color="FFFFFF" w:themeColor="background1"/>
            </w:tcBorders>
          </w:tcPr>
          <w:p w14:paraId="365612FC" w14:textId="76391060" w:rsidR="00E84277" w:rsidRDefault="00E84277" w:rsidP="001B32F5">
            <w:pPr>
              <w:pStyle w:val="af0"/>
              <w:ind w:firstLineChars="0" w:firstLine="0"/>
              <w:cnfStyle w:val="000000000000" w:firstRow="0" w:lastRow="0" w:firstColumn="0" w:lastColumn="0" w:oddVBand="0" w:evenVBand="0" w:oddHBand="0" w:evenHBand="0" w:firstRowFirstColumn="0" w:firstRowLastColumn="0" w:lastRowFirstColumn="0" w:lastRowLastColumn="0"/>
            </w:pPr>
            <w:r>
              <w:t>Python3.</w:t>
            </w:r>
            <w:r>
              <w:rPr>
                <w:rFonts w:hint="eastAsia"/>
              </w:rPr>
              <w:t>8</w:t>
            </w:r>
          </w:p>
        </w:tc>
      </w:tr>
      <w:tr w:rsidR="00E84277" w14:paraId="78E168AD" w14:textId="77777777" w:rsidTr="001B32F5">
        <w:trPr>
          <w:trHeight w:val="340"/>
          <w:jc w:val="center"/>
        </w:trPr>
        <w:tc>
          <w:tcPr>
            <w:cnfStyle w:val="001000000000" w:firstRow="0" w:lastRow="0" w:firstColumn="1" w:lastColumn="0" w:oddVBand="0" w:evenVBand="0" w:oddHBand="0" w:evenHBand="0" w:firstRowFirstColumn="0" w:firstRowLastColumn="0" w:lastRowFirstColumn="0" w:lastRowLastColumn="0"/>
            <w:tcW w:w="4536" w:type="dxa"/>
            <w:tcBorders>
              <w:right w:val="single" w:sz="6" w:space="0" w:color="FFFFFF" w:themeColor="background1"/>
            </w:tcBorders>
          </w:tcPr>
          <w:p w14:paraId="20047129" w14:textId="77777777" w:rsidR="00E84277" w:rsidRDefault="00E84277" w:rsidP="001B32F5">
            <w:pPr>
              <w:pStyle w:val="af0"/>
              <w:ind w:firstLineChars="0" w:firstLine="0"/>
            </w:pPr>
            <w:r>
              <w:rPr>
                <w:rFonts w:hint="eastAsia"/>
              </w:rPr>
              <w:t>G</w:t>
            </w:r>
            <w:r>
              <w:t>PU</w:t>
            </w:r>
          </w:p>
        </w:tc>
        <w:tc>
          <w:tcPr>
            <w:tcW w:w="5103" w:type="dxa"/>
            <w:tcBorders>
              <w:left w:val="single" w:sz="6" w:space="0" w:color="FFFFFF" w:themeColor="background1"/>
            </w:tcBorders>
          </w:tcPr>
          <w:p w14:paraId="6575F268" w14:textId="77777777" w:rsidR="00E84277" w:rsidRDefault="00E84277" w:rsidP="001B32F5">
            <w:pPr>
              <w:pStyle w:val="af0"/>
              <w:ind w:firstLineChars="0" w:firstLine="0"/>
              <w:cnfStyle w:val="000000000000" w:firstRow="0" w:lastRow="0" w:firstColumn="0" w:lastColumn="0" w:oddVBand="0" w:evenVBand="0" w:oddHBand="0" w:evenHBand="0" w:firstRowFirstColumn="0" w:firstRowLastColumn="0" w:lastRowFirstColumn="0" w:lastRowLastColumn="0"/>
            </w:pPr>
            <w:r w:rsidRPr="00252990">
              <w:t xml:space="preserve">NVIDIA GeForce RTX </w:t>
            </w:r>
            <w:r>
              <w:rPr>
                <w:rFonts w:hint="eastAsia"/>
              </w:rPr>
              <w:t>3090</w:t>
            </w:r>
            <w:r w:rsidRPr="00252990">
              <w:t xml:space="preserve"> </w:t>
            </w:r>
            <w:r>
              <w:rPr>
                <w:rFonts w:hint="eastAsia"/>
              </w:rPr>
              <w:t>24</w:t>
            </w:r>
            <w:r w:rsidRPr="00252990">
              <w:t>GB</w:t>
            </w:r>
            <w:r>
              <w:t xml:space="preserve"> </w:t>
            </w:r>
            <w:r w:rsidRPr="0098109F">
              <w:rPr>
                <w:rFonts w:ascii="宋体" w:eastAsia="宋体" w:hAnsi="宋体" w:hint="eastAsia"/>
                <w:b/>
                <w:bCs/>
                <w:sz w:val="11"/>
                <w:szCs w:val="11"/>
              </w:rPr>
              <w:t>╳</w:t>
            </w:r>
            <w:r>
              <w:rPr>
                <w:rFonts w:ascii="宋体" w:eastAsia="宋体" w:hAnsi="宋体" w:hint="eastAsia"/>
                <w:b/>
                <w:bCs/>
                <w:sz w:val="15"/>
                <w:szCs w:val="15"/>
              </w:rPr>
              <w:t xml:space="preserve"> </w:t>
            </w:r>
            <w:r>
              <w:t>4</w:t>
            </w:r>
          </w:p>
        </w:tc>
      </w:tr>
      <w:tr w:rsidR="00E84277" w14:paraId="29930C69" w14:textId="77777777" w:rsidTr="001B32F5">
        <w:trPr>
          <w:trHeight w:val="340"/>
          <w:jc w:val="center"/>
        </w:trPr>
        <w:tc>
          <w:tcPr>
            <w:cnfStyle w:val="001000000000" w:firstRow="0" w:lastRow="0" w:firstColumn="1" w:lastColumn="0" w:oddVBand="0" w:evenVBand="0" w:oddHBand="0" w:evenHBand="0" w:firstRowFirstColumn="0" w:firstRowLastColumn="0" w:lastRowFirstColumn="0" w:lastRowLastColumn="0"/>
            <w:tcW w:w="4536" w:type="dxa"/>
            <w:tcBorders>
              <w:right w:val="single" w:sz="6" w:space="0" w:color="FFFFFF" w:themeColor="background1"/>
            </w:tcBorders>
          </w:tcPr>
          <w:p w14:paraId="7A79C070" w14:textId="77777777" w:rsidR="00E84277" w:rsidRDefault="00E84277" w:rsidP="001B32F5">
            <w:pPr>
              <w:pStyle w:val="af0"/>
              <w:ind w:firstLineChars="0" w:firstLine="0"/>
            </w:pPr>
            <w:r w:rsidRPr="009C0540">
              <w:t>CUDA</w:t>
            </w:r>
          </w:p>
        </w:tc>
        <w:tc>
          <w:tcPr>
            <w:tcW w:w="5103" w:type="dxa"/>
            <w:tcBorders>
              <w:left w:val="single" w:sz="6" w:space="0" w:color="FFFFFF" w:themeColor="background1"/>
            </w:tcBorders>
          </w:tcPr>
          <w:p w14:paraId="2BD871D0" w14:textId="77777777" w:rsidR="00E84277" w:rsidRDefault="00E84277" w:rsidP="001B32F5">
            <w:pPr>
              <w:pStyle w:val="af0"/>
              <w:ind w:firstLineChars="0" w:firstLine="0"/>
              <w:cnfStyle w:val="000000000000" w:firstRow="0" w:lastRow="0" w:firstColumn="0" w:lastColumn="0" w:oddVBand="0" w:evenVBand="0" w:oddHBand="0" w:evenHBand="0" w:firstRowFirstColumn="0" w:firstRowLastColumn="0" w:lastRowFirstColumn="0" w:lastRowLastColumn="0"/>
            </w:pPr>
            <w:r w:rsidRPr="009C0540">
              <w:t xml:space="preserve">CUDA Toolkit </w:t>
            </w:r>
            <w:r>
              <w:t>1</w:t>
            </w:r>
            <w:r>
              <w:rPr>
                <w:rFonts w:hint="eastAsia"/>
              </w:rPr>
              <w:t>1</w:t>
            </w:r>
            <w:r>
              <w:t>.2</w:t>
            </w:r>
          </w:p>
        </w:tc>
      </w:tr>
      <w:tr w:rsidR="00E84277" w14:paraId="0378FF65" w14:textId="77777777" w:rsidTr="001B32F5">
        <w:trPr>
          <w:cnfStyle w:val="010000000000" w:firstRow="0" w:lastRow="1"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536" w:type="dxa"/>
            <w:tcBorders>
              <w:right w:val="single" w:sz="6" w:space="0" w:color="FFFFFF" w:themeColor="background1"/>
            </w:tcBorders>
          </w:tcPr>
          <w:p w14:paraId="094FD571" w14:textId="77777777" w:rsidR="00E84277" w:rsidRPr="00862411" w:rsidRDefault="00E84277" w:rsidP="001B32F5">
            <w:pPr>
              <w:pStyle w:val="af0"/>
              <w:ind w:firstLineChars="0" w:firstLine="0"/>
            </w:pPr>
            <w:r w:rsidRPr="009C0540">
              <w:rPr>
                <w:rFonts w:hint="eastAsia"/>
              </w:rPr>
              <w:t>深度学习开发库</w:t>
            </w:r>
          </w:p>
        </w:tc>
        <w:tc>
          <w:tcPr>
            <w:tcW w:w="5103" w:type="dxa"/>
            <w:tcBorders>
              <w:left w:val="single" w:sz="6" w:space="0" w:color="FFFFFF" w:themeColor="background1"/>
            </w:tcBorders>
          </w:tcPr>
          <w:p w14:paraId="56BBF37E" w14:textId="77777777" w:rsidR="00E84277" w:rsidRDefault="00E84277" w:rsidP="001B32F5">
            <w:pPr>
              <w:pStyle w:val="af0"/>
              <w:ind w:firstLineChars="0" w:firstLine="0"/>
              <w:cnfStyle w:val="010000000000" w:firstRow="0" w:lastRow="1" w:firstColumn="0" w:lastColumn="0" w:oddVBand="0" w:evenVBand="0" w:oddHBand="0" w:evenHBand="0" w:firstRowFirstColumn="0" w:firstRowLastColumn="0" w:lastRowFirstColumn="0" w:lastRowLastColumn="0"/>
            </w:pPr>
            <w:proofErr w:type="spellStart"/>
            <w:r w:rsidRPr="009C0540">
              <w:t>Pytorch</w:t>
            </w:r>
            <w:proofErr w:type="spellEnd"/>
            <w:r w:rsidRPr="009C0540">
              <w:t xml:space="preserve"> 1.</w:t>
            </w:r>
            <w:r>
              <w:rPr>
                <w:rFonts w:hint="eastAsia"/>
              </w:rPr>
              <w:t>9</w:t>
            </w:r>
            <w:r w:rsidRPr="009C0540">
              <w:t>.0 for GPU</w:t>
            </w:r>
          </w:p>
        </w:tc>
      </w:tr>
    </w:tbl>
    <w:p w14:paraId="7F0FF730" w14:textId="77777777" w:rsidR="0031768E" w:rsidRDefault="0031768E" w:rsidP="00FF742C">
      <w:pPr>
        <w:ind w:firstLineChars="0" w:firstLine="420"/>
      </w:pPr>
    </w:p>
    <w:p w14:paraId="700CDEF2" w14:textId="71E8BBAA" w:rsidR="00610908" w:rsidRDefault="00D41040" w:rsidP="00FF742C">
      <w:pPr>
        <w:ind w:firstLineChars="0" w:firstLine="420"/>
      </w:pPr>
      <w:r>
        <w:rPr>
          <w:rFonts w:hint="eastAsia"/>
        </w:rPr>
        <w:lastRenderedPageBreak/>
        <w:t>由于本章进行了大量的消融实验，为了节约时间成本以及计算资源，我们仅使用了</w:t>
      </w:r>
      <w:proofErr w:type="spellStart"/>
      <w:r>
        <w:rPr>
          <w:rFonts w:hint="eastAsia"/>
        </w:rPr>
        <w:t>RefCOCO</w:t>
      </w:r>
      <w:proofErr w:type="spellEnd"/>
      <w:r>
        <w:rPr>
          <w:rFonts w:hint="eastAsia"/>
        </w:rPr>
        <w:t>进行本章的实验，在完成我们模型的全部改进后，我们将在第</w:t>
      </w:r>
      <w:r w:rsidR="00FB44BC">
        <w:rPr>
          <w:rFonts w:hint="eastAsia"/>
        </w:rPr>
        <w:t>4</w:t>
      </w:r>
      <w:r>
        <w:rPr>
          <w:rFonts w:hint="eastAsia"/>
        </w:rPr>
        <w:t>章针对全部的数据集进行对比实验分析，表</w:t>
      </w:r>
      <w:r>
        <w:rPr>
          <w:rFonts w:hint="eastAsia"/>
        </w:rPr>
        <w:t>3.2</w:t>
      </w:r>
      <w:r>
        <w:rPr>
          <w:rFonts w:hint="eastAsia"/>
        </w:rPr>
        <w:t>为本章</w:t>
      </w:r>
      <w:proofErr w:type="spellStart"/>
      <w:r>
        <w:rPr>
          <w:rFonts w:hint="eastAsia"/>
        </w:rPr>
        <w:t>RefCOCO</w:t>
      </w:r>
      <w:proofErr w:type="spellEnd"/>
      <w:r>
        <w:rPr>
          <w:rFonts w:hint="eastAsia"/>
        </w:rPr>
        <w:t>数据集中的一些基础实验设置，为了遵守实验条件的一致性，我们不再对表中的参数进行额外的消融实验分析。</w:t>
      </w:r>
    </w:p>
    <w:p w14:paraId="38D1E1BA" w14:textId="77777777" w:rsidR="00610908" w:rsidRDefault="00610908" w:rsidP="00610908">
      <w:pPr>
        <w:pStyle w:val="af0"/>
        <w:ind w:firstLine="420"/>
      </w:pPr>
      <w:r>
        <w:rPr>
          <w:rFonts w:hint="eastAsia"/>
        </w:rPr>
        <w:t>表</w:t>
      </w:r>
      <w:r>
        <w:t xml:space="preserve">3.2 </w:t>
      </w:r>
      <w:r>
        <w:rPr>
          <w:rFonts w:hint="eastAsia"/>
        </w:rPr>
        <w:t>实验参数设置</w:t>
      </w:r>
    </w:p>
    <w:p w14:paraId="66CD6121" w14:textId="77777777" w:rsidR="00610908" w:rsidRDefault="00610908" w:rsidP="00610908">
      <w:pPr>
        <w:pStyle w:val="af0"/>
        <w:ind w:firstLine="420"/>
      </w:pPr>
      <w:r>
        <w:rPr>
          <w:rFonts w:hint="eastAsia"/>
        </w:rPr>
        <w:t>Table</w:t>
      </w:r>
      <w:r>
        <w:t xml:space="preserve"> 3.2 </w:t>
      </w:r>
      <w:r w:rsidRPr="00252990">
        <w:t xml:space="preserve">Experimental </w:t>
      </w:r>
      <w:r w:rsidRPr="00013B38">
        <w:t>parameter</w:t>
      </w:r>
      <w:r w:rsidRPr="00252990">
        <w:t xml:space="preserve"> settings</w:t>
      </w:r>
    </w:p>
    <w:tbl>
      <w:tblPr>
        <w:tblStyle w:val="af8"/>
        <w:tblW w:w="0" w:type="auto"/>
        <w:jc w:val="center"/>
        <w:tblLook w:val="06E0" w:firstRow="1" w:lastRow="1" w:firstColumn="1" w:lastColumn="0" w:noHBand="1" w:noVBand="1"/>
      </w:tblPr>
      <w:tblGrid>
        <w:gridCol w:w="3970"/>
        <w:gridCol w:w="4252"/>
      </w:tblGrid>
      <w:tr w:rsidR="00610908" w14:paraId="38949A24" w14:textId="77777777" w:rsidTr="003D5258">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70" w:type="dxa"/>
            <w:tcBorders>
              <w:bottom w:val="single" w:sz="8" w:space="0" w:color="auto"/>
              <w:right w:val="single" w:sz="4" w:space="0" w:color="FFFFFF" w:themeColor="background1"/>
            </w:tcBorders>
          </w:tcPr>
          <w:p w14:paraId="7014108B" w14:textId="77777777" w:rsidR="00610908" w:rsidRDefault="00610908" w:rsidP="0076523F">
            <w:pPr>
              <w:pStyle w:val="af0"/>
              <w:ind w:firstLineChars="0" w:firstLine="0"/>
            </w:pPr>
            <w:r>
              <w:rPr>
                <w:rFonts w:hint="eastAsia"/>
              </w:rPr>
              <w:t>超参数</w:t>
            </w:r>
          </w:p>
        </w:tc>
        <w:tc>
          <w:tcPr>
            <w:tcW w:w="4252" w:type="dxa"/>
            <w:tcBorders>
              <w:left w:val="single" w:sz="4" w:space="0" w:color="FFFFFF" w:themeColor="background1"/>
              <w:bottom w:val="single" w:sz="8" w:space="0" w:color="auto"/>
            </w:tcBorders>
          </w:tcPr>
          <w:p w14:paraId="4CCB915E" w14:textId="77777777" w:rsidR="00610908" w:rsidRDefault="00610908" w:rsidP="00955B9A">
            <w:pPr>
              <w:pStyle w:val="af0"/>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数值</w:t>
            </w:r>
            <w:r>
              <w:rPr>
                <w:rFonts w:hint="eastAsia"/>
              </w:rPr>
              <w:t>/</w:t>
            </w:r>
            <w:r>
              <w:rPr>
                <w:rFonts w:hint="eastAsia"/>
              </w:rPr>
              <w:t>方法</w:t>
            </w:r>
          </w:p>
        </w:tc>
      </w:tr>
      <w:tr w:rsidR="00610908" w14:paraId="4EED0CD6" w14:textId="77777777" w:rsidTr="003D5258">
        <w:trPr>
          <w:jc w:val="center"/>
        </w:trPr>
        <w:tc>
          <w:tcPr>
            <w:cnfStyle w:val="001000000000" w:firstRow="0" w:lastRow="0" w:firstColumn="1" w:lastColumn="0" w:oddVBand="0" w:evenVBand="0" w:oddHBand="0" w:evenHBand="0" w:firstRowFirstColumn="0" w:firstRowLastColumn="0" w:lastRowFirstColumn="0" w:lastRowLastColumn="0"/>
            <w:tcW w:w="3970" w:type="dxa"/>
            <w:tcBorders>
              <w:top w:val="single" w:sz="8" w:space="0" w:color="auto"/>
              <w:right w:val="single" w:sz="4" w:space="0" w:color="FFFFFF" w:themeColor="background1"/>
            </w:tcBorders>
          </w:tcPr>
          <w:p w14:paraId="37EA2C7F" w14:textId="77777777" w:rsidR="00610908" w:rsidRPr="0076523F" w:rsidRDefault="00610908" w:rsidP="0076523F">
            <w:pPr>
              <w:pStyle w:val="af0"/>
              <w:ind w:firstLineChars="0" w:firstLine="0"/>
              <w:rPr>
                <w:rFonts w:asciiTheme="minorHAnsi" w:eastAsiaTheme="minorEastAsia" w:hAnsiTheme="minorHAnsi" w:cstheme="minorHAnsi"/>
              </w:rPr>
            </w:pPr>
            <w:r w:rsidRPr="0076523F">
              <w:rPr>
                <w:rFonts w:asciiTheme="minorHAnsi" w:eastAsiaTheme="minorEastAsia" w:hAnsiTheme="minorHAnsi" w:cstheme="minorHAnsi"/>
              </w:rPr>
              <w:t>epoch</w:t>
            </w:r>
          </w:p>
        </w:tc>
        <w:tc>
          <w:tcPr>
            <w:tcW w:w="4252" w:type="dxa"/>
            <w:tcBorders>
              <w:top w:val="single" w:sz="8" w:space="0" w:color="auto"/>
              <w:left w:val="single" w:sz="4" w:space="0" w:color="FFFFFF" w:themeColor="background1"/>
            </w:tcBorders>
          </w:tcPr>
          <w:p w14:paraId="2DB9E0AD" w14:textId="045AEF2F" w:rsidR="00610908" w:rsidRDefault="00D41040" w:rsidP="00955B9A">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90</w:t>
            </w:r>
          </w:p>
        </w:tc>
      </w:tr>
      <w:tr w:rsidR="00610908" w14:paraId="0AE3DA26" w14:textId="77777777" w:rsidTr="003D5258">
        <w:trPr>
          <w:jc w:val="center"/>
        </w:trPr>
        <w:tc>
          <w:tcPr>
            <w:cnfStyle w:val="001000000000" w:firstRow="0" w:lastRow="0" w:firstColumn="1" w:lastColumn="0" w:oddVBand="0" w:evenVBand="0" w:oddHBand="0" w:evenHBand="0" w:firstRowFirstColumn="0" w:firstRowLastColumn="0" w:lastRowFirstColumn="0" w:lastRowLastColumn="0"/>
            <w:tcW w:w="3970" w:type="dxa"/>
            <w:tcBorders>
              <w:right w:val="single" w:sz="4" w:space="0" w:color="FFFFFF" w:themeColor="background1"/>
            </w:tcBorders>
          </w:tcPr>
          <w:p w14:paraId="39BF7615" w14:textId="77777777" w:rsidR="00610908" w:rsidRPr="0076523F" w:rsidRDefault="00610908" w:rsidP="0076523F">
            <w:pPr>
              <w:pStyle w:val="af0"/>
              <w:ind w:firstLineChars="0" w:firstLine="0"/>
              <w:rPr>
                <w:rFonts w:asciiTheme="minorEastAsia" w:eastAsiaTheme="minorEastAsia" w:hAnsiTheme="minorEastAsia"/>
              </w:rPr>
            </w:pPr>
            <w:bookmarkStart w:id="36" w:name="_Hlk126069841"/>
            <w:r w:rsidRPr="0076523F">
              <w:rPr>
                <w:rFonts w:asciiTheme="minorEastAsia" w:eastAsiaTheme="minorEastAsia" w:hAnsiTheme="minorEastAsia" w:hint="eastAsia"/>
              </w:rPr>
              <w:t>文本最大长度</w:t>
            </w:r>
          </w:p>
        </w:tc>
        <w:tc>
          <w:tcPr>
            <w:tcW w:w="4252" w:type="dxa"/>
            <w:tcBorders>
              <w:left w:val="single" w:sz="4" w:space="0" w:color="FFFFFF" w:themeColor="background1"/>
            </w:tcBorders>
          </w:tcPr>
          <w:p w14:paraId="0121DB39" w14:textId="7B9B71A5" w:rsidR="00610908" w:rsidRDefault="00D41040" w:rsidP="00955B9A">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20</w:t>
            </w:r>
          </w:p>
        </w:tc>
      </w:tr>
      <w:tr w:rsidR="00610908" w14:paraId="12F564B6" w14:textId="77777777" w:rsidTr="003D5258">
        <w:trPr>
          <w:jc w:val="center"/>
        </w:trPr>
        <w:tc>
          <w:tcPr>
            <w:cnfStyle w:val="001000000000" w:firstRow="0" w:lastRow="0" w:firstColumn="1" w:lastColumn="0" w:oddVBand="0" w:evenVBand="0" w:oddHBand="0" w:evenHBand="0" w:firstRowFirstColumn="0" w:firstRowLastColumn="0" w:lastRowFirstColumn="0" w:lastRowLastColumn="0"/>
            <w:tcW w:w="3970" w:type="dxa"/>
            <w:tcBorders>
              <w:right w:val="single" w:sz="4" w:space="0" w:color="FFFFFF" w:themeColor="background1"/>
            </w:tcBorders>
          </w:tcPr>
          <w:p w14:paraId="62349F5F" w14:textId="77777777" w:rsidR="00610908" w:rsidRPr="0076523F" w:rsidRDefault="00610908" w:rsidP="0076523F">
            <w:pPr>
              <w:pStyle w:val="af0"/>
              <w:ind w:firstLineChars="0" w:firstLine="0"/>
              <w:rPr>
                <w:rFonts w:asciiTheme="minorHAnsi" w:eastAsiaTheme="minorEastAsia" w:hAnsiTheme="minorHAnsi" w:cstheme="minorHAnsi"/>
              </w:rPr>
            </w:pPr>
            <w:proofErr w:type="spellStart"/>
            <w:r w:rsidRPr="0076523F">
              <w:rPr>
                <w:rFonts w:asciiTheme="minorHAnsi" w:eastAsiaTheme="minorEastAsia" w:hAnsiTheme="minorHAnsi" w:cstheme="minorHAnsi"/>
              </w:rPr>
              <w:t>batch_size</w:t>
            </w:r>
            <w:proofErr w:type="spellEnd"/>
          </w:p>
        </w:tc>
        <w:tc>
          <w:tcPr>
            <w:tcW w:w="4252" w:type="dxa"/>
            <w:tcBorders>
              <w:left w:val="single" w:sz="4" w:space="0" w:color="FFFFFF" w:themeColor="background1"/>
            </w:tcBorders>
          </w:tcPr>
          <w:p w14:paraId="17D2F45D" w14:textId="16C8D6D1" w:rsidR="00610908" w:rsidRDefault="00C40201" w:rsidP="00955B9A">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32</w:t>
            </w:r>
          </w:p>
        </w:tc>
      </w:tr>
      <w:bookmarkEnd w:id="36"/>
      <w:tr w:rsidR="00610908" w14:paraId="450417BF" w14:textId="77777777" w:rsidTr="003D5258">
        <w:trPr>
          <w:jc w:val="center"/>
        </w:trPr>
        <w:tc>
          <w:tcPr>
            <w:cnfStyle w:val="001000000000" w:firstRow="0" w:lastRow="0" w:firstColumn="1" w:lastColumn="0" w:oddVBand="0" w:evenVBand="0" w:oddHBand="0" w:evenHBand="0" w:firstRowFirstColumn="0" w:firstRowLastColumn="0" w:lastRowFirstColumn="0" w:lastRowLastColumn="0"/>
            <w:tcW w:w="3970" w:type="dxa"/>
            <w:tcBorders>
              <w:right w:val="single" w:sz="4" w:space="0" w:color="FFFFFF" w:themeColor="background1"/>
            </w:tcBorders>
          </w:tcPr>
          <w:p w14:paraId="6B25542F" w14:textId="3D9DA9D8" w:rsidR="00610908" w:rsidRPr="0076523F" w:rsidRDefault="00610908" w:rsidP="0076523F">
            <w:pPr>
              <w:pStyle w:val="af0"/>
              <w:ind w:firstLineChars="0" w:firstLine="0"/>
              <w:rPr>
                <w:rFonts w:asciiTheme="minorEastAsia" w:eastAsiaTheme="minorEastAsia" w:hAnsiTheme="minorEastAsia"/>
              </w:rPr>
            </w:pPr>
            <w:r w:rsidRPr="0076523F">
              <w:rPr>
                <w:rFonts w:asciiTheme="minorEastAsia" w:eastAsiaTheme="minorEastAsia" w:hAnsiTheme="minorEastAsia" w:hint="eastAsia"/>
              </w:rPr>
              <w:t>学习率</w:t>
            </w:r>
            <w:r w:rsidR="00E359C6" w:rsidRPr="0076523F">
              <w:rPr>
                <w:rFonts w:asciiTheme="minorEastAsia" w:eastAsiaTheme="minorEastAsia" w:hAnsiTheme="minorEastAsia" w:hint="eastAsia"/>
              </w:rPr>
              <w:t>设置</w:t>
            </w:r>
          </w:p>
        </w:tc>
        <w:tc>
          <w:tcPr>
            <w:tcW w:w="4252" w:type="dxa"/>
            <w:tcBorders>
              <w:left w:val="single" w:sz="4" w:space="0" w:color="FFFFFF" w:themeColor="background1"/>
            </w:tcBorders>
          </w:tcPr>
          <w:p w14:paraId="121B8683" w14:textId="721CD5C0" w:rsidR="00610908" w:rsidRDefault="00D41040" w:rsidP="00955B9A">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1e</w:t>
            </w:r>
            <w:r>
              <w:t>-</w:t>
            </w:r>
            <w:r>
              <w:rPr>
                <w:rFonts w:hint="eastAsia"/>
              </w:rPr>
              <w:t>4</w:t>
            </w:r>
            <w:r>
              <w:rPr>
                <w:rFonts w:hint="eastAsia"/>
              </w:rPr>
              <w:t>（特征提取）</w:t>
            </w:r>
            <w:r>
              <w:rPr>
                <w:rFonts w:hint="eastAsia"/>
              </w:rPr>
              <w:t>/1e-5</w:t>
            </w:r>
            <w:r>
              <w:rPr>
                <w:rFonts w:hint="eastAsia"/>
              </w:rPr>
              <w:t>（特征融合）</w:t>
            </w:r>
          </w:p>
        </w:tc>
      </w:tr>
      <w:tr w:rsidR="00610908" w14:paraId="32F00AE6" w14:textId="77777777" w:rsidTr="003D5258">
        <w:trPr>
          <w:jc w:val="center"/>
        </w:trPr>
        <w:tc>
          <w:tcPr>
            <w:cnfStyle w:val="001000000000" w:firstRow="0" w:lastRow="0" w:firstColumn="1" w:lastColumn="0" w:oddVBand="0" w:evenVBand="0" w:oddHBand="0" w:evenHBand="0" w:firstRowFirstColumn="0" w:firstRowLastColumn="0" w:lastRowFirstColumn="0" w:lastRowLastColumn="0"/>
            <w:tcW w:w="3970" w:type="dxa"/>
            <w:tcBorders>
              <w:right w:val="single" w:sz="4" w:space="0" w:color="FFFFFF" w:themeColor="background1"/>
            </w:tcBorders>
          </w:tcPr>
          <w:p w14:paraId="490FD127" w14:textId="64C724E1" w:rsidR="00610908" w:rsidRPr="0076523F" w:rsidRDefault="00E359C6" w:rsidP="0076523F">
            <w:pPr>
              <w:pStyle w:val="af0"/>
              <w:ind w:firstLineChars="0" w:firstLine="0"/>
              <w:rPr>
                <w:rFonts w:asciiTheme="minorEastAsia" w:eastAsiaTheme="minorEastAsia" w:hAnsiTheme="minorEastAsia"/>
              </w:rPr>
            </w:pPr>
            <w:r w:rsidRPr="0076523F">
              <w:rPr>
                <w:rFonts w:asciiTheme="minorEastAsia" w:eastAsiaTheme="minorEastAsia" w:hAnsiTheme="minorEastAsia" w:hint="eastAsia"/>
              </w:rPr>
              <w:t>梯度下降</w:t>
            </w:r>
            <w:r w:rsidR="00610908" w:rsidRPr="0076523F">
              <w:rPr>
                <w:rFonts w:asciiTheme="minorEastAsia" w:eastAsiaTheme="minorEastAsia" w:hAnsiTheme="minorEastAsia" w:hint="eastAsia"/>
              </w:rPr>
              <w:t>优化算法</w:t>
            </w:r>
          </w:p>
        </w:tc>
        <w:tc>
          <w:tcPr>
            <w:tcW w:w="4252" w:type="dxa"/>
            <w:tcBorders>
              <w:left w:val="single" w:sz="4" w:space="0" w:color="FFFFFF" w:themeColor="background1"/>
            </w:tcBorders>
          </w:tcPr>
          <w:p w14:paraId="7ED7AC0A" w14:textId="123F01B9" w:rsidR="00610908" w:rsidRDefault="00610908" w:rsidP="00955B9A">
            <w:pPr>
              <w:pStyle w:val="af0"/>
              <w:ind w:firstLineChars="0" w:firstLine="0"/>
              <w:cnfStyle w:val="000000000000" w:firstRow="0" w:lastRow="0" w:firstColumn="0" w:lastColumn="0" w:oddVBand="0" w:evenVBand="0" w:oddHBand="0" w:evenHBand="0" w:firstRowFirstColumn="0" w:firstRowLastColumn="0" w:lastRowFirstColumn="0" w:lastRowLastColumn="0"/>
            </w:pPr>
            <w:proofErr w:type="spellStart"/>
            <w:r>
              <w:t>A</w:t>
            </w:r>
            <w:r>
              <w:rPr>
                <w:rFonts w:hint="eastAsia"/>
              </w:rPr>
              <w:t>dam</w:t>
            </w:r>
            <w:r w:rsidR="00D41040">
              <w:rPr>
                <w:rFonts w:hint="eastAsia"/>
              </w:rPr>
              <w:t>W</w:t>
            </w:r>
            <w:proofErr w:type="spellEnd"/>
          </w:p>
        </w:tc>
      </w:tr>
      <w:tr w:rsidR="00610908" w14:paraId="01E94F8A" w14:textId="77777777" w:rsidTr="003D5258">
        <w:trPr>
          <w:jc w:val="center"/>
        </w:trPr>
        <w:tc>
          <w:tcPr>
            <w:cnfStyle w:val="001000000000" w:firstRow="0" w:lastRow="0" w:firstColumn="1" w:lastColumn="0" w:oddVBand="0" w:evenVBand="0" w:oddHBand="0" w:evenHBand="0" w:firstRowFirstColumn="0" w:firstRowLastColumn="0" w:lastRowFirstColumn="0" w:lastRowLastColumn="0"/>
            <w:tcW w:w="3970" w:type="dxa"/>
            <w:tcBorders>
              <w:right w:val="single" w:sz="4" w:space="0" w:color="FFFFFF" w:themeColor="background1"/>
            </w:tcBorders>
          </w:tcPr>
          <w:p w14:paraId="3DDED86C" w14:textId="57BEFA7B" w:rsidR="00610908" w:rsidRPr="0076523F" w:rsidRDefault="00610908" w:rsidP="0076523F">
            <w:pPr>
              <w:pStyle w:val="af0"/>
              <w:ind w:firstLineChars="0" w:firstLine="0"/>
              <w:rPr>
                <w:rFonts w:asciiTheme="minorEastAsia" w:eastAsiaTheme="minorEastAsia" w:hAnsiTheme="minorEastAsia"/>
              </w:rPr>
            </w:pPr>
            <w:r w:rsidRPr="0076523F">
              <w:rPr>
                <w:rFonts w:asciiTheme="minorEastAsia" w:eastAsiaTheme="minorEastAsia" w:hAnsiTheme="minorEastAsia" w:hint="eastAsia"/>
              </w:rPr>
              <w:t>隐藏层维度</w:t>
            </w:r>
          </w:p>
        </w:tc>
        <w:tc>
          <w:tcPr>
            <w:tcW w:w="4252" w:type="dxa"/>
            <w:tcBorders>
              <w:left w:val="single" w:sz="4" w:space="0" w:color="FFFFFF" w:themeColor="background1"/>
            </w:tcBorders>
          </w:tcPr>
          <w:p w14:paraId="292169EC" w14:textId="77777777" w:rsidR="00610908" w:rsidRDefault="00610908" w:rsidP="00955B9A">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7</w:t>
            </w:r>
            <w:r>
              <w:t>68</w:t>
            </w:r>
          </w:p>
        </w:tc>
      </w:tr>
      <w:tr w:rsidR="00610908" w14:paraId="23597632" w14:textId="77777777" w:rsidTr="003D5258">
        <w:trPr>
          <w:jc w:val="center"/>
        </w:trPr>
        <w:tc>
          <w:tcPr>
            <w:cnfStyle w:val="001000000000" w:firstRow="0" w:lastRow="0" w:firstColumn="1" w:lastColumn="0" w:oddVBand="0" w:evenVBand="0" w:oddHBand="0" w:evenHBand="0" w:firstRowFirstColumn="0" w:firstRowLastColumn="0" w:lastRowFirstColumn="0" w:lastRowLastColumn="0"/>
            <w:tcW w:w="3970" w:type="dxa"/>
            <w:tcBorders>
              <w:right w:val="single" w:sz="4" w:space="0" w:color="FFFFFF" w:themeColor="background1"/>
            </w:tcBorders>
          </w:tcPr>
          <w:p w14:paraId="6E9D1B93" w14:textId="22CD49D1" w:rsidR="00610908" w:rsidRPr="0076523F" w:rsidRDefault="00610908" w:rsidP="0076523F">
            <w:pPr>
              <w:pStyle w:val="af0"/>
              <w:ind w:firstLineChars="0" w:firstLine="0"/>
              <w:rPr>
                <w:rFonts w:asciiTheme="minorEastAsia" w:eastAsiaTheme="minorEastAsia" w:hAnsiTheme="minorEastAsia"/>
              </w:rPr>
            </w:pPr>
            <w:r w:rsidRPr="0076523F">
              <w:rPr>
                <w:rFonts w:asciiTheme="minorEastAsia" w:eastAsiaTheme="minorEastAsia" w:hAnsiTheme="minorEastAsia" w:hint="eastAsia"/>
              </w:rPr>
              <w:t>隐藏层</w:t>
            </w:r>
            <w:r w:rsidRPr="0076523F">
              <w:rPr>
                <w:rFonts w:asciiTheme="minorHAnsi" w:eastAsiaTheme="minorEastAsia" w:hAnsiTheme="minorHAnsi" w:cstheme="minorHAnsi"/>
              </w:rPr>
              <w:t>dropout</w:t>
            </w:r>
          </w:p>
        </w:tc>
        <w:tc>
          <w:tcPr>
            <w:tcW w:w="4252" w:type="dxa"/>
            <w:tcBorders>
              <w:left w:val="single" w:sz="4" w:space="0" w:color="FFFFFF" w:themeColor="background1"/>
            </w:tcBorders>
          </w:tcPr>
          <w:p w14:paraId="1C37CA52" w14:textId="77777777" w:rsidR="00610908" w:rsidRDefault="00610908" w:rsidP="00955B9A">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0</w:t>
            </w:r>
            <w:r>
              <w:t>.1</w:t>
            </w:r>
          </w:p>
        </w:tc>
      </w:tr>
      <w:tr w:rsidR="00D41040" w14:paraId="139979BB" w14:textId="77777777" w:rsidTr="003D5258">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0" w:type="dxa"/>
            <w:tcBorders>
              <w:right w:val="single" w:sz="4" w:space="0" w:color="FFFFFF" w:themeColor="background1"/>
            </w:tcBorders>
          </w:tcPr>
          <w:p w14:paraId="01AE1659" w14:textId="0844463D" w:rsidR="00D41040" w:rsidRPr="0076523F" w:rsidRDefault="00D41040" w:rsidP="0076523F">
            <w:pPr>
              <w:pStyle w:val="af0"/>
              <w:ind w:firstLineChars="0" w:firstLine="0"/>
              <w:rPr>
                <w:rFonts w:asciiTheme="minorEastAsia" w:eastAsiaTheme="minorEastAsia" w:hAnsiTheme="minorEastAsia"/>
              </w:rPr>
            </w:pPr>
            <w:r w:rsidRPr="0076523F">
              <w:rPr>
                <w:rFonts w:asciiTheme="minorEastAsia" w:eastAsiaTheme="minorEastAsia" w:hAnsiTheme="minorEastAsia" w:hint="eastAsia"/>
              </w:rPr>
              <w:t>多头注意力头数</w:t>
            </w:r>
          </w:p>
        </w:tc>
        <w:tc>
          <w:tcPr>
            <w:tcW w:w="4252" w:type="dxa"/>
            <w:tcBorders>
              <w:left w:val="single" w:sz="4" w:space="0" w:color="FFFFFF" w:themeColor="background1"/>
            </w:tcBorders>
          </w:tcPr>
          <w:p w14:paraId="0E9C0C88" w14:textId="029FA97C" w:rsidR="00D41040" w:rsidRDefault="00D41040" w:rsidP="00D41040">
            <w:pPr>
              <w:pStyle w:val="af0"/>
              <w:ind w:firstLineChars="0" w:firstLine="0"/>
              <w:cnfStyle w:val="010000000000" w:firstRow="0" w:lastRow="1" w:firstColumn="0" w:lastColumn="0" w:oddVBand="0" w:evenVBand="0" w:oddHBand="0" w:evenHBand="0" w:firstRowFirstColumn="0" w:firstRowLastColumn="0" w:lastRowFirstColumn="0" w:lastRowLastColumn="0"/>
            </w:pPr>
            <w:r>
              <w:rPr>
                <w:rFonts w:hint="eastAsia"/>
              </w:rPr>
              <w:t>1</w:t>
            </w:r>
            <w:r>
              <w:t>2</w:t>
            </w:r>
          </w:p>
        </w:tc>
      </w:tr>
    </w:tbl>
    <w:p w14:paraId="67527623" w14:textId="5DA2020D" w:rsidR="00337A79" w:rsidRDefault="00337A79" w:rsidP="0040568C">
      <w:pPr>
        <w:pStyle w:val="3"/>
      </w:pPr>
      <w:bookmarkStart w:id="37" w:name="_Toc193553427"/>
      <w:r>
        <w:rPr>
          <w:rFonts w:hint="eastAsia"/>
        </w:rPr>
        <w:t>3</w:t>
      </w:r>
      <w:r>
        <w:t>.3.</w:t>
      </w:r>
      <w:r w:rsidR="00D74A86">
        <w:rPr>
          <w:rFonts w:hint="eastAsia"/>
        </w:rPr>
        <w:t>2</w:t>
      </w:r>
      <w:r>
        <w:t xml:space="preserve"> </w:t>
      </w:r>
      <w:r w:rsidR="001974B9">
        <w:rPr>
          <w:rFonts w:hint="eastAsia"/>
        </w:rPr>
        <w:t>编码器</w:t>
      </w:r>
      <w:r w:rsidR="00043133">
        <w:rPr>
          <w:rFonts w:hint="eastAsia"/>
        </w:rPr>
        <w:t>消融实验</w:t>
      </w:r>
      <w:bookmarkEnd w:id="37"/>
    </w:p>
    <w:p w14:paraId="1FA30174" w14:textId="33786E0B" w:rsidR="001974B9" w:rsidRDefault="001974B9" w:rsidP="001974B9">
      <w:pPr>
        <w:ind w:firstLine="480"/>
        <w:rPr>
          <w:rFonts w:ascii="Times New Roman" w:eastAsia="DengXian" w:hAnsi="Times New Roman" w:cs="Times New Roman"/>
          <w:color w:val="000000"/>
          <w:szCs w:val="21"/>
        </w:rPr>
      </w:pPr>
      <w:r>
        <w:rPr>
          <w:rFonts w:hint="eastAsia"/>
        </w:rPr>
        <w:t>我们首先对视觉语言特征编码器进行选择，我们将</w:t>
      </w:r>
      <w:r>
        <w:rPr>
          <w:rFonts w:hint="eastAsia"/>
        </w:rPr>
        <w:t>D</w:t>
      </w:r>
      <w:r w:rsidR="00082715">
        <w:t>ETR</w:t>
      </w:r>
      <w:r>
        <w:rPr>
          <w:rFonts w:hint="eastAsia"/>
        </w:rPr>
        <w:t>模型作为作为视觉编码器对基准模型，文本编码器使用</w:t>
      </w:r>
      <w:r w:rsidRPr="004E62DD">
        <w:rPr>
          <w:rFonts w:ascii="Times New Roman" w:eastAsia="DengXian" w:hAnsi="Times New Roman" w:cs="Times New Roman"/>
          <w:color w:val="000000"/>
          <w:szCs w:val="21"/>
        </w:rPr>
        <w:t>Bert</w:t>
      </w:r>
      <w:r w:rsidRPr="001974B9">
        <w:rPr>
          <w:rFonts w:asciiTheme="minorEastAsia" w:hAnsiTheme="minorEastAsia" w:cs="Times New Roman" w:hint="eastAsia"/>
          <w:color w:val="000000"/>
          <w:szCs w:val="21"/>
        </w:rPr>
        <w:t>作为基准模型，我们测试了</w:t>
      </w:r>
      <w:r>
        <w:rPr>
          <w:rFonts w:asciiTheme="minorEastAsia" w:hAnsiTheme="minorEastAsia" w:cs="Times New Roman" w:hint="eastAsia"/>
          <w:color w:val="000000"/>
          <w:szCs w:val="21"/>
        </w:rPr>
        <w:t>不同的编码器组合观察不同的视觉语言编码器对性能的影响</w:t>
      </w:r>
      <w:r w:rsidR="00FF742C">
        <w:rPr>
          <w:rFonts w:asciiTheme="minorEastAsia" w:hAnsiTheme="minorEastAsia" w:cs="Times New Roman" w:hint="eastAsia"/>
          <w:color w:val="000000"/>
          <w:szCs w:val="21"/>
        </w:rPr>
        <w:t>，此阶段我们并未在特征融合阶段加入</w:t>
      </w:r>
      <w:r w:rsidR="00FF742C">
        <w:rPr>
          <w:rFonts w:hint="eastAsia"/>
        </w:rPr>
        <w:t>跨层交互结构与高低频注意力结构</w:t>
      </w:r>
      <w:r>
        <w:rPr>
          <w:rFonts w:asciiTheme="minorEastAsia" w:hAnsiTheme="minorEastAsia" w:cs="Times New Roman" w:hint="eastAsia"/>
          <w:color w:val="000000"/>
          <w:szCs w:val="21"/>
        </w:rPr>
        <w:t>。</w:t>
      </w:r>
      <w:r w:rsidR="00FF742C">
        <w:rPr>
          <w:rFonts w:hint="eastAsia"/>
        </w:rPr>
        <w:t>在文本端，我们对比了</w:t>
      </w:r>
      <w:r w:rsidR="00FF742C">
        <w:rPr>
          <w:rFonts w:hint="eastAsia"/>
        </w:rPr>
        <w:t>CLIP-</w:t>
      </w:r>
      <w:r w:rsidR="00FF742C">
        <w:t>B</w:t>
      </w:r>
      <w:r w:rsidR="00FF742C">
        <w:rPr>
          <w:rFonts w:hint="eastAsia"/>
        </w:rPr>
        <w:t>ert</w:t>
      </w:r>
      <w:r w:rsidR="00FF742C">
        <w:rPr>
          <w:rFonts w:hint="eastAsia"/>
        </w:rPr>
        <w:t>、</w:t>
      </w:r>
      <w:r w:rsidR="00FF742C">
        <w:rPr>
          <w:rFonts w:hint="eastAsia"/>
        </w:rPr>
        <w:t>BERT</w:t>
      </w:r>
      <w:r w:rsidR="00FF742C">
        <w:rPr>
          <w:rFonts w:hint="eastAsia"/>
        </w:rPr>
        <w:t>、</w:t>
      </w:r>
      <w:proofErr w:type="spellStart"/>
      <w:r w:rsidR="00FF742C">
        <w:rPr>
          <w:rFonts w:hint="eastAsia"/>
        </w:rPr>
        <w:t>RoBERTa</w:t>
      </w:r>
      <w:proofErr w:type="spellEnd"/>
      <w:r w:rsidR="00FF742C">
        <w:rPr>
          <w:rFonts w:hint="eastAsia"/>
        </w:rPr>
        <w:t>、</w:t>
      </w:r>
      <w:r w:rsidR="00FF742C">
        <w:rPr>
          <w:rFonts w:hint="eastAsia"/>
        </w:rPr>
        <w:t>ALBERT</w:t>
      </w:r>
      <w:r w:rsidR="00FF742C">
        <w:rPr>
          <w:rFonts w:hint="eastAsia"/>
        </w:rPr>
        <w:t>和</w:t>
      </w:r>
      <w:proofErr w:type="spellStart"/>
      <w:r w:rsidR="00FF742C">
        <w:rPr>
          <w:rFonts w:hint="eastAsia"/>
        </w:rPr>
        <w:t>DeBERTa</w:t>
      </w:r>
      <w:proofErr w:type="spellEnd"/>
      <w:r w:rsidR="00FF742C">
        <w:rPr>
          <w:rFonts w:hint="eastAsia"/>
        </w:rPr>
        <w:t>的性能，所有的编码器全部采用</w:t>
      </w:r>
      <w:r w:rsidR="00FF742C">
        <w:rPr>
          <w:rFonts w:hint="eastAsia"/>
        </w:rPr>
        <w:t>base</w:t>
      </w:r>
      <w:r w:rsidR="00FF742C">
        <w:rPr>
          <w:rFonts w:hint="eastAsia"/>
        </w:rPr>
        <w:t>版本，此时我们固定视觉编码器为</w:t>
      </w:r>
      <w:r w:rsidR="00FF742C">
        <w:rPr>
          <w:rFonts w:hint="eastAsia"/>
        </w:rPr>
        <w:t>DETR</w:t>
      </w:r>
      <w:r w:rsidR="00FF742C">
        <w:rPr>
          <w:rFonts w:hint="eastAsia"/>
        </w:rPr>
        <w:t>，</w:t>
      </w:r>
      <w:r>
        <w:rPr>
          <w:rFonts w:hint="eastAsia"/>
        </w:rPr>
        <w:t>表</w:t>
      </w:r>
      <w:r>
        <w:rPr>
          <w:rFonts w:hint="eastAsia"/>
        </w:rPr>
        <w:t>3.3</w:t>
      </w:r>
      <w:r>
        <w:rPr>
          <w:rFonts w:hint="eastAsia"/>
        </w:rPr>
        <w:t>展示了</w:t>
      </w:r>
      <w:r w:rsidR="00FF742C">
        <w:rPr>
          <w:rFonts w:hint="eastAsia"/>
        </w:rPr>
        <w:t>文本</w:t>
      </w:r>
      <w:r w:rsidRPr="001974B9">
        <w:rPr>
          <w:rFonts w:hint="eastAsia"/>
        </w:rPr>
        <w:t>编码器消融实验</w:t>
      </w:r>
      <w:r>
        <w:rPr>
          <w:rFonts w:hint="eastAsia"/>
        </w:rPr>
        <w:t>结果。</w:t>
      </w:r>
    </w:p>
    <w:p w14:paraId="683B4BE9" w14:textId="037A4E3A" w:rsidR="001974B9" w:rsidRDefault="001974B9" w:rsidP="001974B9">
      <w:pPr>
        <w:pStyle w:val="af0"/>
        <w:ind w:firstLine="420"/>
      </w:pPr>
      <w:r>
        <w:rPr>
          <w:rFonts w:hint="eastAsia"/>
        </w:rPr>
        <w:t>表</w:t>
      </w:r>
      <w:r>
        <w:t>3.</w:t>
      </w:r>
      <w:r>
        <w:rPr>
          <w:rFonts w:hint="eastAsia"/>
        </w:rPr>
        <w:t>3</w:t>
      </w:r>
      <w:r>
        <w:t xml:space="preserve"> </w:t>
      </w:r>
      <w:r w:rsidR="00FF742C">
        <w:rPr>
          <w:rFonts w:hint="eastAsia"/>
        </w:rPr>
        <w:t>文本</w:t>
      </w:r>
      <w:r w:rsidRPr="001974B9">
        <w:rPr>
          <w:rFonts w:hint="eastAsia"/>
        </w:rPr>
        <w:t>编码器消融实验</w:t>
      </w:r>
    </w:p>
    <w:p w14:paraId="2C3241E1" w14:textId="2C30090D" w:rsidR="001974B9" w:rsidRDefault="001974B9" w:rsidP="001974B9">
      <w:pPr>
        <w:pStyle w:val="af0"/>
        <w:ind w:firstLine="420"/>
      </w:pPr>
      <w:r>
        <w:rPr>
          <w:rFonts w:hint="eastAsia"/>
        </w:rPr>
        <w:t>Table</w:t>
      </w:r>
      <w:r>
        <w:t xml:space="preserve"> 3.3 </w:t>
      </w:r>
      <w:r w:rsidRPr="001974B9">
        <w:t xml:space="preserve">Ablation </w:t>
      </w:r>
      <w:r w:rsidR="0076523F">
        <w:t>e</w:t>
      </w:r>
      <w:r w:rsidRPr="001974B9">
        <w:t xml:space="preserve">xperiments on </w:t>
      </w:r>
      <w:r w:rsidR="0076523F">
        <w:t>t</w:t>
      </w:r>
      <w:r w:rsidR="00FF742C">
        <w:rPr>
          <w:rFonts w:hint="eastAsia"/>
        </w:rPr>
        <w:t>ext</w:t>
      </w:r>
      <w:r w:rsidRPr="001974B9">
        <w:t xml:space="preserve"> </w:t>
      </w:r>
      <w:r w:rsidR="0076523F">
        <w:t>e</w:t>
      </w:r>
      <w:r w:rsidRPr="001974B9">
        <w:t>ncoder</w:t>
      </w:r>
    </w:p>
    <w:tbl>
      <w:tblPr>
        <w:tblW w:w="8194" w:type="dxa"/>
        <w:jc w:val="center"/>
        <w:tblCellMar>
          <w:left w:w="0" w:type="dxa"/>
          <w:right w:w="0" w:type="dxa"/>
        </w:tblCellMar>
        <w:tblLook w:val="04A0" w:firstRow="1" w:lastRow="0" w:firstColumn="1" w:lastColumn="0" w:noHBand="0" w:noVBand="1"/>
      </w:tblPr>
      <w:tblGrid>
        <w:gridCol w:w="2410"/>
        <w:gridCol w:w="1843"/>
        <w:gridCol w:w="1661"/>
        <w:gridCol w:w="1160"/>
        <w:gridCol w:w="1120"/>
      </w:tblGrid>
      <w:tr w:rsidR="001974B9" w:rsidRPr="004E62DD" w14:paraId="7392B9C9" w14:textId="77777777" w:rsidTr="001974B9">
        <w:trPr>
          <w:trHeight w:val="268"/>
          <w:jc w:val="center"/>
        </w:trPr>
        <w:tc>
          <w:tcPr>
            <w:tcW w:w="2410" w:type="dxa"/>
            <w:vMerge w:val="restart"/>
            <w:tcBorders>
              <w:top w:val="single" w:sz="12" w:space="0" w:color="000000"/>
              <w:left w:val="nil"/>
              <w:bottom w:val="single" w:sz="8" w:space="0" w:color="000000"/>
              <w:right w:val="nil"/>
            </w:tcBorders>
            <w:shd w:val="clear" w:color="auto" w:fill="auto"/>
            <w:tcMar>
              <w:top w:w="15" w:type="dxa"/>
              <w:left w:w="108" w:type="dxa"/>
              <w:bottom w:w="0" w:type="dxa"/>
              <w:right w:w="108" w:type="dxa"/>
            </w:tcMar>
            <w:hideMark/>
          </w:tcPr>
          <w:p w14:paraId="2F509806" w14:textId="548A7B58" w:rsidR="001974B9" w:rsidRPr="0003220A" w:rsidRDefault="001974B9" w:rsidP="0003220A">
            <w:pPr>
              <w:widowControl/>
              <w:spacing w:line="480" w:lineRule="auto"/>
              <w:ind w:firstLineChars="50" w:firstLine="107"/>
              <w:jc w:val="center"/>
              <w:rPr>
                <w:rFonts w:ascii="Arial" w:eastAsia="宋体" w:hAnsi="Arial" w:cs="Arial"/>
                <w:b/>
                <w:bCs/>
                <w:kern w:val="0"/>
                <w:sz w:val="21"/>
                <w:szCs w:val="21"/>
              </w:rPr>
            </w:pPr>
            <w:r w:rsidRPr="0003220A">
              <w:rPr>
                <w:rFonts w:ascii="Arial" w:eastAsia="宋体" w:hAnsi="Arial" w:cs="Arial" w:hint="eastAsia"/>
                <w:b/>
                <w:bCs/>
                <w:kern w:val="0"/>
                <w:sz w:val="21"/>
                <w:szCs w:val="21"/>
              </w:rPr>
              <w:t>视觉编码器</w:t>
            </w:r>
          </w:p>
        </w:tc>
        <w:tc>
          <w:tcPr>
            <w:tcW w:w="1843" w:type="dxa"/>
            <w:vMerge w:val="restart"/>
            <w:tcBorders>
              <w:top w:val="single" w:sz="12" w:space="0" w:color="000000"/>
              <w:left w:val="nil"/>
              <w:bottom w:val="single" w:sz="8" w:space="0" w:color="000000"/>
              <w:right w:val="nil"/>
            </w:tcBorders>
            <w:shd w:val="clear" w:color="auto" w:fill="auto"/>
            <w:tcMar>
              <w:top w:w="15" w:type="dxa"/>
              <w:left w:w="108" w:type="dxa"/>
              <w:bottom w:w="0" w:type="dxa"/>
              <w:right w:w="108" w:type="dxa"/>
            </w:tcMar>
            <w:hideMark/>
          </w:tcPr>
          <w:p w14:paraId="41E4FC24" w14:textId="527C58E4" w:rsidR="001974B9" w:rsidRPr="0003220A" w:rsidRDefault="001974B9" w:rsidP="001974B9">
            <w:pPr>
              <w:widowControl/>
              <w:spacing w:line="480" w:lineRule="auto"/>
              <w:ind w:firstLineChars="0" w:firstLine="0"/>
              <w:jc w:val="center"/>
              <w:rPr>
                <w:rFonts w:ascii="Arial" w:eastAsia="宋体" w:hAnsi="Arial" w:cs="Arial"/>
                <w:b/>
                <w:bCs/>
                <w:kern w:val="0"/>
                <w:sz w:val="21"/>
                <w:szCs w:val="21"/>
              </w:rPr>
            </w:pPr>
            <w:r w:rsidRPr="0003220A">
              <w:rPr>
                <w:rFonts w:ascii="Arial" w:eastAsia="宋体" w:hAnsi="Arial" w:cs="Arial" w:hint="eastAsia"/>
                <w:b/>
                <w:bCs/>
                <w:kern w:val="0"/>
                <w:sz w:val="21"/>
                <w:szCs w:val="21"/>
              </w:rPr>
              <w:t>文本编码器</w:t>
            </w:r>
          </w:p>
        </w:tc>
        <w:tc>
          <w:tcPr>
            <w:tcW w:w="3941" w:type="dxa"/>
            <w:gridSpan w:val="3"/>
            <w:tcBorders>
              <w:top w:val="single" w:sz="12" w:space="0" w:color="000000"/>
              <w:left w:val="nil"/>
              <w:bottom w:val="nil"/>
              <w:right w:val="nil"/>
            </w:tcBorders>
            <w:shd w:val="clear" w:color="auto" w:fill="auto"/>
            <w:tcMar>
              <w:top w:w="15" w:type="dxa"/>
              <w:left w:w="108" w:type="dxa"/>
              <w:bottom w:w="0" w:type="dxa"/>
              <w:right w:w="108" w:type="dxa"/>
            </w:tcMar>
            <w:hideMark/>
          </w:tcPr>
          <w:p w14:paraId="08A9C261" w14:textId="77777777" w:rsidR="001974B9" w:rsidRPr="001974B9" w:rsidRDefault="001974B9" w:rsidP="001974B9">
            <w:pPr>
              <w:widowControl/>
              <w:spacing w:line="240" w:lineRule="auto"/>
              <w:ind w:firstLineChars="0" w:firstLine="0"/>
              <w:jc w:val="center"/>
              <w:rPr>
                <w:rFonts w:ascii="Arial" w:eastAsia="宋体" w:hAnsi="Arial" w:cs="Arial"/>
                <w:kern w:val="0"/>
                <w:sz w:val="21"/>
                <w:szCs w:val="21"/>
              </w:rPr>
            </w:pPr>
            <w:r w:rsidRPr="001974B9">
              <w:rPr>
                <w:rFonts w:ascii="Times New Roman" w:eastAsia="DengXian" w:hAnsi="Times New Roman" w:cs="Times New Roman"/>
                <w:b/>
                <w:bCs/>
                <w:color w:val="000000"/>
                <w:sz w:val="21"/>
                <w:szCs w:val="21"/>
              </w:rPr>
              <w:t>Ref COCO</w:t>
            </w:r>
          </w:p>
        </w:tc>
      </w:tr>
      <w:tr w:rsidR="001974B9" w:rsidRPr="004E62DD" w14:paraId="27A50DB1" w14:textId="77777777" w:rsidTr="001974B9">
        <w:trPr>
          <w:trHeight w:val="121"/>
          <w:jc w:val="center"/>
        </w:trPr>
        <w:tc>
          <w:tcPr>
            <w:tcW w:w="2410" w:type="dxa"/>
            <w:vMerge/>
            <w:tcBorders>
              <w:top w:val="single" w:sz="12" w:space="0" w:color="000000"/>
              <w:left w:val="nil"/>
              <w:bottom w:val="single" w:sz="8" w:space="0" w:color="000000"/>
              <w:right w:val="nil"/>
            </w:tcBorders>
            <w:vAlign w:val="center"/>
            <w:hideMark/>
          </w:tcPr>
          <w:p w14:paraId="5EEE36D9" w14:textId="77777777" w:rsidR="001974B9" w:rsidRPr="001974B9" w:rsidRDefault="001974B9" w:rsidP="001B32F5">
            <w:pPr>
              <w:widowControl/>
              <w:ind w:firstLineChars="0" w:firstLine="0"/>
              <w:jc w:val="left"/>
              <w:rPr>
                <w:rFonts w:ascii="Arial" w:eastAsia="宋体" w:hAnsi="Arial" w:cs="Arial"/>
                <w:kern w:val="0"/>
                <w:sz w:val="21"/>
                <w:szCs w:val="21"/>
              </w:rPr>
            </w:pPr>
          </w:p>
        </w:tc>
        <w:tc>
          <w:tcPr>
            <w:tcW w:w="1843" w:type="dxa"/>
            <w:vMerge/>
            <w:tcBorders>
              <w:top w:val="single" w:sz="12" w:space="0" w:color="000000"/>
              <w:left w:val="nil"/>
              <w:bottom w:val="single" w:sz="8" w:space="0" w:color="000000"/>
              <w:right w:val="nil"/>
            </w:tcBorders>
            <w:vAlign w:val="center"/>
            <w:hideMark/>
          </w:tcPr>
          <w:p w14:paraId="73BB1326" w14:textId="77777777" w:rsidR="001974B9" w:rsidRPr="001974B9" w:rsidRDefault="001974B9" w:rsidP="001B32F5">
            <w:pPr>
              <w:widowControl/>
              <w:ind w:firstLineChars="0" w:firstLine="0"/>
              <w:jc w:val="left"/>
              <w:rPr>
                <w:rFonts w:ascii="Arial" w:eastAsia="宋体" w:hAnsi="Arial" w:cs="Arial"/>
                <w:kern w:val="0"/>
                <w:sz w:val="21"/>
                <w:szCs w:val="21"/>
              </w:rPr>
            </w:pPr>
          </w:p>
        </w:tc>
        <w:tc>
          <w:tcPr>
            <w:tcW w:w="1661"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6ADA7D5B" w14:textId="77777777" w:rsidR="001974B9" w:rsidRPr="001974B9" w:rsidRDefault="001974B9" w:rsidP="001974B9">
            <w:pPr>
              <w:widowControl/>
              <w:spacing w:line="240" w:lineRule="auto"/>
              <w:ind w:firstLineChars="0" w:firstLine="0"/>
              <w:jc w:val="center"/>
              <w:rPr>
                <w:rFonts w:ascii="Arial" w:eastAsia="宋体" w:hAnsi="Arial" w:cs="Arial"/>
                <w:kern w:val="0"/>
                <w:sz w:val="21"/>
                <w:szCs w:val="21"/>
              </w:rPr>
            </w:pPr>
            <w:proofErr w:type="spellStart"/>
            <w:r w:rsidRPr="001974B9">
              <w:rPr>
                <w:rFonts w:ascii="Times New Roman" w:eastAsia="DengXian" w:hAnsi="Times New Roman" w:cs="Times New Roman"/>
                <w:b/>
                <w:bCs/>
                <w:color w:val="000000"/>
                <w:sz w:val="21"/>
                <w:szCs w:val="21"/>
              </w:rPr>
              <w:t>val</w:t>
            </w:r>
            <w:proofErr w:type="spellEnd"/>
          </w:p>
        </w:tc>
        <w:tc>
          <w:tcPr>
            <w:tcW w:w="1160"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5B08031E" w14:textId="77777777" w:rsidR="001974B9" w:rsidRPr="001974B9" w:rsidRDefault="001974B9" w:rsidP="001974B9">
            <w:pPr>
              <w:widowControl/>
              <w:spacing w:line="240" w:lineRule="auto"/>
              <w:ind w:firstLineChars="0" w:firstLine="0"/>
              <w:jc w:val="center"/>
              <w:rPr>
                <w:rFonts w:ascii="Arial" w:eastAsia="宋体" w:hAnsi="Arial" w:cs="Arial"/>
                <w:kern w:val="0"/>
                <w:sz w:val="21"/>
                <w:szCs w:val="21"/>
              </w:rPr>
            </w:pPr>
            <w:proofErr w:type="spellStart"/>
            <w:r w:rsidRPr="001974B9">
              <w:rPr>
                <w:rFonts w:ascii="Times New Roman" w:eastAsia="DengXian" w:hAnsi="Times New Roman" w:cs="Times New Roman"/>
                <w:b/>
                <w:bCs/>
                <w:color w:val="000000"/>
                <w:sz w:val="21"/>
                <w:szCs w:val="21"/>
              </w:rPr>
              <w:t>testA</w:t>
            </w:r>
            <w:proofErr w:type="spellEnd"/>
          </w:p>
        </w:tc>
        <w:tc>
          <w:tcPr>
            <w:tcW w:w="1120"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5D6C87DD" w14:textId="77777777" w:rsidR="001974B9" w:rsidRPr="001974B9" w:rsidRDefault="001974B9" w:rsidP="001974B9">
            <w:pPr>
              <w:widowControl/>
              <w:spacing w:line="240" w:lineRule="auto"/>
              <w:ind w:firstLineChars="0" w:firstLine="0"/>
              <w:jc w:val="center"/>
              <w:rPr>
                <w:rFonts w:ascii="Arial" w:eastAsia="宋体" w:hAnsi="Arial" w:cs="Arial"/>
                <w:kern w:val="0"/>
                <w:sz w:val="21"/>
                <w:szCs w:val="21"/>
              </w:rPr>
            </w:pPr>
            <w:proofErr w:type="spellStart"/>
            <w:r w:rsidRPr="001974B9">
              <w:rPr>
                <w:rFonts w:ascii="Times New Roman" w:eastAsia="DengXian" w:hAnsi="Times New Roman" w:cs="Times New Roman"/>
                <w:b/>
                <w:bCs/>
                <w:color w:val="000000"/>
                <w:sz w:val="21"/>
                <w:szCs w:val="21"/>
              </w:rPr>
              <w:t>testB</w:t>
            </w:r>
            <w:proofErr w:type="spellEnd"/>
          </w:p>
        </w:tc>
      </w:tr>
      <w:tr w:rsidR="001974B9" w:rsidRPr="004E62DD" w14:paraId="45FC0887" w14:textId="77777777" w:rsidTr="001974B9">
        <w:trPr>
          <w:trHeight w:val="375"/>
          <w:jc w:val="center"/>
        </w:trPr>
        <w:tc>
          <w:tcPr>
            <w:tcW w:w="2410"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020B0211" w14:textId="09AA76F8" w:rsidR="001974B9" w:rsidRPr="001974B9" w:rsidRDefault="001974B9" w:rsidP="001B32F5">
            <w:pPr>
              <w:widowControl/>
              <w:ind w:firstLineChars="0" w:firstLine="0"/>
              <w:jc w:val="center"/>
              <w:rPr>
                <w:rFonts w:ascii="Arial" w:eastAsia="宋体" w:hAnsi="Arial" w:cs="Arial"/>
                <w:kern w:val="0"/>
                <w:sz w:val="21"/>
                <w:szCs w:val="21"/>
              </w:rPr>
            </w:pPr>
            <w:r w:rsidRPr="001974B9">
              <w:rPr>
                <w:sz w:val="21"/>
                <w:szCs w:val="21"/>
              </w:rPr>
              <w:t>DETR</w:t>
            </w:r>
            <w:r w:rsidRPr="001974B9">
              <w:rPr>
                <w:rFonts w:ascii="Times New Roman" w:eastAsia="DengXian" w:hAnsi="Times New Roman" w:cs="Times New Roman"/>
                <w:color w:val="000000"/>
                <w:sz w:val="21"/>
                <w:szCs w:val="21"/>
              </w:rPr>
              <w:t>-R50</w:t>
            </w:r>
          </w:p>
        </w:tc>
        <w:tc>
          <w:tcPr>
            <w:tcW w:w="1843"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7B5AF394" w14:textId="68E21D1F"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Bert</w:t>
            </w:r>
          </w:p>
        </w:tc>
        <w:tc>
          <w:tcPr>
            <w:tcW w:w="1661"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6B3F77D1" w14:textId="0E34B400"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7</w:t>
            </w:r>
            <w:r w:rsidR="00FF742C">
              <w:rPr>
                <w:rFonts w:ascii="Times New Roman" w:eastAsia="DengXian" w:hAnsi="Times New Roman" w:cs="Times New Roman" w:hint="eastAsia"/>
                <w:color w:val="000000"/>
                <w:sz w:val="21"/>
                <w:szCs w:val="21"/>
              </w:rPr>
              <w:t>7</w:t>
            </w:r>
            <w:r w:rsidRPr="001974B9">
              <w:rPr>
                <w:rFonts w:ascii="Times New Roman" w:eastAsia="DengXian" w:hAnsi="Times New Roman" w:cs="Times New Roman"/>
                <w:color w:val="000000"/>
                <w:sz w:val="21"/>
                <w:szCs w:val="21"/>
              </w:rPr>
              <w:t>.79</w:t>
            </w:r>
          </w:p>
        </w:tc>
        <w:tc>
          <w:tcPr>
            <w:tcW w:w="1160"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7CE471DA" w14:textId="0183C56C"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8</w:t>
            </w:r>
            <w:r w:rsidR="00FF742C">
              <w:rPr>
                <w:rFonts w:ascii="Times New Roman" w:eastAsia="DengXian" w:hAnsi="Times New Roman" w:cs="Times New Roman" w:hint="eastAsia"/>
                <w:color w:val="000000"/>
                <w:sz w:val="21"/>
                <w:szCs w:val="21"/>
              </w:rPr>
              <w:t>1</w:t>
            </w:r>
            <w:r w:rsidRPr="001974B9">
              <w:rPr>
                <w:rFonts w:ascii="Times New Roman" w:eastAsia="DengXian" w:hAnsi="Times New Roman" w:cs="Times New Roman"/>
                <w:color w:val="000000"/>
                <w:sz w:val="21"/>
                <w:szCs w:val="21"/>
              </w:rPr>
              <w:t>.38</w:t>
            </w:r>
          </w:p>
        </w:tc>
        <w:tc>
          <w:tcPr>
            <w:tcW w:w="1120"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62F0ABCF" w14:textId="77777777"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72.35</w:t>
            </w:r>
          </w:p>
        </w:tc>
      </w:tr>
      <w:tr w:rsidR="001974B9" w:rsidRPr="004E62DD" w14:paraId="05AE5D21" w14:textId="77777777" w:rsidTr="001974B9">
        <w:trPr>
          <w:trHeight w:val="375"/>
          <w:jc w:val="center"/>
        </w:trPr>
        <w:tc>
          <w:tcPr>
            <w:tcW w:w="2410" w:type="dxa"/>
            <w:tcBorders>
              <w:top w:val="nil"/>
              <w:left w:val="nil"/>
              <w:bottom w:val="nil"/>
              <w:right w:val="nil"/>
            </w:tcBorders>
            <w:shd w:val="clear" w:color="auto" w:fill="auto"/>
            <w:tcMar>
              <w:top w:w="15" w:type="dxa"/>
              <w:left w:w="108" w:type="dxa"/>
              <w:bottom w:w="0" w:type="dxa"/>
              <w:right w:w="108" w:type="dxa"/>
            </w:tcMar>
            <w:hideMark/>
          </w:tcPr>
          <w:p w14:paraId="70E00532" w14:textId="1299052B" w:rsidR="001974B9" w:rsidRPr="001974B9" w:rsidRDefault="001974B9" w:rsidP="001B32F5">
            <w:pPr>
              <w:widowControl/>
              <w:ind w:firstLineChars="0" w:firstLine="0"/>
              <w:jc w:val="center"/>
              <w:rPr>
                <w:rFonts w:ascii="Arial" w:eastAsia="宋体" w:hAnsi="Arial" w:cs="Arial"/>
                <w:kern w:val="0"/>
                <w:sz w:val="21"/>
                <w:szCs w:val="21"/>
              </w:rPr>
            </w:pPr>
            <w:r w:rsidRPr="001974B9">
              <w:rPr>
                <w:sz w:val="21"/>
                <w:szCs w:val="21"/>
              </w:rPr>
              <w:t>DETR</w:t>
            </w:r>
            <w:r>
              <w:rPr>
                <w:rFonts w:ascii="Times New Roman" w:eastAsia="DengXian" w:hAnsi="Times New Roman" w:cs="Times New Roman"/>
                <w:color w:val="000000"/>
                <w:sz w:val="21"/>
                <w:szCs w:val="21"/>
              </w:rPr>
              <w:t>-</w:t>
            </w:r>
            <w:r w:rsidRPr="001974B9">
              <w:rPr>
                <w:rFonts w:ascii="Times New Roman" w:eastAsia="DengXian" w:hAnsi="Times New Roman" w:cs="Times New Roman"/>
                <w:color w:val="000000"/>
                <w:sz w:val="21"/>
                <w:szCs w:val="21"/>
              </w:rPr>
              <w:t>R50</w:t>
            </w:r>
          </w:p>
        </w:tc>
        <w:tc>
          <w:tcPr>
            <w:tcW w:w="1843" w:type="dxa"/>
            <w:tcBorders>
              <w:top w:val="nil"/>
              <w:left w:val="nil"/>
              <w:bottom w:val="nil"/>
              <w:right w:val="nil"/>
            </w:tcBorders>
            <w:shd w:val="clear" w:color="auto" w:fill="auto"/>
            <w:tcMar>
              <w:top w:w="15" w:type="dxa"/>
              <w:left w:w="108" w:type="dxa"/>
              <w:bottom w:w="0" w:type="dxa"/>
              <w:right w:w="108" w:type="dxa"/>
            </w:tcMar>
            <w:hideMark/>
          </w:tcPr>
          <w:p w14:paraId="5D344D6B" w14:textId="77777777"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CLIP-Bert</w:t>
            </w:r>
          </w:p>
        </w:tc>
        <w:tc>
          <w:tcPr>
            <w:tcW w:w="1661" w:type="dxa"/>
            <w:tcBorders>
              <w:top w:val="nil"/>
              <w:left w:val="nil"/>
              <w:bottom w:val="nil"/>
              <w:right w:val="nil"/>
            </w:tcBorders>
            <w:shd w:val="clear" w:color="auto" w:fill="auto"/>
            <w:tcMar>
              <w:top w:w="15" w:type="dxa"/>
              <w:left w:w="108" w:type="dxa"/>
              <w:bottom w:w="0" w:type="dxa"/>
              <w:right w:w="108" w:type="dxa"/>
            </w:tcMar>
            <w:hideMark/>
          </w:tcPr>
          <w:p w14:paraId="3A8ADE42" w14:textId="77777777"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77.83</w:t>
            </w:r>
          </w:p>
        </w:tc>
        <w:tc>
          <w:tcPr>
            <w:tcW w:w="1160" w:type="dxa"/>
            <w:tcBorders>
              <w:top w:val="nil"/>
              <w:left w:val="nil"/>
              <w:bottom w:val="nil"/>
              <w:right w:val="nil"/>
            </w:tcBorders>
            <w:shd w:val="clear" w:color="auto" w:fill="auto"/>
            <w:tcMar>
              <w:top w:w="15" w:type="dxa"/>
              <w:left w:w="108" w:type="dxa"/>
              <w:bottom w:w="0" w:type="dxa"/>
              <w:right w:w="108" w:type="dxa"/>
            </w:tcMar>
            <w:hideMark/>
          </w:tcPr>
          <w:p w14:paraId="7C7D6263" w14:textId="77777777"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81.47</w:t>
            </w:r>
          </w:p>
        </w:tc>
        <w:tc>
          <w:tcPr>
            <w:tcW w:w="1120" w:type="dxa"/>
            <w:tcBorders>
              <w:top w:val="nil"/>
              <w:left w:val="nil"/>
              <w:bottom w:val="nil"/>
              <w:right w:val="nil"/>
            </w:tcBorders>
            <w:shd w:val="clear" w:color="auto" w:fill="auto"/>
            <w:tcMar>
              <w:top w:w="15" w:type="dxa"/>
              <w:left w:w="108" w:type="dxa"/>
              <w:bottom w:w="0" w:type="dxa"/>
              <w:right w:w="108" w:type="dxa"/>
            </w:tcMar>
            <w:hideMark/>
          </w:tcPr>
          <w:p w14:paraId="71347D0D" w14:textId="77777777"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72.85</w:t>
            </w:r>
          </w:p>
        </w:tc>
      </w:tr>
      <w:tr w:rsidR="001974B9" w:rsidRPr="004E62DD" w14:paraId="7C5DD7C4" w14:textId="77777777" w:rsidTr="001974B9">
        <w:trPr>
          <w:trHeight w:val="375"/>
          <w:jc w:val="center"/>
        </w:trPr>
        <w:tc>
          <w:tcPr>
            <w:tcW w:w="2410" w:type="dxa"/>
            <w:tcBorders>
              <w:top w:val="nil"/>
              <w:left w:val="nil"/>
              <w:bottom w:val="nil"/>
              <w:right w:val="nil"/>
            </w:tcBorders>
            <w:shd w:val="clear" w:color="auto" w:fill="auto"/>
            <w:tcMar>
              <w:top w:w="15" w:type="dxa"/>
              <w:left w:w="108" w:type="dxa"/>
              <w:bottom w:w="0" w:type="dxa"/>
              <w:right w:w="108" w:type="dxa"/>
            </w:tcMar>
            <w:hideMark/>
          </w:tcPr>
          <w:p w14:paraId="0D3762C7" w14:textId="4C954D25" w:rsidR="001974B9" w:rsidRPr="001974B9" w:rsidRDefault="001974B9" w:rsidP="001B32F5">
            <w:pPr>
              <w:widowControl/>
              <w:ind w:firstLineChars="0" w:firstLine="0"/>
              <w:jc w:val="center"/>
              <w:rPr>
                <w:rFonts w:ascii="Arial" w:eastAsia="宋体" w:hAnsi="Arial" w:cs="Arial"/>
                <w:kern w:val="0"/>
                <w:sz w:val="21"/>
                <w:szCs w:val="21"/>
              </w:rPr>
            </w:pPr>
            <w:r w:rsidRPr="001974B9">
              <w:rPr>
                <w:sz w:val="21"/>
                <w:szCs w:val="21"/>
              </w:rPr>
              <w:t>DETR</w:t>
            </w:r>
            <w:r>
              <w:rPr>
                <w:sz w:val="21"/>
                <w:szCs w:val="21"/>
              </w:rPr>
              <w:t>-</w:t>
            </w:r>
            <w:r w:rsidRPr="001974B9">
              <w:rPr>
                <w:rFonts w:ascii="Times New Roman" w:eastAsia="DengXian" w:hAnsi="Times New Roman" w:cs="Times New Roman"/>
                <w:color w:val="000000"/>
                <w:sz w:val="21"/>
                <w:szCs w:val="21"/>
              </w:rPr>
              <w:t>R50</w:t>
            </w:r>
          </w:p>
        </w:tc>
        <w:tc>
          <w:tcPr>
            <w:tcW w:w="1843" w:type="dxa"/>
            <w:tcBorders>
              <w:top w:val="nil"/>
              <w:left w:val="nil"/>
              <w:bottom w:val="nil"/>
              <w:right w:val="nil"/>
            </w:tcBorders>
            <w:shd w:val="clear" w:color="auto" w:fill="auto"/>
            <w:tcMar>
              <w:top w:w="15" w:type="dxa"/>
              <w:left w:w="108" w:type="dxa"/>
              <w:bottom w:w="0" w:type="dxa"/>
              <w:right w:w="108" w:type="dxa"/>
            </w:tcMar>
            <w:hideMark/>
          </w:tcPr>
          <w:p w14:paraId="20D53114" w14:textId="1C98B05B"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ALBERT</w:t>
            </w:r>
          </w:p>
        </w:tc>
        <w:tc>
          <w:tcPr>
            <w:tcW w:w="1661" w:type="dxa"/>
            <w:tcBorders>
              <w:top w:val="nil"/>
              <w:left w:val="nil"/>
              <w:bottom w:val="nil"/>
              <w:right w:val="nil"/>
            </w:tcBorders>
            <w:shd w:val="clear" w:color="auto" w:fill="auto"/>
            <w:tcMar>
              <w:top w:w="15" w:type="dxa"/>
              <w:left w:w="108" w:type="dxa"/>
              <w:bottom w:w="0" w:type="dxa"/>
              <w:right w:w="108" w:type="dxa"/>
            </w:tcMar>
            <w:hideMark/>
          </w:tcPr>
          <w:p w14:paraId="2DC89C5E" w14:textId="77777777"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76.59</w:t>
            </w:r>
          </w:p>
        </w:tc>
        <w:tc>
          <w:tcPr>
            <w:tcW w:w="1160" w:type="dxa"/>
            <w:tcBorders>
              <w:top w:val="nil"/>
              <w:left w:val="nil"/>
              <w:bottom w:val="nil"/>
              <w:right w:val="nil"/>
            </w:tcBorders>
            <w:shd w:val="clear" w:color="auto" w:fill="auto"/>
            <w:tcMar>
              <w:top w:w="15" w:type="dxa"/>
              <w:left w:w="108" w:type="dxa"/>
              <w:bottom w:w="0" w:type="dxa"/>
              <w:right w:w="108" w:type="dxa"/>
            </w:tcMar>
            <w:hideMark/>
          </w:tcPr>
          <w:p w14:paraId="04237C4C" w14:textId="77777777"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81.66</w:t>
            </w:r>
          </w:p>
        </w:tc>
        <w:tc>
          <w:tcPr>
            <w:tcW w:w="1120" w:type="dxa"/>
            <w:tcBorders>
              <w:top w:val="nil"/>
              <w:left w:val="nil"/>
              <w:bottom w:val="nil"/>
              <w:right w:val="nil"/>
            </w:tcBorders>
            <w:shd w:val="clear" w:color="auto" w:fill="auto"/>
            <w:tcMar>
              <w:top w:w="15" w:type="dxa"/>
              <w:left w:w="108" w:type="dxa"/>
              <w:bottom w:w="0" w:type="dxa"/>
              <w:right w:w="108" w:type="dxa"/>
            </w:tcMar>
            <w:hideMark/>
          </w:tcPr>
          <w:p w14:paraId="60642149" w14:textId="17ADE131"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7</w:t>
            </w:r>
            <w:r w:rsidR="00FF742C">
              <w:rPr>
                <w:rFonts w:ascii="Times New Roman" w:eastAsia="DengXian" w:hAnsi="Times New Roman" w:cs="Times New Roman" w:hint="eastAsia"/>
                <w:color w:val="000000"/>
                <w:sz w:val="21"/>
                <w:szCs w:val="21"/>
              </w:rPr>
              <w:t>2</w:t>
            </w:r>
            <w:r w:rsidRPr="001974B9">
              <w:rPr>
                <w:rFonts w:ascii="Times New Roman" w:eastAsia="DengXian" w:hAnsi="Times New Roman" w:cs="Times New Roman"/>
                <w:color w:val="000000"/>
                <w:sz w:val="21"/>
                <w:szCs w:val="21"/>
              </w:rPr>
              <w:t>.14</w:t>
            </w:r>
          </w:p>
        </w:tc>
      </w:tr>
      <w:tr w:rsidR="001974B9" w:rsidRPr="004E62DD" w14:paraId="3726594C" w14:textId="77777777" w:rsidTr="001974B9">
        <w:trPr>
          <w:trHeight w:val="375"/>
          <w:jc w:val="center"/>
        </w:trPr>
        <w:tc>
          <w:tcPr>
            <w:tcW w:w="2410" w:type="dxa"/>
            <w:tcBorders>
              <w:top w:val="nil"/>
              <w:left w:val="nil"/>
              <w:bottom w:val="nil"/>
              <w:right w:val="nil"/>
            </w:tcBorders>
            <w:shd w:val="clear" w:color="auto" w:fill="auto"/>
            <w:tcMar>
              <w:top w:w="15" w:type="dxa"/>
              <w:left w:w="108" w:type="dxa"/>
              <w:bottom w:w="0" w:type="dxa"/>
              <w:right w:w="108" w:type="dxa"/>
            </w:tcMar>
            <w:hideMark/>
          </w:tcPr>
          <w:p w14:paraId="372B69C6" w14:textId="0878FD8E" w:rsidR="001974B9" w:rsidRPr="001974B9" w:rsidRDefault="001974B9" w:rsidP="001B32F5">
            <w:pPr>
              <w:widowControl/>
              <w:ind w:firstLineChars="0" w:firstLine="0"/>
              <w:jc w:val="center"/>
              <w:rPr>
                <w:rFonts w:ascii="Arial" w:eastAsia="宋体" w:hAnsi="Arial" w:cs="Arial"/>
                <w:kern w:val="0"/>
                <w:sz w:val="21"/>
                <w:szCs w:val="21"/>
              </w:rPr>
            </w:pPr>
            <w:r w:rsidRPr="001974B9">
              <w:rPr>
                <w:sz w:val="21"/>
                <w:szCs w:val="21"/>
              </w:rPr>
              <w:t>DETR</w:t>
            </w:r>
            <w:r>
              <w:rPr>
                <w:sz w:val="21"/>
                <w:szCs w:val="21"/>
              </w:rPr>
              <w:t>-</w:t>
            </w:r>
            <w:r w:rsidRPr="001974B9">
              <w:rPr>
                <w:rFonts w:ascii="Times New Roman" w:eastAsia="DengXian" w:hAnsi="Times New Roman" w:cs="Times New Roman"/>
                <w:color w:val="000000"/>
                <w:sz w:val="21"/>
                <w:szCs w:val="21"/>
              </w:rPr>
              <w:t>R50</w:t>
            </w:r>
          </w:p>
        </w:tc>
        <w:tc>
          <w:tcPr>
            <w:tcW w:w="1843" w:type="dxa"/>
            <w:tcBorders>
              <w:top w:val="nil"/>
              <w:left w:val="nil"/>
              <w:bottom w:val="nil"/>
              <w:right w:val="nil"/>
            </w:tcBorders>
            <w:shd w:val="clear" w:color="auto" w:fill="auto"/>
            <w:tcMar>
              <w:top w:w="15" w:type="dxa"/>
              <w:left w:w="108" w:type="dxa"/>
              <w:bottom w:w="0" w:type="dxa"/>
              <w:right w:w="108" w:type="dxa"/>
            </w:tcMar>
            <w:hideMark/>
          </w:tcPr>
          <w:p w14:paraId="1785963E" w14:textId="7E243C18" w:rsidR="001974B9" w:rsidRPr="001974B9" w:rsidRDefault="00FF742C" w:rsidP="001B32F5">
            <w:pPr>
              <w:widowControl/>
              <w:ind w:firstLineChars="0" w:firstLine="0"/>
              <w:jc w:val="center"/>
              <w:rPr>
                <w:rFonts w:ascii="Arial" w:eastAsia="宋体" w:hAnsi="Arial" w:cs="Arial"/>
                <w:kern w:val="0"/>
                <w:sz w:val="21"/>
                <w:szCs w:val="21"/>
              </w:rPr>
            </w:pPr>
            <w:proofErr w:type="spellStart"/>
            <w:r w:rsidRPr="00FF742C">
              <w:rPr>
                <w:rFonts w:ascii="Times New Roman" w:eastAsia="DengXian" w:hAnsi="Times New Roman" w:cs="Times New Roman"/>
                <w:color w:val="000000"/>
                <w:sz w:val="21"/>
                <w:szCs w:val="21"/>
              </w:rPr>
              <w:t>RoBERTa</w:t>
            </w:r>
            <w:proofErr w:type="spellEnd"/>
          </w:p>
        </w:tc>
        <w:tc>
          <w:tcPr>
            <w:tcW w:w="1661" w:type="dxa"/>
            <w:tcBorders>
              <w:top w:val="nil"/>
              <w:left w:val="nil"/>
              <w:bottom w:val="nil"/>
              <w:right w:val="nil"/>
            </w:tcBorders>
            <w:shd w:val="clear" w:color="auto" w:fill="auto"/>
            <w:tcMar>
              <w:top w:w="15" w:type="dxa"/>
              <w:left w:w="108" w:type="dxa"/>
              <w:bottom w:w="0" w:type="dxa"/>
              <w:right w:w="108" w:type="dxa"/>
            </w:tcMar>
            <w:hideMark/>
          </w:tcPr>
          <w:p w14:paraId="7AE17CAC" w14:textId="77777777"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77.98</w:t>
            </w:r>
          </w:p>
        </w:tc>
        <w:tc>
          <w:tcPr>
            <w:tcW w:w="1160" w:type="dxa"/>
            <w:tcBorders>
              <w:top w:val="nil"/>
              <w:left w:val="nil"/>
              <w:bottom w:val="nil"/>
              <w:right w:val="nil"/>
            </w:tcBorders>
            <w:shd w:val="clear" w:color="auto" w:fill="auto"/>
            <w:tcMar>
              <w:top w:w="15" w:type="dxa"/>
              <w:left w:w="108" w:type="dxa"/>
              <w:bottom w:w="0" w:type="dxa"/>
              <w:right w:w="108" w:type="dxa"/>
            </w:tcMar>
            <w:hideMark/>
          </w:tcPr>
          <w:p w14:paraId="3778BC82" w14:textId="1C13F27F"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8</w:t>
            </w:r>
            <w:r w:rsidR="00FF742C">
              <w:rPr>
                <w:rFonts w:ascii="Times New Roman" w:eastAsia="DengXian" w:hAnsi="Times New Roman" w:cs="Times New Roman" w:hint="eastAsia"/>
                <w:color w:val="000000"/>
                <w:sz w:val="21"/>
                <w:szCs w:val="21"/>
              </w:rPr>
              <w:t>0</w:t>
            </w:r>
            <w:r w:rsidRPr="001974B9">
              <w:rPr>
                <w:rFonts w:ascii="Times New Roman" w:eastAsia="DengXian" w:hAnsi="Times New Roman" w:cs="Times New Roman"/>
                <w:color w:val="000000"/>
                <w:sz w:val="21"/>
                <w:szCs w:val="21"/>
              </w:rPr>
              <w:t>.7</w:t>
            </w:r>
          </w:p>
        </w:tc>
        <w:tc>
          <w:tcPr>
            <w:tcW w:w="1120" w:type="dxa"/>
            <w:tcBorders>
              <w:top w:val="nil"/>
              <w:left w:val="nil"/>
              <w:bottom w:val="nil"/>
              <w:right w:val="nil"/>
            </w:tcBorders>
            <w:shd w:val="clear" w:color="auto" w:fill="auto"/>
            <w:tcMar>
              <w:top w:w="15" w:type="dxa"/>
              <w:left w:w="108" w:type="dxa"/>
              <w:bottom w:w="0" w:type="dxa"/>
              <w:right w:w="108" w:type="dxa"/>
            </w:tcMar>
            <w:hideMark/>
          </w:tcPr>
          <w:p w14:paraId="2DE4A1F7" w14:textId="55321FBD" w:rsidR="001974B9" w:rsidRPr="001974B9" w:rsidRDefault="001974B9" w:rsidP="001B32F5">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7</w:t>
            </w:r>
            <w:r w:rsidR="00FF742C">
              <w:rPr>
                <w:rFonts w:ascii="Times New Roman" w:eastAsia="DengXian" w:hAnsi="Times New Roman" w:cs="Times New Roman" w:hint="eastAsia"/>
                <w:color w:val="000000"/>
                <w:sz w:val="21"/>
                <w:szCs w:val="21"/>
              </w:rPr>
              <w:t>2</w:t>
            </w:r>
            <w:r w:rsidRPr="001974B9">
              <w:rPr>
                <w:rFonts w:ascii="Times New Roman" w:eastAsia="DengXian" w:hAnsi="Times New Roman" w:cs="Times New Roman"/>
                <w:color w:val="000000"/>
                <w:sz w:val="21"/>
                <w:szCs w:val="21"/>
              </w:rPr>
              <w:t>.84</w:t>
            </w:r>
          </w:p>
        </w:tc>
      </w:tr>
      <w:tr w:rsidR="001974B9" w:rsidRPr="004E62DD" w14:paraId="152B73EC" w14:textId="77777777" w:rsidTr="001974B9">
        <w:trPr>
          <w:trHeight w:val="375"/>
          <w:jc w:val="center"/>
        </w:trPr>
        <w:tc>
          <w:tcPr>
            <w:tcW w:w="2410" w:type="dxa"/>
            <w:tcBorders>
              <w:top w:val="nil"/>
              <w:left w:val="nil"/>
              <w:bottom w:val="single" w:sz="12" w:space="0" w:color="000000"/>
              <w:right w:val="nil"/>
            </w:tcBorders>
            <w:shd w:val="clear" w:color="auto" w:fill="auto"/>
            <w:tcMar>
              <w:top w:w="15" w:type="dxa"/>
              <w:left w:w="108" w:type="dxa"/>
              <w:bottom w:w="0" w:type="dxa"/>
              <w:right w:w="108" w:type="dxa"/>
            </w:tcMar>
          </w:tcPr>
          <w:p w14:paraId="1C75D080" w14:textId="5A6DB69A" w:rsidR="001974B9" w:rsidRPr="001974B9" w:rsidRDefault="001974B9" w:rsidP="001974B9">
            <w:pPr>
              <w:widowControl/>
              <w:ind w:firstLineChars="0" w:firstLine="0"/>
              <w:jc w:val="center"/>
              <w:rPr>
                <w:rFonts w:ascii="Arial" w:eastAsia="宋体" w:hAnsi="Arial" w:cs="Arial"/>
                <w:kern w:val="0"/>
                <w:sz w:val="21"/>
                <w:szCs w:val="21"/>
              </w:rPr>
            </w:pPr>
            <w:r w:rsidRPr="001974B9">
              <w:rPr>
                <w:sz w:val="21"/>
                <w:szCs w:val="21"/>
              </w:rPr>
              <w:t>DETR</w:t>
            </w:r>
            <w:r>
              <w:rPr>
                <w:sz w:val="21"/>
                <w:szCs w:val="21"/>
              </w:rPr>
              <w:t>-</w:t>
            </w:r>
            <w:r w:rsidRPr="001974B9">
              <w:rPr>
                <w:rFonts w:ascii="Times New Roman" w:eastAsia="DengXian" w:hAnsi="Times New Roman" w:cs="Times New Roman"/>
                <w:color w:val="000000"/>
                <w:sz w:val="21"/>
                <w:szCs w:val="21"/>
              </w:rPr>
              <w:t>R50</w:t>
            </w:r>
          </w:p>
        </w:tc>
        <w:tc>
          <w:tcPr>
            <w:tcW w:w="1843" w:type="dxa"/>
            <w:tcBorders>
              <w:top w:val="nil"/>
              <w:left w:val="nil"/>
              <w:bottom w:val="single" w:sz="12" w:space="0" w:color="000000"/>
              <w:right w:val="nil"/>
            </w:tcBorders>
            <w:shd w:val="clear" w:color="auto" w:fill="auto"/>
            <w:tcMar>
              <w:top w:w="15" w:type="dxa"/>
              <w:left w:w="108" w:type="dxa"/>
              <w:bottom w:w="0" w:type="dxa"/>
              <w:right w:w="108" w:type="dxa"/>
            </w:tcMar>
          </w:tcPr>
          <w:p w14:paraId="6ECC739F" w14:textId="3E031A9F" w:rsidR="001974B9" w:rsidRPr="001974B9" w:rsidRDefault="001974B9" w:rsidP="001974B9">
            <w:pPr>
              <w:widowControl/>
              <w:ind w:firstLineChars="0" w:firstLine="0"/>
              <w:jc w:val="center"/>
              <w:rPr>
                <w:rFonts w:ascii="Arial" w:eastAsia="宋体" w:hAnsi="Arial" w:cs="Arial"/>
                <w:kern w:val="0"/>
                <w:sz w:val="21"/>
                <w:szCs w:val="21"/>
              </w:rPr>
            </w:pPr>
            <w:proofErr w:type="spellStart"/>
            <w:r w:rsidRPr="001974B9">
              <w:rPr>
                <w:rFonts w:ascii="Times New Roman" w:eastAsia="DengXian" w:hAnsi="Times New Roman" w:cs="Times New Roman"/>
                <w:color w:val="000000"/>
                <w:sz w:val="21"/>
                <w:szCs w:val="21"/>
              </w:rPr>
              <w:t>DeBERTa</w:t>
            </w:r>
            <w:proofErr w:type="spellEnd"/>
          </w:p>
        </w:tc>
        <w:tc>
          <w:tcPr>
            <w:tcW w:w="1661" w:type="dxa"/>
            <w:tcBorders>
              <w:top w:val="nil"/>
              <w:left w:val="nil"/>
              <w:bottom w:val="single" w:sz="12" w:space="0" w:color="000000"/>
              <w:right w:val="nil"/>
            </w:tcBorders>
            <w:shd w:val="clear" w:color="auto" w:fill="auto"/>
            <w:tcMar>
              <w:top w:w="15" w:type="dxa"/>
              <w:left w:w="108" w:type="dxa"/>
              <w:bottom w:w="0" w:type="dxa"/>
              <w:right w:w="108" w:type="dxa"/>
            </w:tcMar>
          </w:tcPr>
          <w:p w14:paraId="347C92A6" w14:textId="18211616" w:rsidR="001974B9" w:rsidRPr="001974B9" w:rsidRDefault="001974B9" w:rsidP="001974B9">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75.29</w:t>
            </w:r>
          </w:p>
        </w:tc>
        <w:tc>
          <w:tcPr>
            <w:tcW w:w="1160" w:type="dxa"/>
            <w:tcBorders>
              <w:top w:val="nil"/>
              <w:left w:val="nil"/>
              <w:bottom w:val="single" w:sz="12" w:space="0" w:color="000000"/>
              <w:right w:val="nil"/>
            </w:tcBorders>
            <w:shd w:val="clear" w:color="auto" w:fill="auto"/>
            <w:tcMar>
              <w:top w:w="15" w:type="dxa"/>
              <w:left w:w="108" w:type="dxa"/>
              <w:bottom w:w="0" w:type="dxa"/>
              <w:right w:w="108" w:type="dxa"/>
            </w:tcMar>
          </w:tcPr>
          <w:p w14:paraId="2A12B5C2" w14:textId="4859190B" w:rsidR="001974B9" w:rsidRPr="001974B9" w:rsidRDefault="001974B9" w:rsidP="001974B9">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79.97</w:t>
            </w:r>
          </w:p>
        </w:tc>
        <w:tc>
          <w:tcPr>
            <w:tcW w:w="1120" w:type="dxa"/>
            <w:tcBorders>
              <w:top w:val="nil"/>
              <w:left w:val="nil"/>
              <w:bottom w:val="single" w:sz="12" w:space="0" w:color="000000"/>
              <w:right w:val="nil"/>
            </w:tcBorders>
            <w:shd w:val="clear" w:color="auto" w:fill="auto"/>
            <w:tcMar>
              <w:top w:w="15" w:type="dxa"/>
              <w:left w:w="108" w:type="dxa"/>
              <w:bottom w:w="0" w:type="dxa"/>
              <w:right w:w="108" w:type="dxa"/>
            </w:tcMar>
          </w:tcPr>
          <w:p w14:paraId="2AD3A9F2" w14:textId="56F4FBB4" w:rsidR="001974B9" w:rsidRPr="001974B9" w:rsidRDefault="001974B9" w:rsidP="001974B9">
            <w:pPr>
              <w:widowControl/>
              <w:ind w:firstLineChars="0" w:firstLine="0"/>
              <w:jc w:val="center"/>
              <w:rPr>
                <w:rFonts w:ascii="Arial" w:eastAsia="宋体" w:hAnsi="Arial" w:cs="Arial"/>
                <w:kern w:val="0"/>
                <w:sz w:val="21"/>
                <w:szCs w:val="21"/>
              </w:rPr>
            </w:pPr>
            <w:r w:rsidRPr="001974B9">
              <w:rPr>
                <w:rFonts w:ascii="Times New Roman" w:eastAsia="DengXian" w:hAnsi="Times New Roman" w:cs="Times New Roman"/>
                <w:color w:val="000000"/>
                <w:sz w:val="21"/>
                <w:szCs w:val="21"/>
              </w:rPr>
              <w:t>72.1</w:t>
            </w:r>
            <w:r w:rsidR="00FF742C">
              <w:rPr>
                <w:rFonts w:ascii="Times New Roman" w:eastAsia="DengXian" w:hAnsi="Times New Roman" w:cs="Times New Roman" w:hint="eastAsia"/>
                <w:color w:val="000000"/>
                <w:sz w:val="21"/>
                <w:szCs w:val="21"/>
              </w:rPr>
              <w:t>0</w:t>
            </w:r>
          </w:p>
        </w:tc>
      </w:tr>
    </w:tbl>
    <w:p w14:paraId="3CFE49F3" w14:textId="77777777" w:rsidR="0086052D" w:rsidRDefault="0086052D" w:rsidP="00FF742C">
      <w:pPr>
        <w:ind w:firstLineChars="0" w:firstLine="420"/>
      </w:pPr>
    </w:p>
    <w:p w14:paraId="45617BD9" w14:textId="258D68E8" w:rsidR="00FF742C" w:rsidRDefault="00FF742C" w:rsidP="00FF742C">
      <w:pPr>
        <w:ind w:firstLineChars="0" w:firstLine="420"/>
        <w:rPr>
          <w:rFonts w:ascii="Times New Roman" w:eastAsia="DengXian" w:hAnsi="Times New Roman" w:cs="Times New Roman"/>
          <w:color w:val="000000"/>
          <w:szCs w:val="21"/>
        </w:rPr>
      </w:pPr>
      <w:r>
        <w:rPr>
          <w:rFonts w:hint="eastAsia"/>
        </w:rPr>
        <w:lastRenderedPageBreak/>
        <w:t>从以上实验结果可以看出：</w:t>
      </w:r>
    </w:p>
    <w:p w14:paraId="605F964C" w14:textId="77777777" w:rsidR="00FF742C" w:rsidRPr="00FF742C" w:rsidRDefault="00FF742C" w:rsidP="00FF742C">
      <w:pPr>
        <w:pStyle w:val="a7"/>
        <w:numPr>
          <w:ilvl w:val="0"/>
          <w:numId w:val="52"/>
        </w:numPr>
        <w:ind w:firstLineChars="0"/>
        <w:rPr>
          <w:rFonts w:ascii="Times New Roman" w:eastAsia="DengXian" w:hAnsi="Times New Roman" w:cs="Times New Roman"/>
          <w:color w:val="000000"/>
          <w:szCs w:val="21"/>
        </w:rPr>
      </w:pPr>
      <w:r>
        <w:rPr>
          <w:rFonts w:hint="eastAsia"/>
        </w:rPr>
        <w:t>在所有的文本特征提取器中</w:t>
      </w:r>
      <w:r>
        <w:rPr>
          <w:rFonts w:hint="eastAsia"/>
        </w:rPr>
        <w:t>BERT</w:t>
      </w:r>
      <w:r>
        <w:rPr>
          <w:rFonts w:hint="eastAsia"/>
        </w:rPr>
        <w:t>的综合性能最为优秀。</w:t>
      </w:r>
    </w:p>
    <w:p w14:paraId="2FB3EC5B" w14:textId="77777777" w:rsidR="00FF742C" w:rsidRPr="00FF742C" w:rsidRDefault="00FF742C" w:rsidP="00FF742C">
      <w:pPr>
        <w:pStyle w:val="a7"/>
        <w:numPr>
          <w:ilvl w:val="0"/>
          <w:numId w:val="52"/>
        </w:numPr>
        <w:ind w:firstLineChars="0"/>
        <w:rPr>
          <w:rFonts w:ascii="Times New Roman" w:eastAsia="DengXian" w:hAnsi="Times New Roman" w:cs="Times New Roman"/>
          <w:color w:val="000000"/>
          <w:szCs w:val="21"/>
        </w:rPr>
      </w:pPr>
      <w:r>
        <w:rPr>
          <w:rFonts w:hint="eastAsia"/>
        </w:rPr>
        <w:t>选择哪种文本编码器的差别不大，因为它们的结构几乎一直，而视觉定位任务往往并不需要预训练文本特征提取器有更复杂的预训练任务。</w:t>
      </w:r>
    </w:p>
    <w:p w14:paraId="1EE88B3A" w14:textId="43F808FD" w:rsidR="00FF742C" w:rsidRDefault="00FF742C" w:rsidP="00FF742C">
      <w:pPr>
        <w:ind w:firstLine="480"/>
        <w:rPr>
          <w:rFonts w:ascii="Times New Roman" w:eastAsia="DengXian" w:hAnsi="Times New Roman" w:cs="Times New Roman"/>
          <w:color w:val="000000"/>
          <w:szCs w:val="21"/>
        </w:rPr>
      </w:pPr>
      <w:r>
        <w:rPr>
          <w:rFonts w:asciiTheme="minorEastAsia" w:hAnsiTheme="minorEastAsia" w:cs="Times New Roman" w:hint="eastAsia"/>
          <w:color w:val="000000"/>
          <w:szCs w:val="21"/>
        </w:rPr>
        <w:t>此外，在视觉端，我们对比了</w:t>
      </w:r>
      <w:r>
        <w:rPr>
          <w:rFonts w:hint="eastAsia"/>
        </w:rPr>
        <w:t>DETR</w:t>
      </w:r>
      <w:r>
        <w:rPr>
          <w:rFonts w:hint="eastAsia"/>
        </w:rPr>
        <w:t>、</w:t>
      </w:r>
      <w:r>
        <w:rPr>
          <w:rFonts w:hint="eastAsia"/>
        </w:rPr>
        <w:t>CLIP-</w:t>
      </w:r>
      <w:proofErr w:type="spellStart"/>
      <w:r>
        <w:rPr>
          <w:rFonts w:hint="eastAsia"/>
        </w:rPr>
        <w:t>ViT</w:t>
      </w:r>
      <w:proofErr w:type="spellEnd"/>
      <w:r>
        <w:rPr>
          <w:rFonts w:hint="eastAsia"/>
        </w:rPr>
        <w:t>、</w:t>
      </w:r>
      <w:proofErr w:type="spellStart"/>
      <w:r>
        <w:rPr>
          <w:rFonts w:hint="eastAsia"/>
        </w:rPr>
        <w:t>ViT</w:t>
      </w:r>
      <w:proofErr w:type="spellEnd"/>
      <w:r>
        <w:rPr>
          <w:rFonts w:hint="eastAsia"/>
        </w:rPr>
        <w:t>、</w:t>
      </w:r>
      <w:proofErr w:type="spellStart"/>
      <w:r>
        <w:rPr>
          <w:rFonts w:hint="eastAsia"/>
        </w:rPr>
        <w:t>BEiT</w:t>
      </w:r>
      <w:proofErr w:type="spellEnd"/>
      <w:r>
        <w:rPr>
          <w:rFonts w:hint="eastAsia"/>
        </w:rPr>
        <w:t>、</w:t>
      </w:r>
      <w:proofErr w:type="spellStart"/>
      <w:r>
        <w:rPr>
          <w:rFonts w:hint="eastAsia"/>
        </w:rPr>
        <w:t>DeiT</w:t>
      </w:r>
      <w:proofErr w:type="spellEnd"/>
      <w:r>
        <w:rPr>
          <w:rFonts w:hint="eastAsia"/>
        </w:rPr>
        <w:t>和</w:t>
      </w:r>
      <w:proofErr w:type="spellStart"/>
      <w:r>
        <w:rPr>
          <w:rFonts w:hint="eastAsia"/>
        </w:rPr>
        <w:t>Swin</w:t>
      </w:r>
      <w:proofErr w:type="spellEnd"/>
      <w:r>
        <w:rPr>
          <w:rFonts w:hint="eastAsia"/>
        </w:rPr>
        <w:t>的性能，此时我们固定了文本编码器为</w:t>
      </w:r>
      <w:r>
        <w:rPr>
          <w:rFonts w:hint="eastAsia"/>
        </w:rPr>
        <w:t>BERT</w:t>
      </w:r>
      <w:r>
        <w:rPr>
          <w:rFonts w:hint="eastAsia"/>
        </w:rPr>
        <w:t>。我们所使用的视觉编码器大小为</w:t>
      </w:r>
      <w:r>
        <w:rPr>
          <w:rFonts w:hint="eastAsia"/>
        </w:rPr>
        <w:t>base</w:t>
      </w:r>
      <w:r>
        <w:rPr>
          <w:rFonts w:hint="eastAsia"/>
        </w:rPr>
        <w:t>版本，表</w:t>
      </w:r>
      <w:r>
        <w:rPr>
          <w:rFonts w:hint="eastAsia"/>
        </w:rPr>
        <w:t>3.4</w:t>
      </w:r>
      <w:r>
        <w:rPr>
          <w:rFonts w:hint="eastAsia"/>
        </w:rPr>
        <w:t>展示了</w:t>
      </w:r>
      <w:r w:rsidRPr="001974B9">
        <w:rPr>
          <w:rFonts w:hint="eastAsia"/>
        </w:rPr>
        <w:t>视觉编码器消融实验</w:t>
      </w:r>
      <w:r>
        <w:rPr>
          <w:rFonts w:hint="eastAsia"/>
        </w:rPr>
        <w:t>结果。</w:t>
      </w:r>
    </w:p>
    <w:p w14:paraId="44667D01" w14:textId="7F5CAA1B" w:rsidR="00FF742C" w:rsidRDefault="00FF742C" w:rsidP="00FF742C">
      <w:pPr>
        <w:pStyle w:val="af0"/>
        <w:ind w:firstLine="420"/>
      </w:pPr>
      <w:r>
        <w:rPr>
          <w:rFonts w:hint="eastAsia"/>
        </w:rPr>
        <w:t>表</w:t>
      </w:r>
      <w:r>
        <w:t>3.</w:t>
      </w:r>
      <w:r>
        <w:rPr>
          <w:rFonts w:hint="eastAsia"/>
        </w:rPr>
        <w:t>4</w:t>
      </w:r>
      <w:r>
        <w:t xml:space="preserve"> </w:t>
      </w:r>
      <w:r>
        <w:rPr>
          <w:rFonts w:hint="eastAsia"/>
        </w:rPr>
        <w:t>视觉</w:t>
      </w:r>
      <w:r w:rsidRPr="001974B9">
        <w:rPr>
          <w:rFonts w:hint="eastAsia"/>
        </w:rPr>
        <w:t>编码器消融实验</w:t>
      </w:r>
    </w:p>
    <w:p w14:paraId="2AD655E0" w14:textId="56CFE9F3" w:rsidR="00FF742C" w:rsidRDefault="00FF742C" w:rsidP="00FF742C">
      <w:pPr>
        <w:pStyle w:val="af0"/>
        <w:ind w:firstLine="420"/>
      </w:pPr>
      <w:r>
        <w:rPr>
          <w:rFonts w:hint="eastAsia"/>
        </w:rPr>
        <w:t>Table</w:t>
      </w:r>
      <w:r>
        <w:t xml:space="preserve"> 3.</w:t>
      </w:r>
      <w:r>
        <w:rPr>
          <w:rFonts w:hint="eastAsia"/>
        </w:rPr>
        <w:t>4</w:t>
      </w:r>
      <w:r>
        <w:t xml:space="preserve"> </w:t>
      </w:r>
      <w:r w:rsidRPr="001974B9">
        <w:t xml:space="preserve">Ablation </w:t>
      </w:r>
      <w:r w:rsidR="0076523F">
        <w:rPr>
          <w:rFonts w:hint="eastAsia"/>
        </w:rPr>
        <w:t>e</w:t>
      </w:r>
      <w:r w:rsidRPr="001974B9">
        <w:t xml:space="preserve">xperiments on </w:t>
      </w:r>
      <w:r w:rsidR="0076523F">
        <w:t>v</w:t>
      </w:r>
      <w:r>
        <w:rPr>
          <w:rFonts w:hint="eastAsia"/>
        </w:rPr>
        <w:t>isual</w:t>
      </w:r>
      <w:r w:rsidRPr="001974B9">
        <w:t xml:space="preserve"> </w:t>
      </w:r>
      <w:r w:rsidR="0076523F">
        <w:t>e</w:t>
      </w:r>
      <w:r w:rsidRPr="001974B9">
        <w:t>ncoder</w:t>
      </w:r>
    </w:p>
    <w:tbl>
      <w:tblPr>
        <w:tblW w:w="8194" w:type="dxa"/>
        <w:jc w:val="center"/>
        <w:tblCellMar>
          <w:left w:w="0" w:type="dxa"/>
          <w:right w:w="0" w:type="dxa"/>
        </w:tblCellMar>
        <w:tblLook w:val="04A0" w:firstRow="1" w:lastRow="0" w:firstColumn="1" w:lastColumn="0" w:noHBand="0" w:noVBand="1"/>
      </w:tblPr>
      <w:tblGrid>
        <w:gridCol w:w="2410"/>
        <w:gridCol w:w="1843"/>
        <w:gridCol w:w="1661"/>
        <w:gridCol w:w="1160"/>
        <w:gridCol w:w="1120"/>
      </w:tblGrid>
      <w:tr w:rsidR="00FF742C" w:rsidRPr="004E62DD" w14:paraId="449F3F33" w14:textId="77777777" w:rsidTr="001B32F5">
        <w:trPr>
          <w:trHeight w:val="268"/>
          <w:jc w:val="center"/>
        </w:trPr>
        <w:tc>
          <w:tcPr>
            <w:tcW w:w="2410" w:type="dxa"/>
            <w:vMerge w:val="restart"/>
            <w:tcBorders>
              <w:top w:val="single" w:sz="12" w:space="0" w:color="000000"/>
              <w:left w:val="nil"/>
              <w:bottom w:val="single" w:sz="8" w:space="0" w:color="000000"/>
              <w:right w:val="nil"/>
            </w:tcBorders>
            <w:shd w:val="clear" w:color="auto" w:fill="auto"/>
            <w:tcMar>
              <w:top w:w="15" w:type="dxa"/>
              <w:left w:w="108" w:type="dxa"/>
              <w:bottom w:w="0" w:type="dxa"/>
              <w:right w:w="108" w:type="dxa"/>
            </w:tcMar>
            <w:hideMark/>
          </w:tcPr>
          <w:p w14:paraId="7BA939EE" w14:textId="77777777" w:rsidR="00FF742C" w:rsidRPr="0003220A" w:rsidRDefault="00FF742C" w:rsidP="0003220A">
            <w:pPr>
              <w:widowControl/>
              <w:spacing w:line="480" w:lineRule="auto"/>
              <w:ind w:firstLineChars="50" w:firstLine="107"/>
              <w:jc w:val="center"/>
              <w:rPr>
                <w:rFonts w:ascii="Arial" w:eastAsia="宋体" w:hAnsi="Arial" w:cs="Arial"/>
                <w:b/>
                <w:bCs/>
                <w:kern w:val="0"/>
                <w:sz w:val="21"/>
                <w:szCs w:val="21"/>
              </w:rPr>
            </w:pPr>
            <w:r w:rsidRPr="0003220A">
              <w:rPr>
                <w:rFonts w:ascii="Arial" w:eastAsia="宋体" w:hAnsi="Arial" w:cs="Arial" w:hint="eastAsia"/>
                <w:b/>
                <w:bCs/>
                <w:kern w:val="0"/>
                <w:sz w:val="21"/>
                <w:szCs w:val="21"/>
              </w:rPr>
              <w:t>视觉编码器</w:t>
            </w:r>
          </w:p>
        </w:tc>
        <w:tc>
          <w:tcPr>
            <w:tcW w:w="1843" w:type="dxa"/>
            <w:vMerge w:val="restart"/>
            <w:tcBorders>
              <w:top w:val="single" w:sz="12" w:space="0" w:color="000000"/>
              <w:left w:val="nil"/>
              <w:bottom w:val="single" w:sz="8" w:space="0" w:color="000000"/>
              <w:right w:val="nil"/>
            </w:tcBorders>
            <w:shd w:val="clear" w:color="auto" w:fill="auto"/>
            <w:tcMar>
              <w:top w:w="15" w:type="dxa"/>
              <w:left w:w="108" w:type="dxa"/>
              <w:bottom w:w="0" w:type="dxa"/>
              <w:right w:w="108" w:type="dxa"/>
            </w:tcMar>
            <w:hideMark/>
          </w:tcPr>
          <w:p w14:paraId="26204B36" w14:textId="77777777" w:rsidR="00FF742C" w:rsidRPr="0003220A" w:rsidRDefault="00FF742C" w:rsidP="001B32F5">
            <w:pPr>
              <w:widowControl/>
              <w:spacing w:line="480" w:lineRule="auto"/>
              <w:ind w:firstLineChars="0" w:firstLine="0"/>
              <w:jc w:val="center"/>
              <w:rPr>
                <w:rFonts w:ascii="Arial" w:eastAsia="宋体" w:hAnsi="Arial" w:cs="Arial"/>
                <w:b/>
                <w:bCs/>
                <w:kern w:val="0"/>
                <w:sz w:val="21"/>
                <w:szCs w:val="21"/>
              </w:rPr>
            </w:pPr>
            <w:r w:rsidRPr="0003220A">
              <w:rPr>
                <w:rFonts w:ascii="Arial" w:eastAsia="宋体" w:hAnsi="Arial" w:cs="Arial" w:hint="eastAsia"/>
                <w:b/>
                <w:bCs/>
                <w:kern w:val="0"/>
                <w:sz w:val="21"/>
                <w:szCs w:val="21"/>
              </w:rPr>
              <w:t>文本编码器</w:t>
            </w:r>
          </w:p>
        </w:tc>
        <w:tc>
          <w:tcPr>
            <w:tcW w:w="3941" w:type="dxa"/>
            <w:gridSpan w:val="3"/>
            <w:tcBorders>
              <w:top w:val="single" w:sz="12" w:space="0" w:color="000000"/>
              <w:left w:val="nil"/>
              <w:bottom w:val="nil"/>
              <w:right w:val="nil"/>
            </w:tcBorders>
            <w:shd w:val="clear" w:color="auto" w:fill="auto"/>
            <w:tcMar>
              <w:top w:w="15" w:type="dxa"/>
              <w:left w:w="108" w:type="dxa"/>
              <w:bottom w:w="0" w:type="dxa"/>
              <w:right w:w="108" w:type="dxa"/>
            </w:tcMar>
            <w:hideMark/>
          </w:tcPr>
          <w:p w14:paraId="3FF211BC" w14:textId="77777777" w:rsidR="00FF742C" w:rsidRPr="00FF742C" w:rsidRDefault="00FF742C" w:rsidP="001B32F5">
            <w:pPr>
              <w:widowControl/>
              <w:spacing w:line="240" w:lineRule="auto"/>
              <w:ind w:firstLineChars="0" w:firstLine="0"/>
              <w:jc w:val="center"/>
              <w:rPr>
                <w:rFonts w:ascii="Arial" w:eastAsia="宋体" w:hAnsi="Arial" w:cs="Arial"/>
                <w:kern w:val="0"/>
                <w:sz w:val="21"/>
                <w:szCs w:val="21"/>
              </w:rPr>
            </w:pPr>
            <w:r w:rsidRPr="00FF742C">
              <w:rPr>
                <w:rFonts w:ascii="Times New Roman" w:eastAsia="DengXian" w:hAnsi="Times New Roman" w:cs="Times New Roman"/>
                <w:b/>
                <w:bCs/>
                <w:color w:val="000000"/>
                <w:sz w:val="21"/>
                <w:szCs w:val="21"/>
              </w:rPr>
              <w:t>Ref COCO</w:t>
            </w:r>
          </w:p>
        </w:tc>
      </w:tr>
      <w:tr w:rsidR="00FF742C" w:rsidRPr="004E62DD" w14:paraId="046DB96D" w14:textId="77777777" w:rsidTr="001B32F5">
        <w:trPr>
          <w:trHeight w:val="121"/>
          <w:jc w:val="center"/>
        </w:trPr>
        <w:tc>
          <w:tcPr>
            <w:tcW w:w="2410" w:type="dxa"/>
            <w:vMerge/>
            <w:tcBorders>
              <w:top w:val="single" w:sz="12" w:space="0" w:color="000000"/>
              <w:left w:val="nil"/>
              <w:bottom w:val="single" w:sz="8" w:space="0" w:color="000000"/>
              <w:right w:val="nil"/>
            </w:tcBorders>
            <w:vAlign w:val="center"/>
            <w:hideMark/>
          </w:tcPr>
          <w:p w14:paraId="2C486291" w14:textId="77777777" w:rsidR="00FF742C" w:rsidRPr="00FF742C" w:rsidRDefault="00FF742C" w:rsidP="001B32F5">
            <w:pPr>
              <w:widowControl/>
              <w:ind w:firstLineChars="0" w:firstLine="0"/>
              <w:jc w:val="left"/>
              <w:rPr>
                <w:rFonts w:ascii="Arial" w:eastAsia="宋体" w:hAnsi="Arial" w:cs="Arial"/>
                <w:kern w:val="0"/>
                <w:sz w:val="21"/>
                <w:szCs w:val="21"/>
              </w:rPr>
            </w:pPr>
          </w:p>
        </w:tc>
        <w:tc>
          <w:tcPr>
            <w:tcW w:w="1843" w:type="dxa"/>
            <w:vMerge/>
            <w:tcBorders>
              <w:top w:val="single" w:sz="12" w:space="0" w:color="000000"/>
              <w:left w:val="nil"/>
              <w:bottom w:val="single" w:sz="8" w:space="0" w:color="000000"/>
              <w:right w:val="nil"/>
            </w:tcBorders>
            <w:vAlign w:val="center"/>
            <w:hideMark/>
          </w:tcPr>
          <w:p w14:paraId="6FFA22C0" w14:textId="77777777" w:rsidR="00FF742C" w:rsidRPr="00FF742C" w:rsidRDefault="00FF742C" w:rsidP="001B32F5">
            <w:pPr>
              <w:widowControl/>
              <w:ind w:firstLineChars="0" w:firstLine="0"/>
              <w:jc w:val="left"/>
              <w:rPr>
                <w:rFonts w:ascii="Arial" w:eastAsia="宋体" w:hAnsi="Arial" w:cs="Arial"/>
                <w:kern w:val="0"/>
                <w:sz w:val="21"/>
                <w:szCs w:val="21"/>
              </w:rPr>
            </w:pPr>
          </w:p>
        </w:tc>
        <w:tc>
          <w:tcPr>
            <w:tcW w:w="1661"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6A1403ED" w14:textId="77777777" w:rsidR="00FF742C" w:rsidRPr="00FF742C" w:rsidRDefault="00FF742C" w:rsidP="001B32F5">
            <w:pPr>
              <w:widowControl/>
              <w:spacing w:line="240" w:lineRule="auto"/>
              <w:ind w:firstLineChars="0" w:firstLine="0"/>
              <w:jc w:val="center"/>
              <w:rPr>
                <w:rFonts w:ascii="Arial" w:eastAsia="宋体" w:hAnsi="Arial" w:cs="Arial"/>
                <w:kern w:val="0"/>
                <w:sz w:val="21"/>
                <w:szCs w:val="21"/>
              </w:rPr>
            </w:pPr>
            <w:proofErr w:type="spellStart"/>
            <w:r w:rsidRPr="00FF742C">
              <w:rPr>
                <w:rFonts w:ascii="Times New Roman" w:eastAsia="DengXian" w:hAnsi="Times New Roman" w:cs="Times New Roman"/>
                <w:b/>
                <w:bCs/>
                <w:color w:val="000000"/>
                <w:sz w:val="21"/>
                <w:szCs w:val="21"/>
              </w:rPr>
              <w:t>val</w:t>
            </w:r>
            <w:proofErr w:type="spellEnd"/>
          </w:p>
        </w:tc>
        <w:tc>
          <w:tcPr>
            <w:tcW w:w="1160"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1CE795C2" w14:textId="77777777" w:rsidR="00FF742C" w:rsidRPr="00FF742C" w:rsidRDefault="00FF742C" w:rsidP="001B32F5">
            <w:pPr>
              <w:widowControl/>
              <w:spacing w:line="240" w:lineRule="auto"/>
              <w:ind w:firstLineChars="0" w:firstLine="0"/>
              <w:jc w:val="center"/>
              <w:rPr>
                <w:rFonts w:ascii="Arial" w:eastAsia="宋体" w:hAnsi="Arial" w:cs="Arial"/>
                <w:kern w:val="0"/>
                <w:sz w:val="21"/>
                <w:szCs w:val="21"/>
              </w:rPr>
            </w:pPr>
            <w:proofErr w:type="spellStart"/>
            <w:r w:rsidRPr="00FF742C">
              <w:rPr>
                <w:rFonts w:ascii="Times New Roman" w:eastAsia="DengXian" w:hAnsi="Times New Roman" w:cs="Times New Roman"/>
                <w:b/>
                <w:bCs/>
                <w:color w:val="000000"/>
                <w:sz w:val="21"/>
                <w:szCs w:val="21"/>
              </w:rPr>
              <w:t>testA</w:t>
            </w:r>
            <w:proofErr w:type="spellEnd"/>
          </w:p>
        </w:tc>
        <w:tc>
          <w:tcPr>
            <w:tcW w:w="1120"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7B68F436" w14:textId="77777777" w:rsidR="00FF742C" w:rsidRPr="00FF742C" w:rsidRDefault="00FF742C" w:rsidP="001B32F5">
            <w:pPr>
              <w:widowControl/>
              <w:spacing w:line="240" w:lineRule="auto"/>
              <w:ind w:firstLineChars="0" w:firstLine="0"/>
              <w:jc w:val="center"/>
              <w:rPr>
                <w:rFonts w:ascii="Arial" w:eastAsia="宋体" w:hAnsi="Arial" w:cs="Arial"/>
                <w:kern w:val="0"/>
                <w:sz w:val="21"/>
                <w:szCs w:val="21"/>
              </w:rPr>
            </w:pPr>
            <w:proofErr w:type="spellStart"/>
            <w:r w:rsidRPr="00FF742C">
              <w:rPr>
                <w:rFonts w:ascii="Times New Roman" w:eastAsia="DengXian" w:hAnsi="Times New Roman" w:cs="Times New Roman"/>
                <w:b/>
                <w:bCs/>
                <w:color w:val="000000"/>
                <w:sz w:val="21"/>
                <w:szCs w:val="21"/>
              </w:rPr>
              <w:t>testB</w:t>
            </w:r>
            <w:proofErr w:type="spellEnd"/>
          </w:p>
        </w:tc>
      </w:tr>
      <w:tr w:rsidR="00FF742C" w:rsidRPr="004E62DD" w14:paraId="7D2286FC" w14:textId="77777777" w:rsidTr="001B32F5">
        <w:trPr>
          <w:trHeight w:val="375"/>
          <w:jc w:val="center"/>
        </w:trPr>
        <w:tc>
          <w:tcPr>
            <w:tcW w:w="2410"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006F3D2E" w14:textId="77777777" w:rsidR="00FF742C" w:rsidRPr="00FF742C" w:rsidRDefault="00FF742C" w:rsidP="001B32F5">
            <w:pPr>
              <w:widowControl/>
              <w:ind w:firstLineChars="0" w:firstLine="0"/>
              <w:jc w:val="center"/>
              <w:rPr>
                <w:rFonts w:ascii="Arial" w:eastAsia="宋体" w:hAnsi="Arial" w:cs="Arial"/>
                <w:kern w:val="0"/>
                <w:sz w:val="21"/>
                <w:szCs w:val="21"/>
              </w:rPr>
            </w:pPr>
            <w:r w:rsidRPr="00FF742C">
              <w:rPr>
                <w:sz w:val="21"/>
                <w:szCs w:val="21"/>
              </w:rPr>
              <w:t>DETR</w:t>
            </w:r>
            <w:r w:rsidRPr="00FF742C">
              <w:rPr>
                <w:rFonts w:ascii="Times New Roman" w:eastAsia="DengXian" w:hAnsi="Times New Roman" w:cs="Times New Roman"/>
                <w:color w:val="000000"/>
                <w:sz w:val="21"/>
                <w:szCs w:val="21"/>
              </w:rPr>
              <w:t>-R50</w:t>
            </w:r>
          </w:p>
        </w:tc>
        <w:tc>
          <w:tcPr>
            <w:tcW w:w="1843"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468AB220" w14:textId="77777777" w:rsidR="00FF742C" w:rsidRPr="00FF742C" w:rsidRDefault="00FF742C" w:rsidP="001B32F5">
            <w:pPr>
              <w:widowControl/>
              <w:ind w:firstLineChars="0" w:firstLine="0"/>
              <w:jc w:val="center"/>
              <w:rPr>
                <w:rFonts w:ascii="Arial" w:eastAsia="宋体" w:hAnsi="Arial" w:cs="Arial"/>
                <w:kern w:val="0"/>
                <w:sz w:val="21"/>
                <w:szCs w:val="21"/>
              </w:rPr>
            </w:pPr>
            <w:r w:rsidRPr="00FF742C">
              <w:rPr>
                <w:rFonts w:ascii="Times New Roman" w:eastAsia="DengXian" w:hAnsi="Times New Roman" w:cs="Times New Roman"/>
                <w:color w:val="000000"/>
                <w:sz w:val="21"/>
                <w:szCs w:val="21"/>
              </w:rPr>
              <w:t>Bert</w:t>
            </w:r>
          </w:p>
        </w:tc>
        <w:tc>
          <w:tcPr>
            <w:tcW w:w="1661"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51E05A1B" w14:textId="77777777" w:rsidR="00FF742C" w:rsidRPr="00FF742C" w:rsidRDefault="00FF742C" w:rsidP="001B32F5">
            <w:pPr>
              <w:widowControl/>
              <w:ind w:firstLineChars="0" w:firstLine="0"/>
              <w:jc w:val="center"/>
              <w:rPr>
                <w:rFonts w:ascii="Arial" w:eastAsia="宋体" w:hAnsi="Arial" w:cs="Arial"/>
                <w:kern w:val="0"/>
                <w:sz w:val="21"/>
                <w:szCs w:val="21"/>
              </w:rPr>
            </w:pPr>
            <w:r w:rsidRPr="00FF742C">
              <w:rPr>
                <w:rFonts w:ascii="Times New Roman" w:eastAsia="DengXian" w:hAnsi="Times New Roman" w:cs="Times New Roman"/>
                <w:color w:val="000000"/>
                <w:sz w:val="21"/>
                <w:szCs w:val="21"/>
              </w:rPr>
              <w:t>7</w:t>
            </w:r>
            <w:r w:rsidRPr="00FF742C">
              <w:rPr>
                <w:rFonts w:ascii="Times New Roman" w:eastAsia="DengXian" w:hAnsi="Times New Roman" w:cs="Times New Roman" w:hint="eastAsia"/>
                <w:color w:val="000000"/>
                <w:sz w:val="21"/>
                <w:szCs w:val="21"/>
              </w:rPr>
              <w:t>7</w:t>
            </w:r>
            <w:r w:rsidRPr="00FF742C">
              <w:rPr>
                <w:rFonts w:ascii="Times New Roman" w:eastAsia="DengXian" w:hAnsi="Times New Roman" w:cs="Times New Roman"/>
                <w:color w:val="000000"/>
                <w:sz w:val="21"/>
                <w:szCs w:val="21"/>
              </w:rPr>
              <w:t>.79</w:t>
            </w:r>
          </w:p>
        </w:tc>
        <w:tc>
          <w:tcPr>
            <w:tcW w:w="1160"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26ED9301" w14:textId="77777777" w:rsidR="00FF742C" w:rsidRPr="00FF742C" w:rsidRDefault="00FF742C" w:rsidP="001B32F5">
            <w:pPr>
              <w:widowControl/>
              <w:ind w:firstLineChars="0" w:firstLine="0"/>
              <w:jc w:val="center"/>
              <w:rPr>
                <w:rFonts w:ascii="Arial" w:eastAsia="宋体" w:hAnsi="Arial" w:cs="Arial"/>
                <w:kern w:val="0"/>
                <w:sz w:val="21"/>
                <w:szCs w:val="21"/>
              </w:rPr>
            </w:pPr>
            <w:r w:rsidRPr="00FF742C">
              <w:rPr>
                <w:rFonts w:ascii="Times New Roman" w:eastAsia="DengXian" w:hAnsi="Times New Roman" w:cs="Times New Roman"/>
                <w:color w:val="000000"/>
                <w:sz w:val="21"/>
                <w:szCs w:val="21"/>
              </w:rPr>
              <w:t>8</w:t>
            </w:r>
            <w:r w:rsidRPr="00FF742C">
              <w:rPr>
                <w:rFonts w:ascii="Times New Roman" w:eastAsia="DengXian" w:hAnsi="Times New Roman" w:cs="Times New Roman" w:hint="eastAsia"/>
                <w:color w:val="000000"/>
                <w:sz w:val="21"/>
                <w:szCs w:val="21"/>
              </w:rPr>
              <w:t>1</w:t>
            </w:r>
            <w:r w:rsidRPr="00FF742C">
              <w:rPr>
                <w:rFonts w:ascii="Times New Roman" w:eastAsia="DengXian" w:hAnsi="Times New Roman" w:cs="Times New Roman"/>
                <w:color w:val="000000"/>
                <w:sz w:val="21"/>
                <w:szCs w:val="21"/>
              </w:rPr>
              <w:t>.38</w:t>
            </w:r>
          </w:p>
        </w:tc>
        <w:tc>
          <w:tcPr>
            <w:tcW w:w="1120"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032D5500" w14:textId="77777777" w:rsidR="00FF742C" w:rsidRPr="00FF742C" w:rsidRDefault="00FF742C" w:rsidP="001B32F5">
            <w:pPr>
              <w:widowControl/>
              <w:ind w:firstLineChars="0" w:firstLine="0"/>
              <w:jc w:val="center"/>
              <w:rPr>
                <w:rFonts w:ascii="Arial" w:eastAsia="宋体" w:hAnsi="Arial" w:cs="Arial"/>
                <w:kern w:val="0"/>
                <w:sz w:val="21"/>
                <w:szCs w:val="21"/>
              </w:rPr>
            </w:pPr>
            <w:r w:rsidRPr="00FF742C">
              <w:rPr>
                <w:rFonts w:ascii="Times New Roman" w:eastAsia="DengXian" w:hAnsi="Times New Roman" w:cs="Times New Roman"/>
                <w:color w:val="000000"/>
                <w:sz w:val="21"/>
                <w:szCs w:val="21"/>
              </w:rPr>
              <w:t>72.35</w:t>
            </w:r>
          </w:p>
        </w:tc>
      </w:tr>
      <w:tr w:rsidR="00FF742C" w:rsidRPr="004E62DD" w14:paraId="39E2FB45" w14:textId="77777777" w:rsidTr="00FF742C">
        <w:trPr>
          <w:trHeight w:val="375"/>
          <w:jc w:val="center"/>
        </w:trPr>
        <w:tc>
          <w:tcPr>
            <w:tcW w:w="2410" w:type="dxa"/>
            <w:tcBorders>
              <w:top w:val="nil"/>
              <w:left w:val="nil"/>
              <w:bottom w:val="nil"/>
              <w:right w:val="nil"/>
            </w:tcBorders>
            <w:shd w:val="clear" w:color="auto" w:fill="auto"/>
            <w:tcMar>
              <w:top w:w="15" w:type="dxa"/>
              <w:left w:w="108" w:type="dxa"/>
              <w:bottom w:w="0" w:type="dxa"/>
              <w:right w:w="108" w:type="dxa"/>
            </w:tcMar>
            <w:hideMark/>
          </w:tcPr>
          <w:p w14:paraId="30A17546" w14:textId="3500C624" w:rsidR="00FF742C" w:rsidRPr="00FF742C" w:rsidRDefault="00FF742C" w:rsidP="001B32F5">
            <w:pPr>
              <w:widowControl/>
              <w:ind w:firstLineChars="0" w:firstLine="0"/>
              <w:jc w:val="center"/>
              <w:rPr>
                <w:rFonts w:ascii="Arial" w:eastAsia="宋体" w:hAnsi="Arial" w:cs="Arial"/>
                <w:kern w:val="0"/>
                <w:sz w:val="21"/>
                <w:szCs w:val="21"/>
              </w:rPr>
            </w:pPr>
            <w:r w:rsidRPr="00FF742C">
              <w:rPr>
                <w:sz w:val="21"/>
                <w:szCs w:val="21"/>
              </w:rPr>
              <w:t>DETR</w:t>
            </w:r>
            <w:r w:rsidRPr="00FF742C">
              <w:rPr>
                <w:rFonts w:ascii="Times New Roman" w:eastAsia="DengXian" w:hAnsi="Times New Roman" w:cs="Times New Roman"/>
                <w:color w:val="000000"/>
                <w:sz w:val="21"/>
                <w:szCs w:val="21"/>
              </w:rPr>
              <w:t>-R</w:t>
            </w:r>
            <w:r w:rsidRPr="00FF742C">
              <w:rPr>
                <w:rFonts w:ascii="Times New Roman" w:eastAsia="DengXian" w:hAnsi="Times New Roman" w:cs="Times New Roman" w:hint="eastAsia"/>
                <w:color w:val="000000"/>
                <w:sz w:val="21"/>
                <w:szCs w:val="21"/>
              </w:rPr>
              <w:t>101</w:t>
            </w:r>
          </w:p>
        </w:tc>
        <w:tc>
          <w:tcPr>
            <w:tcW w:w="1843" w:type="dxa"/>
            <w:tcBorders>
              <w:top w:val="nil"/>
              <w:left w:val="nil"/>
              <w:bottom w:val="nil"/>
              <w:right w:val="nil"/>
            </w:tcBorders>
            <w:shd w:val="clear" w:color="auto" w:fill="auto"/>
            <w:tcMar>
              <w:top w:w="15" w:type="dxa"/>
              <w:left w:w="108" w:type="dxa"/>
              <w:bottom w:w="0" w:type="dxa"/>
              <w:right w:w="108" w:type="dxa"/>
            </w:tcMar>
            <w:hideMark/>
          </w:tcPr>
          <w:p w14:paraId="3D1CD546" w14:textId="27757069" w:rsidR="00FF742C" w:rsidRPr="00FF742C" w:rsidRDefault="00FF742C" w:rsidP="001B32F5">
            <w:pPr>
              <w:widowControl/>
              <w:ind w:firstLineChars="0" w:firstLine="0"/>
              <w:jc w:val="center"/>
              <w:rPr>
                <w:rFonts w:ascii="Arial" w:eastAsia="宋体" w:hAnsi="Arial" w:cs="Arial"/>
                <w:kern w:val="0"/>
                <w:sz w:val="21"/>
                <w:szCs w:val="21"/>
              </w:rPr>
            </w:pPr>
            <w:r w:rsidRPr="00FF742C">
              <w:rPr>
                <w:rFonts w:ascii="Times New Roman" w:eastAsia="DengXian" w:hAnsi="Times New Roman" w:cs="Times New Roman"/>
                <w:color w:val="000000"/>
                <w:sz w:val="21"/>
                <w:szCs w:val="21"/>
              </w:rPr>
              <w:t>Bert</w:t>
            </w:r>
          </w:p>
        </w:tc>
        <w:tc>
          <w:tcPr>
            <w:tcW w:w="1661" w:type="dxa"/>
            <w:tcBorders>
              <w:top w:val="nil"/>
              <w:left w:val="nil"/>
              <w:bottom w:val="nil"/>
              <w:right w:val="nil"/>
            </w:tcBorders>
            <w:shd w:val="clear" w:color="auto" w:fill="auto"/>
            <w:tcMar>
              <w:top w:w="15" w:type="dxa"/>
              <w:left w:w="108" w:type="dxa"/>
              <w:bottom w:w="0" w:type="dxa"/>
              <w:right w:w="108" w:type="dxa"/>
            </w:tcMar>
          </w:tcPr>
          <w:p w14:paraId="162EA5EA" w14:textId="7BBCDB11"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79</w:t>
            </w:r>
            <w:r w:rsidRPr="00FF742C">
              <w:rPr>
                <w:rFonts w:eastAsia="宋体" w:cstheme="minorHAnsi"/>
                <w:kern w:val="0"/>
                <w:sz w:val="21"/>
                <w:szCs w:val="21"/>
              </w:rPr>
              <w:t>.21</w:t>
            </w:r>
          </w:p>
        </w:tc>
        <w:tc>
          <w:tcPr>
            <w:tcW w:w="1160" w:type="dxa"/>
            <w:tcBorders>
              <w:top w:val="nil"/>
              <w:left w:val="nil"/>
              <w:bottom w:val="nil"/>
              <w:right w:val="nil"/>
            </w:tcBorders>
            <w:shd w:val="clear" w:color="auto" w:fill="auto"/>
            <w:tcMar>
              <w:top w:w="15" w:type="dxa"/>
              <w:left w:w="108" w:type="dxa"/>
              <w:bottom w:w="0" w:type="dxa"/>
              <w:right w:w="108" w:type="dxa"/>
            </w:tcMar>
          </w:tcPr>
          <w:p w14:paraId="169FC06D" w14:textId="17ED33C7"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82.25</w:t>
            </w:r>
          </w:p>
        </w:tc>
        <w:tc>
          <w:tcPr>
            <w:tcW w:w="1120" w:type="dxa"/>
            <w:tcBorders>
              <w:top w:val="nil"/>
              <w:left w:val="nil"/>
              <w:bottom w:val="nil"/>
              <w:right w:val="nil"/>
            </w:tcBorders>
            <w:shd w:val="clear" w:color="auto" w:fill="auto"/>
            <w:tcMar>
              <w:top w:w="15" w:type="dxa"/>
              <w:left w:w="108" w:type="dxa"/>
              <w:bottom w:w="0" w:type="dxa"/>
              <w:right w:w="108" w:type="dxa"/>
            </w:tcMar>
          </w:tcPr>
          <w:p w14:paraId="09A5D4D7" w14:textId="228F45C8"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73.67</w:t>
            </w:r>
          </w:p>
        </w:tc>
      </w:tr>
      <w:tr w:rsidR="00FF742C" w:rsidRPr="004E62DD" w14:paraId="6AB395E4" w14:textId="77777777" w:rsidTr="00FF742C">
        <w:trPr>
          <w:trHeight w:val="375"/>
          <w:jc w:val="center"/>
        </w:trPr>
        <w:tc>
          <w:tcPr>
            <w:tcW w:w="2410" w:type="dxa"/>
            <w:tcBorders>
              <w:top w:val="nil"/>
              <w:left w:val="nil"/>
              <w:bottom w:val="nil"/>
              <w:right w:val="nil"/>
            </w:tcBorders>
            <w:shd w:val="clear" w:color="auto" w:fill="auto"/>
            <w:tcMar>
              <w:top w:w="15" w:type="dxa"/>
              <w:left w:w="108" w:type="dxa"/>
              <w:bottom w:w="0" w:type="dxa"/>
              <w:right w:w="108" w:type="dxa"/>
            </w:tcMar>
            <w:hideMark/>
          </w:tcPr>
          <w:p w14:paraId="53CE64A0" w14:textId="6C92217B" w:rsidR="00FF742C" w:rsidRPr="00FF742C" w:rsidRDefault="00FF742C" w:rsidP="001B32F5">
            <w:pPr>
              <w:widowControl/>
              <w:ind w:firstLineChars="0" w:firstLine="0"/>
              <w:jc w:val="center"/>
              <w:rPr>
                <w:rFonts w:ascii="Arial" w:eastAsia="宋体" w:hAnsi="Arial" w:cs="Arial"/>
                <w:kern w:val="0"/>
                <w:sz w:val="21"/>
                <w:szCs w:val="21"/>
              </w:rPr>
            </w:pPr>
            <w:r w:rsidRPr="00FF742C">
              <w:rPr>
                <w:rFonts w:hint="eastAsia"/>
                <w:sz w:val="21"/>
                <w:szCs w:val="21"/>
              </w:rPr>
              <w:t>CLIP-</w:t>
            </w:r>
            <w:proofErr w:type="spellStart"/>
            <w:r w:rsidRPr="00FF742C">
              <w:rPr>
                <w:rFonts w:hint="eastAsia"/>
                <w:sz w:val="21"/>
                <w:szCs w:val="21"/>
              </w:rPr>
              <w:t>ViT</w:t>
            </w:r>
            <w:proofErr w:type="spellEnd"/>
          </w:p>
        </w:tc>
        <w:tc>
          <w:tcPr>
            <w:tcW w:w="1843" w:type="dxa"/>
            <w:tcBorders>
              <w:top w:val="nil"/>
              <w:left w:val="nil"/>
              <w:bottom w:val="nil"/>
              <w:right w:val="nil"/>
            </w:tcBorders>
            <w:shd w:val="clear" w:color="auto" w:fill="auto"/>
            <w:tcMar>
              <w:top w:w="15" w:type="dxa"/>
              <w:left w:w="108" w:type="dxa"/>
              <w:bottom w:w="0" w:type="dxa"/>
              <w:right w:w="108" w:type="dxa"/>
            </w:tcMar>
            <w:hideMark/>
          </w:tcPr>
          <w:p w14:paraId="2FF730CF" w14:textId="77925791" w:rsidR="00FF742C" w:rsidRPr="00FF742C" w:rsidRDefault="00FF742C" w:rsidP="001B32F5">
            <w:pPr>
              <w:widowControl/>
              <w:ind w:firstLineChars="0" w:firstLine="0"/>
              <w:jc w:val="center"/>
              <w:rPr>
                <w:rFonts w:ascii="Arial" w:eastAsia="宋体" w:hAnsi="Arial" w:cs="Arial"/>
                <w:kern w:val="0"/>
                <w:sz w:val="21"/>
                <w:szCs w:val="21"/>
              </w:rPr>
            </w:pPr>
            <w:r w:rsidRPr="00FF742C">
              <w:rPr>
                <w:rFonts w:ascii="Times New Roman" w:eastAsia="DengXian" w:hAnsi="Times New Roman" w:cs="Times New Roman"/>
                <w:color w:val="000000"/>
                <w:sz w:val="21"/>
                <w:szCs w:val="21"/>
              </w:rPr>
              <w:t>Bert</w:t>
            </w:r>
          </w:p>
        </w:tc>
        <w:tc>
          <w:tcPr>
            <w:tcW w:w="1661" w:type="dxa"/>
            <w:tcBorders>
              <w:top w:val="nil"/>
              <w:left w:val="nil"/>
              <w:bottom w:val="nil"/>
              <w:right w:val="nil"/>
            </w:tcBorders>
            <w:shd w:val="clear" w:color="auto" w:fill="auto"/>
            <w:tcMar>
              <w:top w:w="15" w:type="dxa"/>
              <w:left w:w="108" w:type="dxa"/>
              <w:bottom w:w="0" w:type="dxa"/>
              <w:right w:w="108" w:type="dxa"/>
            </w:tcMar>
          </w:tcPr>
          <w:p w14:paraId="39183125" w14:textId="5A7A9B67"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80.69</w:t>
            </w:r>
          </w:p>
        </w:tc>
        <w:tc>
          <w:tcPr>
            <w:tcW w:w="1160" w:type="dxa"/>
            <w:tcBorders>
              <w:top w:val="nil"/>
              <w:left w:val="nil"/>
              <w:bottom w:val="nil"/>
              <w:right w:val="nil"/>
            </w:tcBorders>
            <w:shd w:val="clear" w:color="auto" w:fill="auto"/>
            <w:tcMar>
              <w:top w:w="15" w:type="dxa"/>
              <w:left w:w="108" w:type="dxa"/>
              <w:bottom w:w="0" w:type="dxa"/>
              <w:right w:w="108" w:type="dxa"/>
            </w:tcMar>
          </w:tcPr>
          <w:p w14:paraId="702217E7" w14:textId="59FC5BCE"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83.60</w:t>
            </w:r>
          </w:p>
        </w:tc>
        <w:tc>
          <w:tcPr>
            <w:tcW w:w="1120" w:type="dxa"/>
            <w:tcBorders>
              <w:top w:val="nil"/>
              <w:left w:val="nil"/>
              <w:bottom w:val="nil"/>
              <w:right w:val="nil"/>
            </w:tcBorders>
            <w:shd w:val="clear" w:color="auto" w:fill="auto"/>
            <w:tcMar>
              <w:top w:w="15" w:type="dxa"/>
              <w:left w:w="108" w:type="dxa"/>
              <w:bottom w:w="0" w:type="dxa"/>
              <w:right w:w="108" w:type="dxa"/>
            </w:tcMar>
          </w:tcPr>
          <w:p w14:paraId="66FBF359" w14:textId="0489DFD9"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73.88</w:t>
            </w:r>
          </w:p>
        </w:tc>
      </w:tr>
      <w:tr w:rsidR="00FF742C" w:rsidRPr="004E62DD" w14:paraId="01452AE0" w14:textId="77777777" w:rsidTr="00FF742C">
        <w:trPr>
          <w:trHeight w:val="375"/>
          <w:jc w:val="center"/>
        </w:trPr>
        <w:tc>
          <w:tcPr>
            <w:tcW w:w="2410" w:type="dxa"/>
            <w:tcBorders>
              <w:top w:val="nil"/>
              <w:left w:val="nil"/>
              <w:bottom w:val="nil"/>
              <w:right w:val="nil"/>
            </w:tcBorders>
            <w:shd w:val="clear" w:color="auto" w:fill="auto"/>
            <w:tcMar>
              <w:top w:w="15" w:type="dxa"/>
              <w:left w:w="108" w:type="dxa"/>
              <w:bottom w:w="0" w:type="dxa"/>
              <w:right w:w="108" w:type="dxa"/>
            </w:tcMar>
            <w:hideMark/>
          </w:tcPr>
          <w:p w14:paraId="068A2FA3" w14:textId="36B0D3D8" w:rsidR="00FF742C" w:rsidRPr="00FF742C" w:rsidRDefault="00FF742C" w:rsidP="001B32F5">
            <w:pPr>
              <w:widowControl/>
              <w:ind w:firstLineChars="0" w:firstLine="0"/>
              <w:jc w:val="center"/>
              <w:rPr>
                <w:rFonts w:ascii="Arial" w:eastAsia="宋体" w:hAnsi="Arial" w:cs="Arial"/>
                <w:kern w:val="0"/>
                <w:sz w:val="21"/>
                <w:szCs w:val="21"/>
              </w:rPr>
            </w:pPr>
            <w:proofErr w:type="spellStart"/>
            <w:r w:rsidRPr="00FF742C">
              <w:rPr>
                <w:rFonts w:hint="eastAsia"/>
                <w:sz w:val="21"/>
                <w:szCs w:val="21"/>
              </w:rPr>
              <w:t>ViT</w:t>
            </w:r>
            <w:proofErr w:type="spellEnd"/>
          </w:p>
        </w:tc>
        <w:tc>
          <w:tcPr>
            <w:tcW w:w="1843" w:type="dxa"/>
            <w:tcBorders>
              <w:top w:val="nil"/>
              <w:left w:val="nil"/>
              <w:bottom w:val="nil"/>
              <w:right w:val="nil"/>
            </w:tcBorders>
            <w:shd w:val="clear" w:color="auto" w:fill="auto"/>
            <w:tcMar>
              <w:top w:w="15" w:type="dxa"/>
              <w:left w:w="108" w:type="dxa"/>
              <w:bottom w:w="0" w:type="dxa"/>
              <w:right w:w="108" w:type="dxa"/>
            </w:tcMar>
            <w:hideMark/>
          </w:tcPr>
          <w:p w14:paraId="7E523197" w14:textId="2EF0C538" w:rsidR="00FF742C" w:rsidRPr="00FF742C" w:rsidRDefault="00FF742C" w:rsidP="001B32F5">
            <w:pPr>
              <w:widowControl/>
              <w:ind w:firstLineChars="0" w:firstLine="0"/>
              <w:jc w:val="center"/>
              <w:rPr>
                <w:rFonts w:ascii="Arial" w:eastAsia="宋体" w:hAnsi="Arial" w:cs="Arial"/>
                <w:kern w:val="0"/>
                <w:sz w:val="21"/>
                <w:szCs w:val="21"/>
              </w:rPr>
            </w:pPr>
            <w:r w:rsidRPr="00FF742C">
              <w:rPr>
                <w:rFonts w:ascii="Times New Roman" w:eastAsia="DengXian" w:hAnsi="Times New Roman" w:cs="Times New Roman"/>
                <w:color w:val="000000"/>
                <w:sz w:val="21"/>
                <w:szCs w:val="21"/>
              </w:rPr>
              <w:t>Bert</w:t>
            </w:r>
          </w:p>
        </w:tc>
        <w:tc>
          <w:tcPr>
            <w:tcW w:w="1661" w:type="dxa"/>
            <w:tcBorders>
              <w:top w:val="nil"/>
              <w:left w:val="nil"/>
              <w:bottom w:val="nil"/>
              <w:right w:val="nil"/>
            </w:tcBorders>
            <w:shd w:val="clear" w:color="auto" w:fill="auto"/>
            <w:tcMar>
              <w:top w:w="15" w:type="dxa"/>
              <w:left w:w="108" w:type="dxa"/>
              <w:bottom w:w="0" w:type="dxa"/>
              <w:right w:w="108" w:type="dxa"/>
            </w:tcMar>
          </w:tcPr>
          <w:p w14:paraId="32456298" w14:textId="404D3FA7"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81.58</w:t>
            </w:r>
          </w:p>
        </w:tc>
        <w:tc>
          <w:tcPr>
            <w:tcW w:w="1160" w:type="dxa"/>
            <w:tcBorders>
              <w:top w:val="nil"/>
              <w:left w:val="nil"/>
              <w:bottom w:val="nil"/>
              <w:right w:val="nil"/>
            </w:tcBorders>
            <w:shd w:val="clear" w:color="auto" w:fill="auto"/>
            <w:tcMar>
              <w:top w:w="15" w:type="dxa"/>
              <w:left w:w="108" w:type="dxa"/>
              <w:bottom w:w="0" w:type="dxa"/>
              <w:right w:w="108" w:type="dxa"/>
            </w:tcMar>
          </w:tcPr>
          <w:p w14:paraId="2AE43AE9" w14:textId="3758CCC1"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83.29</w:t>
            </w:r>
          </w:p>
        </w:tc>
        <w:tc>
          <w:tcPr>
            <w:tcW w:w="1120" w:type="dxa"/>
            <w:tcBorders>
              <w:top w:val="nil"/>
              <w:left w:val="nil"/>
              <w:bottom w:val="nil"/>
              <w:right w:val="nil"/>
            </w:tcBorders>
            <w:shd w:val="clear" w:color="auto" w:fill="auto"/>
            <w:tcMar>
              <w:top w:w="15" w:type="dxa"/>
              <w:left w:w="108" w:type="dxa"/>
              <w:bottom w:w="0" w:type="dxa"/>
              <w:right w:w="108" w:type="dxa"/>
            </w:tcMar>
          </w:tcPr>
          <w:p w14:paraId="10B4C062" w14:textId="5B7AEB7F"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73.20</w:t>
            </w:r>
          </w:p>
        </w:tc>
      </w:tr>
      <w:tr w:rsidR="00FF742C" w:rsidRPr="004E62DD" w14:paraId="7BB12356" w14:textId="77777777" w:rsidTr="00FF742C">
        <w:trPr>
          <w:trHeight w:val="375"/>
          <w:jc w:val="center"/>
        </w:trPr>
        <w:tc>
          <w:tcPr>
            <w:tcW w:w="2410" w:type="dxa"/>
            <w:tcBorders>
              <w:top w:val="nil"/>
              <w:left w:val="nil"/>
              <w:bottom w:val="nil"/>
              <w:right w:val="nil"/>
            </w:tcBorders>
            <w:shd w:val="clear" w:color="auto" w:fill="auto"/>
            <w:tcMar>
              <w:top w:w="15" w:type="dxa"/>
              <w:left w:w="108" w:type="dxa"/>
              <w:bottom w:w="0" w:type="dxa"/>
              <w:right w:w="108" w:type="dxa"/>
            </w:tcMar>
          </w:tcPr>
          <w:p w14:paraId="06F8D3CF" w14:textId="6F0E73F9" w:rsidR="00FF742C" w:rsidRPr="00FF742C" w:rsidRDefault="00FF742C" w:rsidP="001B32F5">
            <w:pPr>
              <w:widowControl/>
              <w:ind w:firstLineChars="0" w:firstLine="0"/>
              <w:jc w:val="center"/>
              <w:rPr>
                <w:sz w:val="21"/>
                <w:szCs w:val="21"/>
              </w:rPr>
            </w:pPr>
            <w:proofErr w:type="spellStart"/>
            <w:r w:rsidRPr="00FF742C">
              <w:rPr>
                <w:rFonts w:hint="eastAsia"/>
                <w:sz w:val="21"/>
                <w:szCs w:val="21"/>
              </w:rPr>
              <w:t>BEiT</w:t>
            </w:r>
            <w:proofErr w:type="spellEnd"/>
          </w:p>
        </w:tc>
        <w:tc>
          <w:tcPr>
            <w:tcW w:w="1843" w:type="dxa"/>
            <w:tcBorders>
              <w:top w:val="nil"/>
              <w:left w:val="nil"/>
              <w:bottom w:val="nil"/>
              <w:right w:val="nil"/>
            </w:tcBorders>
            <w:shd w:val="clear" w:color="auto" w:fill="auto"/>
            <w:tcMar>
              <w:top w:w="15" w:type="dxa"/>
              <w:left w:w="108" w:type="dxa"/>
              <w:bottom w:w="0" w:type="dxa"/>
              <w:right w:w="108" w:type="dxa"/>
            </w:tcMar>
          </w:tcPr>
          <w:p w14:paraId="12E27209" w14:textId="17972AB7" w:rsidR="00FF742C" w:rsidRPr="00FF742C" w:rsidRDefault="00FF742C" w:rsidP="001B32F5">
            <w:pPr>
              <w:widowControl/>
              <w:ind w:firstLineChars="0" w:firstLine="0"/>
              <w:jc w:val="center"/>
              <w:rPr>
                <w:rFonts w:ascii="Times New Roman" w:eastAsia="DengXian" w:hAnsi="Times New Roman" w:cs="Times New Roman"/>
                <w:color w:val="000000"/>
                <w:sz w:val="21"/>
                <w:szCs w:val="21"/>
              </w:rPr>
            </w:pPr>
            <w:r w:rsidRPr="00FF742C">
              <w:rPr>
                <w:rFonts w:ascii="Times New Roman" w:eastAsia="DengXian" w:hAnsi="Times New Roman" w:cs="Times New Roman"/>
                <w:color w:val="000000"/>
                <w:sz w:val="21"/>
                <w:szCs w:val="21"/>
              </w:rPr>
              <w:t>Bert</w:t>
            </w:r>
          </w:p>
        </w:tc>
        <w:tc>
          <w:tcPr>
            <w:tcW w:w="1661" w:type="dxa"/>
            <w:tcBorders>
              <w:top w:val="nil"/>
              <w:left w:val="nil"/>
              <w:bottom w:val="nil"/>
              <w:right w:val="nil"/>
            </w:tcBorders>
            <w:shd w:val="clear" w:color="auto" w:fill="auto"/>
            <w:tcMar>
              <w:top w:w="15" w:type="dxa"/>
              <w:left w:w="108" w:type="dxa"/>
              <w:bottom w:w="0" w:type="dxa"/>
              <w:right w:w="108" w:type="dxa"/>
            </w:tcMar>
          </w:tcPr>
          <w:p w14:paraId="143D81D6" w14:textId="4472ABA9"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81.02</w:t>
            </w:r>
          </w:p>
        </w:tc>
        <w:tc>
          <w:tcPr>
            <w:tcW w:w="1160" w:type="dxa"/>
            <w:tcBorders>
              <w:top w:val="nil"/>
              <w:left w:val="nil"/>
              <w:bottom w:val="nil"/>
              <w:right w:val="nil"/>
            </w:tcBorders>
            <w:shd w:val="clear" w:color="auto" w:fill="auto"/>
            <w:tcMar>
              <w:top w:w="15" w:type="dxa"/>
              <w:left w:w="108" w:type="dxa"/>
              <w:bottom w:w="0" w:type="dxa"/>
              <w:right w:w="108" w:type="dxa"/>
            </w:tcMar>
          </w:tcPr>
          <w:p w14:paraId="16AABBEC" w14:textId="73D0CA35"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82.94</w:t>
            </w:r>
          </w:p>
        </w:tc>
        <w:tc>
          <w:tcPr>
            <w:tcW w:w="1120" w:type="dxa"/>
            <w:tcBorders>
              <w:top w:val="nil"/>
              <w:left w:val="nil"/>
              <w:bottom w:val="nil"/>
              <w:right w:val="nil"/>
            </w:tcBorders>
            <w:shd w:val="clear" w:color="auto" w:fill="auto"/>
            <w:tcMar>
              <w:top w:w="15" w:type="dxa"/>
              <w:left w:w="108" w:type="dxa"/>
              <w:bottom w:w="0" w:type="dxa"/>
              <w:right w:w="108" w:type="dxa"/>
            </w:tcMar>
          </w:tcPr>
          <w:p w14:paraId="2EF803A8" w14:textId="759928D4"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73.54</w:t>
            </w:r>
          </w:p>
        </w:tc>
      </w:tr>
      <w:tr w:rsidR="00FF742C" w:rsidRPr="004E62DD" w14:paraId="25B2D87A" w14:textId="77777777" w:rsidTr="00FF742C">
        <w:trPr>
          <w:trHeight w:val="375"/>
          <w:jc w:val="center"/>
        </w:trPr>
        <w:tc>
          <w:tcPr>
            <w:tcW w:w="2410" w:type="dxa"/>
            <w:tcBorders>
              <w:top w:val="nil"/>
              <w:left w:val="nil"/>
              <w:bottom w:val="nil"/>
              <w:right w:val="nil"/>
            </w:tcBorders>
            <w:shd w:val="clear" w:color="auto" w:fill="auto"/>
            <w:tcMar>
              <w:top w:w="15" w:type="dxa"/>
              <w:left w:w="108" w:type="dxa"/>
              <w:bottom w:w="0" w:type="dxa"/>
              <w:right w:w="108" w:type="dxa"/>
            </w:tcMar>
          </w:tcPr>
          <w:p w14:paraId="24C44BD6" w14:textId="080993FA" w:rsidR="00FF742C" w:rsidRPr="00FF742C" w:rsidRDefault="00FF742C" w:rsidP="001B32F5">
            <w:pPr>
              <w:widowControl/>
              <w:ind w:firstLineChars="0" w:firstLine="0"/>
              <w:jc w:val="center"/>
              <w:rPr>
                <w:sz w:val="21"/>
                <w:szCs w:val="21"/>
              </w:rPr>
            </w:pPr>
            <w:proofErr w:type="spellStart"/>
            <w:r w:rsidRPr="00FF742C">
              <w:rPr>
                <w:rFonts w:hint="eastAsia"/>
                <w:sz w:val="21"/>
                <w:szCs w:val="21"/>
              </w:rPr>
              <w:t>DeiT</w:t>
            </w:r>
            <w:proofErr w:type="spellEnd"/>
          </w:p>
        </w:tc>
        <w:tc>
          <w:tcPr>
            <w:tcW w:w="1843" w:type="dxa"/>
            <w:tcBorders>
              <w:top w:val="nil"/>
              <w:left w:val="nil"/>
              <w:bottom w:val="nil"/>
              <w:right w:val="nil"/>
            </w:tcBorders>
            <w:shd w:val="clear" w:color="auto" w:fill="auto"/>
            <w:tcMar>
              <w:top w:w="15" w:type="dxa"/>
              <w:left w:w="108" w:type="dxa"/>
              <w:bottom w:w="0" w:type="dxa"/>
              <w:right w:w="108" w:type="dxa"/>
            </w:tcMar>
          </w:tcPr>
          <w:p w14:paraId="199E275D" w14:textId="15BCA266" w:rsidR="00FF742C" w:rsidRPr="00FF742C" w:rsidRDefault="00FF742C" w:rsidP="001B32F5">
            <w:pPr>
              <w:widowControl/>
              <w:ind w:firstLineChars="0" w:firstLine="0"/>
              <w:jc w:val="center"/>
              <w:rPr>
                <w:rFonts w:ascii="Times New Roman" w:eastAsia="DengXian" w:hAnsi="Times New Roman" w:cs="Times New Roman"/>
                <w:color w:val="000000"/>
                <w:sz w:val="21"/>
                <w:szCs w:val="21"/>
              </w:rPr>
            </w:pPr>
            <w:r w:rsidRPr="00FF742C">
              <w:rPr>
                <w:rFonts w:ascii="Times New Roman" w:eastAsia="DengXian" w:hAnsi="Times New Roman" w:cs="Times New Roman"/>
                <w:color w:val="000000"/>
                <w:sz w:val="21"/>
                <w:szCs w:val="21"/>
              </w:rPr>
              <w:t>Bert</w:t>
            </w:r>
          </w:p>
        </w:tc>
        <w:tc>
          <w:tcPr>
            <w:tcW w:w="1661" w:type="dxa"/>
            <w:tcBorders>
              <w:top w:val="nil"/>
              <w:left w:val="nil"/>
              <w:bottom w:val="nil"/>
              <w:right w:val="nil"/>
            </w:tcBorders>
            <w:shd w:val="clear" w:color="auto" w:fill="auto"/>
            <w:tcMar>
              <w:top w:w="15" w:type="dxa"/>
              <w:left w:w="108" w:type="dxa"/>
              <w:bottom w:w="0" w:type="dxa"/>
              <w:right w:w="108" w:type="dxa"/>
            </w:tcMar>
          </w:tcPr>
          <w:p w14:paraId="6358CD5C" w14:textId="4E171984"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80.97</w:t>
            </w:r>
          </w:p>
        </w:tc>
        <w:tc>
          <w:tcPr>
            <w:tcW w:w="1160" w:type="dxa"/>
            <w:tcBorders>
              <w:top w:val="nil"/>
              <w:left w:val="nil"/>
              <w:bottom w:val="nil"/>
              <w:right w:val="nil"/>
            </w:tcBorders>
            <w:shd w:val="clear" w:color="auto" w:fill="auto"/>
            <w:tcMar>
              <w:top w:w="15" w:type="dxa"/>
              <w:left w:w="108" w:type="dxa"/>
              <w:bottom w:w="0" w:type="dxa"/>
              <w:right w:w="108" w:type="dxa"/>
            </w:tcMar>
          </w:tcPr>
          <w:p w14:paraId="60CB3390" w14:textId="0FB0E80A"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83.07</w:t>
            </w:r>
          </w:p>
        </w:tc>
        <w:tc>
          <w:tcPr>
            <w:tcW w:w="1120" w:type="dxa"/>
            <w:tcBorders>
              <w:top w:val="nil"/>
              <w:left w:val="nil"/>
              <w:bottom w:val="nil"/>
              <w:right w:val="nil"/>
            </w:tcBorders>
            <w:shd w:val="clear" w:color="auto" w:fill="auto"/>
            <w:tcMar>
              <w:top w:w="15" w:type="dxa"/>
              <w:left w:w="108" w:type="dxa"/>
              <w:bottom w:w="0" w:type="dxa"/>
              <w:right w:w="108" w:type="dxa"/>
            </w:tcMar>
          </w:tcPr>
          <w:p w14:paraId="6E85FFCA" w14:textId="60F5E2E3"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73.09</w:t>
            </w:r>
          </w:p>
        </w:tc>
      </w:tr>
      <w:tr w:rsidR="00FF742C" w:rsidRPr="004E62DD" w14:paraId="1A81B45D" w14:textId="77777777" w:rsidTr="001B32F5">
        <w:trPr>
          <w:trHeight w:val="375"/>
          <w:jc w:val="center"/>
        </w:trPr>
        <w:tc>
          <w:tcPr>
            <w:tcW w:w="2410" w:type="dxa"/>
            <w:tcBorders>
              <w:top w:val="nil"/>
              <w:left w:val="nil"/>
              <w:bottom w:val="single" w:sz="12" w:space="0" w:color="000000"/>
              <w:right w:val="nil"/>
            </w:tcBorders>
            <w:shd w:val="clear" w:color="auto" w:fill="auto"/>
            <w:tcMar>
              <w:top w:w="15" w:type="dxa"/>
              <w:left w:w="108" w:type="dxa"/>
              <w:bottom w:w="0" w:type="dxa"/>
              <w:right w:w="108" w:type="dxa"/>
            </w:tcMar>
          </w:tcPr>
          <w:p w14:paraId="558A7A7D" w14:textId="70937462" w:rsidR="00FF742C" w:rsidRPr="00FF742C" w:rsidRDefault="00FF742C" w:rsidP="001B32F5">
            <w:pPr>
              <w:widowControl/>
              <w:ind w:firstLineChars="0" w:firstLine="0"/>
              <w:jc w:val="center"/>
              <w:rPr>
                <w:rFonts w:ascii="Arial" w:eastAsia="宋体" w:hAnsi="Arial" w:cs="Arial"/>
                <w:kern w:val="0"/>
                <w:sz w:val="21"/>
                <w:szCs w:val="21"/>
              </w:rPr>
            </w:pPr>
            <w:proofErr w:type="spellStart"/>
            <w:r w:rsidRPr="00FF742C">
              <w:rPr>
                <w:rFonts w:hint="eastAsia"/>
                <w:sz w:val="21"/>
                <w:szCs w:val="21"/>
              </w:rPr>
              <w:t>Swin</w:t>
            </w:r>
            <w:proofErr w:type="spellEnd"/>
          </w:p>
        </w:tc>
        <w:tc>
          <w:tcPr>
            <w:tcW w:w="1843" w:type="dxa"/>
            <w:tcBorders>
              <w:top w:val="nil"/>
              <w:left w:val="nil"/>
              <w:bottom w:val="single" w:sz="12" w:space="0" w:color="000000"/>
              <w:right w:val="nil"/>
            </w:tcBorders>
            <w:shd w:val="clear" w:color="auto" w:fill="auto"/>
            <w:tcMar>
              <w:top w:w="15" w:type="dxa"/>
              <w:left w:w="108" w:type="dxa"/>
              <w:bottom w:w="0" w:type="dxa"/>
              <w:right w:w="108" w:type="dxa"/>
            </w:tcMar>
          </w:tcPr>
          <w:p w14:paraId="3C89E035" w14:textId="084E6D9B" w:rsidR="00FF742C" w:rsidRPr="00FF742C" w:rsidRDefault="00FF742C" w:rsidP="001B32F5">
            <w:pPr>
              <w:widowControl/>
              <w:ind w:firstLineChars="0" w:firstLine="0"/>
              <w:jc w:val="center"/>
              <w:rPr>
                <w:rFonts w:ascii="Arial" w:eastAsia="宋体" w:hAnsi="Arial" w:cs="Arial"/>
                <w:kern w:val="0"/>
                <w:sz w:val="21"/>
                <w:szCs w:val="21"/>
              </w:rPr>
            </w:pPr>
            <w:r w:rsidRPr="00FF742C">
              <w:rPr>
                <w:rFonts w:ascii="Times New Roman" w:eastAsia="DengXian" w:hAnsi="Times New Roman" w:cs="Times New Roman"/>
                <w:color w:val="000000"/>
                <w:sz w:val="21"/>
                <w:szCs w:val="21"/>
              </w:rPr>
              <w:t>Bert</w:t>
            </w:r>
          </w:p>
        </w:tc>
        <w:tc>
          <w:tcPr>
            <w:tcW w:w="1661" w:type="dxa"/>
            <w:tcBorders>
              <w:top w:val="nil"/>
              <w:left w:val="nil"/>
              <w:bottom w:val="single" w:sz="12" w:space="0" w:color="000000"/>
              <w:right w:val="nil"/>
            </w:tcBorders>
            <w:shd w:val="clear" w:color="auto" w:fill="auto"/>
            <w:tcMar>
              <w:top w:w="15" w:type="dxa"/>
              <w:left w:w="108" w:type="dxa"/>
              <w:bottom w:w="0" w:type="dxa"/>
              <w:right w:w="108" w:type="dxa"/>
            </w:tcMar>
          </w:tcPr>
          <w:p w14:paraId="106B2B8C" w14:textId="26ED5A6D"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81.38</w:t>
            </w:r>
          </w:p>
        </w:tc>
        <w:tc>
          <w:tcPr>
            <w:tcW w:w="1160" w:type="dxa"/>
            <w:tcBorders>
              <w:top w:val="nil"/>
              <w:left w:val="nil"/>
              <w:bottom w:val="single" w:sz="12" w:space="0" w:color="000000"/>
              <w:right w:val="nil"/>
            </w:tcBorders>
            <w:shd w:val="clear" w:color="auto" w:fill="auto"/>
            <w:tcMar>
              <w:top w:w="15" w:type="dxa"/>
              <w:left w:w="108" w:type="dxa"/>
              <w:bottom w:w="0" w:type="dxa"/>
              <w:right w:w="108" w:type="dxa"/>
            </w:tcMar>
          </w:tcPr>
          <w:p w14:paraId="7A72489D" w14:textId="5B9A0A37"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83.89</w:t>
            </w:r>
          </w:p>
        </w:tc>
        <w:tc>
          <w:tcPr>
            <w:tcW w:w="1120" w:type="dxa"/>
            <w:tcBorders>
              <w:top w:val="nil"/>
              <w:left w:val="nil"/>
              <w:bottom w:val="single" w:sz="12" w:space="0" w:color="000000"/>
              <w:right w:val="nil"/>
            </w:tcBorders>
            <w:shd w:val="clear" w:color="auto" w:fill="auto"/>
            <w:tcMar>
              <w:top w:w="15" w:type="dxa"/>
              <w:left w:w="108" w:type="dxa"/>
              <w:bottom w:w="0" w:type="dxa"/>
              <w:right w:w="108" w:type="dxa"/>
            </w:tcMar>
          </w:tcPr>
          <w:p w14:paraId="0D589611" w14:textId="400009D3" w:rsidR="00FF742C" w:rsidRPr="00FF742C" w:rsidRDefault="00FF742C"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73.60</w:t>
            </w:r>
          </w:p>
        </w:tc>
      </w:tr>
    </w:tbl>
    <w:p w14:paraId="29803B81" w14:textId="0B4F09C3" w:rsidR="00FF742C" w:rsidRDefault="00FF742C" w:rsidP="00FF742C">
      <w:pPr>
        <w:ind w:firstLineChars="0" w:firstLine="420"/>
        <w:rPr>
          <w:rFonts w:ascii="Times New Roman" w:eastAsia="DengXian" w:hAnsi="Times New Roman" w:cs="Times New Roman"/>
          <w:color w:val="000000"/>
          <w:szCs w:val="21"/>
        </w:rPr>
      </w:pPr>
      <w:r>
        <w:rPr>
          <w:rFonts w:hint="eastAsia"/>
        </w:rPr>
        <w:t>从以上实验结果可以看出：</w:t>
      </w:r>
    </w:p>
    <w:p w14:paraId="37778307" w14:textId="2C12767F" w:rsidR="00FF742C" w:rsidRPr="00FF742C" w:rsidRDefault="00FF742C" w:rsidP="00FF742C">
      <w:pPr>
        <w:pStyle w:val="a7"/>
        <w:numPr>
          <w:ilvl w:val="0"/>
          <w:numId w:val="53"/>
        </w:numPr>
        <w:ind w:firstLineChars="0"/>
        <w:rPr>
          <w:rFonts w:ascii="Times New Roman" w:eastAsia="DengXian" w:hAnsi="Times New Roman" w:cs="Times New Roman"/>
          <w:color w:val="000000"/>
          <w:szCs w:val="21"/>
        </w:rPr>
      </w:pPr>
      <w:r>
        <w:rPr>
          <w:rFonts w:hint="eastAsia"/>
        </w:rPr>
        <w:t>在所有的视觉特征提取器中</w:t>
      </w:r>
      <w:r>
        <w:rPr>
          <w:rFonts w:hint="eastAsia"/>
        </w:rPr>
        <w:t>CLIP</w:t>
      </w:r>
      <w:r>
        <w:t>-</w:t>
      </w:r>
      <w:proofErr w:type="spellStart"/>
      <w:r>
        <w:t>ViT</w:t>
      </w:r>
      <w:proofErr w:type="spellEnd"/>
      <w:r>
        <w:rPr>
          <w:rFonts w:hint="eastAsia"/>
        </w:rPr>
        <w:t>的综合性能最为优秀。</w:t>
      </w:r>
    </w:p>
    <w:p w14:paraId="7EEA8219" w14:textId="2008783C" w:rsidR="00FF742C" w:rsidRPr="00FF742C" w:rsidRDefault="00FF742C" w:rsidP="00FF742C">
      <w:pPr>
        <w:pStyle w:val="a7"/>
        <w:numPr>
          <w:ilvl w:val="0"/>
          <w:numId w:val="53"/>
        </w:numPr>
        <w:ind w:firstLineChars="0"/>
        <w:rPr>
          <w:rFonts w:ascii="Times New Roman" w:eastAsia="DengXian" w:hAnsi="Times New Roman" w:cs="Times New Roman"/>
          <w:color w:val="000000"/>
          <w:szCs w:val="21"/>
        </w:rPr>
      </w:pPr>
      <w:r>
        <w:rPr>
          <w:rFonts w:hint="eastAsia"/>
        </w:rPr>
        <w:t>选择不同视觉编码器后有更大的影响，而</w:t>
      </w:r>
      <w:r>
        <w:rPr>
          <w:rFonts w:hint="eastAsia"/>
        </w:rPr>
        <w:t>CLIP</w:t>
      </w:r>
      <w:r>
        <w:t>-</w:t>
      </w:r>
      <w:proofErr w:type="spellStart"/>
      <w:r>
        <w:t>ViT</w:t>
      </w:r>
      <w:proofErr w:type="spellEnd"/>
      <w:r>
        <w:rPr>
          <w:rFonts w:hint="eastAsia"/>
        </w:rPr>
        <w:t>在预训练过程中与文本进行对齐，更有利于多模态任务。</w:t>
      </w:r>
    </w:p>
    <w:p w14:paraId="1072995E" w14:textId="36886971" w:rsidR="001974B9" w:rsidRPr="00FF742C" w:rsidRDefault="00FF742C" w:rsidP="00FF742C">
      <w:pPr>
        <w:ind w:firstLine="480"/>
      </w:pPr>
      <w:r>
        <w:rPr>
          <w:rFonts w:hint="eastAsia"/>
        </w:rPr>
        <w:t>综合以上，我们确定使用</w:t>
      </w:r>
      <w:r>
        <w:rPr>
          <w:rFonts w:hint="eastAsia"/>
        </w:rPr>
        <w:t>CLIP</w:t>
      </w:r>
      <w:r>
        <w:t>-</w:t>
      </w:r>
      <w:proofErr w:type="spellStart"/>
      <w:r>
        <w:t>ViT</w:t>
      </w:r>
      <w:proofErr w:type="spellEnd"/>
      <w:r>
        <w:rPr>
          <w:rFonts w:hint="eastAsia"/>
        </w:rPr>
        <w:t>以及</w:t>
      </w:r>
      <w:r>
        <w:rPr>
          <w:rFonts w:hint="eastAsia"/>
        </w:rPr>
        <w:t>BERT</w:t>
      </w:r>
      <w:r>
        <w:rPr>
          <w:rFonts w:hint="eastAsia"/>
        </w:rPr>
        <w:t>模型作为我们最终使用的视觉文本特征提取器</w:t>
      </w:r>
      <w:r w:rsidR="00B420D5">
        <w:rPr>
          <w:rFonts w:hint="eastAsia"/>
        </w:rPr>
        <w:t>，本文后续的消融实验以及最终的模型也都将使用该组合的特征提取器</w:t>
      </w:r>
      <w:r>
        <w:rPr>
          <w:rFonts w:hint="eastAsia"/>
        </w:rPr>
        <w:t>。</w:t>
      </w:r>
    </w:p>
    <w:p w14:paraId="1028593E" w14:textId="7E038EBB" w:rsidR="00337A79" w:rsidRPr="0013272B" w:rsidRDefault="00337A79" w:rsidP="009E420B">
      <w:pPr>
        <w:pStyle w:val="3"/>
      </w:pPr>
      <w:bookmarkStart w:id="38" w:name="_Toc193553428"/>
      <w:r>
        <w:rPr>
          <w:rFonts w:hint="eastAsia"/>
        </w:rPr>
        <w:t>3</w:t>
      </w:r>
      <w:r>
        <w:t>.3.</w:t>
      </w:r>
      <w:r w:rsidR="00D74A86">
        <w:rPr>
          <w:rFonts w:hint="eastAsia"/>
        </w:rPr>
        <w:t>3</w:t>
      </w:r>
      <w:r>
        <w:t xml:space="preserve"> </w:t>
      </w:r>
      <w:r w:rsidR="00FF742C">
        <w:rPr>
          <w:rFonts w:hint="eastAsia"/>
        </w:rPr>
        <w:t>模块</w:t>
      </w:r>
      <w:r w:rsidR="00043133">
        <w:rPr>
          <w:rFonts w:hint="eastAsia"/>
        </w:rPr>
        <w:t>消融实验</w:t>
      </w:r>
      <w:bookmarkEnd w:id="38"/>
    </w:p>
    <w:p w14:paraId="7446355A" w14:textId="725B91D4" w:rsidR="00D51FAF" w:rsidRDefault="003A0D11" w:rsidP="00D51FAF">
      <w:pPr>
        <w:ind w:firstLine="480"/>
      </w:pPr>
      <w:r>
        <w:rPr>
          <w:rFonts w:hint="eastAsia"/>
        </w:rPr>
        <w:t>本节我们将对本章提出的改进模块进行消融实验分析，包括</w:t>
      </w:r>
      <w:r w:rsidR="0076523F">
        <w:rPr>
          <w:rFonts w:hint="eastAsia"/>
        </w:rPr>
        <w:t>模态交互融合方式，</w:t>
      </w:r>
      <w:r>
        <w:rPr>
          <w:rFonts w:hint="eastAsia"/>
        </w:rPr>
        <w:t>跨层交互结构</w:t>
      </w:r>
      <w:r w:rsidR="0076523F">
        <w:rPr>
          <w:rFonts w:hint="eastAsia"/>
        </w:rPr>
        <w:t>以及</w:t>
      </w:r>
      <w:r>
        <w:rPr>
          <w:rFonts w:hint="eastAsia"/>
        </w:rPr>
        <w:t>高低频注意力结构。</w:t>
      </w:r>
      <w:r w:rsidR="0076523F">
        <w:rPr>
          <w:rFonts w:hint="eastAsia"/>
        </w:rPr>
        <w:t>首先，我们对图像特征与文本特征的模态交互融合方式进行实验，即图</w:t>
      </w:r>
      <w:r w:rsidR="0076523F">
        <w:rPr>
          <w:rFonts w:hint="eastAsia"/>
        </w:rPr>
        <w:t>3.4</w:t>
      </w:r>
      <w:r w:rsidR="0076523F">
        <w:rPr>
          <w:rFonts w:hint="eastAsia"/>
        </w:rPr>
        <w:t>中的</w:t>
      </w:r>
      <w:r w:rsidR="0076523F" w:rsidRPr="0000653C">
        <w:t>图像主导、文本主导以及双向交互方式</w:t>
      </w:r>
      <w:r w:rsidR="0076523F">
        <w:rPr>
          <w:rFonts w:hint="eastAsia"/>
        </w:rPr>
        <w:t>，本实验我们没有加入后两种结构，仅验证图像与文本哪种模态在交互过程中更占据主导，表</w:t>
      </w:r>
      <w:r w:rsidR="0076523F">
        <w:rPr>
          <w:rFonts w:hint="eastAsia"/>
        </w:rPr>
        <w:t>3.5</w:t>
      </w:r>
      <w:r w:rsidR="0076523F">
        <w:rPr>
          <w:rFonts w:hint="eastAsia"/>
        </w:rPr>
        <w:t>为模态交互融合方式的实验结果</w:t>
      </w:r>
      <w:r w:rsidR="0076523F" w:rsidRPr="0000653C">
        <w:rPr>
          <w:rFonts w:hint="eastAsia"/>
        </w:rPr>
        <w:t>。</w:t>
      </w:r>
    </w:p>
    <w:p w14:paraId="41F35F20" w14:textId="013F50F8" w:rsidR="0076523F" w:rsidRDefault="0076523F" w:rsidP="0076523F">
      <w:pPr>
        <w:pStyle w:val="af0"/>
        <w:ind w:firstLine="420"/>
      </w:pPr>
      <w:r>
        <w:rPr>
          <w:rFonts w:hint="eastAsia"/>
        </w:rPr>
        <w:lastRenderedPageBreak/>
        <w:t>表</w:t>
      </w:r>
      <w:r>
        <w:t>3.</w:t>
      </w:r>
      <w:r>
        <w:rPr>
          <w:rFonts w:hint="eastAsia"/>
        </w:rPr>
        <w:t>5</w:t>
      </w:r>
      <w:r>
        <w:t xml:space="preserve"> </w:t>
      </w:r>
      <w:r>
        <w:rPr>
          <w:rFonts w:hint="eastAsia"/>
        </w:rPr>
        <w:t>模态交互融合方式</w:t>
      </w:r>
    </w:p>
    <w:p w14:paraId="3095374D" w14:textId="7A00C006" w:rsidR="0076523F" w:rsidRDefault="0076523F" w:rsidP="0076523F">
      <w:pPr>
        <w:pStyle w:val="af0"/>
        <w:ind w:firstLine="420"/>
      </w:pPr>
      <w:r>
        <w:rPr>
          <w:rFonts w:hint="eastAsia"/>
        </w:rPr>
        <w:t>Table</w:t>
      </w:r>
      <w:r>
        <w:t xml:space="preserve"> 3.</w:t>
      </w:r>
      <w:r w:rsidR="0003220A">
        <w:t>5</w:t>
      </w:r>
      <w:r>
        <w:t xml:space="preserve"> </w:t>
      </w:r>
      <w:r w:rsidRPr="0076523F">
        <w:t>Modal interaction fusion method</w:t>
      </w:r>
    </w:p>
    <w:tbl>
      <w:tblPr>
        <w:tblW w:w="6351" w:type="dxa"/>
        <w:jc w:val="center"/>
        <w:tblCellMar>
          <w:left w:w="0" w:type="dxa"/>
          <w:right w:w="0" w:type="dxa"/>
        </w:tblCellMar>
        <w:tblLook w:val="04A0" w:firstRow="1" w:lastRow="0" w:firstColumn="1" w:lastColumn="0" w:noHBand="0" w:noVBand="1"/>
      </w:tblPr>
      <w:tblGrid>
        <w:gridCol w:w="2410"/>
        <w:gridCol w:w="1661"/>
        <w:gridCol w:w="1160"/>
        <w:gridCol w:w="1120"/>
      </w:tblGrid>
      <w:tr w:rsidR="0003220A" w:rsidRPr="004E62DD" w14:paraId="6028CBE9" w14:textId="77777777" w:rsidTr="0003220A">
        <w:trPr>
          <w:trHeight w:val="268"/>
          <w:jc w:val="center"/>
        </w:trPr>
        <w:tc>
          <w:tcPr>
            <w:tcW w:w="2410" w:type="dxa"/>
            <w:vMerge w:val="restart"/>
            <w:tcBorders>
              <w:top w:val="single" w:sz="12" w:space="0" w:color="000000"/>
              <w:left w:val="nil"/>
              <w:bottom w:val="single" w:sz="8" w:space="0" w:color="000000"/>
              <w:right w:val="nil"/>
            </w:tcBorders>
            <w:shd w:val="clear" w:color="auto" w:fill="auto"/>
            <w:tcMar>
              <w:top w:w="15" w:type="dxa"/>
              <w:left w:w="108" w:type="dxa"/>
              <w:bottom w:w="0" w:type="dxa"/>
              <w:right w:w="108" w:type="dxa"/>
            </w:tcMar>
            <w:hideMark/>
          </w:tcPr>
          <w:p w14:paraId="6777554B" w14:textId="4ACED651" w:rsidR="0003220A" w:rsidRPr="0003220A" w:rsidRDefault="0003220A" w:rsidP="0003220A">
            <w:pPr>
              <w:widowControl/>
              <w:spacing w:line="480" w:lineRule="auto"/>
              <w:ind w:firstLineChars="300" w:firstLine="642"/>
              <w:rPr>
                <w:rFonts w:ascii="Arial" w:eastAsia="宋体" w:hAnsi="Arial" w:cs="Arial"/>
                <w:b/>
                <w:bCs/>
                <w:kern w:val="0"/>
                <w:sz w:val="21"/>
                <w:szCs w:val="21"/>
              </w:rPr>
            </w:pPr>
            <w:r w:rsidRPr="0003220A">
              <w:rPr>
                <w:rFonts w:ascii="Arial" w:eastAsia="宋体" w:hAnsi="Arial" w:cs="Arial" w:hint="eastAsia"/>
                <w:b/>
                <w:bCs/>
                <w:kern w:val="0"/>
                <w:sz w:val="21"/>
                <w:szCs w:val="21"/>
              </w:rPr>
              <w:t>交互方式</w:t>
            </w:r>
          </w:p>
        </w:tc>
        <w:tc>
          <w:tcPr>
            <w:tcW w:w="3941" w:type="dxa"/>
            <w:gridSpan w:val="3"/>
            <w:tcBorders>
              <w:top w:val="single" w:sz="12" w:space="0" w:color="000000"/>
              <w:left w:val="nil"/>
              <w:bottom w:val="nil"/>
              <w:right w:val="nil"/>
            </w:tcBorders>
            <w:shd w:val="clear" w:color="auto" w:fill="auto"/>
            <w:tcMar>
              <w:top w:w="15" w:type="dxa"/>
              <w:left w:w="108" w:type="dxa"/>
              <w:bottom w:w="0" w:type="dxa"/>
              <w:right w:w="108" w:type="dxa"/>
            </w:tcMar>
            <w:hideMark/>
          </w:tcPr>
          <w:p w14:paraId="4BCF0612" w14:textId="77777777" w:rsidR="0003220A" w:rsidRPr="0003220A" w:rsidRDefault="0003220A" w:rsidP="001B32F5">
            <w:pPr>
              <w:widowControl/>
              <w:spacing w:line="240" w:lineRule="auto"/>
              <w:ind w:firstLineChars="0" w:firstLine="0"/>
              <w:jc w:val="center"/>
              <w:rPr>
                <w:rFonts w:ascii="Arial" w:eastAsia="宋体" w:hAnsi="Arial" w:cs="Arial"/>
                <w:kern w:val="0"/>
                <w:sz w:val="21"/>
                <w:szCs w:val="21"/>
              </w:rPr>
            </w:pPr>
            <w:r w:rsidRPr="0003220A">
              <w:rPr>
                <w:rFonts w:ascii="Times New Roman" w:eastAsia="DengXian" w:hAnsi="Times New Roman" w:cs="Times New Roman"/>
                <w:b/>
                <w:bCs/>
                <w:color w:val="000000"/>
                <w:sz w:val="21"/>
                <w:szCs w:val="21"/>
              </w:rPr>
              <w:t>Ref COCO</w:t>
            </w:r>
          </w:p>
        </w:tc>
      </w:tr>
      <w:tr w:rsidR="0003220A" w:rsidRPr="004E62DD" w14:paraId="4898AFDC" w14:textId="77777777" w:rsidTr="0003220A">
        <w:trPr>
          <w:trHeight w:val="121"/>
          <w:jc w:val="center"/>
        </w:trPr>
        <w:tc>
          <w:tcPr>
            <w:tcW w:w="2410" w:type="dxa"/>
            <w:vMerge/>
            <w:tcBorders>
              <w:top w:val="single" w:sz="12" w:space="0" w:color="000000"/>
              <w:left w:val="nil"/>
              <w:bottom w:val="single" w:sz="8" w:space="0" w:color="000000"/>
              <w:right w:val="nil"/>
            </w:tcBorders>
            <w:vAlign w:val="center"/>
            <w:hideMark/>
          </w:tcPr>
          <w:p w14:paraId="18238EA7" w14:textId="77777777" w:rsidR="0003220A" w:rsidRPr="0003220A" w:rsidRDefault="0003220A" w:rsidP="0003220A">
            <w:pPr>
              <w:widowControl/>
              <w:ind w:firstLineChars="0" w:firstLine="0"/>
              <w:jc w:val="center"/>
              <w:rPr>
                <w:rFonts w:ascii="Arial" w:eastAsia="宋体" w:hAnsi="Arial" w:cs="Arial"/>
                <w:kern w:val="0"/>
                <w:sz w:val="21"/>
                <w:szCs w:val="21"/>
              </w:rPr>
            </w:pPr>
          </w:p>
        </w:tc>
        <w:tc>
          <w:tcPr>
            <w:tcW w:w="1661"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3648F6F1" w14:textId="77777777" w:rsidR="0003220A" w:rsidRPr="0003220A" w:rsidRDefault="0003220A" w:rsidP="001B32F5">
            <w:pPr>
              <w:widowControl/>
              <w:spacing w:line="240" w:lineRule="auto"/>
              <w:ind w:firstLineChars="0" w:firstLine="0"/>
              <w:jc w:val="center"/>
              <w:rPr>
                <w:rFonts w:ascii="Arial" w:eastAsia="宋体" w:hAnsi="Arial" w:cs="Arial"/>
                <w:kern w:val="0"/>
                <w:sz w:val="21"/>
                <w:szCs w:val="21"/>
              </w:rPr>
            </w:pPr>
            <w:proofErr w:type="spellStart"/>
            <w:r w:rsidRPr="0003220A">
              <w:rPr>
                <w:rFonts w:ascii="Times New Roman" w:eastAsia="DengXian" w:hAnsi="Times New Roman" w:cs="Times New Roman"/>
                <w:b/>
                <w:bCs/>
                <w:color w:val="000000"/>
                <w:sz w:val="21"/>
                <w:szCs w:val="21"/>
              </w:rPr>
              <w:t>val</w:t>
            </w:r>
            <w:proofErr w:type="spellEnd"/>
          </w:p>
        </w:tc>
        <w:tc>
          <w:tcPr>
            <w:tcW w:w="1160"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28365B3C" w14:textId="77777777" w:rsidR="0003220A" w:rsidRPr="0003220A" w:rsidRDefault="0003220A" w:rsidP="001B32F5">
            <w:pPr>
              <w:widowControl/>
              <w:spacing w:line="240" w:lineRule="auto"/>
              <w:ind w:firstLineChars="0" w:firstLine="0"/>
              <w:jc w:val="center"/>
              <w:rPr>
                <w:rFonts w:ascii="Arial" w:eastAsia="宋体" w:hAnsi="Arial" w:cs="Arial"/>
                <w:kern w:val="0"/>
                <w:sz w:val="21"/>
                <w:szCs w:val="21"/>
              </w:rPr>
            </w:pPr>
            <w:proofErr w:type="spellStart"/>
            <w:r w:rsidRPr="0003220A">
              <w:rPr>
                <w:rFonts w:ascii="Times New Roman" w:eastAsia="DengXian" w:hAnsi="Times New Roman" w:cs="Times New Roman"/>
                <w:b/>
                <w:bCs/>
                <w:color w:val="000000"/>
                <w:sz w:val="21"/>
                <w:szCs w:val="21"/>
              </w:rPr>
              <w:t>testA</w:t>
            </w:r>
            <w:proofErr w:type="spellEnd"/>
          </w:p>
        </w:tc>
        <w:tc>
          <w:tcPr>
            <w:tcW w:w="1120"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4856E4EA" w14:textId="77777777" w:rsidR="0003220A" w:rsidRPr="0003220A" w:rsidRDefault="0003220A" w:rsidP="001B32F5">
            <w:pPr>
              <w:widowControl/>
              <w:spacing w:line="240" w:lineRule="auto"/>
              <w:ind w:firstLineChars="0" w:firstLine="0"/>
              <w:jc w:val="center"/>
              <w:rPr>
                <w:rFonts w:ascii="Arial" w:eastAsia="宋体" w:hAnsi="Arial" w:cs="Arial"/>
                <w:kern w:val="0"/>
                <w:sz w:val="21"/>
                <w:szCs w:val="21"/>
              </w:rPr>
            </w:pPr>
            <w:proofErr w:type="spellStart"/>
            <w:r w:rsidRPr="0003220A">
              <w:rPr>
                <w:rFonts w:ascii="Times New Roman" w:eastAsia="DengXian" w:hAnsi="Times New Roman" w:cs="Times New Roman"/>
                <w:b/>
                <w:bCs/>
                <w:color w:val="000000"/>
                <w:sz w:val="21"/>
                <w:szCs w:val="21"/>
              </w:rPr>
              <w:t>testB</w:t>
            </w:r>
            <w:proofErr w:type="spellEnd"/>
          </w:p>
        </w:tc>
      </w:tr>
      <w:tr w:rsidR="0003220A" w:rsidRPr="004E62DD" w14:paraId="4857BC6B" w14:textId="77777777" w:rsidTr="0003220A">
        <w:trPr>
          <w:trHeight w:val="375"/>
          <w:jc w:val="center"/>
        </w:trPr>
        <w:tc>
          <w:tcPr>
            <w:tcW w:w="2410"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249F765F" w14:textId="7B96F5FD" w:rsidR="0003220A" w:rsidRPr="0003220A" w:rsidRDefault="0003220A" w:rsidP="0003220A">
            <w:pPr>
              <w:widowControl/>
              <w:ind w:firstLineChars="0" w:firstLine="0"/>
              <w:jc w:val="center"/>
              <w:rPr>
                <w:rFonts w:ascii="Arial" w:eastAsia="宋体" w:hAnsi="Arial" w:cs="Arial"/>
                <w:kern w:val="0"/>
                <w:sz w:val="21"/>
                <w:szCs w:val="21"/>
              </w:rPr>
            </w:pPr>
            <w:r w:rsidRPr="0003220A">
              <w:rPr>
                <w:sz w:val="21"/>
                <w:szCs w:val="21"/>
              </w:rPr>
              <w:t>图像主导</w:t>
            </w:r>
          </w:p>
        </w:tc>
        <w:tc>
          <w:tcPr>
            <w:tcW w:w="1661" w:type="dxa"/>
            <w:tcBorders>
              <w:top w:val="single" w:sz="8" w:space="0" w:color="000000"/>
              <w:left w:val="nil"/>
              <w:bottom w:val="nil"/>
              <w:right w:val="nil"/>
            </w:tcBorders>
            <w:shd w:val="clear" w:color="auto" w:fill="auto"/>
            <w:tcMar>
              <w:top w:w="15" w:type="dxa"/>
              <w:left w:w="108" w:type="dxa"/>
              <w:bottom w:w="0" w:type="dxa"/>
              <w:right w:w="108" w:type="dxa"/>
            </w:tcMar>
          </w:tcPr>
          <w:p w14:paraId="7B7ED548" w14:textId="3D75CF91" w:rsidR="0003220A" w:rsidRPr="0003220A" w:rsidRDefault="0003220A" w:rsidP="0003220A">
            <w:pPr>
              <w:widowControl/>
              <w:ind w:firstLineChars="0" w:firstLine="0"/>
              <w:jc w:val="center"/>
              <w:rPr>
                <w:rFonts w:ascii="Arial" w:eastAsia="宋体" w:hAnsi="Arial" w:cs="Arial"/>
                <w:kern w:val="0"/>
                <w:sz w:val="21"/>
                <w:szCs w:val="21"/>
              </w:rPr>
            </w:pPr>
            <w:r>
              <w:rPr>
                <w:rFonts w:eastAsia="宋体" w:cstheme="minorHAnsi" w:hint="eastAsia"/>
                <w:kern w:val="0"/>
                <w:sz w:val="21"/>
                <w:szCs w:val="21"/>
              </w:rPr>
              <w:t>81.58</w:t>
            </w:r>
          </w:p>
        </w:tc>
        <w:tc>
          <w:tcPr>
            <w:tcW w:w="1160" w:type="dxa"/>
            <w:tcBorders>
              <w:top w:val="single" w:sz="8" w:space="0" w:color="000000"/>
              <w:left w:val="nil"/>
              <w:bottom w:val="nil"/>
              <w:right w:val="nil"/>
            </w:tcBorders>
            <w:shd w:val="clear" w:color="auto" w:fill="auto"/>
            <w:tcMar>
              <w:top w:w="15" w:type="dxa"/>
              <w:left w:w="108" w:type="dxa"/>
              <w:bottom w:w="0" w:type="dxa"/>
              <w:right w:w="108" w:type="dxa"/>
            </w:tcMar>
          </w:tcPr>
          <w:p w14:paraId="4BC92B0F" w14:textId="6BA8D3F3" w:rsidR="0003220A" w:rsidRPr="0003220A" w:rsidRDefault="0003220A" w:rsidP="0003220A">
            <w:pPr>
              <w:widowControl/>
              <w:ind w:firstLineChars="0" w:firstLine="0"/>
              <w:jc w:val="center"/>
              <w:rPr>
                <w:rFonts w:ascii="Arial" w:eastAsia="宋体" w:hAnsi="Arial" w:cs="Arial"/>
                <w:kern w:val="0"/>
                <w:sz w:val="21"/>
                <w:szCs w:val="21"/>
              </w:rPr>
            </w:pPr>
            <w:r>
              <w:rPr>
                <w:rFonts w:eastAsia="宋体" w:cstheme="minorHAnsi" w:hint="eastAsia"/>
                <w:kern w:val="0"/>
                <w:sz w:val="21"/>
                <w:szCs w:val="21"/>
              </w:rPr>
              <w:t>83.29</w:t>
            </w:r>
          </w:p>
        </w:tc>
        <w:tc>
          <w:tcPr>
            <w:tcW w:w="1120" w:type="dxa"/>
            <w:tcBorders>
              <w:top w:val="single" w:sz="8" w:space="0" w:color="000000"/>
              <w:left w:val="nil"/>
              <w:bottom w:val="nil"/>
              <w:right w:val="nil"/>
            </w:tcBorders>
            <w:shd w:val="clear" w:color="auto" w:fill="auto"/>
            <w:tcMar>
              <w:top w:w="15" w:type="dxa"/>
              <w:left w:w="108" w:type="dxa"/>
              <w:bottom w:w="0" w:type="dxa"/>
              <w:right w:w="108" w:type="dxa"/>
            </w:tcMar>
          </w:tcPr>
          <w:p w14:paraId="7F85BAAF" w14:textId="46D80F28" w:rsidR="0003220A" w:rsidRPr="0003220A" w:rsidRDefault="0003220A" w:rsidP="0003220A">
            <w:pPr>
              <w:widowControl/>
              <w:ind w:firstLineChars="0" w:firstLine="0"/>
              <w:jc w:val="center"/>
              <w:rPr>
                <w:rFonts w:ascii="Arial" w:eastAsia="宋体" w:hAnsi="Arial" w:cs="Arial"/>
                <w:kern w:val="0"/>
                <w:sz w:val="21"/>
                <w:szCs w:val="21"/>
              </w:rPr>
            </w:pPr>
            <w:r>
              <w:rPr>
                <w:rFonts w:eastAsia="宋体" w:cstheme="minorHAnsi" w:hint="eastAsia"/>
                <w:kern w:val="0"/>
                <w:sz w:val="21"/>
                <w:szCs w:val="21"/>
              </w:rPr>
              <w:t>73.20</w:t>
            </w:r>
          </w:p>
        </w:tc>
      </w:tr>
      <w:tr w:rsidR="0003220A" w:rsidRPr="004E62DD" w14:paraId="74BCBF03" w14:textId="77777777" w:rsidTr="0003220A">
        <w:trPr>
          <w:trHeight w:val="375"/>
          <w:jc w:val="center"/>
        </w:trPr>
        <w:tc>
          <w:tcPr>
            <w:tcW w:w="2410" w:type="dxa"/>
            <w:tcBorders>
              <w:top w:val="nil"/>
              <w:left w:val="nil"/>
              <w:bottom w:val="nil"/>
              <w:right w:val="nil"/>
            </w:tcBorders>
            <w:shd w:val="clear" w:color="auto" w:fill="auto"/>
            <w:tcMar>
              <w:top w:w="15" w:type="dxa"/>
              <w:left w:w="108" w:type="dxa"/>
              <w:bottom w:w="0" w:type="dxa"/>
              <w:right w:w="108" w:type="dxa"/>
            </w:tcMar>
            <w:hideMark/>
          </w:tcPr>
          <w:p w14:paraId="68E41D79" w14:textId="5D1B7B9F" w:rsidR="0003220A" w:rsidRPr="0003220A" w:rsidRDefault="0003220A" w:rsidP="0003220A">
            <w:pPr>
              <w:widowControl/>
              <w:ind w:firstLineChars="0" w:firstLine="0"/>
              <w:jc w:val="center"/>
              <w:rPr>
                <w:rFonts w:ascii="Arial" w:eastAsia="宋体" w:hAnsi="Arial" w:cs="Arial"/>
                <w:kern w:val="0"/>
                <w:sz w:val="21"/>
                <w:szCs w:val="21"/>
              </w:rPr>
            </w:pPr>
            <w:r w:rsidRPr="0003220A">
              <w:rPr>
                <w:sz w:val="21"/>
                <w:szCs w:val="21"/>
              </w:rPr>
              <w:t>文本主导</w:t>
            </w:r>
          </w:p>
        </w:tc>
        <w:tc>
          <w:tcPr>
            <w:tcW w:w="1661" w:type="dxa"/>
            <w:tcBorders>
              <w:top w:val="nil"/>
              <w:left w:val="nil"/>
              <w:bottom w:val="nil"/>
              <w:right w:val="nil"/>
            </w:tcBorders>
            <w:shd w:val="clear" w:color="auto" w:fill="auto"/>
            <w:tcMar>
              <w:top w:w="15" w:type="dxa"/>
              <w:left w:w="108" w:type="dxa"/>
              <w:bottom w:w="0" w:type="dxa"/>
              <w:right w:w="108" w:type="dxa"/>
            </w:tcMar>
          </w:tcPr>
          <w:p w14:paraId="7C0074EB" w14:textId="4D8DF030" w:rsidR="0003220A" w:rsidRPr="0003220A" w:rsidRDefault="0003220A"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80.45</w:t>
            </w:r>
          </w:p>
        </w:tc>
        <w:tc>
          <w:tcPr>
            <w:tcW w:w="1160" w:type="dxa"/>
            <w:tcBorders>
              <w:top w:val="nil"/>
              <w:left w:val="nil"/>
              <w:bottom w:val="nil"/>
              <w:right w:val="nil"/>
            </w:tcBorders>
            <w:shd w:val="clear" w:color="auto" w:fill="auto"/>
            <w:tcMar>
              <w:top w:w="15" w:type="dxa"/>
              <w:left w:w="108" w:type="dxa"/>
              <w:bottom w:w="0" w:type="dxa"/>
              <w:right w:w="108" w:type="dxa"/>
            </w:tcMar>
          </w:tcPr>
          <w:p w14:paraId="38924685" w14:textId="79BD26E7" w:rsidR="0003220A" w:rsidRPr="0003220A" w:rsidRDefault="0003220A"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82.07</w:t>
            </w:r>
          </w:p>
        </w:tc>
        <w:tc>
          <w:tcPr>
            <w:tcW w:w="1120" w:type="dxa"/>
            <w:tcBorders>
              <w:top w:val="nil"/>
              <w:left w:val="nil"/>
              <w:bottom w:val="nil"/>
              <w:right w:val="nil"/>
            </w:tcBorders>
            <w:shd w:val="clear" w:color="auto" w:fill="auto"/>
            <w:tcMar>
              <w:top w:w="15" w:type="dxa"/>
              <w:left w:w="108" w:type="dxa"/>
              <w:bottom w:w="0" w:type="dxa"/>
              <w:right w:w="108" w:type="dxa"/>
            </w:tcMar>
          </w:tcPr>
          <w:p w14:paraId="5EA82C6A" w14:textId="2AABB127" w:rsidR="0003220A" w:rsidRPr="0003220A" w:rsidRDefault="0003220A"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71.98</w:t>
            </w:r>
          </w:p>
        </w:tc>
      </w:tr>
      <w:tr w:rsidR="0003220A" w:rsidRPr="004E62DD" w14:paraId="7BBF2325" w14:textId="77777777" w:rsidTr="0003220A">
        <w:trPr>
          <w:trHeight w:val="375"/>
          <w:jc w:val="center"/>
        </w:trPr>
        <w:tc>
          <w:tcPr>
            <w:tcW w:w="2410" w:type="dxa"/>
            <w:tcBorders>
              <w:top w:val="nil"/>
              <w:left w:val="nil"/>
              <w:bottom w:val="single" w:sz="12" w:space="0" w:color="000000"/>
              <w:right w:val="nil"/>
            </w:tcBorders>
            <w:shd w:val="clear" w:color="auto" w:fill="auto"/>
            <w:tcMar>
              <w:top w:w="15" w:type="dxa"/>
              <w:left w:w="108" w:type="dxa"/>
              <w:bottom w:w="0" w:type="dxa"/>
              <w:right w:w="108" w:type="dxa"/>
            </w:tcMar>
          </w:tcPr>
          <w:p w14:paraId="25A908E7" w14:textId="7FBEE6D4" w:rsidR="0003220A" w:rsidRPr="0003220A" w:rsidRDefault="0003220A" w:rsidP="0003220A">
            <w:pPr>
              <w:widowControl/>
              <w:ind w:firstLineChars="0" w:firstLine="0"/>
              <w:jc w:val="center"/>
              <w:rPr>
                <w:rFonts w:ascii="Arial" w:eastAsia="宋体" w:hAnsi="Arial" w:cs="Arial"/>
                <w:kern w:val="0"/>
                <w:sz w:val="21"/>
                <w:szCs w:val="21"/>
              </w:rPr>
            </w:pPr>
            <w:r w:rsidRPr="0003220A">
              <w:rPr>
                <w:sz w:val="21"/>
                <w:szCs w:val="21"/>
              </w:rPr>
              <w:t>双向交互</w:t>
            </w:r>
          </w:p>
        </w:tc>
        <w:tc>
          <w:tcPr>
            <w:tcW w:w="1661" w:type="dxa"/>
            <w:tcBorders>
              <w:top w:val="nil"/>
              <w:left w:val="nil"/>
              <w:bottom w:val="single" w:sz="12" w:space="0" w:color="000000"/>
              <w:right w:val="nil"/>
            </w:tcBorders>
            <w:shd w:val="clear" w:color="auto" w:fill="auto"/>
            <w:tcMar>
              <w:top w:w="15" w:type="dxa"/>
              <w:left w:w="108" w:type="dxa"/>
              <w:bottom w:w="0" w:type="dxa"/>
              <w:right w:w="108" w:type="dxa"/>
            </w:tcMar>
          </w:tcPr>
          <w:p w14:paraId="57D493A3" w14:textId="78FE0993" w:rsidR="0003220A" w:rsidRPr="0003220A" w:rsidRDefault="0003220A"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81.27</w:t>
            </w:r>
          </w:p>
        </w:tc>
        <w:tc>
          <w:tcPr>
            <w:tcW w:w="1160" w:type="dxa"/>
            <w:tcBorders>
              <w:top w:val="nil"/>
              <w:left w:val="nil"/>
              <w:bottom w:val="single" w:sz="12" w:space="0" w:color="000000"/>
              <w:right w:val="nil"/>
            </w:tcBorders>
            <w:shd w:val="clear" w:color="auto" w:fill="auto"/>
            <w:tcMar>
              <w:top w:w="15" w:type="dxa"/>
              <w:left w:w="108" w:type="dxa"/>
              <w:bottom w:w="0" w:type="dxa"/>
              <w:right w:w="108" w:type="dxa"/>
            </w:tcMar>
          </w:tcPr>
          <w:p w14:paraId="1130ABCF" w14:textId="12AF2A4F" w:rsidR="0003220A" w:rsidRPr="0003220A" w:rsidRDefault="0003220A"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82.83</w:t>
            </w:r>
          </w:p>
        </w:tc>
        <w:tc>
          <w:tcPr>
            <w:tcW w:w="1120" w:type="dxa"/>
            <w:tcBorders>
              <w:top w:val="nil"/>
              <w:left w:val="nil"/>
              <w:bottom w:val="single" w:sz="12" w:space="0" w:color="000000"/>
              <w:right w:val="nil"/>
            </w:tcBorders>
            <w:shd w:val="clear" w:color="auto" w:fill="auto"/>
            <w:tcMar>
              <w:top w:w="15" w:type="dxa"/>
              <w:left w:w="108" w:type="dxa"/>
              <w:bottom w:w="0" w:type="dxa"/>
              <w:right w:w="108" w:type="dxa"/>
            </w:tcMar>
          </w:tcPr>
          <w:p w14:paraId="133BE4A4" w14:textId="15CF3962" w:rsidR="0003220A" w:rsidRPr="0003220A" w:rsidRDefault="0003220A"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72.74</w:t>
            </w:r>
          </w:p>
        </w:tc>
      </w:tr>
    </w:tbl>
    <w:p w14:paraId="25F9F889" w14:textId="0E11BF27" w:rsidR="00A32408" w:rsidRPr="00A32408" w:rsidRDefault="0003220A" w:rsidP="00A32408">
      <w:pPr>
        <w:ind w:firstLineChars="0" w:firstLine="420"/>
      </w:pPr>
      <w:r>
        <w:rPr>
          <w:rFonts w:hint="eastAsia"/>
        </w:rPr>
        <w:t>从表</w:t>
      </w:r>
      <w:r>
        <w:rPr>
          <w:rFonts w:hint="eastAsia"/>
        </w:rPr>
        <w:t>3.5</w:t>
      </w:r>
      <w:r>
        <w:rPr>
          <w:rFonts w:hint="eastAsia"/>
        </w:rPr>
        <w:t>中我们可以发现，图像主导的方法取得了最好的性能，这证实了在图像文本多模态任务中，文本由于其本身具有较强的语义信息使得它可以在交互融合的过程中不宜进行更多的自注意力运算，而图像则需要在高维特征</w:t>
      </w:r>
      <w:r w:rsidR="0086052D">
        <w:rPr>
          <w:rFonts w:hint="eastAsia"/>
        </w:rPr>
        <w:t>空间</w:t>
      </w:r>
      <w:r>
        <w:rPr>
          <w:rFonts w:hint="eastAsia"/>
        </w:rPr>
        <w:t>中进一步挖掘特征并与文本充分的进行交互。</w:t>
      </w:r>
    </w:p>
    <w:p w14:paraId="1ABE3F22" w14:textId="2E045B45" w:rsidR="00A32408" w:rsidRDefault="00A32408" w:rsidP="00A32408">
      <w:pPr>
        <w:pStyle w:val="af0"/>
        <w:ind w:firstLine="420"/>
      </w:pPr>
      <w:r>
        <w:rPr>
          <w:rFonts w:hint="eastAsia"/>
        </w:rPr>
        <w:t>表</w:t>
      </w:r>
      <w:r>
        <w:t xml:space="preserve">3.6 </w:t>
      </w:r>
      <w:r>
        <w:rPr>
          <w:rFonts w:hint="eastAsia"/>
        </w:rPr>
        <w:t>模块消融实验结果</w:t>
      </w:r>
    </w:p>
    <w:p w14:paraId="0F88C65C" w14:textId="24B62712" w:rsidR="00A32408" w:rsidRDefault="00A32408" w:rsidP="00A32408">
      <w:pPr>
        <w:pStyle w:val="af0"/>
        <w:ind w:firstLine="420"/>
      </w:pPr>
      <w:r>
        <w:rPr>
          <w:rFonts w:hint="eastAsia"/>
        </w:rPr>
        <w:t>Table</w:t>
      </w:r>
      <w:r>
        <w:t xml:space="preserve"> 3.</w:t>
      </w:r>
      <w:r>
        <w:rPr>
          <w:rFonts w:hint="eastAsia"/>
        </w:rPr>
        <w:t>6</w:t>
      </w:r>
      <w:r>
        <w:t xml:space="preserve"> </w:t>
      </w:r>
      <w:r w:rsidRPr="00A32408">
        <w:t>Module ablation experiment results</w:t>
      </w:r>
    </w:p>
    <w:tbl>
      <w:tblPr>
        <w:tblW w:w="7485" w:type="dxa"/>
        <w:jc w:val="center"/>
        <w:tblCellMar>
          <w:left w:w="0" w:type="dxa"/>
          <w:right w:w="0" w:type="dxa"/>
        </w:tblCellMar>
        <w:tblLook w:val="04A0" w:firstRow="1" w:lastRow="0" w:firstColumn="1" w:lastColumn="0" w:noHBand="0" w:noVBand="1"/>
      </w:tblPr>
      <w:tblGrid>
        <w:gridCol w:w="3544"/>
        <w:gridCol w:w="1661"/>
        <w:gridCol w:w="1160"/>
        <w:gridCol w:w="1120"/>
      </w:tblGrid>
      <w:tr w:rsidR="00A32408" w:rsidRPr="00FF742C" w14:paraId="41EB1BBD" w14:textId="77777777" w:rsidTr="00A32408">
        <w:trPr>
          <w:trHeight w:val="268"/>
          <w:jc w:val="center"/>
        </w:trPr>
        <w:tc>
          <w:tcPr>
            <w:tcW w:w="3544" w:type="dxa"/>
            <w:vMerge w:val="restart"/>
            <w:tcBorders>
              <w:top w:val="single" w:sz="12" w:space="0" w:color="000000"/>
              <w:left w:val="nil"/>
              <w:bottom w:val="single" w:sz="8" w:space="0" w:color="000000"/>
              <w:right w:val="nil"/>
            </w:tcBorders>
            <w:shd w:val="clear" w:color="auto" w:fill="auto"/>
            <w:tcMar>
              <w:top w:w="15" w:type="dxa"/>
              <w:left w:w="108" w:type="dxa"/>
              <w:bottom w:w="0" w:type="dxa"/>
              <w:right w:w="108" w:type="dxa"/>
            </w:tcMar>
            <w:hideMark/>
          </w:tcPr>
          <w:p w14:paraId="3B1098BD" w14:textId="70DCCA85" w:rsidR="00A32408" w:rsidRPr="0003220A" w:rsidRDefault="00A32408" w:rsidP="00A32408">
            <w:pPr>
              <w:widowControl/>
              <w:spacing w:line="480" w:lineRule="auto"/>
              <w:ind w:firstLineChars="50" w:firstLine="107"/>
              <w:jc w:val="left"/>
              <w:rPr>
                <w:rFonts w:ascii="Arial" w:eastAsia="宋体" w:hAnsi="Arial" w:cs="Arial"/>
                <w:b/>
                <w:bCs/>
                <w:kern w:val="0"/>
                <w:sz w:val="21"/>
                <w:szCs w:val="21"/>
              </w:rPr>
            </w:pPr>
            <w:r>
              <w:rPr>
                <w:rFonts w:ascii="Arial" w:eastAsia="宋体" w:hAnsi="Arial" w:cs="Arial" w:hint="eastAsia"/>
                <w:b/>
                <w:bCs/>
                <w:kern w:val="0"/>
                <w:sz w:val="21"/>
                <w:szCs w:val="21"/>
              </w:rPr>
              <w:t>方法</w:t>
            </w:r>
          </w:p>
        </w:tc>
        <w:tc>
          <w:tcPr>
            <w:tcW w:w="3941" w:type="dxa"/>
            <w:gridSpan w:val="3"/>
            <w:tcBorders>
              <w:top w:val="single" w:sz="12" w:space="0" w:color="000000"/>
              <w:left w:val="nil"/>
              <w:bottom w:val="nil"/>
              <w:right w:val="nil"/>
            </w:tcBorders>
            <w:shd w:val="clear" w:color="auto" w:fill="auto"/>
            <w:tcMar>
              <w:top w:w="15" w:type="dxa"/>
              <w:left w:w="108" w:type="dxa"/>
              <w:bottom w:w="0" w:type="dxa"/>
              <w:right w:w="108" w:type="dxa"/>
            </w:tcMar>
            <w:hideMark/>
          </w:tcPr>
          <w:p w14:paraId="1F7761AE" w14:textId="77777777" w:rsidR="00A32408" w:rsidRPr="00FF742C" w:rsidRDefault="00A32408" w:rsidP="001B32F5">
            <w:pPr>
              <w:widowControl/>
              <w:spacing w:line="240" w:lineRule="auto"/>
              <w:ind w:firstLineChars="0" w:firstLine="0"/>
              <w:jc w:val="center"/>
              <w:rPr>
                <w:rFonts w:ascii="Arial" w:eastAsia="宋体" w:hAnsi="Arial" w:cs="Arial"/>
                <w:kern w:val="0"/>
                <w:sz w:val="21"/>
                <w:szCs w:val="21"/>
              </w:rPr>
            </w:pPr>
            <w:r w:rsidRPr="00FF742C">
              <w:rPr>
                <w:rFonts w:ascii="Times New Roman" w:eastAsia="DengXian" w:hAnsi="Times New Roman" w:cs="Times New Roman"/>
                <w:b/>
                <w:bCs/>
                <w:color w:val="000000"/>
                <w:sz w:val="21"/>
                <w:szCs w:val="21"/>
              </w:rPr>
              <w:t>Ref COCO</w:t>
            </w:r>
          </w:p>
        </w:tc>
      </w:tr>
      <w:tr w:rsidR="00A32408" w:rsidRPr="00FF742C" w14:paraId="0E3A5604" w14:textId="77777777" w:rsidTr="00A32408">
        <w:trPr>
          <w:trHeight w:val="121"/>
          <w:jc w:val="center"/>
        </w:trPr>
        <w:tc>
          <w:tcPr>
            <w:tcW w:w="3544" w:type="dxa"/>
            <w:vMerge/>
            <w:tcBorders>
              <w:top w:val="single" w:sz="12" w:space="0" w:color="000000"/>
              <w:left w:val="nil"/>
              <w:bottom w:val="single" w:sz="8" w:space="0" w:color="000000"/>
              <w:right w:val="nil"/>
            </w:tcBorders>
            <w:vAlign w:val="center"/>
            <w:hideMark/>
          </w:tcPr>
          <w:p w14:paraId="7393FF18" w14:textId="77777777" w:rsidR="00A32408" w:rsidRPr="00FF742C" w:rsidRDefault="00A32408" w:rsidP="00A32408">
            <w:pPr>
              <w:widowControl/>
              <w:ind w:firstLineChars="0" w:firstLine="0"/>
              <w:jc w:val="left"/>
              <w:rPr>
                <w:rFonts w:ascii="Arial" w:eastAsia="宋体" w:hAnsi="Arial" w:cs="Arial"/>
                <w:kern w:val="0"/>
                <w:sz w:val="21"/>
                <w:szCs w:val="21"/>
              </w:rPr>
            </w:pPr>
          </w:p>
        </w:tc>
        <w:tc>
          <w:tcPr>
            <w:tcW w:w="1661"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27665F21" w14:textId="77777777" w:rsidR="00A32408" w:rsidRPr="00FF742C" w:rsidRDefault="00A32408" w:rsidP="001B32F5">
            <w:pPr>
              <w:widowControl/>
              <w:spacing w:line="240" w:lineRule="auto"/>
              <w:ind w:firstLineChars="0" w:firstLine="0"/>
              <w:jc w:val="center"/>
              <w:rPr>
                <w:rFonts w:ascii="Arial" w:eastAsia="宋体" w:hAnsi="Arial" w:cs="Arial"/>
                <w:kern w:val="0"/>
                <w:sz w:val="21"/>
                <w:szCs w:val="21"/>
              </w:rPr>
            </w:pPr>
            <w:proofErr w:type="spellStart"/>
            <w:r w:rsidRPr="00FF742C">
              <w:rPr>
                <w:rFonts w:ascii="Times New Roman" w:eastAsia="DengXian" w:hAnsi="Times New Roman" w:cs="Times New Roman"/>
                <w:b/>
                <w:bCs/>
                <w:color w:val="000000"/>
                <w:sz w:val="21"/>
                <w:szCs w:val="21"/>
              </w:rPr>
              <w:t>val</w:t>
            </w:r>
            <w:proofErr w:type="spellEnd"/>
          </w:p>
        </w:tc>
        <w:tc>
          <w:tcPr>
            <w:tcW w:w="1160"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1D5C2ED6" w14:textId="77777777" w:rsidR="00A32408" w:rsidRPr="00FF742C" w:rsidRDefault="00A32408" w:rsidP="001B32F5">
            <w:pPr>
              <w:widowControl/>
              <w:spacing w:line="240" w:lineRule="auto"/>
              <w:ind w:firstLineChars="0" w:firstLine="0"/>
              <w:jc w:val="center"/>
              <w:rPr>
                <w:rFonts w:ascii="Arial" w:eastAsia="宋体" w:hAnsi="Arial" w:cs="Arial"/>
                <w:kern w:val="0"/>
                <w:sz w:val="21"/>
                <w:szCs w:val="21"/>
              </w:rPr>
            </w:pPr>
            <w:proofErr w:type="spellStart"/>
            <w:r w:rsidRPr="00FF742C">
              <w:rPr>
                <w:rFonts w:ascii="Times New Roman" w:eastAsia="DengXian" w:hAnsi="Times New Roman" w:cs="Times New Roman"/>
                <w:b/>
                <w:bCs/>
                <w:color w:val="000000"/>
                <w:sz w:val="21"/>
                <w:szCs w:val="21"/>
              </w:rPr>
              <w:t>testA</w:t>
            </w:r>
            <w:proofErr w:type="spellEnd"/>
          </w:p>
        </w:tc>
        <w:tc>
          <w:tcPr>
            <w:tcW w:w="1120"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747D83E8" w14:textId="77777777" w:rsidR="00A32408" w:rsidRPr="00FF742C" w:rsidRDefault="00A32408" w:rsidP="001B32F5">
            <w:pPr>
              <w:widowControl/>
              <w:spacing w:line="240" w:lineRule="auto"/>
              <w:ind w:firstLineChars="0" w:firstLine="0"/>
              <w:jc w:val="center"/>
              <w:rPr>
                <w:rFonts w:ascii="Arial" w:eastAsia="宋体" w:hAnsi="Arial" w:cs="Arial"/>
                <w:kern w:val="0"/>
                <w:sz w:val="21"/>
                <w:szCs w:val="21"/>
              </w:rPr>
            </w:pPr>
            <w:proofErr w:type="spellStart"/>
            <w:r w:rsidRPr="00FF742C">
              <w:rPr>
                <w:rFonts w:ascii="Times New Roman" w:eastAsia="DengXian" w:hAnsi="Times New Roman" w:cs="Times New Roman"/>
                <w:b/>
                <w:bCs/>
                <w:color w:val="000000"/>
                <w:sz w:val="21"/>
                <w:szCs w:val="21"/>
              </w:rPr>
              <w:t>testB</w:t>
            </w:r>
            <w:proofErr w:type="spellEnd"/>
          </w:p>
        </w:tc>
      </w:tr>
      <w:tr w:rsidR="00A32408" w:rsidRPr="00FF742C" w14:paraId="385BEC15" w14:textId="77777777" w:rsidTr="00A32408">
        <w:trPr>
          <w:trHeight w:val="375"/>
          <w:jc w:val="center"/>
        </w:trPr>
        <w:tc>
          <w:tcPr>
            <w:tcW w:w="3544"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6F029F28" w14:textId="388263C1" w:rsidR="00A32408" w:rsidRPr="00FF742C" w:rsidRDefault="00A32408" w:rsidP="00A32408">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多层级联</w:t>
            </w:r>
          </w:p>
        </w:tc>
        <w:tc>
          <w:tcPr>
            <w:tcW w:w="1661" w:type="dxa"/>
            <w:tcBorders>
              <w:top w:val="single" w:sz="8" w:space="0" w:color="000000"/>
              <w:left w:val="nil"/>
              <w:bottom w:val="nil"/>
              <w:right w:val="nil"/>
            </w:tcBorders>
            <w:shd w:val="clear" w:color="auto" w:fill="auto"/>
            <w:tcMar>
              <w:top w:w="15" w:type="dxa"/>
              <w:left w:w="108" w:type="dxa"/>
              <w:bottom w:w="0" w:type="dxa"/>
              <w:right w:w="108" w:type="dxa"/>
            </w:tcMar>
          </w:tcPr>
          <w:p w14:paraId="7B3B0637" w14:textId="594B5C38" w:rsidR="00A32408" w:rsidRPr="00FF742C" w:rsidRDefault="00A32408" w:rsidP="00A32408">
            <w:pPr>
              <w:widowControl/>
              <w:ind w:firstLineChars="0" w:firstLine="0"/>
              <w:jc w:val="center"/>
              <w:rPr>
                <w:rFonts w:ascii="Arial" w:eastAsia="宋体" w:hAnsi="Arial" w:cs="Arial"/>
                <w:kern w:val="0"/>
                <w:sz w:val="21"/>
                <w:szCs w:val="21"/>
              </w:rPr>
            </w:pPr>
            <w:r>
              <w:rPr>
                <w:rFonts w:eastAsia="宋体" w:cstheme="minorHAnsi" w:hint="eastAsia"/>
                <w:kern w:val="0"/>
                <w:sz w:val="21"/>
                <w:szCs w:val="21"/>
              </w:rPr>
              <w:t>81.58</w:t>
            </w:r>
          </w:p>
        </w:tc>
        <w:tc>
          <w:tcPr>
            <w:tcW w:w="1160" w:type="dxa"/>
            <w:tcBorders>
              <w:top w:val="single" w:sz="8" w:space="0" w:color="000000"/>
              <w:left w:val="nil"/>
              <w:bottom w:val="nil"/>
              <w:right w:val="nil"/>
            </w:tcBorders>
            <w:shd w:val="clear" w:color="auto" w:fill="auto"/>
            <w:tcMar>
              <w:top w:w="15" w:type="dxa"/>
              <w:left w:w="108" w:type="dxa"/>
              <w:bottom w:w="0" w:type="dxa"/>
              <w:right w:w="108" w:type="dxa"/>
            </w:tcMar>
          </w:tcPr>
          <w:p w14:paraId="226A78FF" w14:textId="3B1DAAB6" w:rsidR="00A32408" w:rsidRPr="00FF742C" w:rsidRDefault="00A32408" w:rsidP="00A32408">
            <w:pPr>
              <w:widowControl/>
              <w:ind w:firstLineChars="0" w:firstLine="0"/>
              <w:jc w:val="center"/>
              <w:rPr>
                <w:rFonts w:ascii="Arial" w:eastAsia="宋体" w:hAnsi="Arial" w:cs="Arial"/>
                <w:kern w:val="0"/>
                <w:sz w:val="21"/>
                <w:szCs w:val="21"/>
              </w:rPr>
            </w:pPr>
            <w:r>
              <w:rPr>
                <w:rFonts w:eastAsia="宋体" w:cstheme="minorHAnsi" w:hint="eastAsia"/>
                <w:kern w:val="0"/>
                <w:sz w:val="21"/>
                <w:szCs w:val="21"/>
              </w:rPr>
              <w:t>83.29</w:t>
            </w:r>
          </w:p>
        </w:tc>
        <w:tc>
          <w:tcPr>
            <w:tcW w:w="1120" w:type="dxa"/>
            <w:tcBorders>
              <w:top w:val="single" w:sz="8" w:space="0" w:color="000000"/>
              <w:left w:val="nil"/>
              <w:bottom w:val="nil"/>
              <w:right w:val="nil"/>
            </w:tcBorders>
            <w:shd w:val="clear" w:color="auto" w:fill="auto"/>
            <w:tcMar>
              <w:top w:w="15" w:type="dxa"/>
              <w:left w:w="108" w:type="dxa"/>
              <w:bottom w:w="0" w:type="dxa"/>
              <w:right w:w="108" w:type="dxa"/>
            </w:tcMar>
          </w:tcPr>
          <w:p w14:paraId="69B0A2A1" w14:textId="7C2AC94D" w:rsidR="00A32408" w:rsidRPr="00FF742C" w:rsidRDefault="00A32408" w:rsidP="00A32408">
            <w:pPr>
              <w:widowControl/>
              <w:ind w:firstLineChars="0" w:firstLine="0"/>
              <w:jc w:val="center"/>
              <w:rPr>
                <w:rFonts w:ascii="Arial" w:eastAsia="宋体" w:hAnsi="Arial" w:cs="Arial"/>
                <w:kern w:val="0"/>
                <w:sz w:val="21"/>
                <w:szCs w:val="21"/>
              </w:rPr>
            </w:pPr>
            <w:r>
              <w:rPr>
                <w:rFonts w:eastAsia="宋体" w:cstheme="minorHAnsi" w:hint="eastAsia"/>
                <w:kern w:val="0"/>
                <w:sz w:val="21"/>
                <w:szCs w:val="21"/>
              </w:rPr>
              <w:t>73.20</w:t>
            </w:r>
          </w:p>
        </w:tc>
      </w:tr>
      <w:tr w:rsidR="00A32408" w:rsidRPr="00FF742C" w14:paraId="5FEB5F4D" w14:textId="77777777" w:rsidTr="00A32408">
        <w:trPr>
          <w:trHeight w:val="375"/>
          <w:jc w:val="center"/>
        </w:trPr>
        <w:tc>
          <w:tcPr>
            <w:tcW w:w="3544" w:type="dxa"/>
            <w:tcBorders>
              <w:top w:val="nil"/>
              <w:left w:val="nil"/>
              <w:bottom w:val="nil"/>
              <w:right w:val="nil"/>
            </w:tcBorders>
            <w:shd w:val="clear" w:color="auto" w:fill="auto"/>
            <w:tcMar>
              <w:top w:w="15" w:type="dxa"/>
              <w:left w:w="108" w:type="dxa"/>
              <w:bottom w:w="0" w:type="dxa"/>
              <w:right w:w="108" w:type="dxa"/>
            </w:tcMar>
            <w:hideMark/>
          </w:tcPr>
          <w:p w14:paraId="397CA331" w14:textId="15BD7B30" w:rsidR="00A32408" w:rsidRPr="00FF742C" w:rsidRDefault="00A32408" w:rsidP="00A32408">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级联</w:t>
            </w:r>
            <w:r>
              <w:rPr>
                <w:rFonts w:ascii="Arial" w:eastAsia="宋体" w:hAnsi="Arial" w:cs="Arial" w:hint="eastAsia"/>
                <w:kern w:val="0"/>
                <w:sz w:val="21"/>
                <w:szCs w:val="21"/>
              </w:rPr>
              <w:t>+</w:t>
            </w:r>
            <w:r>
              <w:rPr>
                <w:rFonts w:ascii="Arial" w:eastAsia="宋体" w:hAnsi="Arial" w:cs="Arial" w:hint="eastAsia"/>
                <w:kern w:val="0"/>
                <w:sz w:val="21"/>
                <w:szCs w:val="21"/>
              </w:rPr>
              <w:t>权重共享</w:t>
            </w:r>
          </w:p>
        </w:tc>
        <w:tc>
          <w:tcPr>
            <w:tcW w:w="1661" w:type="dxa"/>
            <w:tcBorders>
              <w:top w:val="nil"/>
              <w:left w:val="nil"/>
              <w:bottom w:val="nil"/>
              <w:right w:val="nil"/>
            </w:tcBorders>
            <w:shd w:val="clear" w:color="auto" w:fill="auto"/>
            <w:tcMar>
              <w:top w:w="15" w:type="dxa"/>
              <w:left w:w="108" w:type="dxa"/>
              <w:bottom w:w="0" w:type="dxa"/>
              <w:right w:w="108" w:type="dxa"/>
            </w:tcMar>
          </w:tcPr>
          <w:p w14:paraId="34955185" w14:textId="00407215"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78.37</w:t>
            </w:r>
          </w:p>
        </w:tc>
        <w:tc>
          <w:tcPr>
            <w:tcW w:w="1160" w:type="dxa"/>
            <w:tcBorders>
              <w:top w:val="nil"/>
              <w:left w:val="nil"/>
              <w:bottom w:val="nil"/>
              <w:right w:val="nil"/>
            </w:tcBorders>
            <w:shd w:val="clear" w:color="auto" w:fill="auto"/>
            <w:tcMar>
              <w:top w:w="15" w:type="dxa"/>
              <w:left w:w="108" w:type="dxa"/>
              <w:bottom w:w="0" w:type="dxa"/>
              <w:right w:w="108" w:type="dxa"/>
            </w:tcMar>
          </w:tcPr>
          <w:p w14:paraId="5F652352" w14:textId="43F66489"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80.21</w:t>
            </w:r>
          </w:p>
        </w:tc>
        <w:tc>
          <w:tcPr>
            <w:tcW w:w="1120" w:type="dxa"/>
            <w:tcBorders>
              <w:top w:val="nil"/>
              <w:left w:val="nil"/>
              <w:bottom w:val="nil"/>
              <w:right w:val="nil"/>
            </w:tcBorders>
            <w:shd w:val="clear" w:color="auto" w:fill="auto"/>
            <w:tcMar>
              <w:top w:w="15" w:type="dxa"/>
              <w:left w:w="108" w:type="dxa"/>
              <w:bottom w:w="0" w:type="dxa"/>
              <w:right w:w="108" w:type="dxa"/>
            </w:tcMar>
          </w:tcPr>
          <w:p w14:paraId="4608EFFC" w14:textId="1A77A3AC"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71.39</w:t>
            </w:r>
          </w:p>
        </w:tc>
      </w:tr>
      <w:tr w:rsidR="00A32408" w:rsidRPr="00FF742C" w14:paraId="7E182E91" w14:textId="77777777" w:rsidTr="00A32408">
        <w:trPr>
          <w:trHeight w:val="375"/>
          <w:jc w:val="center"/>
        </w:trPr>
        <w:tc>
          <w:tcPr>
            <w:tcW w:w="3544" w:type="dxa"/>
            <w:tcBorders>
              <w:top w:val="nil"/>
              <w:left w:val="nil"/>
              <w:bottom w:val="nil"/>
              <w:right w:val="nil"/>
            </w:tcBorders>
            <w:shd w:val="clear" w:color="auto" w:fill="auto"/>
            <w:tcMar>
              <w:top w:w="15" w:type="dxa"/>
              <w:left w:w="108" w:type="dxa"/>
              <w:bottom w:w="0" w:type="dxa"/>
              <w:right w:w="108" w:type="dxa"/>
            </w:tcMar>
          </w:tcPr>
          <w:p w14:paraId="63B3F51F" w14:textId="0619AB7B" w:rsidR="00A32408" w:rsidRPr="00FF742C" w:rsidRDefault="00A32408" w:rsidP="00A32408">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级联</w:t>
            </w:r>
            <w:r>
              <w:rPr>
                <w:rFonts w:ascii="Arial" w:eastAsia="宋体" w:hAnsi="Arial" w:cs="Arial" w:hint="eastAsia"/>
                <w:kern w:val="0"/>
                <w:sz w:val="21"/>
                <w:szCs w:val="21"/>
              </w:rPr>
              <w:t>+</w:t>
            </w:r>
            <w:r>
              <w:rPr>
                <w:rFonts w:ascii="Arial" w:eastAsia="宋体" w:hAnsi="Arial" w:cs="Arial" w:hint="eastAsia"/>
                <w:kern w:val="0"/>
                <w:sz w:val="21"/>
                <w:szCs w:val="21"/>
              </w:rPr>
              <w:t>权重共享</w:t>
            </w:r>
            <w:r>
              <w:rPr>
                <w:rFonts w:ascii="Arial" w:eastAsia="宋体" w:hAnsi="Arial" w:cs="Arial" w:hint="eastAsia"/>
                <w:kern w:val="0"/>
                <w:sz w:val="21"/>
                <w:szCs w:val="21"/>
              </w:rPr>
              <w:t>+ adapter</w:t>
            </w:r>
            <w:r>
              <w:rPr>
                <w:rFonts w:ascii="Arial" w:eastAsia="宋体" w:hAnsi="Arial" w:cs="Arial" w:hint="eastAsia"/>
                <w:kern w:val="0"/>
                <w:sz w:val="21"/>
                <w:szCs w:val="21"/>
              </w:rPr>
              <w:t>（每层）</w:t>
            </w:r>
          </w:p>
        </w:tc>
        <w:tc>
          <w:tcPr>
            <w:tcW w:w="1661" w:type="dxa"/>
            <w:tcBorders>
              <w:top w:val="nil"/>
              <w:left w:val="nil"/>
              <w:bottom w:val="nil"/>
              <w:right w:val="nil"/>
            </w:tcBorders>
            <w:shd w:val="clear" w:color="auto" w:fill="auto"/>
            <w:tcMar>
              <w:top w:w="15" w:type="dxa"/>
              <w:left w:w="108" w:type="dxa"/>
              <w:bottom w:w="0" w:type="dxa"/>
              <w:right w:w="108" w:type="dxa"/>
            </w:tcMar>
          </w:tcPr>
          <w:p w14:paraId="7B35574D" w14:textId="4FE152E5"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81.43</w:t>
            </w:r>
          </w:p>
        </w:tc>
        <w:tc>
          <w:tcPr>
            <w:tcW w:w="1160" w:type="dxa"/>
            <w:tcBorders>
              <w:top w:val="nil"/>
              <w:left w:val="nil"/>
              <w:bottom w:val="nil"/>
              <w:right w:val="nil"/>
            </w:tcBorders>
            <w:shd w:val="clear" w:color="auto" w:fill="auto"/>
            <w:tcMar>
              <w:top w:w="15" w:type="dxa"/>
              <w:left w:w="108" w:type="dxa"/>
              <w:bottom w:w="0" w:type="dxa"/>
              <w:right w:w="108" w:type="dxa"/>
            </w:tcMar>
          </w:tcPr>
          <w:p w14:paraId="48631464" w14:textId="0976C5F0"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82.98</w:t>
            </w:r>
          </w:p>
        </w:tc>
        <w:tc>
          <w:tcPr>
            <w:tcW w:w="1120" w:type="dxa"/>
            <w:tcBorders>
              <w:top w:val="nil"/>
              <w:left w:val="nil"/>
              <w:bottom w:val="nil"/>
              <w:right w:val="nil"/>
            </w:tcBorders>
            <w:shd w:val="clear" w:color="auto" w:fill="auto"/>
            <w:tcMar>
              <w:top w:w="15" w:type="dxa"/>
              <w:left w:w="108" w:type="dxa"/>
              <w:bottom w:w="0" w:type="dxa"/>
              <w:right w:w="108" w:type="dxa"/>
            </w:tcMar>
          </w:tcPr>
          <w:p w14:paraId="1C121E11" w14:textId="7D161B1A"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72.86</w:t>
            </w:r>
          </w:p>
        </w:tc>
      </w:tr>
      <w:tr w:rsidR="00A32408" w:rsidRPr="00FF742C" w14:paraId="63E4D8A6" w14:textId="77777777" w:rsidTr="00A32408">
        <w:trPr>
          <w:trHeight w:val="375"/>
          <w:jc w:val="center"/>
        </w:trPr>
        <w:tc>
          <w:tcPr>
            <w:tcW w:w="3544" w:type="dxa"/>
            <w:tcBorders>
              <w:top w:val="nil"/>
              <w:left w:val="nil"/>
              <w:bottom w:val="single" w:sz="8" w:space="0" w:color="000000"/>
              <w:right w:val="nil"/>
            </w:tcBorders>
            <w:shd w:val="clear" w:color="auto" w:fill="auto"/>
            <w:tcMar>
              <w:top w:w="15" w:type="dxa"/>
              <w:left w:w="108" w:type="dxa"/>
              <w:bottom w:w="0" w:type="dxa"/>
              <w:right w:w="108" w:type="dxa"/>
            </w:tcMar>
          </w:tcPr>
          <w:p w14:paraId="00BF59F4" w14:textId="3257A971" w:rsidR="00A32408" w:rsidRPr="00FF742C" w:rsidRDefault="00A32408" w:rsidP="00A32408">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级联</w:t>
            </w:r>
            <w:r>
              <w:rPr>
                <w:rFonts w:ascii="Arial" w:eastAsia="宋体" w:hAnsi="Arial" w:cs="Arial" w:hint="eastAsia"/>
                <w:kern w:val="0"/>
                <w:sz w:val="21"/>
                <w:szCs w:val="21"/>
              </w:rPr>
              <w:t>+</w:t>
            </w:r>
            <w:r>
              <w:rPr>
                <w:rFonts w:ascii="Arial" w:eastAsia="宋体" w:hAnsi="Arial" w:cs="Arial" w:hint="eastAsia"/>
                <w:kern w:val="0"/>
                <w:sz w:val="21"/>
                <w:szCs w:val="21"/>
              </w:rPr>
              <w:t>权重共享</w:t>
            </w:r>
            <w:r>
              <w:rPr>
                <w:rFonts w:ascii="Arial" w:eastAsia="宋体" w:hAnsi="Arial" w:cs="Arial" w:hint="eastAsia"/>
                <w:kern w:val="0"/>
                <w:sz w:val="21"/>
                <w:szCs w:val="21"/>
              </w:rPr>
              <w:t>+ adapter</w:t>
            </w:r>
            <w:r>
              <w:rPr>
                <w:rFonts w:ascii="Arial" w:eastAsia="宋体" w:hAnsi="Arial" w:cs="Arial" w:hint="eastAsia"/>
                <w:kern w:val="0"/>
                <w:sz w:val="21"/>
                <w:szCs w:val="21"/>
              </w:rPr>
              <w:t>（跨层）</w:t>
            </w:r>
          </w:p>
        </w:tc>
        <w:tc>
          <w:tcPr>
            <w:tcW w:w="1661" w:type="dxa"/>
            <w:tcBorders>
              <w:top w:val="nil"/>
              <w:left w:val="nil"/>
              <w:bottom w:val="single" w:sz="8" w:space="0" w:color="000000"/>
              <w:right w:val="nil"/>
            </w:tcBorders>
            <w:shd w:val="clear" w:color="auto" w:fill="auto"/>
            <w:tcMar>
              <w:top w:w="15" w:type="dxa"/>
              <w:left w:w="108" w:type="dxa"/>
              <w:bottom w:w="0" w:type="dxa"/>
              <w:right w:w="108" w:type="dxa"/>
            </w:tcMar>
          </w:tcPr>
          <w:p w14:paraId="0F3197DE" w14:textId="16C25F52"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81.51</w:t>
            </w:r>
          </w:p>
        </w:tc>
        <w:tc>
          <w:tcPr>
            <w:tcW w:w="1160" w:type="dxa"/>
            <w:tcBorders>
              <w:top w:val="nil"/>
              <w:left w:val="nil"/>
              <w:bottom w:val="single" w:sz="8" w:space="0" w:color="000000"/>
              <w:right w:val="nil"/>
            </w:tcBorders>
            <w:shd w:val="clear" w:color="auto" w:fill="auto"/>
            <w:tcMar>
              <w:top w:w="15" w:type="dxa"/>
              <w:left w:w="108" w:type="dxa"/>
              <w:bottom w:w="0" w:type="dxa"/>
              <w:right w:w="108" w:type="dxa"/>
            </w:tcMar>
          </w:tcPr>
          <w:p w14:paraId="7C9BCF4D" w14:textId="09A74406"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83.17</w:t>
            </w:r>
          </w:p>
        </w:tc>
        <w:tc>
          <w:tcPr>
            <w:tcW w:w="1120" w:type="dxa"/>
            <w:tcBorders>
              <w:top w:val="nil"/>
              <w:left w:val="nil"/>
              <w:bottom w:val="single" w:sz="8" w:space="0" w:color="000000"/>
              <w:right w:val="nil"/>
            </w:tcBorders>
            <w:shd w:val="clear" w:color="auto" w:fill="auto"/>
            <w:tcMar>
              <w:top w:w="15" w:type="dxa"/>
              <w:left w:w="108" w:type="dxa"/>
              <w:bottom w:w="0" w:type="dxa"/>
              <w:right w:w="108" w:type="dxa"/>
            </w:tcMar>
          </w:tcPr>
          <w:p w14:paraId="006CAAE6" w14:textId="2554CD4B"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72.98</w:t>
            </w:r>
          </w:p>
        </w:tc>
      </w:tr>
      <w:tr w:rsidR="00A32408" w:rsidRPr="00FF742C" w14:paraId="23013B79" w14:textId="77777777" w:rsidTr="00A32408">
        <w:trPr>
          <w:trHeight w:val="375"/>
          <w:jc w:val="center"/>
        </w:trPr>
        <w:tc>
          <w:tcPr>
            <w:tcW w:w="3544" w:type="dxa"/>
            <w:tcBorders>
              <w:top w:val="single" w:sz="8" w:space="0" w:color="000000"/>
              <w:left w:val="nil"/>
              <w:bottom w:val="nil"/>
              <w:right w:val="nil"/>
            </w:tcBorders>
            <w:shd w:val="clear" w:color="auto" w:fill="auto"/>
            <w:tcMar>
              <w:top w:w="15" w:type="dxa"/>
              <w:left w:w="108" w:type="dxa"/>
              <w:bottom w:w="0" w:type="dxa"/>
              <w:right w:w="108" w:type="dxa"/>
            </w:tcMar>
          </w:tcPr>
          <w:p w14:paraId="5D5840C1" w14:textId="1939A0A0" w:rsidR="00A32408" w:rsidRPr="00FF742C" w:rsidRDefault="00A32408" w:rsidP="00A32408">
            <w:pPr>
              <w:widowControl/>
              <w:ind w:firstLineChars="0" w:firstLine="0"/>
              <w:jc w:val="left"/>
              <w:rPr>
                <w:sz w:val="21"/>
                <w:szCs w:val="21"/>
              </w:rPr>
            </w:pPr>
            <w:r>
              <w:rPr>
                <w:rFonts w:ascii="Arial" w:eastAsia="宋体" w:hAnsi="Arial" w:cs="Arial" w:hint="eastAsia"/>
                <w:kern w:val="0"/>
                <w:sz w:val="21"/>
                <w:szCs w:val="21"/>
              </w:rPr>
              <w:t>低秩</w:t>
            </w:r>
            <w:r>
              <w:rPr>
                <w:rFonts w:ascii="Arial" w:eastAsia="宋体" w:hAnsi="Arial" w:cs="Arial" w:hint="eastAsia"/>
                <w:kern w:val="0"/>
                <w:sz w:val="21"/>
                <w:szCs w:val="21"/>
              </w:rPr>
              <w:t>adapter</w:t>
            </w:r>
            <w:r>
              <w:rPr>
                <w:rFonts w:ascii="Arial" w:eastAsia="宋体" w:hAnsi="Arial" w:cs="Arial" w:hint="eastAsia"/>
                <w:kern w:val="0"/>
                <w:sz w:val="21"/>
                <w:szCs w:val="21"/>
              </w:rPr>
              <w:t>（</w:t>
            </w:r>
            <m:oMath>
              <m:r>
                <w:rPr>
                  <w:rFonts w:ascii="Cambria Math" w:hAnsi="Cambria Math" w:cs="Times New Roman"/>
                  <w:szCs w:val="24"/>
                </w:rPr>
                <m:t>r=4</m:t>
              </m:r>
            </m:oMath>
            <w:r>
              <w:rPr>
                <w:rFonts w:ascii="Arial" w:eastAsia="宋体" w:hAnsi="Arial" w:cs="Arial" w:hint="eastAsia"/>
                <w:kern w:val="0"/>
                <w:sz w:val="21"/>
                <w:szCs w:val="21"/>
              </w:rPr>
              <w:t>）</w:t>
            </w:r>
          </w:p>
        </w:tc>
        <w:tc>
          <w:tcPr>
            <w:tcW w:w="1661" w:type="dxa"/>
            <w:tcBorders>
              <w:top w:val="single" w:sz="8" w:space="0" w:color="000000"/>
              <w:left w:val="nil"/>
              <w:bottom w:val="nil"/>
              <w:right w:val="nil"/>
            </w:tcBorders>
            <w:shd w:val="clear" w:color="auto" w:fill="auto"/>
            <w:tcMar>
              <w:top w:w="15" w:type="dxa"/>
              <w:left w:w="108" w:type="dxa"/>
              <w:bottom w:w="0" w:type="dxa"/>
              <w:right w:w="108" w:type="dxa"/>
            </w:tcMar>
          </w:tcPr>
          <w:p w14:paraId="610EB1D1" w14:textId="7E72DC96"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80.79</w:t>
            </w:r>
          </w:p>
        </w:tc>
        <w:tc>
          <w:tcPr>
            <w:tcW w:w="1160" w:type="dxa"/>
            <w:tcBorders>
              <w:top w:val="single" w:sz="8" w:space="0" w:color="000000"/>
              <w:left w:val="nil"/>
              <w:bottom w:val="nil"/>
              <w:right w:val="nil"/>
            </w:tcBorders>
            <w:shd w:val="clear" w:color="auto" w:fill="auto"/>
            <w:tcMar>
              <w:top w:w="15" w:type="dxa"/>
              <w:left w:w="108" w:type="dxa"/>
              <w:bottom w:w="0" w:type="dxa"/>
              <w:right w:w="108" w:type="dxa"/>
            </w:tcMar>
          </w:tcPr>
          <w:p w14:paraId="0BC87F23" w14:textId="097616EF"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82.38</w:t>
            </w:r>
          </w:p>
        </w:tc>
        <w:tc>
          <w:tcPr>
            <w:tcW w:w="1120" w:type="dxa"/>
            <w:tcBorders>
              <w:top w:val="single" w:sz="8" w:space="0" w:color="000000"/>
              <w:left w:val="nil"/>
              <w:bottom w:val="nil"/>
              <w:right w:val="nil"/>
            </w:tcBorders>
            <w:shd w:val="clear" w:color="auto" w:fill="auto"/>
            <w:tcMar>
              <w:top w:w="15" w:type="dxa"/>
              <w:left w:w="108" w:type="dxa"/>
              <w:bottom w:w="0" w:type="dxa"/>
              <w:right w:w="108" w:type="dxa"/>
            </w:tcMar>
          </w:tcPr>
          <w:p w14:paraId="25C21DE2" w14:textId="24F4CC8C"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71.89</w:t>
            </w:r>
          </w:p>
        </w:tc>
      </w:tr>
      <w:tr w:rsidR="00A32408" w:rsidRPr="00FF742C" w14:paraId="3415ADC8" w14:textId="77777777" w:rsidTr="00A32408">
        <w:trPr>
          <w:trHeight w:val="375"/>
          <w:jc w:val="center"/>
        </w:trPr>
        <w:tc>
          <w:tcPr>
            <w:tcW w:w="3544" w:type="dxa"/>
            <w:tcBorders>
              <w:top w:val="nil"/>
              <w:left w:val="nil"/>
              <w:bottom w:val="nil"/>
              <w:right w:val="nil"/>
            </w:tcBorders>
            <w:shd w:val="clear" w:color="auto" w:fill="auto"/>
            <w:tcMar>
              <w:top w:w="15" w:type="dxa"/>
              <w:left w:w="108" w:type="dxa"/>
              <w:bottom w:w="0" w:type="dxa"/>
              <w:right w:w="108" w:type="dxa"/>
            </w:tcMar>
          </w:tcPr>
          <w:p w14:paraId="015358AB" w14:textId="03EF75EA" w:rsidR="00A32408" w:rsidRPr="00FF742C" w:rsidRDefault="00A32408" w:rsidP="00A32408">
            <w:pPr>
              <w:widowControl/>
              <w:ind w:firstLineChars="0" w:firstLine="0"/>
              <w:jc w:val="left"/>
              <w:rPr>
                <w:sz w:val="21"/>
                <w:szCs w:val="21"/>
              </w:rPr>
            </w:pPr>
            <w:r>
              <w:rPr>
                <w:rFonts w:ascii="Arial" w:eastAsia="宋体" w:hAnsi="Arial" w:cs="Arial" w:hint="eastAsia"/>
                <w:kern w:val="0"/>
                <w:sz w:val="21"/>
                <w:szCs w:val="21"/>
              </w:rPr>
              <w:t>低秩</w:t>
            </w:r>
            <w:r>
              <w:rPr>
                <w:rFonts w:ascii="Arial" w:eastAsia="宋体" w:hAnsi="Arial" w:cs="Arial" w:hint="eastAsia"/>
                <w:kern w:val="0"/>
                <w:sz w:val="21"/>
                <w:szCs w:val="21"/>
              </w:rPr>
              <w:t>adapter</w:t>
            </w:r>
            <w:r>
              <w:rPr>
                <w:rFonts w:ascii="Arial" w:eastAsia="宋体" w:hAnsi="Arial" w:cs="Arial" w:hint="eastAsia"/>
                <w:kern w:val="0"/>
                <w:sz w:val="21"/>
                <w:szCs w:val="21"/>
              </w:rPr>
              <w:t>（</w:t>
            </w:r>
            <m:oMath>
              <m:r>
                <w:rPr>
                  <w:rFonts w:ascii="Cambria Math" w:hAnsi="Cambria Math" w:cs="Times New Roman"/>
                  <w:szCs w:val="24"/>
                </w:rPr>
                <m:t>r=8</m:t>
              </m:r>
            </m:oMath>
            <w:r>
              <w:rPr>
                <w:rFonts w:ascii="Arial" w:eastAsia="宋体" w:hAnsi="Arial" w:cs="Arial" w:hint="eastAsia"/>
                <w:kern w:val="0"/>
                <w:sz w:val="21"/>
                <w:szCs w:val="21"/>
              </w:rPr>
              <w:t>）</w:t>
            </w:r>
          </w:p>
        </w:tc>
        <w:tc>
          <w:tcPr>
            <w:tcW w:w="1661" w:type="dxa"/>
            <w:tcBorders>
              <w:top w:val="nil"/>
              <w:left w:val="nil"/>
              <w:bottom w:val="nil"/>
              <w:right w:val="nil"/>
            </w:tcBorders>
            <w:shd w:val="clear" w:color="auto" w:fill="auto"/>
            <w:tcMar>
              <w:top w:w="15" w:type="dxa"/>
              <w:left w:w="108" w:type="dxa"/>
              <w:bottom w:w="0" w:type="dxa"/>
              <w:right w:w="108" w:type="dxa"/>
            </w:tcMar>
          </w:tcPr>
          <w:p w14:paraId="61CFE981" w14:textId="10CE52B0" w:rsidR="00A32408" w:rsidRPr="00FF742C"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81.51</w:t>
            </w:r>
          </w:p>
        </w:tc>
        <w:tc>
          <w:tcPr>
            <w:tcW w:w="1160" w:type="dxa"/>
            <w:tcBorders>
              <w:top w:val="nil"/>
              <w:left w:val="nil"/>
              <w:bottom w:val="nil"/>
              <w:right w:val="nil"/>
            </w:tcBorders>
            <w:shd w:val="clear" w:color="auto" w:fill="auto"/>
            <w:tcMar>
              <w:top w:w="15" w:type="dxa"/>
              <w:left w:w="108" w:type="dxa"/>
              <w:bottom w:w="0" w:type="dxa"/>
              <w:right w:w="108" w:type="dxa"/>
            </w:tcMar>
          </w:tcPr>
          <w:p w14:paraId="003DEBFC" w14:textId="5646E2CF" w:rsidR="00A32408" w:rsidRPr="00FF742C"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83.17</w:t>
            </w:r>
          </w:p>
        </w:tc>
        <w:tc>
          <w:tcPr>
            <w:tcW w:w="1120" w:type="dxa"/>
            <w:tcBorders>
              <w:top w:val="nil"/>
              <w:left w:val="nil"/>
              <w:bottom w:val="nil"/>
              <w:right w:val="nil"/>
            </w:tcBorders>
            <w:shd w:val="clear" w:color="auto" w:fill="auto"/>
            <w:tcMar>
              <w:top w:w="15" w:type="dxa"/>
              <w:left w:w="108" w:type="dxa"/>
              <w:bottom w:w="0" w:type="dxa"/>
              <w:right w:w="108" w:type="dxa"/>
            </w:tcMar>
          </w:tcPr>
          <w:p w14:paraId="6292C829" w14:textId="7877F3DD" w:rsidR="00A32408" w:rsidRPr="00FF742C"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72.98</w:t>
            </w:r>
          </w:p>
        </w:tc>
      </w:tr>
      <w:tr w:rsidR="00A32408" w:rsidRPr="00FF742C" w14:paraId="626FC166" w14:textId="77777777" w:rsidTr="00A32408">
        <w:trPr>
          <w:trHeight w:val="375"/>
          <w:jc w:val="center"/>
        </w:trPr>
        <w:tc>
          <w:tcPr>
            <w:tcW w:w="3544" w:type="dxa"/>
            <w:tcBorders>
              <w:top w:val="nil"/>
              <w:left w:val="nil"/>
              <w:bottom w:val="nil"/>
              <w:right w:val="nil"/>
            </w:tcBorders>
            <w:shd w:val="clear" w:color="auto" w:fill="auto"/>
            <w:tcMar>
              <w:top w:w="15" w:type="dxa"/>
              <w:left w:w="108" w:type="dxa"/>
              <w:bottom w:w="0" w:type="dxa"/>
              <w:right w:w="108" w:type="dxa"/>
            </w:tcMar>
          </w:tcPr>
          <w:p w14:paraId="6DD40E67" w14:textId="4DED5196" w:rsidR="00A32408" w:rsidRDefault="00A32408" w:rsidP="00A32408">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低秩</w:t>
            </w:r>
            <w:r>
              <w:rPr>
                <w:rFonts w:ascii="Arial" w:eastAsia="宋体" w:hAnsi="Arial" w:cs="Arial" w:hint="eastAsia"/>
                <w:kern w:val="0"/>
                <w:sz w:val="21"/>
                <w:szCs w:val="21"/>
              </w:rPr>
              <w:t>adapter</w:t>
            </w:r>
            <w:r>
              <w:rPr>
                <w:rFonts w:ascii="Arial" w:eastAsia="宋体" w:hAnsi="Arial" w:cs="Arial" w:hint="eastAsia"/>
                <w:kern w:val="0"/>
                <w:sz w:val="21"/>
                <w:szCs w:val="21"/>
              </w:rPr>
              <w:t>（</w:t>
            </w:r>
            <m:oMath>
              <m:r>
                <w:rPr>
                  <w:rFonts w:ascii="Cambria Math" w:hAnsi="Cambria Math" w:cs="Times New Roman"/>
                  <w:szCs w:val="24"/>
                </w:rPr>
                <m:t>r=16</m:t>
              </m:r>
            </m:oMath>
            <w:r>
              <w:rPr>
                <w:rFonts w:ascii="Arial" w:eastAsia="宋体" w:hAnsi="Arial" w:cs="Arial" w:hint="eastAsia"/>
                <w:kern w:val="0"/>
                <w:sz w:val="21"/>
                <w:szCs w:val="21"/>
              </w:rPr>
              <w:t>）</w:t>
            </w:r>
          </w:p>
        </w:tc>
        <w:tc>
          <w:tcPr>
            <w:tcW w:w="1661" w:type="dxa"/>
            <w:tcBorders>
              <w:top w:val="nil"/>
              <w:left w:val="nil"/>
              <w:bottom w:val="nil"/>
              <w:right w:val="nil"/>
            </w:tcBorders>
            <w:shd w:val="clear" w:color="auto" w:fill="auto"/>
            <w:tcMar>
              <w:top w:w="15" w:type="dxa"/>
              <w:left w:w="108" w:type="dxa"/>
              <w:bottom w:w="0" w:type="dxa"/>
              <w:right w:w="108" w:type="dxa"/>
            </w:tcMar>
          </w:tcPr>
          <w:p w14:paraId="7B39864B" w14:textId="4BBD45F0"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81.47</w:t>
            </w:r>
          </w:p>
        </w:tc>
        <w:tc>
          <w:tcPr>
            <w:tcW w:w="1160" w:type="dxa"/>
            <w:tcBorders>
              <w:top w:val="nil"/>
              <w:left w:val="nil"/>
              <w:bottom w:val="nil"/>
              <w:right w:val="nil"/>
            </w:tcBorders>
            <w:shd w:val="clear" w:color="auto" w:fill="auto"/>
            <w:tcMar>
              <w:top w:w="15" w:type="dxa"/>
              <w:left w:w="108" w:type="dxa"/>
              <w:bottom w:w="0" w:type="dxa"/>
              <w:right w:w="108" w:type="dxa"/>
            </w:tcMar>
          </w:tcPr>
          <w:p w14:paraId="68E1D544" w14:textId="3746A81F"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83.04</w:t>
            </w:r>
          </w:p>
        </w:tc>
        <w:tc>
          <w:tcPr>
            <w:tcW w:w="1120" w:type="dxa"/>
            <w:tcBorders>
              <w:top w:val="nil"/>
              <w:left w:val="nil"/>
              <w:bottom w:val="nil"/>
              <w:right w:val="nil"/>
            </w:tcBorders>
            <w:shd w:val="clear" w:color="auto" w:fill="auto"/>
            <w:tcMar>
              <w:top w:w="15" w:type="dxa"/>
              <w:left w:w="108" w:type="dxa"/>
              <w:bottom w:w="0" w:type="dxa"/>
              <w:right w:w="108" w:type="dxa"/>
            </w:tcMar>
          </w:tcPr>
          <w:p w14:paraId="3ABF92CE" w14:textId="09F14D64"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72.80</w:t>
            </w:r>
          </w:p>
        </w:tc>
      </w:tr>
      <w:tr w:rsidR="00A32408" w:rsidRPr="00FF742C" w14:paraId="4768AD08" w14:textId="77777777" w:rsidTr="00A32408">
        <w:trPr>
          <w:trHeight w:val="375"/>
          <w:jc w:val="center"/>
        </w:trPr>
        <w:tc>
          <w:tcPr>
            <w:tcW w:w="3544" w:type="dxa"/>
            <w:tcBorders>
              <w:top w:val="nil"/>
              <w:left w:val="nil"/>
              <w:bottom w:val="nil"/>
              <w:right w:val="nil"/>
            </w:tcBorders>
            <w:shd w:val="clear" w:color="auto" w:fill="auto"/>
            <w:tcMar>
              <w:top w:w="15" w:type="dxa"/>
              <w:left w:w="108" w:type="dxa"/>
              <w:bottom w:w="0" w:type="dxa"/>
              <w:right w:w="108" w:type="dxa"/>
            </w:tcMar>
          </w:tcPr>
          <w:p w14:paraId="3EB88E33" w14:textId="0F416268" w:rsidR="00A32408" w:rsidRPr="00FF742C" w:rsidRDefault="00A32408" w:rsidP="00A32408">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adapter</w:t>
            </w:r>
            <w:r>
              <w:rPr>
                <w:rFonts w:ascii="Arial" w:eastAsia="宋体" w:hAnsi="Arial" w:cs="Arial" w:hint="eastAsia"/>
                <w:kern w:val="0"/>
                <w:sz w:val="21"/>
                <w:szCs w:val="21"/>
              </w:rPr>
              <w:t>（</w:t>
            </w:r>
            <m:oMath>
              <m:r>
                <w:rPr>
                  <w:rFonts w:ascii="Cambria Math" w:hAnsi="Cambria Math" w:cs="Times New Roman"/>
                  <w:szCs w:val="24"/>
                </w:rPr>
                <m:t>r=256</m:t>
              </m:r>
            </m:oMath>
            <w:r>
              <w:rPr>
                <w:rFonts w:ascii="Arial" w:eastAsia="宋体" w:hAnsi="Arial" w:cs="Arial" w:hint="eastAsia"/>
                <w:kern w:val="0"/>
                <w:sz w:val="21"/>
                <w:szCs w:val="21"/>
              </w:rPr>
              <w:t>）</w:t>
            </w:r>
          </w:p>
        </w:tc>
        <w:tc>
          <w:tcPr>
            <w:tcW w:w="1661" w:type="dxa"/>
            <w:tcBorders>
              <w:top w:val="nil"/>
              <w:left w:val="nil"/>
              <w:bottom w:val="nil"/>
              <w:right w:val="nil"/>
            </w:tcBorders>
            <w:shd w:val="clear" w:color="auto" w:fill="auto"/>
            <w:tcMar>
              <w:top w:w="15" w:type="dxa"/>
              <w:left w:w="108" w:type="dxa"/>
              <w:bottom w:w="0" w:type="dxa"/>
              <w:right w:w="108" w:type="dxa"/>
            </w:tcMar>
          </w:tcPr>
          <w:p w14:paraId="6CA53B56" w14:textId="63009AD5"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81.43</w:t>
            </w:r>
          </w:p>
        </w:tc>
        <w:tc>
          <w:tcPr>
            <w:tcW w:w="1160" w:type="dxa"/>
            <w:tcBorders>
              <w:top w:val="nil"/>
              <w:left w:val="nil"/>
              <w:bottom w:val="nil"/>
              <w:right w:val="nil"/>
            </w:tcBorders>
            <w:shd w:val="clear" w:color="auto" w:fill="auto"/>
            <w:tcMar>
              <w:top w:w="15" w:type="dxa"/>
              <w:left w:w="108" w:type="dxa"/>
              <w:bottom w:w="0" w:type="dxa"/>
              <w:right w:w="108" w:type="dxa"/>
            </w:tcMar>
          </w:tcPr>
          <w:p w14:paraId="19E24DCD" w14:textId="43AC8082"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83.25</w:t>
            </w:r>
          </w:p>
        </w:tc>
        <w:tc>
          <w:tcPr>
            <w:tcW w:w="1120" w:type="dxa"/>
            <w:tcBorders>
              <w:top w:val="nil"/>
              <w:left w:val="nil"/>
              <w:bottom w:val="nil"/>
              <w:right w:val="nil"/>
            </w:tcBorders>
            <w:shd w:val="clear" w:color="auto" w:fill="auto"/>
            <w:tcMar>
              <w:top w:w="15" w:type="dxa"/>
              <w:left w:w="108" w:type="dxa"/>
              <w:bottom w:w="0" w:type="dxa"/>
              <w:right w:w="108" w:type="dxa"/>
            </w:tcMar>
          </w:tcPr>
          <w:p w14:paraId="19CF792F" w14:textId="06BDB449"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72.85</w:t>
            </w:r>
          </w:p>
        </w:tc>
      </w:tr>
      <w:tr w:rsidR="00A32408" w:rsidRPr="00FF742C" w14:paraId="5AA79643" w14:textId="77777777" w:rsidTr="00A32408">
        <w:trPr>
          <w:trHeight w:val="375"/>
          <w:jc w:val="center"/>
        </w:trPr>
        <w:tc>
          <w:tcPr>
            <w:tcW w:w="3544" w:type="dxa"/>
            <w:tcBorders>
              <w:top w:val="nil"/>
              <w:left w:val="nil"/>
              <w:bottom w:val="single" w:sz="8" w:space="0" w:color="000000"/>
              <w:right w:val="nil"/>
            </w:tcBorders>
            <w:shd w:val="clear" w:color="auto" w:fill="auto"/>
            <w:tcMar>
              <w:top w:w="15" w:type="dxa"/>
              <w:left w:w="108" w:type="dxa"/>
              <w:bottom w:w="0" w:type="dxa"/>
              <w:right w:w="108" w:type="dxa"/>
            </w:tcMar>
          </w:tcPr>
          <w:p w14:paraId="10A9AE95" w14:textId="4C4A0593" w:rsidR="00A32408" w:rsidRDefault="00A32408" w:rsidP="00A32408">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adapter</w:t>
            </w:r>
            <w:r>
              <w:rPr>
                <w:rFonts w:ascii="Arial" w:eastAsia="宋体" w:hAnsi="Arial" w:cs="Arial" w:hint="eastAsia"/>
                <w:kern w:val="0"/>
                <w:sz w:val="21"/>
                <w:szCs w:val="21"/>
              </w:rPr>
              <w:t>（</w:t>
            </w:r>
            <m:oMath>
              <m:r>
                <w:rPr>
                  <w:rFonts w:ascii="Cambria Math" w:hAnsi="Cambria Math" w:cs="Times New Roman"/>
                  <w:szCs w:val="24"/>
                </w:rPr>
                <m:t>r=768</m:t>
              </m:r>
            </m:oMath>
            <w:r>
              <w:rPr>
                <w:rFonts w:ascii="Arial" w:eastAsia="宋体" w:hAnsi="Arial" w:cs="Arial" w:hint="eastAsia"/>
                <w:kern w:val="0"/>
                <w:sz w:val="21"/>
                <w:szCs w:val="21"/>
              </w:rPr>
              <w:t>）</w:t>
            </w:r>
          </w:p>
        </w:tc>
        <w:tc>
          <w:tcPr>
            <w:tcW w:w="1661" w:type="dxa"/>
            <w:tcBorders>
              <w:top w:val="nil"/>
              <w:left w:val="nil"/>
              <w:bottom w:val="single" w:sz="8" w:space="0" w:color="000000"/>
              <w:right w:val="nil"/>
            </w:tcBorders>
            <w:shd w:val="clear" w:color="auto" w:fill="auto"/>
            <w:tcMar>
              <w:top w:w="15" w:type="dxa"/>
              <w:left w:w="108" w:type="dxa"/>
              <w:bottom w:w="0" w:type="dxa"/>
              <w:right w:w="108" w:type="dxa"/>
            </w:tcMar>
          </w:tcPr>
          <w:p w14:paraId="589B4ED6" w14:textId="104E9294"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81.66</w:t>
            </w:r>
          </w:p>
        </w:tc>
        <w:tc>
          <w:tcPr>
            <w:tcW w:w="1160" w:type="dxa"/>
            <w:tcBorders>
              <w:top w:val="nil"/>
              <w:left w:val="nil"/>
              <w:bottom w:val="single" w:sz="8" w:space="0" w:color="000000"/>
              <w:right w:val="nil"/>
            </w:tcBorders>
            <w:shd w:val="clear" w:color="auto" w:fill="auto"/>
            <w:tcMar>
              <w:top w:w="15" w:type="dxa"/>
              <w:left w:w="108" w:type="dxa"/>
              <w:bottom w:w="0" w:type="dxa"/>
              <w:right w:w="108" w:type="dxa"/>
            </w:tcMar>
          </w:tcPr>
          <w:p w14:paraId="592C573C" w14:textId="307CEDE8"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83.30</w:t>
            </w:r>
          </w:p>
        </w:tc>
        <w:tc>
          <w:tcPr>
            <w:tcW w:w="1120" w:type="dxa"/>
            <w:tcBorders>
              <w:top w:val="nil"/>
              <w:left w:val="nil"/>
              <w:bottom w:val="single" w:sz="8" w:space="0" w:color="000000"/>
              <w:right w:val="nil"/>
            </w:tcBorders>
            <w:shd w:val="clear" w:color="auto" w:fill="auto"/>
            <w:tcMar>
              <w:top w:w="15" w:type="dxa"/>
              <w:left w:w="108" w:type="dxa"/>
              <w:bottom w:w="0" w:type="dxa"/>
              <w:right w:w="108" w:type="dxa"/>
            </w:tcMar>
          </w:tcPr>
          <w:p w14:paraId="151B7D6E" w14:textId="472F11B7" w:rsidR="00A32408" w:rsidRPr="00FF742C" w:rsidRDefault="00A32408"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72.87</w:t>
            </w:r>
          </w:p>
        </w:tc>
      </w:tr>
      <w:tr w:rsidR="00A32408" w:rsidRPr="00FF742C" w14:paraId="08146D60" w14:textId="77777777" w:rsidTr="00A32408">
        <w:trPr>
          <w:trHeight w:val="375"/>
          <w:jc w:val="center"/>
        </w:trPr>
        <w:tc>
          <w:tcPr>
            <w:tcW w:w="3544" w:type="dxa"/>
            <w:tcBorders>
              <w:top w:val="single" w:sz="8" w:space="0" w:color="000000"/>
              <w:left w:val="nil"/>
              <w:bottom w:val="nil"/>
              <w:right w:val="nil"/>
            </w:tcBorders>
            <w:shd w:val="clear" w:color="auto" w:fill="auto"/>
            <w:tcMar>
              <w:top w:w="15" w:type="dxa"/>
              <w:left w:w="108" w:type="dxa"/>
              <w:bottom w:w="0" w:type="dxa"/>
              <w:right w:w="108" w:type="dxa"/>
            </w:tcMar>
          </w:tcPr>
          <w:p w14:paraId="2638AD47" w14:textId="0317ED05" w:rsidR="00A32408" w:rsidRDefault="00A32408" w:rsidP="00A32408">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图像自注意力</w:t>
            </w:r>
          </w:p>
        </w:tc>
        <w:tc>
          <w:tcPr>
            <w:tcW w:w="1661" w:type="dxa"/>
            <w:tcBorders>
              <w:top w:val="single" w:sz="8" w:space="0" w:color="000000"/>
              <w:left w:val="nil"/>
              <w:bottom w:val="nil"/>
              <w:right w:val="nil"/>
            </w:tcBorders>
            <w:shd w:val="clear" w:color="auto" w:fill="auto"/>
            <w:tcMar>
              <w:top w:w="15" w:type="dxa"/>
              <w:left w:w="108" w:type="dxa"/>
              <w:bottom w:w="0" w:type="dxa"/>
              <w:right w:w="108" w:type="dxa"/>
            </w:tcMar>
          </w:tcPr>
          <w:p w14:paraId="675C56DB" w14:textId="33EAE213" w:rsidR="00A32408"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81.51</w:t>
            </w:r>
          </w:p>
        </w:tc>
        <w:tc>
          <w:tcPr>
            <w:tcW w:w="1160" w:type="dxa"/>
            <w:tcBorders>
              <w:top w:val="single" w:sz="8" w:space="0" w:color="000000"/>
              <w:left w:val="nil"/>
              <w:bottom w:val="nil"/>
              <w:right w:val="nil"/>
            </w:tcBorders>
            <w:shd w:val="clear" w:color="auto" w:fill="auto"/>
            <w:tcMar>
              <w:top w:w="15" w:type="dxa"/>
              <w:left w:w="108" w:type="dxa"/>
              <w:bottom w:w="0" w:type="dxa"/>
              <w:right w:w="108" w:type="dxa"/>
            </w:tcMar>
          </w:tcPr>
          <w:p w14:paraId="5C7CF622" w14:textId="54EFBBCE" w:rsidR="00A32408"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83.17</w:t>
            </w:r>
          </w:p>
        </w:tc>
        <w:tc>
          <w:tcPr>
            <w:tcW w:w="1120" w:type="dxa"/>
            <w:tcBorders>
              <w:top w:val="single" w:sz="8" w:space="0" w:color="000000"/>
              <w:left w:val="nil"/>
              <w:bottom w:val="nil"/>
              <w:right w:val="nil"/>
            </w:tcBorders>
            <w:shd w:val="clear" w:color="auto" w:fill="auto"/>
            <w:tcMar>
              <w:top w:w="15" w:type="dxa"/>
              <w:left w:w="108" w:type="dxa"/>
              <w:bottom w:w="0" w:type="dxa"/>
              <w:right w:w="108" w:type="dxa"/>
            </w:tcMar>
          </w:tcPr>
          <w:p w14:paraId="40FB69BE" w14:textId="0C04C3ED" w:rsidR="00A32408"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72.98</w:t>
            </w:r>
          </w:p>
        </w:tc>
      </w:tr>
      <w:tr w:rsidR="00A32408" w:rsidRPr="00FF742C" w14:paraId="4C4C2209" w14:textId="77777777" w:rsidTr="00A32408">
        <w:trPr>
          <w:trHeight w:val="375"/>
          <w:jc w:val="center"/>
        </w:trPr>
        <w:tc>
          <w:tcPr>
            <w:tcW w:w="3544" w:type="dxa"/>
            <w:tcBorders>
              <w:top w:val="nil"/>
              <w:left w:val="nil"/>
              <w:bottom w:val="nil"/>
              <w:right w:val="nil"/>
            </w:tcBorders>
            <w:shd w:val="clear" w:color="auto" w:fill="auto"/>
            <w:tcMar>
              <w:top w:w="15" w:type="dxa"/>
              <w:left w:w="108" w:type="dxa"/>
              <w:bottom w:w="0" w:type="dxa"/>
              <w:right w:w="108" w:type="dxa"/>
            </w:tcMar>
          </w:tcPr>
          <w:p w14:paraId="30F09545" w14:textId="30C741F7" w:rsidR="00A32408" w:rsidRDefault="00A32408" w:rsidP="00A32408">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图像</w:t>
            </w:r>
            <w:r w:rsidRPr="00A32408">
              <w:rPr>
                <w:rFonts w:ascii="Arial" w:eastAsia="宋体" w:hAnsi="Arial" w:cs="Arial" w:hint="eastAsia"/>
                <w:kern w:val="0"/>
                <w:sz w:val="21"/>
                <w:szCs w:val="21"/>
              </w:rPr>
              <w:t>高低频注意力</w:t>
            </w:r>
            <w:r>
              <w:rPr>
                <w:rFonts w:ascii="Arial" w:eastAsia="宋体" w:hAnsi="Arial" w:cs="Arial" w:hint="eastAsia"/>
                <w:kern w:val="0"/>
                <w:sz w:val="21"/>
                <w:szCs w:val="21"/>
              </w:rPr>
              <w:t>（</w:t>
            </w:r>
            <m:oMath>
              <m:r>
                <w:rPr>
                  <w:rFonts w:ascii="Cambria Math" w:hAnsi="Cambria Math" w:cs="Times New Roman"/>
                  <w:szCs w:val="24"/>
                </w:rPr>
                <m:t>α=0.5</m:t>
              </m:r>
            </m:oMath>
            <w:r>
              <w:rPr>
                <w:rFonts w:ascii="Arial" w:eastAsia="宋体" w:hAnsi="Arial" w:cs="Arial" w:hint="eastAsia"/>
                <w:kern w:val="0"/>
                <w:sz w:val="21"/>
                <w:szCs w:val="21"/>
              </w:rPr>
              <w:t>）</w:t>
            </w:r>
          </w:p>
        </w:tc>
        <w:tc>
          <w:tcPr>
            <w:tcW w:w="1661" w:type="dxa"/>
            <w:tcBorders>
              <w:top w:val="nil"/>
              <w:left w:val="nil"/>
              <w:bottom w:val="nil"/>
              <w:right w:val="nil"/>
            </w:tcBorders>
            <w:shd w:val="clear" w:color="auto" w:fill="auto"/>
            <w:tcMar>
              <w:top w:w="15" w:type="dxa"/>
              <w:left w:w="108" w:type="dxa"/>
              <w:bottom w:w="0" w:type="dxa"/>
              <w:right w:w="108" w:type="dxa"/>
            </w:tcMar>
          </w:tcPr>
          <w:p w14:paraId="189B3F07" w14:textId="043683BC" w:rsidR="00A32408"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82.79</w:t>
            </w:r>
          </w:p>
        </w:tc>
        <w:tc>
          <w:tcPr>
            <w:tcW w:w="1160" w:type="dxa"/>
            <w:tcBorders>
              <w:top w:val="nil"/>
              <w:left w:val="nil"/>
              <w:bottom w:val="nil"/>
              <w:right w:val="nil"/>
            </w:tcBorders>
            <w:shd w:val="clear" w:color="auto" w:fill="auto"/>
            <w:tcMar>
              <w:top w:w="15" w:type="dxa"/>
              <w:left w:w="108" w:type="dxa"/>
              <w:bottom w:w="0" w:type="dxa"/>
              <w:right w:w="108" w:type="dxa"/>
            </w:tcMar>
          </w:tcPr>
          <w:p w14:paraId="16CDA38C" w14:textId="656D5D07" w:rsidR="00A32408"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84.50</w:t>
            </w:r>
          </w:p>
        </w:tc>
        <w:tc>
          <w:tcPr>
            <w:tcW w:w="1120" w:type="dxa"/>
            <w:tcBorders>
              <w:top w:val="nil"/>
              <w:left w:val="nil"/>
              <w:bottom w:val="nil"/>
              <w:right w:val="nil"/>
            </w:tcBorders>
            <w:shd w:val="clear" w:color="auto" w:fill="auto"/>
            <w:tcMar>
              <w:top w:w="15" w:type="dxa"/>
              <w:left w:w="108" w:type="dxa"/>
              <w:bottom w:w="0" w:type="dxa"/>
              <w:right w:w="108" w:type="dxa"/>
            </w:tcMar>
          </w:tcPr>
          <w:p w14:paraId="6A07E795" w14:textId="6669C74B" w:rsidR="00A32408"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74.87</w:t>
            </w:r>
          </w:p>
        </w:tc>
      </w:tr>
      <w:tr w:rsidR="00A32408" w:rsidRPr="00FF742C" w14:paraId="529C1B7C" w14:textId="77777777" w:rsidTr="00A32408">
        <w:trPr>
          <w:trHeight w:val="375"/>
          <w:jc w:val="center"/>
        </w:trPr>
        <w:tc>
          <w:tcPr>
            <w:tcW w:w="3544" w:type="dxa"/>
            <w:tcBorders>
              <w:top w:val="nil"/>
              <w:left w:val="nil"/>
              <w:bottom w:val="nil"/>
              <w:right w:val="nil"/>
            </w:tcBorders>
            <w:shd w:val="clear" w:color="auto" w:fill="auto"/>
            <w:tcMar>
              <w:top w:w="15" w:type="dxa"/>
              <w:left w:w="108" w:type="dxa"/>
              <w:bottom w:w="0" w:type="dxa"/>
              <w:right w:w="108" w:type="dxa"/>
            </w:tcMar>
          </w:tcPr>
          <w:p w14:paraId="16C17AFF" w14:textId="5E2219C7" w:rsidR="00A32408" w:rsidRDefault="00A32408" w:rsidP="00A32408">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图像</w:t>
            </w:r>
            <w:r w:rsidRPr="00A32408">
              <w:rPr>
                <w:rFonts w:ascii="Arial" w:eastAsia="宋体" w:hAnsi="Arial" w:cs="Arial" w:hint="eastAsia"/>
                <w:kern w:val="0"/>
                <w:sz w:val="21"/>
                <w:szCs w:val="21"/>
              </w:rPr>
              <w:t>高低频注意力</w:t>
            </w:r>
            <w:r>
              <w:rPr>
                <w:rFonts w:ascii="Arial" w:eastAsia="宋体" w:hAnsi="Arial" w:cs="Arial" w:hint="eastAsia"/>
                <w:kern w:val="0"/>
                <w:sz w:val="21"/>
                <w:szCs w:val="21"/>
              </w:rPr>
              <w:t>（</w:t>
            </w:r>
            <m:oMath>
              <m:r>
                <w:rPr>
                  <w:rFonts w:ascii="Cambria Math" w:hAnsi="Cambria Math" w:cs="Times New Roman"/>
                  <w:szCs w:val="24"/>
                </w:rPr>
                <m:t>α=0.33</m:t>
              </m:r>
            </m:oMath>
            <w:r>
              <w:rPr>
                <w:rFonts w:ascii="Arial" w:eastAsia="宋体" w:hAnsi="Arial" w:cs="Arial" w:hint="eastAsia"/>
                <w:kern w:val="0"/>
                <w:sz w:val="21"/>
                <w:szCs w:val="21"/>
              </w:rPr>
              <w:t>）</w:t>
            </w:r>
          </w:p>
        </w:tc>
        <w:tc>
          <w:tcPr>
            <w:tcW w:w="1661" w:type="dxa"/>
            <w:tcBorders>
              <w:top w:val="nil"/>
              <w:left w:val="nil"/>
              <w:bottom w:val="nil"/>
              <w:right w:val="nil"/>
            </w:tcBorders>
            <w:shd w:val="clear" w:color="auto" w:fill="auto"/>
            <w:tcMar>
              <w:top w:w="15" w:type="dxa"/>
              <w:left w:w="108" w:type="dxa"/>
              <w:bottom w:w="0" w:type="dxa"/>
              <w:right w:w="108" w:type="dxa"/>
            </w:tcMar>
          </w:tcPr>
          <w:p w14:paraId="17983479" w14:textId="4CC05F3E" w:rsidR="00A32408"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82.43</w:t>
            </w:r>
          </w:p>
        </w:tc>
        <w:tc>
          <w:tcPr>
            <w:tcW w:w="1160" w:type="dxa"/>
            <w:tcBorders>
              <w:top w:val="nil"/>
              <w:left w:val="nil"/>
              <w:bottom w:val="nil"/>
              <w:right w:val="nil"/>
            </w:tcBorders>
            <w:shd w:val="clear" w:color="auto" w:fill="auto"/>
            <w:tcMar>
              <w:top w:w="15" w:type="dxa"/>
              <w:left w:w="108" w:type="dxa"/>
              <w:bottom w:w="0" w:type="dxa"/>
              <w:right w:w="108" w:type="dxa"/>
            </w:tcMar>
          </w:tcPr>
          <w:p w14:paraId="4521C366" w14:textId="6122AFB1" w:rsidR="00A32408"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84.61</w:t>
            </w:r>
          </w:p>
        </w:tc>
        <w:tc>
          <w:tcPr>
            <w:tcW w:w="1120" w:type="dxa"/>
            <w:tcBorders>
              <w:top w:val="nil"/>
              <w:left w:val="nil"/>
              <w:bottom w:val="nil"/>
              <w:right w:val="nil"/>
            </w:tcBorders>
            <w:shd w:val="clear" w:color="auto" w:fill="auto"/>
            <w:tcMar>
              <w:top w:w="15" w:type="dxa"/>
              <w:left w:w="108" w:type="dxa"/>
              <w:bottom w:w="0" w:type="dxa"/>
              <w:right w:w="108" w:type="dxa"/>
            </w:tcMar>
          </w:tcPr>
          <w:p w14:paraId="3B51F7CC" w14:textId="46B651B1" w:rsidR="00A32408"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74</w:t>
            </w:r>
            <w:r>
              <w:rPr>
                <w:rFonts w:eastAsia="宋体" w:cstheme="minorHAnsi"/>
                <w:kern w:val="0"/>
                <w:sz w:val="21"/>
                <w:szCs w:val="21"/>
              </w:rPr>
              <w:t>.38</w:t>
            </w:r>
          </w:p>
        </w:tc>
      </w:tr>
      <w:tr w:rsidR="00A32408" w:rsidRPr="00FF742C" w14:paraId="3EF1D6E5" w14:textId="77777777" w:rsidTr="00A32408">
        <w:trPr>
          <w:trHeight w:val="375"/>
          <w:jc w:val="center"/>
        </w:trPr>
        <w:tc>
          <w:tcPr>
            <w:tcW w:w="3544" w:type="dxa"/>
            <w:tcBorders>
              <w:top w:val="nil"/>
              <w:left w:val="nil"/>
              <w:bottom w:val="single" w:sz="12" w:space="0" w:color="000000"/>
              <w:right w:val="nil"/>
            </w:tcBorders>
            <w:shd w:val="clear" w:color="auto" w:fill="auto"/>
            <w:tcMar>
              <w:top w:w="15" w:type="dxa"/>
              <w:left w:w="108" w:type="dxa"/>
              <w:bottom w:w="0" w:type="dxa"/>
              <w:right w:w="108" w:type="dxa"/>
            </w:tcMar>
          </w:tcPr>
          <w:p w14:paraId="4602FF50" w14:textId="4BB547F1" w:rsidR="00A32408" w:rsidRPr="00A32408" w:rsidRDefault="00A32408" w:rsidP="00A32408">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图像</w:t>
            </w:r>
            <w:r w:rsidRPr="00A32408">
              <w:rPr>
                <w:rFonts w:ascii="Arial" w:eastAsia="宋体" w:hAnsi="Arial" w:cs="Arial" w:hint="eastAsia"/>
                <w:kern w:val="0"/>
                <w:sz w:val="21"/>
                <w:szCs w:val="21"/>
              </w:rPr>
              <w:t>高低频注意力</w:t>
            </w:r>
            <w:r>
              <w:rPr>
                <w:rFonts w:ascii="Arial" w:eastAsia="宋体" w:hAnsi="Arial" w:cs="Arial" w:hint="eastAsia"/>
                <w:kern w:val="0"/>
                <w:sz w:val="21"/>
                <w:szCs w:val="21"/>
              </w:rPr>
              <w:t>（</w:t>
            </w:r>
            <m:oMath>
              <m:r>
                <w:rPr>
                  <w:rFonts w:ascii="Cambria Math" w:hAnsi="Cambria Math" w:cs="Times New Roman"/>
                  <w:szCs w:val="24"/>
                </w:rPr>
                <m:t>α=0.67</m:t>
              </m:r>
            </m:oMath>
            <w:r>
              <w:rPr>
                <w:rFonts w:ascii="Arial" w:eastAsia="宋体" w:hAnsi="Arial" w:cs="Arial" w:hint="eastAsia"/>
                <w:kern w:val="0"/>
                <w:sz w:val="21"/>
                <w:szCs w:val="21"/>
              </w:rPr>
              <w:t>）</w:t>
            </w:r>
          </w:p>
        </w:tc>
        <w:tc>
          <w:tcPr>
            <w:tcW w:w="1661" w:type="dxa"/>
            <w:tcBorders>
              <w:top w:val="nil"/>
              <w:left w:val="nil"/>
              <w:bottom w:val="single" w:sz="12" w:space="0" w:color="000000"/>
              <w:right w:val="nil"/>
            </w:tcBorders>
            <w:shd w:val="clear" w:color="auto" w:fill="auto"/>
            <w:tcMar>
              <w:top w:w="15" w:type="dxa"/>
              <w:left w:w="108" w:type="dxa"/>
              <w:bottom w:w="0" w:type="dxa"/>
              <w:right w:w="108" w:type="dxa"/>
            </w:tcMar>
          </w:tcPr>
          <w:p w14:paraId="7C097BBC" w14:textId="5CE610B4" w:rsidR="00A32408" w:rsidRDefault="00A32408" w:rsidP="00A32408">
            <w:pPr>
              <w:widowControl/>
              <w:ind w:firstLineChars="0" w:firstLine="0"/>
              <w:jc w:val="center"/>
              <w:rPr>
                <w:rFonts w:eastAsia="宋体" w:cstheme="minorHAnsi"/>
                <w:kern w:val="0"/>
                <w:sz w:val="21"/>
                <w:szCs w:val="21"/>
              </w:rPr>
            </w:pPr>
            <w:r>
              <w:rPr>
                <w:rFonts w:eastAsia="宋体" w:cstheme="minorHAnsi" w:hint="eastAsia"/>
                <w:kern w:val="0"/>
                <w:sz w:val="21"/>
                <w:szCs w:val="21"/>
              </w:rPr>
              <w:t>82.25</w:t>
            </w:r>
          </w:p>
        </w:tc>
        <w:tc>
          <w:tcPr>
            <w:tcW w:w="1160" w:type="dxa"/>
            <w:tcBorders>
              <w:top w:val="nil"/>
              <w:left w:val="nil"/>
              <w:bottom w:val="single" w:sz="12" w:space="0" w:color="000000"/>
              <w:right w:val="nil"/>
            </w:tcBorders>
            <w:shd w:val="clear" w:color="auto" w:fill="auto"/>
            <w:tcMar>
              <w:top w:w="15" w:type="dxa"/>
              <w:left w:w="108" w:type="dxa"/>
              <w:bottom w:w="0" w:type="dxa"/>
              <w:right w:w="108" w:type="dxa"/>
            </w:tcMar>
          </w:tcPr>
          <w:p w14:paraId="12DCD176" w14:textId="6FCA0F8C" w:rsidR="00A32408" w:rsidRDefault="00A32408" w:rsidP="00A32408">
            <w:pPr>
              <w:widowControl/>
              <w:ind w:firstLineChars="0" w:firstLine="0"/>
              <w:jc w:val="center"/>
              <w:rPr>
                <w:rFonts w:eastAsia="宋体" w:cstheme="minorHAnsi"/>
                <w:kern w:val="0"/>
                <w:sz w:val="21"/>
                <w:szCs w:val="21"/>
              </w:rPr>
            </w:pPr>
            <w:r>
              <w:rPr>
                <w:rFonts w:eastAsia="宋体" w:cstheme="minorHAnsi"/>
                <w:kern w:val="0"/>
                <w:sz w:val="21"/>
                <w:szCs w:val="21"/>
              </w:rPr>
              <w:t>84.42</w:t>
            </w:r>
          </w:p>
        </w:tc>
        <w:tc>
          <w:tcPr>
            <w:tcW w:w="1120" w:type="dxa"/>
            <w:tcBorders>
              <w:top w:val="nil"/>
              <w:left w:val="nil"/>
              <w:bottom w:val="single" w:sz="12" w:space="0" w:color="000000"/>
              <w:right w:val="nil"/>
            </w:tcBorders>
            <w:shd w:val="clear" w:color="auto" w:fill="auto"/>
            <w:tcMar>
              <w:top w:w="15" w:type="dxa"/>
              <w:left w:w="108" w:type="dxa"/>
              <w:bottom w:w="0" w:type="dxa"/>
              <w:right w:w="108" w:type="dxa"/>
            </w:tcMar>
          </w:tcPr>
          <w:p w14:paraId="3C5C6094" w14:textId="084BE3E4" w:rsidR="00A32408" w:rsidRDefault="00A32408" w:rsidP="00A32408">
            <w:pPr>
              <w:widowControl/>
              <w:ind w:firstLineChars="0" w:firstLine="0"/>
              <w:jc w:val="center"/>
              <w:rPr>
                <w:rFonts w:eastAsia="宋体" w:cstheme="minorHAnsi"/>
                <w:kern w:val="0"/>
                <w:sz w:val="21"/>
                <w:szCs w:val="21"/>
              </w:rPr>
            </w:pPr>
            <w:r>
              <w:rPr>
                <w:rFonts w:eastAsia="宋体" w:cstheme="minorHAnsi"/>
                <w:kern w:val="0"/>
                <w:sz w:val="21"/>
                <w:szCs w:val="21"/>
              </w:rPr>
              <w:t>74.63</w:t>
            </w:r>
          </w:p>
        </w:tc>
      </w:tr>
    </w:tbl>
    <w:p w14:paraId="1F204A0F" w14:textId="64ED1707" w:rsidR="00A32408" w:rsidRDefault="00A32408" w:rsidP="00A32408">
      <w:pPr>
        <w:ind w:firstLine="480"/>
      </w:pPr>
      <w:r>
        <w:rPr>
          <w:rFonts w:hint="eastAsia"/>
        </w:rPr>
        <w:t>下面本节进行了其他模块的消融实验，实验结果如表</w:t>
      </w:r>
      <w:r>
        <w:rPr>
          <w:rFonts w:hint="eastAsia"/>
        </w:rPr>
        <w:t>3.6</w:t>
      </w:r>
      <w:r>
        <w:rPr>
          <w:rFonts w:hint="eastAsia"/>
        </w:rPr>
        <w:t>的第一部分所示，我们可以发现，如果不加入适配器而只使用</w:t>
      </w:r>
      <w:r w:rsidRPr="00A32408">
        <w:rPr>
          <w:rFonts w:hint="eastAsia"/>
        </w:rPr>
        <w:t>权重共享</w:t>
      </w:r>
      <w:r>
        <w:rPr>
          <w:rFonts w:hint="eastAsia"/>
        </w:rPr>
        <w:t>，效果会明显下降，这是由于该操作仅仅将原本多层级联的网络强制减少了参数，造成了融合过程的不充分。而当我们加入了适配器后，效果提升，证实了这种权重共享与跨层适配器设计的</w:t>
      </w:r>
      <w:r>
        <w:rPr>
          <w:rFonts w:hint="eastAsia"/>
        </w:rPr>
        <w:lastRenderedPageBreak/>
        <w:t>有效性。我们也观察了跨层适配器与每层并联适配器之间的差别，虽然它们之间的差距不大，但是跨层效果明显在参数减少的基础上依然由于每层的性能，也表明了跨层之间的残差信息的重要性。结合了</w:t>
      </w:r>
      <w:r w:rsidRPr="00A32408">
        <w:rPr>
          <w:rFonts w:hint="eastAsia"/>
        </w:rPr>
        <w:t>权重共享</w:t>
      </w:r>
      <w:r>
        <w:rPr>
          <w:rFonts w:hint="eastAsia"/>
        </w:rPr>
        <w:t>与跨层适配器后，该部分的参数量可以明显较少，将原结构的</w:t>
      </w:r>
      <w:r>
        <w:rPr>
          <w:rFonts w:hint="eastAsia"/>
        </w:rPr>
        <w:t>6</w:t>
      </w:r>
      <w:r>
        <w:rPr>
          <w:rFonts w:hint="eastAsia"/>
        </w:rPr>
        <w:t>层</w:t>
      </w:r>
      <w:r>
        <w:rPr>
          <w:rFonts w:hint="eastAsia"/>
        </w:rPr>
        <w:t>transformer</w:t>
      </w:r>
      <w:r>
        <w:rPr>
          <w:rFonts w:hint="eastAsia"/>
        </w:rPr>
        <w:t>参数压缩到</w:t>
      </w:r>
      <w:r>
        <w:rPr>
          <w:rFonts w:hint="eastAsia"/>
        </w:rPr>
        <w:t>1</w:t>
      </w:r>
      <w:r>
        <w:rPr>
          <w:rFonts w:hint="eastAsia"/>
        </w:rPr>
        <w:t>层，而仅仅额外增加了</w:t>
      </w:r>
      <w:r>
        <w:rPr>
          <w:rFonts w:hint="eastAsia"/>
        </w:rPr>
        <w:t>5</w:t>
      </w:r>
      <w:r>
        <w:rPr>
          <w:rFonts w:hint="eastAsia"/>
        </w:rPr>
        <w:t>个低秩适配器的参数，可以大幅减少模型的训练时长。</w:t>
      </w:r>
    </w:p>
    <w:p w14:paraId="34C5E303" w14:textId="77777777" w:rsidR="00A32408" w:rsidRDefault="00A32408" w:rsidP="00A32408">
      <w:pPr>
        <w:ind w:firstLine="480"/>
        <w:rPr>
          <w:szCs w:val="24"/>
        </w:rPr>
      </w:pPr>
      <w:r>
        <w:rPr>
          <w:rFonts w:hint="eastAsia"/>
        </w:rPr>
        <w:t>表</w:t>
      </w:r>
      <w:r>
        <w:rPr>
          <w:rFonts w:hint="eastAsia"/>
        </w:rPr>
        <w:t>3.6</w:t>
      </w:r>
      <w:r>
        <w:rPr>
          <w:rFonts w:hint="eastAsia"/>
        </w:rPr>
        <w:t>的第二部分为适配器中矩阵秩的数量，我们的实验都是在低秩矩阵上进行了，即</w:t>
      </w:r>
      <m:oMath>
        <m:r>
          <w:rPr>
            <w:rFonts w:ascii="Cambria Math" w:hAnsi="Cambria Math" w:cs="Times New Roman"/>
            <w:szCs w:val="24"/>
          </w:rPr>
          <m:t>r=8</m:t>
        </m:r>
      </m:oMath>
      <w:r>
        <w:rPr>
          <w:rFonts w:hint="eastAsia"/>
          <w:szCs w:val="24"/>
        </w:rPr>
        <w:t>，该参数的设置也是最佳的实验设置。我们发现不使用低秩矩阵或者秩过低都会不同程度的造成信息的损失以及参数量的增加。所以</w:t>
      </w:r>
      <w:r w:rsidRPr="00A32408">
        <w:rPr>
          <w:szCs w:val="24"/>
        </w:rPr>
        <w:t>确定合适的秩是优化低秩矩阵分解的关键。过高的秩可能导致过拟合，而过低的秩可能无法捕捉所有重要信息。</w:t>
      </w:r>
    </w:p>
    <w:p w14:paraId="26A2C175" w14:textId="77777777" w:rsidR="00A32408" w:rsidRDefault="00A32408" w:rsidP="00A32408">
      <w:pPr>
        <w:ind w:firstLine="480"/>
        <w:rPr>
          <w:rFonts w:ascii="Times New Roman" w:hAnsi="Times New Roman" w:cs="Times New Roman"/>
          <w:szCs w:val="24"/>
        </w:rPr>
      </w:pPr>
      <w:r>
        <w:rPr>
          <w:rFonts w:hint="eastAsia"/>
        </w:rPr>
        <w:t>表</w:t>
      </w:r>
      <w:r>
        <w:rPr>
          <w:rFonts w:hint="eastAsia"/>
        </w:rPr>
        <w:t>3.6</w:t>
      </w:r>
      <w:r>
        <w:rPr>
          <w:rFonts w:hint="eastAsia"/>
        </w:rPr>
        <w:t>的第三部分为高低频注意力结构的消融实验。实验结果证明使用图像高低频注意力结构大幅度提高了模型的整体性能。对于高低频注意力结构中高频与低频的分割</w:t>
      </w:r>
      <w:r w:rsidRPr="00036432">
        <w:rPr>
          <w:rFonts w:ascii="Times New Roman" w:hAnsi="Times New Roman" w:cs="Times New Roman" w:hint="eastAsia"/>
          <w:szCs w:val="24"/>
        </w:rPr>
        <w:t>率</w:t>
      </w:r>
      <m:oMath>
        <m:r>
          <w:rPr>
            <w:rFonts w:ascii="Cambria Math" w:hAnsi="Cambria Math" w:cs="Times New Roman"/>
            <w:szCs w:val="24"/>
          </w:rPr>
          <m:t xml:space="preserve"> α</m:t>
        </m:r>
      </m:oMath>
      <w:r>
        <w:rPr>
          <w:rFonts w:ascii="Times New Roman" w:hAnsi="Times New Roman" w:cs="Times New Roman" w:hint="eastAsia"/>
          <w:szCs w:val="24"/>
        </w:rPr>
        <w:t>，我们设定了</w:t>
      </w:r>
      <w:r>
        <w:rPr>
          <w:rFonts w:ascii="Times New Roman" w:hAnsi="Times New Roman" w:cs="Times New Roman" w:hint="eastAsia"/>
          <w:szCs w:val="24"/>
        </w:rPr>
        <w:t>0.5</w:t>
      </w:r>
      <w:r>
        <w:rPr>
          <w:rFonts w:ascii="Times New Roman" w:hAnsi="Times New Roman" w:cs="Times New Roman" w:hint="eastAsia"/>
          <w:szCs w:val="24"/>
        </w:rPr>
        <w:t>，</w:t>
      </w:r>
      <w:r>
        <w:rPr>
          <w:rFonts w:ascii="Times New Roman" w:hAnsi="Times New Roman" w:cs="Times New Roman" w:hint="eastAsia"/>
          <w:szCs w:val="24"/>
        </w:rPr>
        <w:t>0.67</w:t>
      </w:r>
      <w:r>
        <w:rPr>
          <w:rFonts w:ascii="Times New Roman" w:hAnsi="Times New Roman" w:cs="Times New Roman" w:hint="eastAsia"/>
          <w:szCs w:val="24"/>
        </w:rPr>
        <w:t>，</w:t>
      </w:r>
      <w:r>
        <w:rPr>
          <w:rFonts w:ascii="Times New Roman" w:hAnsi="Times New Roman" w:cs="Times New Roman" w:hint="eastAsia"/>
          <w:szCs w:val="24"/>
        </w:rPr>
        <w:t>0.33</w:t>
      </w:r>
      <w:r>
        <w:rPr>
          <w:rFonts w:ascii="Times New Roman" w:hAnsi="Times New Roman" w:cs="Times New Roman" w:hint="eastAsia"/>
          <w:szCs w:val="24"/>
        </w:rPr>
        <w:t>。对于多头注意力中的</w:t>
      </w:r>
      <w:r>
        <w:rPr>
          <w:rFonts w:ascii="Times New Roman" w:hAnsi="Times New Roman" w:cs="Times New Roman" w:hint="eastAsia"/>
          <w:szCs w:val="24"/>
        </w:rPr>
        <w:t>12</w:t>
      </w:r>
      <w:r>
        <w:rPr>
          <w:rFonts w:ascii="Times New Roman" w:hAnsi="Times New Roman" w:cs="Times New Roman" w:hint="eastAsia"/>
          <w:szCs w:val="24"/>
        </w:rPr>
        <w:t>个头，可以表示为高频与低频分支为</w:t>
      </w:r>
      <w:r>
        <w:rPr>
          <w:rFonts w:ascii="Times New Roman" w:hAnsi="Times New Roman" w:cs="Times New Roman" w:hint="eastAsia"/>
          <w:szCs w:val="24"/>
        </w:rPr>
        <w:t>6+6</w:t>
      </w:r>
      <w:r>
        <w:rPr>
          <w:rFonts w:ascii="Times New Roman" w:hAnsi="Times New Roman" w:cs="Times New Roman" w:hint="eastAsia"/>
          <w:szCs w:val="24"/>
        </w:rPr>
        <w:t>，</w:t>
      </w:r>
      <w:r>
        <w:rPr>
          <w:rFonts w:ascii="Times New Roman" w:hAnsi="Times New Roman" w:cs="Times New Roman" w:hint="eastAsia"/>
          <w:szCs w:val="24"/>
        </w:rPr>
        <w:t>4+8</w:t>
      </w:r>
      <w:r>
        <w:rPr>
          <w:rFonts w:ascii="Times New Roman" w:hAnsi="Times New Roman" w:cs="Times New Roman" w:hint="eastAsia"/>
          <w:szCs w:val="24"/>
        </w:rPr>
        <w:t>，</w:t>
      </w:r>
      <w:r>
        <w:rPr>
          <w:rFonts w:ascii="Times New Roman" w:hAnsi="Times New Roman" w:cs="Times New Roman" w:hint="eastAsia"/>
          <w:szCs w:val="24"/>
        </w:rPr>
        <w:t>8+4</w:t>
      </w:r>
      <w:r>
        <w:rPr>
          <w:rFonts w:ascii="Times New Roman" w:hAnsi="Times New Roman" w:cs="Times New Roman" w:hint="eastAsia"/>
          <w:szCs w:val="24"/>
        </w:rPr>
        <w:t>。实验证明了高频与低频平均分割对模型性能的提高更多，即该方法应当均匀的考虑图像特征中的全局与局部信息。</w:t>
      </w:r>
    </w:p>
    <w:p w14:paraId="2FC8B823" w14:textId="0D292CEF" w:rsidR="00A32408" w:rsidRPr="00A32408" w:rsidRDefault="00A32408" w:rsidP="00A32408">
      <w:pPr>
        <w:ind w:firstLine="480"/>
        <w:rPr>
          <w:rFonts w:ascii="Times New Roman" w:hAnsi="Times New Roman" w:cs="Times New Roman"/>
          <w:szCs w:val="24"/>
        </w:rPr>
      </w:pPr>
      <w:r>
        <w:rPr>
          <w:rFonts w:ascii="Times New Roman" w:hAnsi="Times New Roman" w:cs="Times New Roman" w:hint="eastAsia"/>
          <w:szCs w:val="24"/>
        </w:rPr>
        <w:t>综上，本节对上述方法中所有提出的改进都进行了消融实验分析，使得模型的性能有不同程度的提升并找出了模型架构中最佳的参数及组合，证明了本章改进方法的有效性。</w:t>
      </w:r>
    </w:p>
    <w:p w14:paraId="02AC64C9" w14:textId="434692AA" w:rsidR="003E2A41" w:rsidRDefault="003E2A41" w:rsidP="0040568C">
      <w:pPr>
        <w:pStyle w:val="2"/>
      </w:pPr>
      <w:bookmarkStart w:id="39" w:name="_Toc193553429"/>
      <w:r>
        <w:rPr>
          <w:rFonts w:hint="eastAsia"/>
        </w:rPr>
        <w:t>3</w:t>
      </w:r>
      <w:r>
        <w:t xml:space="preserve">.4 </w:t>
      </w:r>
      <w:r>
        <w:rPr>
          <w:rFonts w:hint="eastAsia"/>
        </w:rPr>
        <w:t>本章小结</w:t>
      </w:r>
      <w:bookmarkEnd w:id="39"/>
    </w:p>
    <w:p w14:paraId="60B901A8" w14:textId="19B7D640" w:rsidR="00C95407" w:rsidRDefault="00FE2FEC" w:rsidP="00C95407">
      <w:pPr>
        <w:ind w:firstLine="480"/>
      </w:pPr>
      <w:r>
        <w:rPr>
          <w:rFonts w:hint="eastAsia"/>
        </w:rPr>
        <w:t>本章</w:t>
      </w:r>
      <w:r w:rsidR="00037DE5">
        <w:rPr>
          <w:rFonts w:hint="eastAsia"/>
        </w:rPr>
        <w:t>在模型架构层面</w:t>
      </w:r>
      <w:r>
        <w:rPr>
          <w:rFonts w:hint="eastAsia"/>
        </w:rPr>
        <w:t>提出了一种</w:t>
      </w:r>
      <w:r w:rsidR="006730A7">
        <w:rPr>
          <w:rFonts w:hint="eastAsia"/>
        </w:rPr>
        <w:t>基于跨层低秩适配器的视觉定位模型，它包括了视觉语言特征编码结构，轻量化的跨层交互结构以及</w:t>
      </w:r>
      <w:r w:rsidR="00037DE5">
        <w:rPr>
          <w:rFonts w:hint="eastAsia"/>
        </w:rPr>
        <w:t>高低频注意力结构。本章对这些改进进行了详细的原理分析以及大量的消融实验，实验结果证明本章的方法可以大幅度提升视觉定位模型的性能，减少了训练参数并获得了较高的性能提升，为视觉定位等多模态任务提供了一种高效的，通用的改进方案。</w:t>
      </w:r>
    </w:p>
    <w:p w14:paraId="5E64C4A2" w14:textId="77777777" w:rsidR="00C95407" w:rsidRDefault="00C95407">
      <w:pPr>
        <w:widowControl/>
        <w:spacing w:line="240" w:lineRule="auto"/>
        <w:ind w:firstLineChars="0" w:firstLine="0"/>
        <w:jc w:val="left"/>
      </w:pPr>
      <w:r>
        <w:br w:type="page"/>
      </w:r>
    </w:p>
    <w:p w14:paraId="3269D821" w14:textId="77777777" w:rsidR="00C95407" w:rsidRPr="00251A60" w:rsidRDefault="00C95407" w:rsidP="00FE2FEC">
      <w:pPr>
        <w:ind w:firstLine="480"/>
        <w:sectPr w:rsidR="00C95407" w:rsidRPr="00251A60" w:rsidSect="00B76C67">
          <w:headerReference w:type="default" r:id="rId45"/>
          <w:footerReference w:type="default" r:id="rId46"/>
          <w:type w:val="oddPage"/>
          <w:pgSz w:w="11906" w:h="16838"/>
          <w:pgMar w:top="1440" w:right="1797" w:bottom="1440" w:left="1797" w:header="851" w:footer="992" w:gutter="0"/>
          <w:cols w:space="425"/>
          <w:docGrid w:type="linesAndChars" w:linePitch="312"/>
        </w:sectPr>
      </w:pPr>
    </w:p>
    <w:p w14:paraId="6CE49FE8" w14:textId="4164AF39" w:rsidR="00E87A56" w:rsidRDefault="00E87A56" w:rsidP="00A52F44">
      <w:pPr>
        <w:pStyle w:val="1"/>
        <w:spacing w:before="312" w:after="312"/>
      </w:pPr>
      <w:bookmarkStart w:id="40" w:name="_Toc193553430"/>
      <w:r>
        <w:rPr>
          <w:rFonts w:hint="eastAsia"/>
        </w:rPr>
        <w:lastRenderedPageBreak/>
        <w:t>第</w:t>
      </w:r>
      <w:r>
        <w:t>4</w:t>
      </w:r>
      <w:r>
        <w:rPr>
          <w:rFonts w:hint="eastAsia"/>
        </w:rPr>
        <w:t>章</w:t>
      </w:r>
      <w:r w:rsidRPr="00C0449F">
        <w:rPr>
          <w:rFonts w:hint="eastAsia"/>
        </w:rPr>
        <w:t xml:space="preserve">　</w:t>
      </w:r>
      <w:r w:rsidR="0074626F">
        <w:rPr>
          <w:rFonts w:hint="eastAsia"/>
        </w:rPr>
        <w:t>基于图文</w:t>
      </w:r>
      <w:r w:rsidR="00043133">
        <w:rPr>
          <w:rFonts w:hint="eastAsia"/>
        </w:rPr>
        <w:t>表征</w:t>
      </w:r>
      <w:r w:rsidR="0074626F">
        <w:rPr>
          <w:rFonts w:hint="eastAsia"/>
        </w:rPr>
        <w:t>对齐的</w:t>
      </w:r>
      <w:r w:rsidR="009D0AB3">
        <w:rPr>
          <w:rFonts w:hint="eastAsia"/>
        </w:rPr>
        <w:t>自监督</w:t>
      </w:r>
      <w:r w:rsidR="0074626F">
        <w:rPr>
          <w:rFonts w:hint="eastAsia"/>
        </w:rPr>
        <w:t>训练策略</w:t>
      </w:r>
      <w:bookmarkEnd w:id="40"/>
    </w:p>
    <w:p w14:paraId="53B70796" w14:textId="4399FC4B" w:rsidR="00DA6197" w:rsidRDefault="00DA6197" w:rsidP="0040568C">
      <w:pPr>
        <w:pStyle w:val="2"/>
      </w:pPr>
      <w:bookmarkStart w:id="41" w:name="_Toc193553431"/>
      <w:r>
        <w:t xml:space="preserve">4.1 </w:t>
      </w:r>
      <w:r>
        <w:rPr>
          <w:rFonts w:hint="eastAsia"/>
        </w:rPr>
        <w:t>引言</w:t>
      </w:r>
      <w:bookmarkEnd w:id="41"/>
    </w:p>
    <w:p w14:paraId="4FC37A8C" w14:textId="3BD65C63" w:rsidR="00424C0B" w:rsidRDefault="00464987" w:rsidP="006247E5">
      <w:pPr>
        <w:ind w:firstLine="480"/>
      </w:pPr>
      <w:r>
        <w:rPr>
          <w:rFonts w:hint="eastAsia"/>
        </w:rPr>
        <w:t>本章</w:t>
      </w:r>
      <w:r w:rsidR="006255E7">
        <w:rPr>
          <w:rFonts w:hint="eastAsia"/>
        </w:rPr>
        <w:t>面向视觉定位的训练过程，</w:t>
      </w:r>
      <w:r>
        <w:rPr>
          <w:rFonts w:hint="eastAsia"/>
        </w:rPr>
        <w:t>设计了</w:t>
      </w:r>
      <w:r w:rsidR="00102FA0">
        <w:rPr>
          <w:rFonts w:hint="eastAsia"/>
        </w:rPr>
        <w:t>基于图文表征对齐的自监督训练策略</w:t>
      </w:r>
      <w:r w:rsidR="008E5651">
        <w:rPr>
          <w:rFonts w:hint="eastAsia"/>
        </w:rPr>
        <w:t>，</w:t>
      </w:r>
      <w:r w:rsidR="006255E7">
        <w:rPr>
          <w:rFonts w:hint="eastAsia"/>
        </w:rPr>
        <w:t>主要包括基于双向多尺度注意力的模态对齐策略和基于语言掩码重建的模态对齐策略。</w:t>
      </w:r>
      <w:r w:rsidR="006255E7" w:rsidRPr="006255E7">
        <w:t>我们的创新</w:t>
      </w:r>
      <w:r w:rsidR="006255E7">
        <w:rPr>
          <w:rFonts w:hint="eastAsia"/>
        </w:rPr>
        <w:t>应用于</w:t>
      </w:r>
      <w:r w:rsidR="006255E7" w:rsidRPr="006255E7">
        <w:t>模型特征提取阶段，结合了对比学习策略和文本掩码重建技术，以增强图像与文本之间的表征对齐能力。与第</w:t>
      </w:r>
      <w:r w:rsidR="006255E7" w:rsidRPr="006255E7">
        <w:t>3</w:t>
      </w:r>
      <w:r w:rsidR="006255E7" w:rsidRPr="006255E7">
        <w:t>章不同，本章的改进仅在训练阶段生效，在推理阶段无需引入额外的模块，这有效避免了增加大量参数的情况，使得模型在实际应用中更具可部署性和工业化应用价值。</w:t>
      </w:r>
      <w:r w:rsidR="00326927">
        <w:rPr>
          <w:rFonts w:hint="eastAsia"/>
        </w:rPr>
        <w:t>结合本章的训练策略与第三章的模型架构改进方法，我们</w:t>
      </w:r>
      <w:r w:rsidR="006255E7" w:rsidRPr="006255E7">
        <w:t>通过大量的消融实验与对比实验验证了方法的有效性，并在与近年来视觉定位领域领先方法的对比中，展示了我们方法在</w:t>
      </w:r>
      <w:r w:rsidR="008E062F">
        <w:rPr>
          <w:rFonts w:hint="eastAsia"/>
        </w:rPr>
        <w:t>五</w:t>
      </w:r>
      <w:r w:rsidR="006255E7" w:rsidRPr="006255E7">
        <w:t>个常用数据集上的优越性能。</w:t>
      </w:r>
    </w:p>
    <w:p w14:paraId="7B90E636" w14:textId="672A20CC" w:rsidR="00DA6197" w:rsidRDefault="00DA6197" w:rsidP="0040568C">
      <w:pPr>
        <w:pStyle w:val="2"/>
      </w:pPr>
      <w:bookmarkStart w:id="42" w:name="_Toc193553432"/>
      <w:r>
        <w:t xml:space="preserve">4.2 </w:t>
      </w:r>
      <w:r>
        <w:rPr>
          <w:rFonts w:hint="eastAsia"/>
        </w:rPr>
        <w:t>方法详述</w:t>
      </w:r>
      <w:bookmarkEnd w:id="42"/>
    </w:p>
    <w:p w14:paraId="5486D38C" w14:textId="59F98AFE" w:rsidR="00DA6197" w:rsidRPr="00D92571" w:rsidRDefault="00DA6197" w:rsidP="0040568C">
      <w:pPr>
        <w:pStyle w:val="3"/>
      </w:pPr>
      <w:bookmarkStart w:id="43" w:name="_Toc193553433"/>
      <w:r>
        <w:t xml:space="preserve">4.2.1 </w:t>
      </w:r>
      <w:r w:rsidR="00FF18AA">
        <w:rPr>
          <w:rFonts w:hint="eastAsia"/>
        </w:rPr>
        <w:t>总体策略</w:t>
      </w:r>
      <w:r w:rsidR="00C12EF8">
        <w:rPr>
          <w:rFonts w:hint="eastAsia"/>
        </w:rPr>
        <w:t>概述</w:t>
      </w:r>
      <w:bookmarkEnd w:id="43"/>
    </w:p>
    <w:p w14:paraId="24805B08" w14:textId="5C139940" w:rsidR="00E65EB0" w:rsidRDefault="00E65EB0" w:rsidP="00E65EB0">
      <w:pPr>
        <w:ind w:firstLine="480"/>
      </w:pPr>
      <w:r>
        <w:rPr>
          <w:rFonts w:hint="eastAsia"/>
        </w:rPr>
        <w:t>本章的改进集中在训练策略上，而不对模型的前向传播过程进行更多的架构改变。在保证第</w:t>
      </w:r>
      <w:r>
        <w:rPr>
          <w:rFonts w:hint="eastAsia"/>
        </w:rPr>
        <w:t>3</w:t>
      </w:r>
      <w:r>
        <w:rPr>
          <w:rFonts w:hint="eastAsia"/>
        </w:rPr>
        <w:t>章模型的基本架构的基础上，我们在模型的特征提取模块加入了两种训练策略以增强图文的表征对齐。本章方法的总体思想如图</w:t>
      </w:r>
      <w:r>
        <w:rPr>
          <w:rFonts w:hint="eastAsia"/>
        </w:rPr>
        <w:t>4.1</w:t>
      </w:r>
      <w:r>
        <w:rPr>
          <w:rFonts w:hint="eastAsia"/>
        </w:rPr>
        <w:t>所示，主要分为两方面的改进，分别是基于双向多尺度注意力的模态对齐策略与基于语言掩码重建的模态对齐策略。</w:t>
      </w:r>
      <w:r w:rsidRPr="00C65BBF">
        <w:rPr>
          <w:rFonts w:hint="eastAsia"/>
        </w:rPr>
        <w:t>本章的贡献总结如下：</w:t>
      </w:r>
    </w:p>
    <w:p w14:paraId="4FD12C39" w14:textId="4B51F930" w:rsidR="0031063F" w:rsidRDefault="00E65EB0" w:rsidP="00E65EB0">
      <w:pPr>
        <w:pStyle w:val="a7"/>
        <w:numPr>
          <w:ilvl w:val="0"/>
          <w:numId w:val="54"/>
        </w:numPr>
        <w:ind w:firstLineChars="0"/>
      </w:pPr>
      <w:r>
        <w:rPr>
          <w:rFonts w:hint="eastAsia"/>
        </w:rPr>
        <w:t>首先，在图像与文本的特征提取器中，我们设计了一个</w:t>
      </w:r>
      <w:r w:rsidRPr="001F4282">
        <w:rPr>
          <w:rFonts w:hint="eastAsia"/>
        </w:rPr>
        <w:t>多尺度双向注意力模块</w:t>
      </w:r>
      <w:r>
        <w:rPr>
          <w:rFonts w:hint="eastAsia"/>
        </w:rPr>
        <w:t>，我们将视觉文本特征提取器等分为多组，将每组的输出输入到该模块中进行交互，而后将模块的输出作为下一组的输入与原前向过程相加，该方法可以在图文特征提取过程中互相融合对方的信息。最终我们应用对比学习方法对经过特征提取器过后的图像与文本特征进行对齐，将同一批次内的尺度对齐。这两种方法的结合可以在多尺度进行图文表征对齐。</w:t>
      </w:r>
    </w:p>
    <w:p w14:paraId="25FFF532" w14:textId="4C207195" w:rsidR="00E65EB0" w:rsidRDefault="00E65EB0" w:rsidP="00E65EB0">
      <w:pPr>
        <w:pStyle w:val="a7"/>
        <w:numPr>
          <w:ilvl w:val="0"/>
          <w:numId w:val="54"/>
        </w:numPr>
        <w:ind w:firstLineChars="0"/>
      </w:pPr>
      <w:r>
        <w:rPr>
          <w:rFonts w:hint="eastAsia"/>
        </w:rPr>
        <w:lastRenderedPageBreak/>
        <w:t>其次，我们额外对文本中的名词进行掩码，掩码后的文本与原文本同时输入至文本特征提取器中。我们设计了文本重构模块，它接受掩码文本特征与图像特征，并将掩码文本特征重构为原始文本特征，应用相似度损失更新文本编码器的模型参数，进一步加强图文对齐与文本理解能力。</w:t>
      </w:r>
    </w:p>
    <w:p w14:paraId="48A04073" w14:textId="008BA730" w:rsidR="00E65EB0" w:rsidRDefault="00E65EB0" w:rsidP="00E65EB0">
      <w:pPr>
        <w:pStyle w:val="a7"/>
        <w:numPr>
          <w:ilvl w:val="0"/>
          <w:numId w:val="54"/>
        </w:numPr>
        <w:ind w:firstLineChars="0"/>
      </w:pPr>
      <w:r>
        <w:rPr>
          <w:rFonts w:hint="eastAsia"/>
        </w:rPr>
        <w:t>我们在多个视觉定位基准数据集上进行了大量的实验分析，实验结果证明本文的方法大幅度提升了模型的性能并在近年来的方法中取得了最优的性能。</w:t>
      </w:r>
    </w:p>
    <w:p w14:paraId="62AB70D5" w14:textId="03B47347" w:rsidR="00FF18AA" w:rsidRDefault="00FF18AA" w:rsidP="00FF18AA">
      <w:pPr>
        <w:pStyle w:val="af0"/>
        <w:ind w:firstLineChars="0" w:firstLine="0"/>
      </w:pPr>
      <w:r w:rsidRPr="00FF18AA">
        <w:rPr>
          <w:noProof/>
        </w:rPr>
        <w:drawing>
          <wp:inline distT="0" distB="0" distL="0" distR="0" wp14:anchorId="3CB71EA5" wp14:editId="66677B6E">
            <wp:extent cx="4592320" cy="2829868"/>
            <wp:effectExtent l="0" t="0" r="5080" b="2540"/>
            <wp:docPr id="1228561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61044" name=""/>
                    <pic:cNvPicPr/>
                  </pic:nvPicPr>
                  <pic:blipFill>
                    <a:blip r:embed="rId47"/>
                    <a:stretch>
                      <a:fillRect/>
                    </a:stretch>
                  </pic:blipFill>
                  <pic:spPr>
                    <a:xfrm>
                      <a:off x="0" y="0"/>
                      <a:ext cx="4610419" cy="2841021"/>
                    </a:xfrm>
                    <a:prstGeom prst="rect">
                      <a:avLst/>
                    </a:prstGeom>
                  </pic:spPr>
                </pic:pic>
              </a:graphicData>
            </a:graphic>
          </wp:inline>
        </w:drawing>
      </w:r>
    </w:p>
    <w:p w14:paraId="66147C1C" w14:textId="66A1ABE8" w:rsidR="00FF18AA" w:rsidRDefault="00FF18AA" w:rsidP="00FF18AA">
      <w:pPr>
        <w:pStyle w:val="af0"/>
        <w:ind w:firstLine="420"/>
      </w:pPr>
      <w:r>
        <w:rPr>
          <w:rFonts w:hint="eastAsia"/>
        </w:rPr>
        <w:t>图</w:t>
      </w:r>
      <w:r>
        <w:rPr>
          <w:rFonts w:hint="eastAsia"/>
        </w:rPr>
        <w:t>4.1</w:t>
      </w:r>
      <w:r>
        <w:t xml:space="preserve"> </w:t>
      </w:r>
      <w:r>
        <w:rPr>
          <w:rFonts w:hint="eastAsia"/>
        </w:rPr>
        <w:t>基于图文表征对齐的自监督训练策略</w:t>
      </w:r>
    </w:p>
    <w:p w14:paraId="3AEA2B1E" w14:textId="63B0BBF2" w:rsidR="00FF18AA" w:rsidRDefault="00FF18AA" w:rsidP="00FF18AA">
      <w:pPr>
        <w:pStyle w:val="af0"/>
        <w:ind w:firstLine="420"/>
      </w:pPr>
      <w:r>
        <w:t xml:space="preserve">Fig. </w:t>
      </w:r>
      <w:r>
        <w:rPr>
          <w:rFonts w:hint="eastAsia"/>
        </w:rPr>
        <w:t>4.1</w:t>
      </w:r>
      <w:r>
        <w:t xml:space="preserve"> </w:t>
      </w:r>
      <w:r w:rsidRPr="00FF18AA">
        <w:t>Self-supervised training strategy based on image-text representation alignment</w:t>
      </w:r>
    </w:p>
    <w:p w14:paraId="33D13B25" w14:textId="0EAB65D4" w:rsidR="00FF18AA" w:rsidRPr="007717B7" w:rsidRDefault="00E65EB0" w:rsidP="009E420B">
      <w:pPr>
        <w:ind w:firstLine="480"/>
      </w:pPr>
      <w:r>
        <w:rPr>
          <w:rFonts w:hint="eastAsia"/>
        </w:rPr>
        <w:t>下面将详细介绍本章提出的两种模态对齐策略并介绍本文方法的整体训练损失函数。</w:t>
      </w:r>
    </w:p>
    <w:p w14:paraId="347C553C" w14:textId="2E3675B0" w:rsidR="00C265E6" w:rsidRDefault="00C265E6" w:rsidP="0040568C">
      <w:pPr>
        <w:pStyle w:val="3"/>
      </w:pPr>
      <w:bookmarkStart w:id="44" w:name="_Toc193553434"/>
      <w:r>
        <w:t>4.</w:t>
      </w:r>
      <w:r w:rsidR="00B82EB4">
        <w:t>2</w:t>
      </w:r>
      <w:r>
        <w:t>.</w:t>
      </w:r>
      <w:r w:rsidR="00B82EB4">
        <w:t>2</w:t>
      </w:r>
      <w:r w:rsidR="00104881">
        <w:t xml:space="preserve"> </w:t>
      </w:r>
      <w:r w:rsidR="001F4282">
        <w:rPr>
          <w:rFonts w:hint="eastAsia"/>
        </w:rPr>
        <w:t>基于双向多尺度注意力的模态对齐策略</w:t>
      </w:r>
      <w:bookmarkEnd w:id="44"/>
    </w:p>
    <w:p w14:paraId="27FEC19F" w14:textId="1E4B8377" w:rsidR="00D95EB9" w:rsidRDefault="00724601" w:rsidP="00724601">
      <w:pPr>
        <w:ind w:firstLineChars="0" w:firstLine="0"/>
      </w:pPr>
      <w:r>
        <w:tab/>
      </w:r>
      <w:r w:rsidR="00461EC2">
        <w:rPr>
          <w:rFonts w:hint="eastAsia"/>
        </w:rPr>
        <w:t>本节的方法包含</w:t>
      </w:r>
      <w:bookmarkStart w:id="45" w:name="OLE_LINK3"/>
      <w:bookmarkStart w:id="46" w:name="OLE_LINK4"/>
      <w:r w:rsidR="00461EC2" w:rsidRPr="001F4282">
        <w:rPr>
          <w:rFonts w:hint="eastAsia"/>
        </w:rPr>
        <w:t>多尺度双向注意力模块</w:t>
      </w:r>
      <w:bookmarkEnd w:id="45"/>
      <w:bookmarkEnd w:id="46"/>
      <w:r w:rsidR="00461EC2">
        <w:rPr>
          <w:rFonts w:hint="eastAsia"/>
        </w:rPr>
        <w:t>与</w:t>
      </w:r>
      <w:r w:rsidR="00461EC2" w:rsidRPr="002A6420">
        <w:rPr>
          <w:rFonts w:hint="eastAsia"/>
        </w:rPr>
        <w:t>多</w:t>
      </w:r>
      <w:r w:rsidR="00461EC2" w:rsidRPr="002A6420">
        <w:t>模态特征对齐</w:t>
      </w:r>
      <w:r w:rsidR="00461EC2">
        <w:rPr>
          <w:rFonts w:hint="eastAsia"/>
        </w:rPr>
        <w:t>模块</w:t>
      </w:r>
      <w:r w:rsidR="001056FF">
        <w:rPr>
          <w:rFonts w:hint="eastAsia"/>
        </w:rPr>
        <w:t>，分别对应了特征提取过程中与特征提取过程后的图文模态对齐方法。本节将先后介绍两个模块的结构与方法。</w:t>
      </w:r>
    </w:p>
    <w:p w14:paraId="732845F5" w14:textId="5B15DF99" w:rsidR="00A53722" w:rsidRPr="00A53722" w:rsidRDefault="001056FF" w:rsidP="00724601">
      <w:pPr>
        <w:ind w:firstLineChars="0" w:firstLine="0"/>
      </w:pPr>
      <w:r>
        <w:tab/>
      </w:r>
      <w:r>
        <w:rPr>
          <w:rFonts w:hint="eastAsia"/>
        </w:rPr>
        <w:t>首先我们说明</w:t>
      </w:r>
      <w:r w:rsidRPr="001F4282">
        <w:rPr>
          <w:rFonts w:hint="eastAsia"/>
        </w:rPr>
        <w:t>多尺度双向注意力模块</w:t>
      </w:r>
      <w:r>
        <w:rPr>
          <w:rFonts w:hint="eastAsia"/>
        </w:rPr>
        <w:t>，它的结构如图</w:t>
      </w:r>
      <w:r>
        <w:rPr>
          <w:rFonts w:hint="eastAsia"/>
        </w:rPr>
        <w:t>4.2</w:t>
      </w:r>
      <w:r>
        <w:rPr>
          <w:rFonts w:hint="eastAsia"/>
        </w:rPr>
        <w:t>所示。</w:t>
      </w:r>
      <w:r w:rsidR="00A53722" w:rsidRPr="00A53722">
        <w:rPr>
          <w:rFonts w:hint="eastAsia"/>
        </w:rPr>
        <w:t>视觉编码器实现为一个具有</w:t>
      </w:r>
      <m:oMath>
        <m:r>
          <w:rPr>
            <w:rFonts w:ascii="Cambria Math" w:hAnsi="Cambria Math" w:hint="eastAsia"/>
          </w:rPr>
          <m:t>n</m:t>
        </m:r>
      </m:oMath>
      <w:r w:rsidR="00A53722" w:rsidRPr="00A53722">
        <w:rPr>
          <w:rFonts w:hint="eastAsia"/>
        </w:rPr>
        <w:t>个阶段的分层结构，并与</w:t>
      </w:r>
      <w:r w:rsidR="00A53722">
        <w:rPr>
          <w:rFonts w:hint="eastAsia"/>
        </w:rPr>
        <w:t>多头交叉注意力</w:t>
      </w:r>
      <w:r w:rsidR="00A53722" w:rsidRPr="00A53722">
        <w:rPr>
          <w:rFonts w:hint="eastAsia"/>
        </w:rPr>
        <w:t>模块交替进行。对于从视觉编码器第一阶段提取的浅层特征</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00A53722" w:rsidRPr="00A53722">
        <w:rPr>
          <w:rFonts w:hint="eastAsia"/>
        </w:rPr>
        <w:t>，我们将其与语言特征</w:t>
      </w:r>
      <w:bookmarkStart w:id="47" w:name="OLE_LINK5"/>
      <w:bookmarkStart w:id="48" w:name="OLE_LINK6"/>
      <m:oMath>
        <m:sSub>
          <m:sSubPr>
            <m:ctrlPr>
              <w:rPr>
                <w:rFonts w:ascii="Cambria Math" w:hAnsi="Cambria Math"/>
                <w:i/>
              </w:rPr>
            </m:ctrlPr>
          </m:sSubPr>
          <m:e>
            <m:r>
              <w:rPr>
                <w:rFonts w:ascii="Cambria Math" w:hAnsi="Cambria Math"/>
              </w:rPr>
              <m:t>T</m:t>
            </m:r>
          </m:e>
          <m:sub>
            <m:r>
              <w:rPr>
                <w:rFonts w:ascii="Cambria Math" w:hAnsi="Cambria Math"/>
              </w:rPr>
              <m:t>1</m:t>
            </m:r>
          </m:sub>
        </m:sSub>
      </m:oMath>
      <w:bookmarkEnd w:id="47"/>
      <w:bookmarkEnd w:id="48"/>
      <w:r w:rsidR="00A53722" w:rsidRPr="00A53722">
        <w:rPr>
          <w:rFonts w:hint="eastAsia"/>
        </w:rPr>
        <w:t>一起传递给</w:t>
      </w:r>
      <w:r w:rsidR="00A53722">
        <w:rPr>
          <w:rFonts w:hint="eastAsia"/>
        </w:rPr>
        <w:t>多头交叉注意力</w:t>
      </w:r>
      <w:r w:rsidR="00A53722" w:rsidRPr="00A53722">
        <w:rPr>
          <w:rFonts w:hint="eastAsia"/>
        </w:rPr>
        <w:t>模块，得到</w:t>
      </w:r>
      <m:oMath>
        <m:sSubSup>
          <m:sSubSupPr>
            <m:ctrlPr>
              <w:rPr>
                <w:rFonts w:ascii="Cambria Math" w:hAnsi="Cambria Math"/>
                <w:i/>
              </w:rPr>
            </m:ctrlPr>
          </m:sSubSupPr>
          <m:e>
            <m:r>
              <w:rPr>
                <w:rFonts w:ascii="Cambria Math" w:hAnsi="Cambria Math" w:hint="eastAsia"/>
              </w:rPr>
              <m:t>V</m:t>
            </m:r>
          </m:e>
          <m:sub>
            <m:r>
              <w:rPr>
                <w:rFonts w:ascii="Cambria Math" w:hAnsi="Cambria Math"/>
              </w:rPr>
              <m:t>1</m:t>
            </m:r>
          </m:sub>
          <m:sup>
            <m:r>
              <w:rPr>
                <w:rFonts w:ascii="Cambria Math" w:hAnsi="Cambria Math"/>
              </w:rPr>
              <m:t>'</m:t>
            </m:r>
          </m:sup>
        </m:sSubSup>
      </m:oMath>
      <w:r w:rsidR="00A53722" w:rsidRPr="00A53722">
        <w:rPr>
          <w:rFonts w:hint="eastAsia"/>
        </w:rPr>
        <w:t>和</w:t>
      </w:r>
      <m:oMath>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m:t>
            </m:r>
          </m:sup>
        </m:sSubSup>
      </m:oMath>
      <w:r w:rsidR="00A53722" w:rsidRPr="00A53722">
        <w:rPr>
          <w:rFonts w:hint="eastAsia"/>
        </w:rPr>
        <w:t>。然后，</w:t>
      </w:r>
      <m:oMath>
        <m:sSubSup>
          <m:sSubSupPr>
            <m:ctrlPr>
              <w:rPr>
                <w:rFonts w:ascii="Cambria Math" w:hAnsi="Cambria Math"/>
                <w:i/>
              </w:rPr>
            </m:ctrlPr>
          </m:sSubSupPr>
          <m:e>
            <m:r>
              <w:rPr>
                <w:rFonts w:ascii="Cambria Math" w:hAnsi="Cambria Math" w:hint="eastAsia"/>
              </w:rPr>
              <m:t>V</m:t>
            </m:r>
          </m:e>
          <m:sub>
            <m:r>
              <w:rPr>
                <w:rFonts w:ascii="Cambria Math" w:hAnsi="Cambria Math"/>
              </w:rPr>
              <m:t>1</m:t>
            </m:r>
          </m:sub>
          <m:sup>
            <m:r>
              <w:rPr>
                <w:rFonts w:ascii="Cambria Math" w:hAnsi="Cambria Math"/>
              </w:rPr>
              <m:t>'</m:t>
            </m:r>
          </m:sup>
        </m:sSubSup>
      </m:oMath>
      <w:r w:rsidR="00A53722" w:rsidRPr="00A53722">
        <w:rPr>
          <w:rFonts w:hint="eastAsia"/>
        </w:rPr>
        <w:t>被送回视觉编码器，在此基础上通过下一阶段提取</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00A53722" w:rsidRPr="00A53722">
        <w:rPr>
          <w:rFonts w:hint="eastAsia"/>
        </w:rPr>
        <w:t>。同时，</w:t>
      </w:r>
      <m:oMath>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m:t>
            </m:r>
          </m:sup>
        </m:sSubSup>
      </m:oMath>
      <w:r w:rsidR="00A53722" w:rsidRPr="00A53722">
        <w:rPr>
          <w:rFonts w:hint="eastAsia"/>
        </w:rPr>
        <w:t>也将在下一个</w:t>
      </w:r>
      <w:r w:rsidR="00A53722">
        <w:rPr>
          <w:rFonts w:hint="eastAsia"/>
        </w:rPr>
        <w:t>多头交叉注意力</w:t>
      </w:r>
      <w:r w:rsidR="00A53722" w:rsidRPr="00A53722">
        <w:rPr>
          <w:rFonts w:hint="eastAsia"/>
        </w:rPr>
        <w:t>模块中使用。</w:t>
      </w:r>
      <w:r w:rsidR="00A53722">
        <w:rPr>
          <w:rFonts w:hint="eastAsia"/>
        </w:rPr>
        <w:t>如此反复，</w:t>
      </w:r>
      <w:r w:rsidR="00A53722" w:rsidRPr="00A53722">
        <w:rPr>
          <w:rFonts w:hint="eastAsia"/>
        </w:rPr>
        <w:lastRenderedPageBreak/>
        <w:t>通过这样做，视觉特征和语言特征被联合细化，实现了文本到图像和图像到文本方向的跨模态对齐。</w:t>
      </w:r>
      <w:r w:rsidR="00A53722">
        <w:rPr>
          <w:rFonts w:hint="eastAsia"/>
        </w:rPr>
        <w:t>此外，对于每个阶段的</w:t>
      </w:r>
      <w:r w:rsidR="00A53722" w:rsidRPr="00A53722">
        <w:rPr>
          <w:rFonts w:hint="eastAsia"/>
        </w:rPr>
        <w:t>分层结构</w:t>
      </w:r>
      <w:r w:rsidR="00A53722">
        <w:rPr>
          <w:rFonts w:hint="eastAsia"/>
        </w:rPr>
        <w:t>，由两个不同的多头交叉注意力模块和</w:t>
      </w:r>
      <w:r w:rsidR="00A53722">
        <w:rPr>
          <w:rFonts w:hint="eastAsia"/>
        </w:rPr>
        <w:t>MLP</w:t>
      </w:r>
      <w:r w:rsidR="00A53722">
        <w:rPr>
          <w:rFonts w:hint="eastAsia"/>
        </w:rPr>
        <w:t>构成；对于</w:t>
      </w:r>
      <m:oMath>
        <m:r>
          <w:rPr>
            <w:rFonts w:ascii="Cambria Math" w:hAnsi="Cambria Math" w:hint="eastAsia"/>
          </w:rPr>
          <m:t>n</m:t>
        </m:r>
      </m:oMath>
      <w:r w:rsidR="00A53722" w:rsidRPr="00A53722">
        <w:rPr>
          <w:rFonts w:hint="eastAsia"/>
        </w:rPr>
        <w:t>个阶段的分层结构</w:t>
      </w:r>
      <w:r w:rsidR="00A53722">
        <w:rPr>
          <w:rFonts w:hint="eastAsia"/>
        </w:rPr>
        <w:t>，我们使用了同一组多头交叉注意力模块参数和不同的</w:t>
      </w:r>
      <w:r w:rsidR="00A53722">
        <w:rPr>
          <w:rFonts w:hint="eastAsia"/>
        </w:rPr>
        <w:t>MLP</w:t>
      </w:r>
      <w:r w:rsidR="00A53722">
        <w:rPr>
          <w:rFonts w:hint="eastAsia"/>
        </w:rPr>
        <w:t>参数构成，它的参数在</w:t>
      </w:r>
      <m:oMath>
        <m:r>
          <w:rPr>
            <w:rFonts w:ascii="Cambria Math" w:hAnsi="Cambria Math" w:hint="eastAsia"/>
          </w:rPr>
          <m:t>n</m:t>
        </m:r>
      </m:oMath>
      <w:r w:rsidR="00A53722" w:rsidRPr="00A53722">
        <w:rPr>
          <w:rFonts w:hint="eastAsia"/>
        </w:rPr>
        <w:t>个阶段</w:t>
      </w:r>
      <w:r w:rsidR="00A53722">
        <w:rPr>
          <w:rFonts w:hint="eastAsia"/>
        </w:rPr>
        <w:t>中多头交叉注意力参数不变，而</w:t>
      </w:r>
      <w:r w:rsidR="00A53722">
        <w:rPr>
          <w:rFonts w:hint="eastAsia"/>
        </w:rPr>
        <w:t>MLP</w:t>
      </w:r>
      <w:r w:rsidR="00A53722">
        <w:rPr>
          <w:rFonts w:hint="eastAsia"/>
        </w:rPr>
        <w:t>结构参数不同。我们将整体结构称为多尺度双向注意力模块。</w:t>
      </w:r>
    </w:p>
    <w:p w14:paraId="18565CED" w14:textId="759B1B11" w:rsidR="001F4282" w:rsidRDefault="001F4282" w:rsidP="001F4282">
      <w:pPr>
        <w:pStyle w:val="af0"/>
        <w:ind w:firstLine="420"/>
      </w:pPr>
      <w:r w:rsidRPr="001F4282">
        <w:rPr>
          <w:noProof/>
        </w:rPr>
        <w:drawing>
          <wp:inline distT="0" distB="0" distL="0" distR="0" wp14:anchorId="5A6A4C9E" wp14:editId="1987FADB">
            <wp:extent cx="3331272" cy="2151380"/>
            <wp:effectExtent l="0" t="0" r="0" b="0"/>
            <wp:docPr id="803500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00150" name=""/>
                    <pic:cNvPicPr/>
                  </pic:nvPicPr>
                  <pic:blipFill>
                    <a:blip r:embed="rId48"/>
                    <a:stretch>
                      <a:fillRect/>
                    </a:stretch>
                  </pic:blipFill>
                  <pic:spPr>
                    <a:xfrm>
                      <a:off x="0" y="0"/>
                      <a:ext cx="3358988" cy="2169279"/>
                    </a:xfrm>
                    <a:prstGeom prst="rect">
                      <a:avLst/>
                    </a:prstGeom>
                  </pic:spPr>
                </pic:pic>
              </a:graphicData>
            </a:graphic>
          </wp:inline>
        </w:drawing>
      </w:r>
    </w:p>
    <w:p w14:paraId="49248D96" w14:textId="42112ACB" w:rsidR="001F4282" w:rsidRDefault="001F4282" w:rsidP="001F4282">
      <w:pPr>
        <w:pStyle w:val="af0"/>
        <w:ind w:firstLine="420"/>
      </w:pPr>
      <w:r>
        <w:rPr>
          <w:rFonts w:hint="eastAsia"/>
        </w:rPr>
        <w:t>图</w:t>
      </w:r>
      <w:r>
        <w:rPr>
          <w:rFonts w:hint="eastAsia"/>
        </w:rPr>
        <w:t>4.</w:t>
      </w:r>
      <w:r>
        <w:t xml:space="preserve">2 </w:t>
      </w:r>
      <w:r w:rsidRPr="001F4282">
        <w:rPr>
          <w:rFonts w:hint="eastAsia"/>
        </w:rPr>
        <w:t>多尺度双向注意力模块</w:t>
      </w:r>
    </w:p>
    <w:p w14:paraId="7774E43F" w14:textId="428397BA" w:rsidR="001F4282" w:rsidRPr="001F4282" w:rsidRDefault="001F4282" w:rsidP="001F4282">
      <w:pPr>
        <w:ind w:firstLineChars="0" w:firstLine="0"/>
        <w:jc w:val="center"/>
        <w:rPr>
          <w:sz w:val="21"/>
          <w:szCs w:val="21"/>
        </w:rPr>
      </w:pPr>
      <w:r w:rsidRPr="001F4282">
        <w:rPr>
          <w:sz w:val="21"/>
          <w:szCs w:val="21"/>
        </w:rPr>
        <w:t xml:space="preserve">Fig. </w:t>
      </w:r>
      <w:r w:rsidRPr="001F4282">
        <w:rPr>
          <w:rFonts w:hint="eastAsia"/>
          <w:sz w:val="21"/>
          <w:szCs w:val="21"/>
        </w:rPr>
        <w:t>4.</w:t>
      </w:r>
      <w:r w:rsidRPr="001F4282">
        <w:rPr>
          <w:sz w:val="21"/>
          <w:szCs w:val="21"/>
        </w:rPr>
        <w:t xml:space="preserve">2 Multi-scale </w:t>
      </w:r>
      <w:r w:rsidRPr="001F4282">
        <w:rPr>
          <w:rFonts w:hint="eastAsia"/>
          <w:sz w:val="21"/>
          <w:szCs w:val="21"/>
        </w:rPr>
        <w:t>B</w:t>
      </w:r>
      <w:r w:rsidRPr="001F4282">
        <w:rPr>
          <w:sz w:val="21"/>
          <w:szCs w:val="21"/>
        </w:rPr>
        <w:t>i</w:t>
      </w:r>
      <w:r w:rsidRPr="001F4282">
        <w:rPr>
          <w:rFonts w:hint="eastAsia"/>
          <w:sz w:val="21"/>
          <w:szCs w:val="21"/>
        </w:rPr>
        <w:t>-</w:t>
      </w:r>
      <w:r w:rsidRPr="001F4282">
        <w:rPr>
          <w:sz w:val="21"/>
          <w:szCs w:val="21"/>
        </w:rPr>
        <w:t>directional attention module</w:t>
      </w:r>
    </w:p>
    <w:p w14:paraId="5334F460" w14:textId="47B7EFF3" w:rsidR="00EE51E4" w:rsidRDefault="00461EC2" w:rsidP="002A6420">
      <w:pPr>
        <w:ind w:firstLineChars="0" w:firstLine="420"/>
      </w:pPr>
      <w:r>
        <w:rPr>
          <w:rFonts w:hint="eastAsia"/>
        </w:rPr>
        <w:t>其次我们将说明</w:t>
      </w:r>
      <w:r w:rsidR="002A6420" w:rsidRPr="002A6420">
        <w:rPr>
          <w:rFonts w:hint="eastAsia"/>
        </w:rPr>
        <w:t>多</w:t>
      </w:r>
      <w:r w:rsidR="002A6420" w:rsidRPr="002A6420">
        <w:t>模态特征对齐</w:t>
      </w:r>
      <w:r>
        <w:rPr>
          <w:rFonts w:hint="eastAsia"/>
        </w:rPr>
        <w:t>模块</w:t>
      </w:r>
      <w:r w:rsidR="002A6420">
        <w:rPr>
          <w:rFonts w:hint="eastAsia"/>
        </w:rPr>
        <w:t>。</w:t>
      </w:r>
      <w:r w:rsidR="002A6420" w:rsidRPr="002A6420">
        <w:t>近年来，</w:t>
      </w:r>
      <w:r w:rsidR="002A6420" w:rsidRPr="002A6420">
        <w:t>CLIP</w:t>
      </w:r>
      <w:r w:rsidR="002A6420" w:rsidRPr="002A6420">
        <w:t>（</w:t>
      </w:r>
      <w:r w:rsidR="002A6420" w:rsidRPr="002A6420">
        <w:t>Contrastive Language-Image Pretraining</w:t>
      </w:r>
      <w:r w:rsidR="002A6420" w:rsidRPr="002A6420">
        <w:t>）模型在多模态任务中取得了显著的成果，成为该领域的领先模型之一。</w:t>
      </w:r>
      <w:r w:rsidR="002A6420" w:rsidRPr="002A6420">
        <w:t>CLIP</w:t>
      </w:r>
      <w:r w:rsidR="002A6420" w:rsidRPr="002A6420">
        <w:t>通过将文本和图像映射到共享的向量空间，实现了文本与图像之间的有效对齐与关联。这种模型结构如图</w:t>
      </w:r>
      <w:r w:rsidR="002A6420" w:rsidRPr="002A6420">
        <w:t>4.3</w:t>
      </w:r>
      <w:r w:rsidR="002A6420" w:rsidRPr="002A6420">
        <w:t>所示，采用了对比学习框架进行训练。具体而言，</w:t>
      </w:r>
      <w:r w:rsidR="002A6420" w:rsidRPr="002A6420">
        <w:t>CLIP</w:t>
      </w:r>
      <w:r w:rsidR="002A6420" w:rsidRPr="002A6420">
        <w:t>通过从海量的互联网数据集中获取配对的图像和文本描述，在训练过程中最大化正确文本</w:t>
      </w:r>
      <w:r w:rsidR="002A6420" w:rsidRPr="002A6420">
        <w:t>-</w:t>
      </w:r>
      <w:r w:rsidR="002A6420" w:rsidRPr="002A6420">
        <w:t>图像配对的相关性，同时最小化非配对数据之间的相似度。</w:t>
      </w:r>
    </w:p>
    <w:p w14:paraId="0BB4014B" w14:textId="77777777" w:rsidR="00111FCB" w:rsidRDefault="00111FCB" w:rsidP="00111FCB">
      <w:pPr>
        <w:pStyle w:val="af0"/>
        <w:ind w:firstLine="420"/>
      </w:pPr>
      <w:r>
        <w:rPr>
          <w:noProof/>
        </w:rPr>
        <w:drawing>
          <wp:inline distT="0" distB="0" distL="0" distR="0" wp14:anchorId="3585F299" wp14:editId="6EB8AB0D">
            <wp:extent cx="2958465" cy="1979930"/>
            <wp:effectExtent l="0" t="0" r="635" b="1270"/>
            <wp:docPr id="324299111" name="图片 32429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9"/>
                    <a:stretch>
                      <a:fillRect/>
                    </a:stretch>
                  </pic:blipFill>
                  <pic:spPr>
                    <a:xfrm>
                      <a:off x="0" y="0"/>
                      <a:ext cx="2958465" cy="1979930"/>
                    </a:xfrm>
                    <a:prstGeom prst="rect">
                      <a:avLst/>
                    </a:prstGeom>
                  </pic:spPr>
                </pic:pic>
              </a:graphicData>
            </a:graphic>
          </wp:inline>
        </w:drawing>
      </w:r>
      <w:r>
        <w:t xml:space="preserve">  </w:t>
      </w:r>
    </w:p>
    <w:p w14:paraId="13A24EC6" w14:textId="77777777" w:rsidR="00111FCB" w:rsidRDefault="00111FCB" w:rsidP="00111FCB">
      <w:pPr>
        <w:pStyle w:val="af0"/>
        <w:ind w:firstLine="420"/>
      </w:pPr>
      <w:r>
        <w:rPr>
          <w:rFonts w:hint="eastAsia"/>
        </w:rPr>
        <w:t>图</w:t>
      </w:r>
      <w:r>
        <w:rPr>
          <w:rFonts w:hint="eastAsia"/>
        </w:rPr>
        <w:t>4.</w:t>
      </w:r>
      <w:r>
        <w:t>3 CLIP</w:t>
      </w:r>
      <w:r>
        <w:rPr>
          <w:rFonts w:hint="eastAsia"/>
        </w:rPr>
        <w:t>对比学习方法</w:t>
      </w:r>
    </w:p>
    <w:p w14:paraId="54B4C211" w14:textId="77777777" w:rsidR="00111FCB" w:rsidRPr="001F4282" w:rsidRDefault="00111FCB" w:rsidP="00111FCB">
      <w:pPr>
        <w:ind w:firstLineChars="0" w:firstLine="0"/>
        <w:jc w:val="center"/>
        <w:rPr>
          <w:sz w:val="21"/>
          <w:szCs w:val="21"/>
        </w:rPr>
      </w:pPr>
      <w:r w:rsidRPr="001F4282">
        <w:rPr>
          <w:sz w:val="21"/>
          <w:szCs w:val="21"/>
        </w:rPr>
        <w:t xml:space="preserve">Fig. </w:t>
      </w:r>
      <w:r w:rsidRPr="001F4282">
        <w:rPr>
          <w:rFonts w:hint="eastAsia"/>
          <w:sz w:val="21"/>
          <w:szCs w:val="21"/>
        </w:rPr>
        <w:t>4.</w:t>
      </w:r>
      <w:r>
        <w:rPr>
          <w:sz w:val="21"/>
          <w:szCs w:val="21"/>
        </w:rPr>
        <w:t>3</w:t>
      </w:r>
      <w:r w:rsidRPr="001F4282">
        <w:rPr>
          <w:sz w:val="21"/>
          <w:szCs w:val="21"/>
        </w:rPr>
        <w:t xml:space="preserve"> </w:t>
      </w:r>
      <w:r w:rsidRPr="00EE51E4">
        <w:rPr>
          <w:sz w:val="21"/>
          <w:szCs w:val="21"/>
        </w:rPr>
        <w:t xml:space="preserve">Contrastive Learning </w:t>
      </w:r>
      <w:r>
        <w:rPr>
          <w:sz w:val="21"/>
          <w:szCs w:val="21"/>
        </w:rPr>
        <w:t>m</w:t>
      </w:r>
      <w:r w:rsidRPr="00EE51E4">
        <w:rPr>
          <w:sz w:val="21"/>
          <w:szCs w:val="21"/>
        </w:rPr>
        <w:t>ethod</w:t>
      </w:r>
      <w:r>
        <w:rPr>
          <w:rFonts w:hint="eastAsia"/>
          <w:sz w:val="21"/>
          <w:szCs w:val="21"/>
        </w:rPr>
        <w:t xml:space="preserve"> for</w:t>
      </w:r>
      <w:r>
        <w:rPr>
          <w:sz w:val="21"/>
          <w:szCs w:val="21"/>
        </w:rPr>
        <w:t xml:space="preserve"> CLIP</w:t>
      </w:r>
    </w:p>
    <w:p w14:paraId="7D69A53F" w14:textId="0D8E8248" w:rsidR="002A6420" w:rsidRDefault="002A6420" w:rsidP="002A6420">
      <w:pPr>
        <w:ind w:firstLineChars="0" w:firstLine="420"/>
      </w:pPr>
      <w:r>
        <w:rPr>
          <w:rFonts w:hint="eastAsia"/>
        </w:rPr>
        <w:lastRenderedPageBreak/>
        <w:t>其中对比学习是</w:t>
      </w:r>
      <w:r>
        <w:rPr>
          <w:rFonts w:hint="eastAsia"/>
        </w:rPr>
        <w:t>CLIP</w:t>
      </w:r>
      <w:r>
        <w:rPr>
          <w:rFonts w:hint="eastAsia"/>
        </w:rPr>
        <w:t>模型的一个重大创新，它</w:t>
      </w:r>
      <w:r w:rsidRPr="002A6420">
        <w:t>通过将每个图像与其匹配的文本表示映射到较为接近的空间，同时将不相关的图像和文本表示拉远。这一策略的核心在于使用对比损失函数损失，旨在最大化配对样本之间的相似度，并最小化不相关样本的相似度。具体步骤如下：</w:t>
      </w:r>
    </w:p>
    <w:p w14:paraId="751D76AE" w14:textId="77777777" w:rsidR="002A6420" w:rsidRDefault="002A6420" w:rsidP="002A6420">
      <w:pPr>
        <w:pStyle w:val="a7"/>
        <w:numPr>
          <w:ilvl w:val="0"/>
          <w:numId w:val="56"/>
        </w:numPr>
        <w:ind w:firstLineChars="0"/>
      </w:pPr>
      <w:r>
        <w:t>相似度矩阵：计算一批样本中所有图像和文本嵌入向量之间的余弦相似度，得到</w:t>
      </w:r>
      <w:r>
        <w:t>N×N</w:t>
      </w:r>
      <w:r>
        <w:t>的相似度矩阵。</w:t>
      </w:r>
    </w:p>
    <w:p w14:paraId="04E05D68" w14:textId="5F936CB0" w:rsidR="002A6420" w:rsidRDefault="002A6420" w:rsidP="002A6420">
      <w:pPr>
        <w:pStyle w:val="a7"/>
        <w:numPr>
          <w:ilvl w:val="0"/>
          <w:numId w:val="56"/>
        </w:numPr>
        <w:ind w:firstLineChars="0"/>
      </w:pPr>
      <w:r>
        <w:t>损失计算：损失函数基于交叉熵，分别从图像和文本两个方向计算匹配样本的对比损失，并将其相加以获得最终损失。</w:t>
      </w:r>
    </w:p>
    <w:p w14:paraId="5188A29B" w14:textId="1930002F" w:rsidR="002A6420" w:rsidRPr="002A6420" w:rsidRDefault="002A6420" w:rsidP="002A6420">
      <w:pPr>
        <w:ind w:firstLineChars="0" w:firstLine="420"/>
      </w:pPr>
      <w:r>
        <w:rPr>
          <w:rFonts w:hint="eastAsia"/>
        </w:rPr>
        <w:t>总而言之，</w:t>
      </w:r>
      <w:r>
        <w:rPr>
          <w:rFonts w:hint="eastAsia"/>
        </w:rPr>
        <w:t>CLIP</w:t>
      </w:r>
      <w:r>
        <w:rPr>
          <w:rFonts w:hint="eastAsia"/>
        </w:rPr>
        <w:t>为我们提供了一种研究多模态学习的新思路，既可以将不同模态的信息在同一多模态特征空间中进行对齐，从而增强模型对多模态信息的使用能力。</w:t>
      </w:r>
      <w:r w:rsidRPr="002A6420">
        <w:t>本文设计的多模态特征对齐结构</w:t>
      </w:r>
      <w:r>
        <w:rPr>
          <w:rFonts w:hint="eastAsia"/>
        </w:rPr>
        <w:t>与</w:t>
      </w:r>
      <w:r>
        <w:rPr>
          <w:rFonts w:hint="eastAsia"/>
        </w:rPr>
        <w:t>CLIP</w:t>
      </w:r>
      <w:r>
        <w:rPr>
          <w:rFonts w:hint="eastAsia"/>
        </w:rPr>
        <w:t>相似</w:t>
      </w:r>
      <w:r w:rsidRPr="002A6420">
        <w:t>。通过将每个批次中的真值预测框所包含的图像与其对应的文本描述组成图像</w:t>
      </w:r>
      <w:r w:rsidRPr="002A6420">
        <w:t>-</w:t>
      </w:r>
      <w:r w:rsidRPr="002A6420">
        <w:t>文本对，模型通过最大化正例之间的相似度并最小化负例之间的相似度，促使输入的文本描述及其对应的真值图像在经过各自的特征提取器后所得的特征向量在多模态特征空间中完成对齐。</w:t>
      </w:r>
    </w:p>
    <w:p w14:paraId="4401EB7C" w14:textId="3B5C53E9" w:rsidR="004974CA" w:rsidRDefault="004974CA" w:rsidP="004974CA">
      <w:pPr>
        <w:ind w:firstLine="480"/>
        <w:rPr>
          <w:rFonts w:hAnsi="Cambria Math"/>
        </w:rPr>
      </w:pPr>
      <w:r w:rsidRPr="00A34A71">
        <w:rPr>
          <w:rFonts w:hint="eastAsia"/>
          <w:szCs w:val="24"/>
        </w:rPr>
        <w:t>具体来说，</w:t>
      </w:r>
      <w:r>
        <w:rPr>
          <w:rFonts w:hint="eastAsia"/>
        </w:rPr>
        <w:t>对于大小为</w:t>
      </w:r>
      <w:r>
        <w:rPr>
          <w:rFonts w:hint="eastAsia"/>
        </w:rPr>
        <w:t>N</w:t>
      </w:r>
      <w:r>
        <w:rPr>
          <w:rFonts w:hint="eastAsia"/>
        </w:rPr>
        <w:t>的</w:t>
      </w:r>
      <w:r>
        <w:rPr>
          <w:rFonts w:hint="eastAsia"/>
        </w:rPr>
        <w:t>batch</w:t>
      </w:r>
      <w:r>
        <w:rPr>
          <w:rFonts w:hint="eastAsia"/>
        </w:rPr>
        <w:t>，我们假设该</w:t>
      </w:r>
      <w:r>
        <w:rPr>
          <w:rFonts w:hint="eastAsia"/>
        </w:rPr>
        <w:t>batch</w:t>
      </w:r>
      <w:r>
        <w:rPr>
          <w:rFonts w:hint="eastAsia"/>
        </w:rPr>
        <w:t>的第</w:t>
      </w:r>
      <m:oMath>
        <m:r>
          <m:rPr>
            <m:sty m:val="p"/>
          </m:rPr>
          <w:rPr>
            <w:rFonts w:ascii="Cambria Math" w:hAnsi="Cambria Math" w:hint="eastAsia"/>
          </w:rPr>
          <m:t>i</m:t>
        </m:r>
      </m:oMath>
      <w:r>
        <w:rPr>
          <w:rFonts w:hint="eastAsia"/>
        </w:rPr>
        <w:t>个图像样本通过视觉特征提取器后得到的图像向量为</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hint="eastAsia"/>
              </w:rPr>
              <m:t>i</m:t>
            </m:r>
          </m:sub>
        </m:sSub>
      </m:oMath>
      <w:r>
        <w:rPr>
          <w:rFonts w:hAnsi="Cambria Math" w:hint="eastAsia"/>
        </w:rPr>
        <w:t>，该</w:t>
      </w:r>
      <w:r>
        <w:rPr>
          <w:rFonts w:hAnsi="Cambria Math" w:hint="eastAsia"/>
        </w:rPr>
        <w:t>batch</w:t>
      </w:r>
      <w:r>
        <w:rPr>
          <w:rFonts w:hAnsi="Cambria Math" w:hint="eastAsia"/>
        </w:rPr>
        <w:t>的第</w:t>
      </w:r>
      <w:r>
        <w:rPr>
          <w:rFonts w:hAnsi="Cambria Math" w:hint="eastAsia"/>
        </w:rPr>
        <w:t>j</w:t>
      </w:r>
      <w:r>
        <w:rPr>
          <w:rFonts w:hAnsi="Cambria Math" w:hint="eastAsia"/>
        </w:rPr>
        <w:t>个文本样本通过文本特征提取器后得到的文本向量为</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Pr>
          <w:rFonts w:hAnsi="Cambria Math" w:hint="eastAsia"/>
        </w:rPr>
        <w:t>。当</w:t>
      </w:r>
      <m:oMath>
        <m:r>
          <m:rPr>
            <m:sty m:val="p"/>
          </m:rPr>
          <w:rPr>
            <w:rFonts w:ascii="Cambria Math" w:hAnsi="Cambria Math" w:hint="eastAsia"/>
          </w:rPr>
          <m:t>i</m:t>
        </m:r>
        <m:r>
          <m:rPr>
            <m:sty m:val="p"/>
          </m:rPr>
          <w:rPr>
            <w:rFonts w:ascii="Cambria Math" w:hAnsi="Cambria Math"/>
          </w:rPr>
          <m:t>=</m:t>
        </m:r>
        <m:r>
          <m:rPr>
            <m:sty m:val="p"/>
          </m:rPr>
          <w:rPr>
            <w:rFonts w:ascii="Cambria Math" w:hAnsi="Cambria Math" w:hint="eastAsia"/>
          </w:rPr>
          <m:t>j</m:t>
        </m:r>
      </m:oMath>
      <w:r>
        <w:rPr>
          <w:rFonts w:hAnsi="Cambria Math" w:hint="eastAsia"/>
        </w:rPr>
        <w:t>时，我们视</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hint="eastAsia"/>
              </w:rPr>
              <m:t>i</m:t>
            </m:r>
          </m:sub>
        </m:s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oMath>
      <w:r>
        <w:rPr>
          <w:rFonts w:hAnsi="Cambria Math" w:hint="eastAsia"/>
        </w:rPr>
        <w:t>为一对正图像</w:t>
      </w:r>
      <w:r>
        <w:rPr>
          <w:rFonts w:hAnsi="Cambria Math" w:hint="eastAsia"/>
        </w:rPr>
        <w:t>-</w:t>
      </w:r>
      <w:r>
        <w:rPr>
          <w:rFonts w:hAnsi="Cambria Math" w:hint="eastAsia"/>
        </w:rPr>
        <w:t>文本向量对，当</w:t>
      </w:r>
      <m:oMath>
        <m:r>
          <m:rPr>
            <m:sty m:val="p"/>
          </m:rPr>
          <w:rPr>
            <w:rFonts w:ascii="Cambria Math" w:hAnsi="Cambria Math" w:hint="eastAsia"/>
          </w:rPr>
          <m:t>i</m:t>
        </m:r>
        <m:r>
          <m:rPr>
            <m:sty m:val="p"/>
          </m:rPr>
          <w:rPr>
            <w:rFonts w:ascii="Cambria Math" w:hAnsi="Cambria Math" w:cs="Cambria Math"/>
          </w:rPr>
          <m:t>≠</m:t>
        </m:r>
        <m:r>
          <m:rPr>
            <m:sty m:val="p"/>
          </m:rPr>
          <w:rPr>
            <w:rFonts w:ascii="Cambria Math" w:hAnsi="Cambria Math" w:cs="Cambria Math" w:hint="eastAsia"/>
          </w:rPr>
          <m:t>j</m:t>
        </m:r>
      </m:oMath>
      <w:r>
        <w:rPr>
          <w:rFonts w:hAnsi="Cambria Math" w:cs="Cambria Math" w:hint="eastAsia"/>
        </w:rPr>
        <w:t>时，我们视</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hint="eastAsia"/>
              </w:rPr>
              <m:t>i</m:t>
            </m:r>
          </m:sub>
        </m:s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oMath>
      <w:r>
        <w:rPr>
          <w:rFonts w:hAnsi="Cambria Math" w:hint="eastAsia"/>
        </w:rPr>
        <w:t>为一对负图像</w:t>
      </w:r>
      <w:r>
        <w:rPr>
          <w:rFonts w:hAnsi="Cambria Math" w:hint="eastAsia"/>
        </w:rPr>
        <w:t>-</w:t>
      </w:r>
      <w:r>
        <w:rPr>
          <w:rFonts w:hAnsi="Cambria Math" w:hint="eastAsia"/>
        </w:rPr>
        <w:t>文本向量对。</w:t>
      </w:r>
    </w:p>
    <w:p w14:paraId="18B3D0F6" w14:textId="77777777" w:rsidR="004974CA" w:rsidRDefault="004974CA" w:rsidP="004974CA">
      <w:pPr>
        <w:ind w:firstLine="480"/>
      </w:pPr>
      <w:r>
        <w:rPr>
          <w:rFonts w:hint="eastAsia"/>
        </w:rPr>
        <w:t>对于每一对图像</w:t>
      </w:r>
      <w:r>
        <w:rPr>
          <w:rFonts w:hint="eastAsia"/>
        </w:rPr>
        <w:t>-</w:t>
      </w:r>
      <w:r>
        <w:rPr>
          <w:rFonts w:hint="eastAsia"/>
        </w:rPr>
        <w:t>文本向量对，我们需要计算其相似度，计算公式如式（</w:t>
      </w:r>
      <w:r>
        <w:rPr>
          <w:rFonts w:hint="eastAsia"/>
        </w:rPr>
        <w:t>4.1</w:t>
      </w:r>
      <w:r>
        <w:rPr>
          <w:rFonts w:hint="eastAsia"/>
        </w:rPr>
        <w:t>）所示。</w:t>
      </w:r>
    </w:p>
    <w:p w14:paraId="456429D6" w14:textId="51D7334A" w:rsidR="004974CA" w:rsidRDefault="004974CA" w:rsidP="004974CA">
      <w:pPr>
        <w:pStyle w:val="afd"/>
        <w:ind w:firstLine="480"/>
        <w:rPr>
          <w:rFonts w:ascii="Times New Roman" w:hAnsi="Times New Roman" w:cs="Times New Roman"/>
          <w:i w:val="0"/>
          <w:iCs w:val="0"/>
        </w:rPr>
      </w:pPr>
      <w:r>
        <w:rPr>
          <w:rStyle w:val="afe"/>
          <w:rFonts w:ascii="Times New Roman" w:eastAsia="宋体" w:hAnsi="Times New Roman"/>
          <w:i/>
        </w:rPr>
        <w:tab/>
      </w:r>
      <m:oMath>
        <m:sSub>
          <m:sSubPr>
            <m:ctrlPr>
              <w:rPr>
                <w:rStyle w:val="afe"/>
                <w:i/>
                <w:iCs/>
              </w:rPr>
            </m:ctrlPr>
          </m:sSubPr>
          <m:e>
            <m:r>
              <w:rPr>
                <w:rStyle w:val="afe"/>
              </w:rPr>
              <m:t>S</m:t>
            </m:r>
          </m:e>
          <m:sub>
            <m:r>
              <w:rPr>
                <w:rStyle w:val="afe"/>
              </w:rPr>
              <m:t>ij</m:t>
            </m:r>
          </m:sub>
        </m:sSub>
        <m:r>
          <w:rPr>
            <w:rStyle w:val="afe"/>
          </w:rPr>
          <m:t>=</m:t>
        </m:r>
        <m:f>
          <m:fPr>
            <m:ctrlPr>
              <w:rPr>
                <w:rStyle w:val="afe"/>
                <w:i/>
                <w:iCs/>
              </w:rPr>
            </m:ctrlPr>
          </m:fPr>
          <m:num>
            <m:sSub>
              <m:sSubPr>
                <m:ctrlPr/>
              </m:sSubPr>
              <m:e>
                <m:r>
                  <m:t>I</m:t>
                </m:r>
              </m:e>
              <m:sub>
                <m:r>
                  <w:rPr>
                    <w:rFonts w:hint="eastAsia"/>
                  </w:rPr>
                  <m:t>i</m:t>
                </m:r>
              </m:sub>
            </m:sSub>
            <m:r>
              <w:rPr>
                <w:rStyle w:val="afe"/>
              </w:rPr>
              <m:t>⋅</m:t>
            </m:r>
            <m:sSub>
              <m:sSubPr>
                <m:ctrlPr>
                  <w:rPr>
                    <w:rStyle w:val="afe"/>
                    <w:i/>
                    <w:iCs/>
                  </w:rPr>
                </m:ctrlPr>
              </m:sSubPr>
              <m:e>
                <m:r>
                  <w:rPr>
                    <w:rStyle w:val="afe"/>
                  </w:rPr>
                  <m:t>T</m:t>
                </m:r>
              </m:e>
              <m:sub>
                <m:r>
                  <w:rPr>
                    <w:rStyle w:val="afe"/>
                  </w:rPr>
                  <m:t>j</m:t>
                </m:r>
              </m:sub>
            </m:sSub>
          </m:num>
          <m:den>
            <m:r>
              <w:rPr>
                <w:rStyle w:val="afe"/>
              </w:rPr>
              <m:t>∥</m:t>
            </m:r>
            <m:sSub>
              <m:sSubPr>
                <m:ctrlPr/>
              </m:sSubPr>
              <m:e>
                <m:r>
                  <m:t>I</m:t>
                </m:r>
              </m:e>
              <m:sub>
                <m:r>
                  <w:rPr>
                    <w:rFonts w:hint="eastAsia"/>
                  </w:rPr>
                  <m:t>i</m:t>
                </m:r>
              </m:sub>
            </m:sSub>
            <m:r>
              <w:rPr>
                <w:rStyle w:val="afe"/>
              </w:rPr>
              <m:t>∥∥</m:t>
            </m:r>
            <m:sSub>
              <m:sSubPr>
                <m:ctrlPr>
                  <w:rPr>
                    <w:rStyle w:val="afe"/>
                    <w:i/>
                    <w:iCs/>
                  </w:rPr>
                </m:ctrlPr>
              </m:sSubPr>
              <m:e>
                <m:r>
                  <w:rPr>
                    <w:rStyle w:val="afe"/>
                  </w:rPr>
                  <m:t>T</m:t>
                </m:r>
              </m:e>
              <m:sub>
                <m:r>
                  <w:rPr>
                    <w:rStyle w:val="afe"/>
                  </w:rPr>
                  <m:t>j</m:t>
                </m:r>
              </m:sub>
            </m:sSub>
            <m:r>
              <w:rPr>
                <w:rStyle w:val="afe"/>
              </w:rPr>
              <m:t>∥</m:t>
            </m:r>
          </m:den>
        </m:f>
      </m:oMath>
      <w:r>
        <w:rPr>
          <w:rStyle w:val="afe"/>
          <w:rFonts w:ascii="Times New Roman" w:eastAsia="宋体" w:hAnsi="Times New Roman"/>
          <w:i/>
        </w:rPr>
        <w:tab/>
      </w:r>
      <w:r w:rsidR="00FE65ED" w:rsidRPr="00FE65ED">
        <w:rPr>
          <w:rFonts w:ascii="Times New Roman" w:eastAsia="宋体" w:hAnsi="Times New Roman" w:cs="Times New Roman" w:hint="eastAsia"/>
          <w:i w:val="0"/>
          <w:iCs w:val="0"/>
        </w:rPr>
        <w:t>（</w:t>
      </w:r>
      <w:r w:rsidR="00FE65ED">
        <w:rPr>
          <w:rFonts w:ascii="Times New Roman" w:eastAsia="宋体" w:hAnsi="Times New Roman" w:cs="Times New Roman"/>
          <w:i w:val="0"/>
          <w:iCs w:val="0"/>
        </w:rPr>
        <w:t>4</w:t>
      </w:r>
      <w:r w:rsidR="00FE65ED" w:rsidRPr="00FE65ED">
        <w:rPr>
          <w:rFonts w:ascii="Times New Roman" w:eastAsia="宋体" w:hAnsi="Times New Roman" w:cs="Times New Roman" w:hint="eastAsia"/>
          <w:i w:val="0"/>
          <w:iCs w:val="0"/>
        </w:rPr>
        <w:t>.</w:t>
      </w:r>
      <w:r w:rsidR="00FE65ED">
        <w:rPr>
          <w:rFonts w:ascii="Times New Roman" w:eastAsia="宋体" w:hAnsi="Times New Roman" w:cs="Times New Roman"/>
          <w:i w:val="0"/>
          <w:iCs w:val="0"/>
        </w:rPr>
        <w:t>1</w:t>
      </w:r>
      <w:r w:rsidR="00FE65ED" w:rsidRPr="00FE65ED">
        <w:rPr>
          <w:rFonts w:ascii="Times New Roman" w:eastAsia="宋体" w:hAnsi="Times New Roman" w:cs="Times New Roman" w:hint="eastAsia"/>
          <w:i w:val="0"/>
          <w:iCs w:val="0"/>
        </w:rPr>
        <w:t>）</w:t>
      </w:r>
    </w:p>
    <w:p w14:paraId="2EA5C09F" w14:textId="77777777" w:rsidR="004974CA" w:rsidRDefault="004974CA" w:rsidP="004974CA">
      <w:pPr>
        <w:ind w:firstLine="480"/>
      </w:pPr>
      <w:r>
        <w:rPr>
          <w:rFonts w:hint="eastAsia"/>
        </w:rPr>
        <w:t>其中</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hint="eastAsia"/>
              </w:rPr>
              <m:t>i</m:t>
            </m:r>
          </m:sub>
        </m:sSub>
        <m:r>
          <m:rPr>
            <m:sty m:val="p"/>
          </m:rPr>
          <w:rPr>
            <w:rStyle w:val="afe"/>
          </w:rPr>
          <m:t>⋅</m:t>
        </m:r>
        <m:sSub>
          <m:sSubPr>
            <m:ctrlPr>
              <w:rPr>
                <w:rStyle w:val="afe"/>
                <w:i w:val="0"/>
                <w:iCs w:val="0"/>
              </w:rPr>
            </m:ctrlPr>
          </m:sSubPr>
          <m:e>
            <m:r>
              <m:rPr>
                <m:sty m:val="p"/>
              </m:rPr>
              <w:rPr>
                <w:rStyle w:val="afe"/>
              </w:rPr>
              <m:t>T</m:t>
            </m:r>
          </m:e>
          <m:sub>
            <m:r>
              <w:rPr>
                <w:rStyle w:val="afe"/>
              </w:rPr>
              <m:t>j</m:t>
            </m:r>
          </m:sub>
        </m:sSub>
      </m:oMath>
      <w:r>
        <w:rPr>
          <w:rStyle w:val="afe"/>
          <w:rFonts w:ascii="宋体" w:eastAsia="宋体" w:hAnsi="宋体" w:cs="宋体" w:hint="eastAsia"/>
        </w:rPr>
        <w:t>表示两个向量的点积，</w:t>
      </w:r>
      <m:oMath>
        <m:r>
          <m:rPr>
            <m:sty m:val="p"/>
          </m:rPr>
          <w:rPr>
            <w:rStyle w:val="afe"/>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hint="eastAsia"/>
              </w:rPr>
              <m:t>i</m:t>
            </m:r>
          </m:sub>
        </m:sSub>
        <m:r>
          <m:rPr>
            <m:sty m:val="p"/>
          </m:rPr>
          <w:rPr>
            <w:rStyle w:val="afe"/>
          </w:rPr>
          <m:t>∥</m:t>
        </m:r>
      </m:oMath>
      <w:r>
        <w:rPr>
          <w:rStyle w:val="afe"/>
          <w:rFonts w:ascii="宋体" w:eastAsia="宋体" w:hAnsi="宋体" w:cs="宋体" w:hint="eastAsia"/>
        </w:rPr>
        <w:t>和</w:t>
      </w:r>
      <m:oMath>
        <m:r>
          <m:rPr>
            <m:sty m:val="p"/>
          </m:rPr>
          <w:rPr>
            <w:rStyle w:val="afe"/>
          </w:rPr>
          <m:t>∥</m:t>
        </m:r>
        <m:sSub>
          <m:sSubPr>
            <m:ctrlPr>
              <w:rPr>
                <w:rStyle w:val="afe"/>
                <w:i w:val="0"/>
                <w:iCs w:val="0"/>
              </w:rPr>
            </m:ctrlPr>
          </m:sSubPr>
          <m:e>
            <m:r>
              <w:rPr>
                <w:rStyle w:val="afe"/>
              </w:rPr>
              <m:t>T</m:t>
            </m:r>
          </m:e>
          <m:sub>
            <m:r>
              <w:rPr>
                <w:rStyle w:val="afe"/>
              </w:rPr>
              <m:t>j</m:t>
            </m:r>
          </m:sub>
        </m:sSub>
        <m:r>
          <m:rPr>
            <m:sty m:val="p"/>
          </m:rPr>
          <w:rPr>
            <w:rStyle w:val="afe"/>
          </w:rPr>
          <m:t>∥</m:t>
        </m:r>
      </m:oMath>
      <w:r>
        <w:rPr>
          <w:rStyle w:val="afe"/>
          <w:rFonts w:ascii="宋体" w:eastAsia="宋体" w:hAnsi="宋体" w:cs="宋体" w:hint="eastAsia"/>
        </w:rPr>
        <w:t>分别表示向量</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hint="eastAsia"/>
              </w:rPr>
              <m:t>i</m:t>
            </m:r>
          </m:sub>
        </m:sSub>
      </m:oMath>
      <w:r>
        <w:rPr>
          <w:rFonts w:hint="eastAsia"/>
        </w:rPr>
        <w:t>和</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Pr>
          <w:rFonts w:hint="eastAsia"/>
        </w:rPr>
        <w:t>的范数。</w:t>
      </w:r>
    </w:p>
    <w:p w14:paraId="27DB7159" w14:textId="77777777" w:rsidR="004974CA" w:rsidRDefault="004974CA" w:rsidP="004974CA">
      <w:pPr>
        <w:ind w:firstLine="480"/>
      </w:pPr>
      <w:r>
        <w:rPr>
          <w:rFonts w:hint="eastAsia"/>
        </w:rPr>
        <w:t>对于每一个</w:t>
      </w:r>
      <w:r>
        <w:rPr>
          <w:rFonts w:hint="eastAsia"/>
        </w:rPr>
        <w:t>batch</w:t>
      </w:r>
      <w:r>
        <w:rPr>
          <w:rFonts w:hint="eastAsia"/>
        </w:rPr>
        <w:t>，我们使用所有的正图像</w:t>
      </w:r>
      <w:r>
        <w:rPr>
          <w:rFonts w:hint="eastAsia"/>
        </w:rPr>
        <w:t>-</w:t>
      </w:r>
      <w:r>
        <w:rPr>
          <w:rFonts w:hint="eastAsia"/>
        </w:rPr>
        <w:t>文本向量对和负图像</w:t>
      </w:r>
      <w:r>
        <w:rPr>
          <w:rFonts w:hint="eastAsia"/>
        </w:rPr>
        <w:t>-</w:t>
      </w:r>
      <w:r>
        <w:rPr>
          <w:rFonts w:hint="eastAsia"/>
        </w:rPr>
        <w:t>文本向量对进行损失函数的计算，计算损失时，我们需要使用两个公式来综合考量总体的相似度。首先，需要计算的是图像到文本方向的相似度，这一损失函数的目的是最大化每个图像向量与其匹配的正确文本向量的相似度，同时最小化其与其他不相关文本向量的相似度，损失函数如下：</w:t>
      </w:r>
    </w:p>
    <w:p w14:paraId="28983827" w14:textId="5B7A4CE5" w:rsidR="004974CA" w:rsidRDefault="004974CA" w:rsidP="004974CA">
      <w:pPr>
        <w:pStyle w:val="afd"/>
        <w:ind w:firstLine="480"/>
        <w:rPr>
          <w:rFonts w:ascii="宋体" w:eastAsia="宋体" w:hAnsi="宋体" w:cs="宋体"/>
        </w:rPr>
      </w:pPr>
      <w:r>
        <w:rPr>
          <w:rFonts w:ascii="Times New Roman" w:eastAsia="宋体" w:hAnsi="Times New Roman"/>
          <w:i w:val="0"/>
        </w:rPr>
        <w:tab/>
      </w:r>
      <m:oMath>
        <m:sSub>
          <m:sSubPr>
            <m:ctrlPr/>
          </m:sSubPr>
          <m:e>
            <m:r>
              <m:t>L</m:t>
            </m:r>
          </m:e>
          <m:sub>
            <m:r>
              <m:rPr>
                <m:nor/>
              </m:rPr>
              <w:rPr>
                <w:rFonts w:ascii="Times New Roman" w:hAnsi="Times New Roman"/>
                <w:i w:val="0"/>
              </w:rPr>
              <m:t>I-T</m:t>
            </m:r>
          </m:sub>
        </m:sSub>
        <m:r>
          <m:t>=-</m:t>
        </m:r>
        <m:f>
          <m:fPr>
            <m:ctrlPr/>
          </m:fPr>
          <m:num>
            <m:r>
              <m:t>1</m:t>
            </m:r>
          </m:num>
          <m:den>
            <m:r>
              <m:t>N</m:t>
            </m:r>
          </m:den>
        </m:f>
        <m:nary>
          <m:naryPr>
            <m:chr m:val="∑"/>
            <m:limLoc m:val="undOvr"/>
            <m:ctrlPr/>
          </m:naryPr>
          <m:sub>
            <m:r>
              <w:rPr>
                <w:rFonts w:eastAsia="宋体"/>
              </w:rPr>
              <m:t>i=1</m:t>
            </m:r>
          </m:sub>
          <m:sup>
            <m:r>
              <w:rPr>
                <w:rFonts w:eastAsia="宋体"/>
              </w:rPr>
              <m:t>N</m:t>
            </m:r>
          </m:sup>
          <m:e>
            <m:r>
              <m:t>log⁡</m:t>
            </m:r>
            <m:f>
              <m:fPr>
                <m:ctrlPr/>
              </m:fPr>
              <m:num>
                <m:r>
                  <m:t>exp⁡(</m:t>
                </m:r>
                <m:sSub>
                  <m:sSubPr>
                    <m:ctrlPr/>
                  </m:sSubPr>
                  <m:e>
                    <m:r>
                      <m:t>S</m:t>
                    </m:r>
                  </m:e>
                  <m:sub>
                    <m:r>
                      <m:t>i,+</m:t>
                    </m:r>
                  </m:sub>
                </m:sSub>
                <m:r>
                  <m:t>/τ)</m:t>
                </m:r>
              </m:num>
              <m:den>
                <m:nary>
                  <m:naryPr>
                    <m:chr m:val="∑"/>
                    <m:limLoc m:val="undOvr"/>
                    <m:ctrlPr/>
                  </m:naryPr>
                  <m:sub>
                    <m:r>
                      <w:rPr>
                        <w:rFonts w:eastAsia="宋体"/>
                      </w:rPr>
                      <m:t>j=1</m:t>
                    </m:r>
                  </m:sub>
                  <m:sup>
                    <m:r>
                      <w:rPr>
                        <w:rFonts w:eastAsia="宋体"/>
                      </w:rPr>
                      <m:t>N</m:t>
                    </m:r>
                  </m:sup>
                  <m:e>
                    <m:r>
                      <m:t>exp⁡(</m:t>
                    </m:r>
                    <m:sSub>
                      <m:sSubPr>
                        <m:ctrlPr/>
                      </m:sSubPr>
                      <m:e>
                        <m:r>
                          <m:t>S</m:t>
                        </m:r>
                      </m:e>
                      <m:sub>
                        <m:r>
                          <m:t>i,j</m:t>
                        </m:r>
                      </m:sub>
                    </m:sSub>
                    <m:r>
                      <m:t>/τ)</m:t>
                    </m:r>
                  </m:e>
                </m:nary>
              </m:den>
            </m:f>
          </m:e>
        </m:nary>
      </m:oMath>
      <w:r>
        <w:rPr>
          <w:rFonts w:ascii="Times New Roman" w:eastAsia="宋体" w:hAnsi="Times New Roman"/>
          <w:i w:val="0"/>
        </w:rPr>
        <w:tab/>
      </w:r>
      <w:r w:rsidR="00FE65ED" w:rsidRPr="00FE65ED">
        <w:rPr>
          <w:rFonts w:ascii="Times New Roman" w:eastAsia="宋体" w:hAnsi="Times New Roman" w:cs="Times New Roman" w:hint="eastAsia"/>
          <w:i w:val="0"/>
          <w:iCs w:val="0"/>
        </w:rPr>
        <w:t>（</w:t>
      </w:r>
      <w:r w:rsidR="00FE65ED">
        <w:rPr>
          <w:rFonts w:ascii="Times New Roman" w:eastAsia="宋体" w:hAnsi="Times New Roman" w:cs="Times New Roman"/>
          <w:i w:val="0"/>
          <w:iCs w:val="0"/>
        </w:rPr>
        <w:t>4</w:t>
      </w:r>
      <w:r w:rsidR="00FE65ED" w:rsidRPr="00FE65ED">
        <w:rPr>
          <w:rFonts w:ascii="Times New Roman" w:eastAsia="宋体" w:hAnsi="Times New Roman" w:cs="Times New Roman" w:hint="eastAsia"/>
          <w:i w:val="0"/>
          <w:iCs w:val="0"/>
        </w:rPr>
        <w:t>.2</w:t>
      </w:r>
      <w:r w:rsidR="00FE65ED" w:rsidRPr="00FE65ED">
        <w:rPr>
          <w:rFonts w:ascii="Times New Roman" w:eastAsia="宋体" w:hAnsi="Times New Roman" w:cs="Times New Roman" w:hint="eastAsia"/>
          <w:i w:val="0"/>
          <w:iCs w:val="0"/>
        </w:rPr>
        <w:t>）</w:t>
      </w:r>
    </w:p>
    <w:p w14:paraId="72AEFB51" w14:textId="77777777" w:rsidR="004974CA" w:rsidRDefault="004974CA" w:rsidP="004974CA">
      <w:pPr>
        <w:ind w:firstLine="480"/>
      </w:pPr>
      <w:r>
        <w:rPr>
          <w:rFonts w:hint="eastAsia"/>
        </w:rPr>
        <w:t>其中</w:t>
      </w:r>
      <w:r>
        <w:rPr>
          <w:rFonts w:hint="eastAsia"/>
        </w:rPr>
        <w:t>N</w:t>
      </w:r>
      <w:r>
        <w:rPr>
          <w:rFonts w:hint="eastAsia"/>
        </w:rPr>
        <w:t>表示</w:t>
      </w:r>
      <w:r>
        <w:rPr>
          <w:rFonts w:hint="eastAsia"/>
        </w:rPr>
        <w:t>batch</w:t>
      </w:r>
      <w:r>
        <w:rPr>
          <w:rFonts w:hint="eastAsia"/>
        </w:rPr>
        <w:t>的大小，</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rFonts w:hint="eastAsia"/>
        </w:rPr>
        <w:t>为第</w:t>
      </w:r>
      <w:proofErr w:type="spellStart"/>
      <w:r>
        <w:rPr>
          <w:rFonts w:hint="eastAsia"/>
        </w:rPr>
        <w:t>i</w:t>
      </w:r>
      <w:proofErr w:type="spellEnd"/>
      <w:r>
        <w:rPr>
          <w:rFonts w:hint="eastAsia"/>
        </w:rPr>
        <w:t>个图像样本对应的正图像</w:t>
      </w:r>
      <w:r>
        <w:rPr>
          <w:rFonts w:hint="eastAsia"/>
        </w:rPr>
        <w:t>-</w:t>
      </w:r>
      <w:r>
        <w:rPr>
          <w:rFonts w:hint="eastAsia"/>
        </w:rPr>
        <w:t>文本向量对</w:t>
      </w:r>
      <w:r>
        <w:rPr>
          <w:rFonts w:hint="eastAsia"/>
        </w:rPr>
        <w:lastRenderedPageBreak/>
        <w:t>的相似度，</w:t>
      </w:r>
      <m:oMath>
        <m:r>
          <w:rPr>
            <w:rFonts w:ascii="Cambria Math" w:hAnsi="Cambria Math"/>
          </w:rPr>
          <m:t>τ</m:t>
        </m:r>
      </m:oMath>
      <w:r>
        <w:rPr>
          <w:rFonts w:hint="eastAsia"/>
          <w:iCs/>
        </w:rPr>
        <w:t>为超参数。从公式中可以看出，这个损失函数可以让正</w:t>
      </w:r>
      <w:r>
        <w:rPr>
          <w:rFonts w:hint="eastAsia"/>
        </w:rPr>
        <w:t>图像</w:t>
      </w:r>
      <w:r>
        <w:rPr>
          <w:rFonts w:hint="eastAsia"/>
        </w:rPr>
        <w:t>-</w:t>
      </w:r>
      <w:r>
        <w:rPr>
          <w:rFonts w:hint="eastAsia"/>
        </w:rPr>
        <w:t>文本向量对的相似度最大化，同时让所有负图像</w:t>
      </w:r>
      <w:r>
        <w:rPr>
          <w:rFonts w:hint="eastAsia"/>
        </w:rPr>
        <w:t>-</w:t>
      </w:r>
      <w:r>
        <w:rPr>
          <w:rFonts w:hint="eastAsia"/>
        </w:rPr>
        <w:t>文本向量对的相似度最小化。参照这个公式有：</w:t>
      </w:r>
    </w:p>
    <w:p w14:paraId="3DEC59BF" w14:textId="18966E47" w:rsidR="004974CA" w:rsidRDefault="004974CA" w:rsidP="004974CA">
      <w:pPr>
        <w:pStyle w:val="afd"/>
        <w:ind w:firstLine="480"/>
        <w:rPr>
          <w:rFonts w:ascii="宋体" w:eastAsia="宋体" w:hAnsi="宋体" w:cs="宋体"/>
        </w:rPr>
      </w:pPr>
      <w:r>
        <w:rPr>
          <w:rFonts w:ascii="Times New Roman" w:eastAsia="宋体" w:hAnsi="Times New Roman"/>
          <w:i w:val="0"/>
        </w:rPr>
        <w:tab/>
      </w:r>
      <m:oMath>
        <m:sSub>
          <m:sSubPr>
            <m:ctrlPr>
              <w:rPr>
                <w:i w:val="0"/>
              </w:rPr>
            </m:ctrlPr>
          </m:sSubPr>
          <m:e>
            <m:r>
              <m:t>L</m:t>
            </m:r>
          </m:e>
          <m:sub>
            <m:r>
              <m:rPr>
                <m:nor/>
              </m:rPr>
              <w:rPr>
                <w:rFonts w:ascii="Times New Roman" w:hAnsi="Times New Roman"/>
                <w:i w:val="0"/>
              </w:rPr>
              <m:t>T-I</m:t>
            </m:r>
          </m:sub>
        </m:sSub>
        <m:r>
          <m:t>=-</m:t>
        </m:r>
        <m:f>
          <m:fPr>
            <m:ctrlPr/>
          </m:fPr>
          <m:num>
            <m:r>
              <m:t>1</m:t>
            </m:r>
          </m:num>
          <m:den>
            <m:r>
              <m:t>N</m:t>
            </m:r>
          </m:den>
        </m:f>
        <m:nary>
          <m:naryPr>
            <m:chr m:val="∑"/>
            <m:limLoc m:val="undOvr"/>
            <m:ctrlPr/>
          </m:naryPr>
          <m:sub>
            <m:r>
              <w:rPr>
                <w:rFonts w:eastAsia="宋体"/>
              </w:rPr>
              <m:t>j=1</m:t>
            </m:r>
          </m:sub>
          <m:sup>
            <m:r>
              <w:rPr>
                <w:rFonts w:eastAsia="宋体"/>
              </w:rPr>
              <m:t>N</m:t>
            </m:r>
          </m:sup>
          <m:e>
            <m:r>
              <m:t>log⁡</m:t>
            </m:r>
            <m:f>
              <m:fPr>
                <m:ctrlPr/>
              </m:fPr>
              <m:num>
                <m:r>
                  <m:t>exp⁡(</m:t>
                </m:r>
                <m:sSub>
                  <m:sSubPr>
                    <m:ctrlPr/>
                  </m:sSubPr>
                  <m:e>
                    <m:r>
                      <m:t>S</m:t>
                    </m:r>
                  </m:e>
                  <m:sub>
                    <m:r>
                      <m:t>+,</m:t>
                    </m:r>
                    <m:r>
                      <w:rPr>
                        <w:rFonts w:eastAsiaTheme="minorEastAsia"/>
                      </w:rPr>
                      <m:t>j</m:t>
                    </m:r>
                  </m:sub>
                </m:sSub>
                <m:r>
                  <m:t>/τ)</m:t>
                </m:r>
              </m:num>
              <m:den>
                <m:nary>
                  <m:naryPr>
                    <m:chr m:val="∑"/>
                    <m:limLoc m:val="undOvr"/>
                    <m:ctrlPr/>
                  </m:naryPr>
                  <m:sub>
                    <m:r>
                      <w:rPr>
                        <w:rFonts w:eastAsia="宋体"/>
                      </w:rPr>
                      <m:t>i=1</m:t>
                    </m:r>
                  </m:sub>
                  <m:sup>
                    <m:r>
                      <w:rPr>
                        <w:rFonts w:eastAsia="宋体"/>
                      </w:rPr>
                      <m:t>N</m:t>
                    </m:r>
                  </m:sup>
                  <m:e>
                    <m:r>
                      <m:t>exp⁡(</m:t>
                    </m:r>
                    <m:sSub>
                      <m:sSubPr>
                        <m:ctrlPr/>
                      </m:sSubPr>
                      <m:e>
                        <m:r>
                          <m:t>S</m:t>
                        </m:r>
                      </m:e>
                      <m:sub>
                        <m:r>
                          <m:t>i,j</m:t>
                        </m:r>
                      </m:sub>
                    </m:sSub>
                    <m:r>
                      <m:t>/τ)</m:t>
                    </m:r>
                  </m:e>
                </m:nary>
              </m:den>
            </m:f>
          </m:e>
        </m:nary>
      </m:oMath>
      <w:r>
        <w:rPr>
          <w:rFonts w:ascii="Times New Roman" w:eastAsia="宋体" w:hAnsi="Times New Roman"/>
          <w:i w:val="0"/>
        </w:rPr>
        <w:tab/>
      </w:r>
      <w:r w:rsidR="00FE65ED" w:rsidRPr="00FE65ED">
        <w:rPr>
          <w:rFonts w:ascii="Times New Roman" w:eastAsia="宋体" w:hAnsi="Times New Roman" w:cs="Times New Roman" w:hint="eastAsia"/>
          <w:i w:val="0"/>
          <w:iCs w:val="0"/>
        </w:rPr>
        <w:t>（</w:t>
      </w:r>
      <w:r w:rsidR="00FE65ED">
        <w:rPr>
          <w:rFonts w:ascii="Times New Roman" w:eastAsia="宋体" w:hAnsi="Times New Roman" w:cs="Times New Roman"/>
          <w:i w:val="0"/>
          <w:iCs w:val="0"/>
        </w:rPr>
        <w:t>4</w:t>
      </w:r>
      <w:r w:rsidR="00FE65ED" w:rsidRPr="00FE65ED">
        <w:rPr>
          <w:rFonts w:ascii="Times New Roman" w:eastAsia="宋体" w:hAnsi="Times New Roman" w:cs="Times New Roman" w:hint="eastAsia"/>
          <w:i w:val="0"/>
          <w:iCs w:val="0"/>
        </w:rPr>
        <w:t>.</w:t>
      </w:r>
      <w:r w:rsidR="00FE65ED">
        <w:rPr>
          <w:rFonts w:ascii="Times New Roman" w:eastAsia="宋体" w:hAnsi="Times New Roman" w:cs="Times New Roman"/>
          <w:i w:val="0"/>
          <w:iCs w:val="0"/>
        </w:rPr>
        <w:t>3</w:t>
      </w:r>
      <w:r w:rsidR="00FE65ED" w:rsidRPr="00FE65ED">
        <w:rPr>
          <w:rFonts w:ascii="Times New Roman" w:eastAsia="宋体" w:hAnsi="Times New Roman" w:cs="Times New Roman" w:hint="eastAsia"/>
          <w:i w:val="0"/>
          <w:iCs w:val="0"/>
        </w:rPr>
        <w:t>）</w:t>
      </w:r>
    </w:p>
    <w:p w14:paraId="2F3BCFE0" w14:textId="77777777" w:rsidR="004974CA" w:rsidRDefault="004974CA" w:rsidP="004974CA">
      <w:pPr>
        <w:ind w:firstLine="480"/>
      </w:pPr>
      <w:r>
        <w:rPr>
          <w:rFonts w:hint="eastAsia"/>
        </w:rPr>
        <w:t>其中</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m:t>
            </m:r>
            <m:r>
              <w:rPr>
                <w:rFonts w:ascii="Cambria Math" w:hAnsi="Cambria Math" w:hint="eastAsia"/>
              </w:rPr>
              <m:t>j</m:t>
            </m:r>
          </m:sub>
        </m:sSub>
      </m:oMath>
      <w:r>
        <w:rPr>
          <w:rFonts w:hint="eastAsia"/>
        </w:rPr>
        <w:t>表示第</w:t>
      </w:r>
      <w:r>
        <w:rPr>
          <w:rFonts w:hint="eastAsia"/>
        </w:rPr>
        <w:t>j</w:t>
      </w:r>
      <w:r>
        <w:rPr>
          <w:rFonts w:hint="eastAsia"/>
        </w:rPr>
        <w:t>个文本样本对应的正图像</w:t>
      </w:r>
      <w:r>
        <w:rPr>
          <w:rFonts w:hint="eastAsia"/>
        </w:rPr>
        <w:t>-</w:t>
      </w:r>
      <w:r>
        <w:rPr>
          <w:rFonts w:hint="eastAsia"/>
        </w:rPr>
        <w:t>文本向量对的相似度。这个公式表示从文本到图像的方向计算损失，同样可以</w:t>
      </w:r>
      <w:r>
        <w:rPr>
          <w:rFonts w:hint="eastAsia"/>
          <w:iCs/>
        </w:rPr>
        <w:t>让正</w:t>
      </w:r>
      <w:r>
        <w:rPr>
          <w:rFonts w:hint="eastAsia"/>
        </w:rPr>
        <w:t>图像</w:t>
      </w:r>
      <w:r>
        <w:rPr>
          <w:rFonts w:hint="eastAsia"/>
        </w:rPr>
        <w:t>-</w:t>
      </w:r>
      <w:r>
        <w:rPr>
          <w:rFonts w:hint="eastAsia"/>
        </w:rPr>
        <w:t>文本向量对的相似度最大化，同时让所有负图像</w:t>
      </w:r>
      <w:r>
        <w:rPr>
          <w:rFonts w:hint="eastAsia"/>
        </w:rPr>
        <w:t>-</w:t>
      </w:r>
      <w:r>
        <w:rPr>
          <w:rFonts w:hint="eastAsia"/>
        </w:rPr>
        <w:t>文本向量对的相似度最小化。</w:t>
      </w:r>
    </w:p>
    <w:p w14:paraId="24A295E6" w14:textId="77777777" w:rsidR="004974CA" w:rsidRDefault="004974CA" w:rsidP="004974CA">
      <w:pPr>
        <w:ind w:firstLine="480"/>
      </w:pPr>
      <w:r>
        <w:rPr>
          <w:rFonts w:hint="eastAsia"/>
        </w:rPr>
        <w:t>最后我们需要将两个损失函数取平均值得到整个</w:t>
      </w:r>
      <w:r>
        <w:rPr>
          <w:rFonts w:hint="eastAsia"/>
        </w:rPr>
        <w:t>batch</w:t>
      </w:r>
      <w:r>
        <w:rPr>
          <w:rFonts w:hint="eastAsia"/>
        </w:rPr>
        <w:t>用于计算对齐的损失，公式如下：</w:t>
      </w:r>
    </w:p>
    <w:p w14:paraId="0C5D6403" w14:textId="485EAEA0" w:rsidR="004974CA" w:rsidRDefault="004974CA" w:rsidP="004974CA">
      <w:pPr>
        <w:pStyle w:val="afd"/>
        <w:ind w:firstLine="480"/>
        <w:rPr>
          <w:rFonts w:ascii="宋体" w:eastAsia="宋体" w:hAnsi="宋体" w:cs="宋体"/>
        </w:rPr>
      </w:pPr>
      <w:r>
        <w:rPr>
          <w:rFonts w:ascii="Times New Roman" w:eastAsia="宋体" w:hAnsi="Times New Roman"/>
          <w:i w:val="0"/>
        </w:rPr>
        <w:tab/>
      </w:r>
      <m:oMath>
        <m:sSub>
          <m:sSubPr>
            <m:ctrlPr/>
          </m:sSubPr>
          <m:e>
            <m:r>
              <m:t>L</m:t>
            </m:r>
          </m:e>
          <m:sub>
            <m:r>
              <m:t>con</m:t>
            </m:r>
          </m:sub>
        </m:sSub>
        <m:r>
          <m:t>=</m:t>
        </m:r>
        <m:f>
          <m:fPr>
            <m:ctrlPr/>
          </m:fPr>
          <m:num>
            <m:r>
              <m:t>1</m:t>
            </m:r>
          </m:num>
          <m:den>
            <m:r>
              <m:t>2</m:t>
            </m:r>
          </m:den>
        </m:f>
        <m:r>
          <m:t>(</m:t>
        </m:r>
        <m:sSub>
          <m:sSubPr>
            <m:ctrlPr/>
          </m:sSubPr>
          <m:e>
            <m:r>
              <m:t>L</m:t>
            </m:r>
          </m:e>
          <m:sub>
            <m:r>
              <m:rPr>
                <m:nor/>
              </m:rPr>
              <w:rPr>
                <w:rFonts w:ascii="Times New Roman" w:hAnsi="Times New Roman"/>
                <w:i w:val="0"/>
              </w:rPr>
              <m:t>I-T</m:t>
            </m:r>
          </m:sub>
        </m:sSub>
        <m:r>
          <m:t>+</m:t>
        </m:r>
        <m:sSub>
          <m:sSubPr>
            <m:ctrlPr/>
          </m:sSubPr>
          <m:e>
            <m:r>
              <m:t>L</m:t>
            </m:r>
          </m:e>
          <m:sub>
            <m:r>
              <m:rPr>
                <m:nor/>
              </m:rPr>
              <w:rPr>
                <w:rFonts w:ascii="Times New Roman" w:hAnsi="Times New Roman"/>
                <w:i w:val="0"/>
              </w:rPr>
              <m:t>T-I</m:t>
            </m:r>
          </m:sub>
        </m:sSub>
        <m:r>
          <m:t>)</m:t>
        </m:r>
      </m:oMath>
      <w:r>
        <w:rPr>
          <w:rFonts w:ascii="Times New Roman" w:eastAsia="宋体" w:hAnsi="Times New Roman"/>
          <w:i w:val="0"/>
        </w:rPr>
        <w:tab/>
      </w:r>
      <w:r w:rsidR="00FE65ED" w:rsidRPr="00FE65ED">
        <w:rPr>
          <w:rFonts w:ascii="Times New Roman" w:eastAsia="宋体" w:hAnsi="Times New Roman" w:cs="Times New Roman" w:hint="eastAsia"/>
          <w:i w:val="0"/>
          <w:iCs w:val="0"/>
        </w:rPr>
        <w:t>（</w:t>
      </w:r>
      <w:r w:rsidR="00FE65ED">
        <w:rPr>
          <w:rFonts w:ascii="Times New Roman" w:eastAsia="宋体" w:hAnsi="Times New Roman" w:cs="Times New Roman"/>
          <w:i w:val="0"/>
          <w:iCs w:val="0"/>
        </w:rPr>
        <w:t>4</w:t>
      </w:r>
      <w:r w:rsidR="00FE65ED" w:rsidRPr="00FE65ED">
        <w:rPr>
          <w:rFonts w:ascii="Times New Roman" w:eastAsia="宋体" w:hAnsi="Times New Roman" w:cs="Times New Roman" w:hint="eastAsia"/>
          <w:i w:val="0"/>
          <w:iCs w:val="0"/>
        </w:rPr>
        <w:t>.</w:t>
      </w:r>
      <w:r w:rsidR="00FE65ED">
        <w:rPr>
          <w:rFonts w:ascii="Times New Roman" w:eastAsia="宋体" w:hAnsi="Times New Roman" w:cs="Times New Roman"/>
          <w:i w:val="0"/>
          <w:iCs w:val="0"/>
        </w:rPr>
        <w:t>4</w:t>
      </w:r>
      <w:r w:rsidR="00FE65ED" w:rsidRPr="00FE65ED">
        <w:rPr>
          <w:rFonts w:ascii="Times New Roman" w:eastAsia="宋体" w:hAnsi="Times New Roman" w:cs="Times New Roman" w:hint="eastAsia"/>
          <w:i w:val="0"/>
          <w:iCs w:val="0"/>
        </w:rPr>
        <w:t>）</w:t>
      </w:r>
    </w:p>
    <w:p w14:paraId="43E1A6B0" w14:textId="77638DB9" w:rsidR="00EE51E4" w:rsidRDefault="004974CA" w:rsidP="002D7A2D">
      <w:pPr>
        <w:ind w:firstLine="480"/>
      </w:pPr>
      <w:r>
        <w:rPr>
          <w:rFonts w:hint="eastAsia"/>
        </w:rPr>
        <w:t>通过式（</w:t>
      </w:r>
      <w:r>
        <w:rPr>
          <w:rFonts w:hint="eastAsia"/>
        </w:rPr>
        <w:t>4.4</w:t>
      </w:r>
      <w:r>
        <w:rPr>
          <w:rFonts w:hint="eastAsia"/>
        </w:rPr>
        <w:t>）我们得到了多模态对齐模块的损失</w:t>
      </w:r>
      <m:oMath>
        <m:sSub>
          <m:sSubPr>
            <m:ctrlPr>
              <w:rPr>
                <w:rFonts w:ascii="Cambria Math" w:hAnsi="Cambria Math"/>
              </w:rPr>
            </m:ctrlPr>
          </m:sSubPr>
          <m:e>
            <m:r>
              <w:rPr>
                <w:rFonts w:ascii="Cambria Math" w:hAnsi="Cambria Math"/>
              </w:rPr>
              <m:t>L</m:t>
            </m:r>
          </m:e>
          <m:sub>
            <m:r>
              <w:rPr>
                <w:rFonts w:ascii="Cambria Math" w:hAnsi="Cambria Math"/>
              </w:rPr>
              <m:t>con</m:t>
            </m:r>
          </m:sub>
        </m:sSub>
      </m:oMath>
      <w:r>
        <w:rPr>
          <w:rFonts w:hint="eastAsia"/>
        </w:rPr>
        <w:t>，在训练时，我们将其乘一个超参数加入整体的训练损失之中进行优化，从而使得在训练中多模态特征提取层的两个特征提取网络能够实现对齐。</w:t>
      </w:r>
    </w:p>
    <w:p w14:paraId="5EFE797D" w14:textId="39274A8E" w:rsidR="00FF18AA" w:rsidRDefault="00FF18AA" w:rsidP="00FF18AA">
      <w:pPr>
        <w:pStyle w:val="3"/>
      </w:pPr>
      <w:bookmarkStart w:id="49" w:name="_Toc193553435"/>
      <w:r>
        <w:t>4.2.</w:t>
      </w:r>
      <w:r>
        <w:rPr>
          <w:rFonts w:hint="eastAsia"/>
        </w:rPr>
        <w:t>3</w:t>
      </w:r>
      <w:r>
        <w:t xml:space="preserve"> </w:t>
      </w:r>
      <w:bookmarkStart w:id="50" w:name="OLE_LINK1"/>
      <w:bookmarkStart w:id="51" w:name="OLE_LINK2"/>
      <w:r w:rsidR="001F4282">
        <w:rPr>
          <w:rFonts w:hint="eastAsia"/>
        </w:rPr>
        <w:t>基于语言掩码重建的模态对齐策略</w:t>
      </w:r>
      <w:bookmarkEnd w:id="49"/>
      <w:bookmarkEnd w:id="50"/>
      <w:bookmarkEnd w:id="51"/>
    </w:p>
    <w:p w14:paraId="6387890C" w14:textId="0D738C27" w:rsidR="00FF18AA" w:rsidRDefault="00FF18AA" w:rsidP="00FF18AA">
      <w:pPr>
        <w:ind w:firstLineChars="0" w:firstLine="0"/>
      </w:pPr>
      <w:r>
        <w:tab/>
      </w:r>
      <w:r w:rsidR="002D7A2D" w:rsidRPr="002D7A2D">
        <w:t>掩码词预测（</w:t>
      </w:r>
      <w:r w:rsidR="002D7A2D" w:rsidRPr="002D7A2D">
        <w:t>Masked Word Prediction</w:t>
      </w:r>
      <w:r w:rsidR="002D7A2D" w:rsidRPr="002D7A2D">
        <w:t>）是一种在自然语言处理任务中广泛采用的预训练策略。其核心思想是有选择性地掩盖输入句子中的部分单词，将这些单词替换为特殊标记（如</w:t>
      </w:r>
      <w:r w:rsidR="002D7A2D" w:rsidRPr="002D7A2D">
        <w:t xml:space="preserve"> [MASK]</w:t>
      </w:r>
      <w:r w:rsidR="002D7A2D" w:rsidRPr="002D7A2D">
        <w:t>），然后要求模型根据剩余的上下文信息预测并恢复被掩盖的单词。通过这一过程，模型能够在训练过程中有效地学习上下文信息，从而提升其对自然语言的表征能力。这一策略最早由</w:t>
      </w:r>
      <w:r w:rsidR="002D7A2D" w:rsidRPr="002D7A2D">
        <w:t>BERT</w:t>
      </w:r>
      <w:r w:rsidR="002D7A2D" w:rsidRPr="002D7A2D">
        <w:t>模型提出，并在后续的研究中被广泛应用于多种自然语言处理任务。</w:t>
      </w:r>
    </w:p>
    <w:p w14:paraId="765744F3" w14:textId="77777777" w:rsidR="002D7A2D" w:rsidRPr="002D7A2D" w:rsidRDefault="002D7A2D" w:rsidP="002D7A2D">
      <w:pPr>
        <w:ind w:firstLineChars="0" w:firstLine="0"/>
      </w:pPr>
      <w:r>
        <w:tab/>
      </w:r>
      <w:r w:rsidRPr="002D7A2D">
        <w:t>掩码词预测策略通过多种方式实现，以增强模型的上下文理解能力和语义表示能力：</w:t>
      </w:r>
    </w:p>
    <w:p w14:paraId="0CFD1558" w14:textId="77777777" w:rsidR="002D7A2D" w:rsidRPr="002D7A2D" w:rsidRDefault="002D7A2D" w:rsidP="002D7A2D">
      <w:pPr>
        <w:numPr>
          <w:ilvl w:val="0"/>
          <w:numId w:val="57"/>
        </w:numPr>
        <w:ind w:firstLineChars="0"/>
      </w:pPr>
      <w:r w:rsidRPr="002D7A2D">
        <w:rPr>
          <w:b/>
          <w:bCs/>
        </w:rPr>
        <w:t>随机掩码策略</w:t>
      </w:r>
      <w:r w:rsidRPr="002D7A2D">
        <w:t>：在这种策略中，输入文本中的一定比例的单词会被随机选择并替换为特殊的</w:t>
      </w:r>
      <w:r w:rsidRPr="002D7A2D">
        <w:t xml:space="preserve"> [MASK] </w:t>
      </w:r>
      <w:r w:rsidRPr="002D7A2D">
        <w:t>标记。模型根据上下文信息来预测这些被掩盖的单词，通常约有</w:t>
      </w:r>
      <w:r w:rsidRPr="002D7A2D">
        <w:t>15%</w:t>
      </w:r>
      <w:r w:rsidRPr="002D7A2D">
        <w:t>的单词会被随机掩盖。此策略有助于提高模型对不同上下文的适应能力。</w:t>
      </w:r>
    </w:p>
    <w:p w14:paraId="64287635" w14:textId="77777777" w:rsidR="002D7A2D" w:rsidRPr="002D7A2D" w:rsidRDefault="002D7A2D" w:rsidP="002D7A2D">
      <w:pPr>
        <w:numPr>
          <w:ilvl w:val="0"/>
          <w:numId w:val="57"/>
        </w:numPr>
        <w:ind w:firstLineChars="0"/>
      </w:pPr>
      <w:r w:rsidRPr="002D7A2D">
        <w:rPr>
          <w:b/>
          <w:bCs/>
        </w:rPr>
        <w:t>部分替换策略</w:t>
      </w:r>
      <w:r w:rsidRPr="002D7A2D">
        <w:t>：为了增强模型的泛化能力，部分被掩盖的单词可能会被替换为词汇表中的其他词汇，或者保持原样。这一策略通过在掩盖过程中引入一定的变化，模拟实际场景中的多样性，有助于模型更好地应对输入中</w:t>
      </w:r>
      <w:r w:rsidRPr="002D7A2D">
        <w:lastRenderedPageBreak/>
        <w:t>的不确定性。</w:t>
      </w:r>
    </w:p>
    <w:p w14:paraId="7F4BB3A7" w14:textId="77777777" w:rsidR="002D7A2D" w:rsidRPr="002D7A2D" w:rsidRDefault="002D7A2D" w:rsidP="002D7A2D">
      <w:pPr>
        <w:numPr>
          <w:ilvl w:val="0"/>
          <w:numId w:val="57"/>
        </w:numPr>
        <w:ind w:firstLineChars="0"/>
      </w:pPr>
      <w:r w:rsidRPr="002D7A2D">
        <w:rPr>
          <w:b/>
          <w:bCs/>
        </w:rPr>
        <w:t>连续片段掩码策略</w:t>
      </w:r>
      <w:r w:rsidRPr="002D7A2D">
        <w:t>：与单一单词掩盖不同，连续片段掩码策略掩盖相邻的多个单词或短语，从而使模型学习到更长范围的上下文依赖关系。在这一策略下，模型需要依赖更广泛的上下文信息来进行准确的预测。</w:t>
      </w:r>
    </w:p>
    <w:p w14:paraId="5ECFE1E6" w14:textId="77777777" w:rsidR="002D7A2D" w:rsidRPr="002D7A2D" w:rsidRDefault="002D7A2D" w:rsidP="002D7A2D">
      <w:pPr>
        <w:ind w:firstLineChars="0" w:firstLine="420"/>
      </w:pPr>
      <w:r w:rsidRPr="002D7A2D">
        <w:t>通过这些掩码策略，模型能够在预训练过程中有效地学习自然语言中的上下文语义关系，从而提升其理解和表示能力。在多模态学习任务中，掩码词预测同样为多模态信息的表示和对齐提供了有力支持，帮助模型更好地理解和对齐不同模态的内容。掩码词预测在多模态学习中的应用举例如下：</w:t>
      </w:r>
    </w:p>
    <w:p w14:paraId="681A2BFD" w14:textId="77777777" w:rsidR="002D7A2D" w:rsidRPr="002D7A2D" w:rsidRDefault="002D7A2D" w:rsidP="002D7A2D">
      <w:pPr>
        <w:numPr>
          <w:ilvl w:val="0"/>
          <w:numId w:val="58"/>
        </w:numPr>
        <w:ind w:firstLineChars="0"/>
      </w:pPr>
      <w:r w:rsidRPr="002D7A2D">
        <w:rPr>
          <w:b/>
          <w:bCs/>
        </w:rPr>
        <w:t>联合编码器模型</w:t>
      </w:r>
      <w:r w:rsidRPr="002D7A2D">
        <w:t>：在处理图文信息的联合编码器模型中，掩码词预测能够在多模态语境下对被掩盖的文本进行预测，从而增强模型对文本和图像之间语义的理解与关联。</w:t>
      </w:r>
    </w:p>
    <w:p w14:paraId="4F167747" w14:textId="77777777" w:rsidR="002D7A2D" w:rsidRPr="002D7A2D" w:rsidRDefault="002D7A2D" w:rsidP="002D7A2D">
      <w:pPr>
        <w:numPr>
          <w:ilvl w:val="0"/>
          <w:numId w:val="58"/>
        </w:numPr>
        <w:ind w:firstLineChars="0"/>
      </w:pPr>
      <w:r w:rsidRPr="002D7A2D">
        <w:rPr>
          <w:b/>
          <w:bCs/>
        </w:rPr>
        <w:t>跨模态对齐</w:t>
      </w:r>
      <w:r w:rsidRPr="002D7A2D">
        <w:t>：掩码词预测与视觉特征的结合有助于模型进行文本与视觉特征之间的对齐。例如，在视觉</w:t>
      </w:r>
      <w:r w:rsidRPr="002D7A2D">
        <w:t>-</w:t>
      </w:r>
      <w:r w:rsidRPr="002D7A2D">
        <w:t>语言对齐任务中，模型可以通过在文本中掩盖描述目标的关键单词，利用图像中的视觉信息来辅助预测，从而实现多模态信息的互补学习。</w:t>
      </w:r>
    </w:p>
    <w:p w14:paraId="2BEACDFD" w14:textId="77777777" w:rsidR="002D7A2D" w:rsidRPr="002D7A2D" w:rsidRDefault="002D7A2D" w:rsidP="002D7A2D">
      <w:pPr>
        <w:numPr>
          <w:ilvl w:val="0"/>
          <w:numId w:val="58"/>
        </w:numPr>
        <w:ind w:firstLineChars="0"/>
      </w:pPr>
      <w:r w:rsidRPr="002D7A2D">
        <w:rPr>
          <w:b/>
          <w:bCs/>
        </w:rPr>
        <w:t>多模态翻译</w:t>
      </w:r>
      <w:r w:rsidRPr="002D7A2D">
        <w:t>：在多模态翻译任务中，掩码词预测策略通过提供部分文本线索和相关图像内容，充分利用多模态信息，辅助模型生成语义和视觉一致的翻译文本。例如，模型可以在源语言文本中掩盖部分单词或短语，并借助图像等视觉信息作为补充上下文，从而提高翻译精度。</w:t>
      </w:r>
    </w:p>
    <w:p w14:paraId="50CB8B72" w14:textId="0E3B308E" w:rsidR="002D7A2D" w:rsidRDefault="002D7A2D" w:rsidP="002D7A2D">
      <w:pPr>
        <w:ind w:firstLineChars="0" w:firstLine="420"/>
      </w:pPr>
      <w:r>
        <w:rPr>
          <w:rFonts w:hint="eastAsia"/>
        </w:rPr>
        <w:t>对此，我们的方法也利用该思想设计了基于语言掩码重建的模态对齐策略。图</w:t>
      </w:r>
      <w:r>
        <w:rPr>
          <w:rFonts w:hint="eastAsia"/>
        </w:rPr>
        <w:t>4.1</w:t>
      </w:r>
      <w:r>
        <w:rPr>
          <w:rFonts w:hint="eastAsia"/>
        </w:rPr>
        <w:t>中的文本重构模块的结构是一个标准的</w:t>
      </w:r>
      <w:r>
        <w:rPr>
          <w:rFonts w:hint="eastAsia"/>
        </w:rPr>
        <w:t>transformer-decoder</w:t>
      </w:r>
      <w:r>
        <w:rPr>
          <w:rFonts w:hint="eastAsia"/>
        </w:rPr>
        <w:t>结构，它的输出维度与原始文本特征</w:t>
      </w:r>
      <m:oMath>
        <m:r>
          <w:rPr>
            <w:rFonts w:ascii="Cambria Math" w:hAnsi="Cambria Math" w:hint="eastAsia"/>
          </w:rPr>
          <m:t>T</m:t>
        </m:r>
      </m:oMath>
      <w:r>
        <w:rPr>
          <w:rFonts w:hint="eastAsia"/>
        </w:rPr>
        <w:t>一致，记为</w:t>
      </w:r>
      <m:oMath>
        <m:acc>
          <m:accPr>
            <m:ctrlPr>
              <w:rPr>
                <w:rFonts w:ascii="Cambria Math" w:hAnsi="Cambria Math"/>
                <w:i/>
              </w:rPr>
            </m:ctrlPr>
          </m:accPr>
          <m:e>
            <m:r>
              <w:rPr>
                <w:rFonts w:ascii="Cambria Math" w:hAnsi="Cambria Math" w:hint="eastAsia"/>
              </w:rPr>
              <m:t>T</m:t>
            </m:r>
          </m:e>
        </m:acc>
      </m:oMath>
      <w:r>
        <w:rPr>
          <w:rFonts w:hint="eastAsia"/>
        </w:rPr>
        <w:t>。为了强制文本重建模块</w:t>
      </w:r>
      <w:r w:rsidRPr="002D7A2D">
        <w:rPr>
          <w:rFonts w:hint="eastAsia"/>
        </w:rPr>
        <w:t>精确恢复缺失信息，我们测量重建</w:t>
      </w:r>
      <w:r>
        <w:rPr>
          <w:rFonts w:hint="eastAsia"/>
        </w:rPr>
        <w:t>掩码文本特征</w:t>
      </w:r>
      <m:oMath>
        <m:acc>
          <m:accPr>
            <m:ctrlPr>
              <w:rPr>
                <w:rFonts w:ascii="Cambria Math" w:hAnsi="Cambria Math"/>
                <w:i/>
              </w:rPr>
            </m:ctrlPr>
          </m:accPr>
          <m:e>
            <m:r>
              <w:rPr>
                <w:rFonts w:ascii="Cambria Math" w:hAnsi="Cambria Math" w:hint="eastAsia"/>
              </w:rPr>
              <m:t>T</m:t>
            </m:r>
          </m:e>
        </m:acc>
      </m:oMath>
      <w:r>
        <w:rPr>
          <w:rFonts w:hint="eastAsia"/>
        </w:rPr>
        <w:t>与原始文本特征</w:t>
      </w:r>
      <m:oMath>
        <m:r>
          <w:rPr>
            <w:rFonts w:ascii="Cambria Math" w:hAnsi="Cambria Math" w:hint="eastAsia"/>
          </w:rPr>
          <m:t>T</m:t>
        </m:r>
      </m:oMath>
      <w:r>
        <w:rPr>
          <w:rFonts w:hint="eastAsia"/>
        </w:rPr>
        <w:t>之间的相似性距离</w:t>
      </w:r>
      <m:oMath>
        <m:sSub>
          <m:sSubPr>
            <m:ctrlPr>
              <w:rPr>
                <w:rFonts w:ascii="Cambria Math" w:hAnsi="Cambria Math"/>
              </w:rPr>
            </m:ctrlPr>
          </m:sSubPr>
          <m:e>
            <m:r>
              <w:rPr>
                <w:rFonts w:ascii="Cambria Math" w:hAnsi="Cambria Math"/>
              </w:rPr>
              <m:t>L</m:t>
            </m:r>
          </m:e>
          <m:sub>
            <m:r>
              <w:rPr>
                <w:rFonts w:ascii="Cambria Math" w:hAnsi="Cambria Math" w:hint="eastAsia"/>
              </w:rPr>
              <m:t>sim</m:t>
            </m:r>
          </m:sub>
        </m:sSub>
      </m:oMath>
      <w:r>
        <w:rPr>
          <w:rFonts w:hint="eastAsia"/>
        </w:rPr>
        <w:t>，并记为如下：</w:t>
      </w:r>
    </w:p>
    <w:p w14:paraId="41013E36" w14:textId="50B9E2C4" w:rsidR="002D7A2D" w:rsidRDefault="002D7A2D" w:rsidP="002D7A2D">
      <w:pPr>
        <w:pStyle w:val="afd"/>
        <w:ind w:firstLine="480"/>
        <w:rPr>
          <w:rFonts w:eastAsiaTheme="minorEastAsia"/>
        </w:rPr>
      </w:pPr>
      <w:r>
        <w:rPr>
          <w:rFonts w:asciiTheme="minorHAnsi" w:eastAsiaTheme="minorEastAsia" w:hAnsiTheme="minorHAnsi" w:hint="eastAsia"/>
          <w:i w:val="0"/>
        </w:rPr>
        <w:t xml:space="preserve">            </w:t>
      </w:r>
      <w:r w:rsidR="00345ADB">
        <w:rPr>
          <w:rFonts w:asciiTheme="minorHAnsi" w:eastAsiaTheme="minorEastAsia" w:hAnsiTheme="minorHAnsi"/>
          <w:i w:val="0"/>
        </w:rPr>
        <w:t xml:space="preserve">       </w:t>
      </w:r>
      <w:r>
        <w:rPr>
          <w:rFonts w:asciiTheme="minorHAnsi" w:eastAsiaTheme="minorEastAsia" w:hAnsiTheme="minorHAnsi" w:hint="eastAsia"/>
          <w:i w:val="0"/>
        </w:rPr>
        <w:t xml:space="preserve"> </w:t>
      </w:r>
      <m:oMath>
        <m:sSub>
          <m:sSubPr>
            <m:ctrlPr/>
          </m:sSubPr>
          <m:e>
            <m:r>
              <m:t>L</m:t>
            </m:r>
          </m:e>
          <m:sub>
            <m:r>
              <w:rPr>
                <w:rFonts w:hint="eastAsia"/>
              </w:rPr>
              <m:t>sim</m:t>
            </m:r>
          </m:sub>
        </m:sSub>
        <m:r>
          <m:t>=</m:t>
        </m:r>
        <m:f>
          <m:fPr>
            <m:ctrlPr/>
          </m:fPr>
          <m:num>
            <m:r>
              <m:t>1</m:t>
            </m:r>
          </m:num>
          <m:den>
            <m:r>
              <m:t>N</m:t>
            </m:r>
          </m:den>
        </m:f>
        <m:nary>
          <m:naryPr>
            <m:chr m:val="∑"/>
            <m:limLoc m:val="undOvr"/>
            <m:ctrlPr/>
          </m:naryPr>
          <m:sub>
            <m:r>
              <w:rPr>
                <w:rFonts w:eastAsia="宋体"/>
              </w:rPr>
              <m:t>i=1</m:t>
            </m:r>
          </m:sub>
          <m:sup>
            <m:r>
              <w:rPr>
                <w:rFonts w:eastAsia="宋体"/>
              </w:rPr>
              <m:t>N</m:t>
            </m:r>
          </m:sup>
          <m:e>
            <m:r>
              <m:t>(1-</m:t>
            </m:r>
            <m:f>
              <m:fPr>
                <m:ctrlPr/>
              </m:fPr>
              <m:num>
                <m:acc>
                  <m:accPr>
                    <m:ctrlPr>
                      <w:rPr>
                        <w:rFonts w:eastAsiaTheme="minorEastAsia"/>
                        <w:iCs w:val="0"/>
                        <w:szCs w:val="22"/>
                        <w:shd w:val="clear" w:color="auto" w:fill="auto"/>
                      </w:rPr>
                    </m:ctrlPr>
                  </m:accPr>
                  <m:e>
                    <m:r>
                      <w:rPr>
                        <w:rFonts w:hint="eastAsia"/>
                      </w:rPr>
                      <m:t>T</m:t>
                    </m:r>
                  </m:e>
                </m:acc>
                <m:r>
                  <m:t>⋅</m:t>
                </m:r>
                <m:r>
                  <w:rPr>
                    <w:rFonts w:hint="eastAsia"/>
                  </w:rPr>
                  <m:t>T</m:t>
                </m:r>
              </m:num>
              <m:den>
                <m:r>
                  <m:t>∥</m:t>
                </m:r>
                <m:acc>
                  <m:accPr>
                    <m:ctrlPr>
                      <w:rPr>
                        <w:rFonts w:eastAsiaTheme="minorEastAsia"/>
                        <w:iCs w:val="0"/>
                        <w:szCs w:val="22"/>
                        <w:shd w:val="clear" w:color="auto" w:fill="auto"/>
                      </w:rPr>
                    </m:ctrlPr>
                  </m:accPr>
                  <m:e>
                    <m:r>
                      <w:rPr>
                        <w:rFonts w:hint="eastAsia"/>
                      </w:rPr>
                      <m:t>T</m:t>
                    </m:r>
                  </m:e>
                </m:acc>
                <m:r>
                  <m:t>∥∥</m:t>
                </m:r>
                <m:r>
                  <w:rPr>
                    <w:rFonts w:hint="eastAsia"/>
                  </w:rPr>
                  <m:t>T</m:t>
                </m:r>
                <m:r>
                  <m:t>∥</m:t>
                </m:r>
              </m:den>
            </m:f>
            <m:r>
              <m:t>)</m:t>
            </m:r>
          </m:e>
        </m:nary>
      </m:oMath>
      <w:r>
        <w:rPr>
          <w:rFonts w:eastAsia="宋体" w:hint="eastAsia"/>
          <w:i w:val="0"/>
        </w:rPr>
        <w:tab/>
      </w:r>
      <w:r w:rsidRPr="00FE65ED">
        <w:rPr>
          <w:rFonts w:ascii="Times New Roman" w:eastAsia="宋体" w:hAnsi="Times New Roman" w:cs="Times New Roman" w:hint="eastAsia"/>
          <w:i w:val="0"/>
          <w:iCs w:val="0"/>
        </w:rPr>
        <w:t>（</w:t>
      </w:r>
      <w:r>
        <w:rPr>
          <w:rFonts w:ascii="Times New Roman" w:eastAsia="宋体" w:hAnsi="Times New Roman" w:cs="Times New Roman"/>
          <w:i w:val="0"/>
          <w:iCs w:val="0"/>
        </w:rPr>
        <w:t>4</w:t>
      </w:r>
      <w:r w:rsidRPr="00FE65ED">
        <w:rPr>
          <w:rFonts w:ascii="Times New Roman" w:eastAsia="宋体" w:hAnsi="Times New Roman" w:cs="Times New Roman" w:hint="eastAsia"/>
          <w:i w:val="0"/>
          <w:iCs w:val="0"/>
        </w:rPr>
        <w:t>.</w:t>
      </w:r>
      <w:r>
        <w:rPr>
          <w:rFonts w:ascii="Times New Roman" w:eastAsia="宋体" w:hAnsi="Times New Roman" w:cs="Times New Roman" w:hint="eastAsia"/>
          <w:i w:val="0"/>
          <w:iCs w:val="0"/>
        </w:rPr>
        <w:t>5</w:t>
      </w:r>
      <w:r w:rsidRPr="00FE65ED">
        <w:rPr>
          <w:rFonts w:ascii="Times New Roman" w:eastAsia="宋体" w:hAnsi="Times New Roman" w:cs="Times New Roman" w:hint="eastAsia"/>
          <w:i w:val="0"/>
          <w:iCs w:val="0"/>
        </w:rPr>
        <w:t>）</w:t>
      </w:r>
    </w:p>
    <w:p w14:paraId="25E05C21" w14:textId="09B668DE" w:rsidR="002D7A2D" w:rsidRDefault="002D7A2D" w:rsidP="002D7A2D">
      <w:pPr>
        <w:ind w:firstLineChars="0" w:firstLine="0"/>
      </w:pPr>
      <w:r>
        <w:rPr>
          <w:rFonts w:hint="eastAsia"/>
        </w:rPr>
        <w:t>其中</w:t>
      </w:r>
      <m:oMath>
        <m:r>
          <m:rPr>
            <m:sty m:val="p"/>
          </m:rPr>
          <w:rPr>
            <w:rFonts w:ascii="Cambria Math" w:hAnsi="Cambria Math"/>
          </w:rPr>
          <m:t>∥</m:t>
        </m:r>
        <m:acc>
          <m:accPr>
            <m:ctrlPr>
              <w:rPr>
                <w:rFonts w:ascii="Cambria Math" w:hAnsi="Cambria Math"/>
                <w:i/>
              </w:rPr>
            </m:ctrlPr>
          </m:accPr>
          <m:e>
            <m:r>
              <w:rPr>
                <w:rFonts w:ascii="Cambria Math" w:hAnsi="Cambria Math" w:hint="eastAsia"/>
              </w:rPr>
              <m:t>T</m:t>
            </m:r>
          </m:e>
        </m:acc>
        <m:r>
          <m:rPr>
            <m:sty m:val="p"/>
          </m:rPr>
          <w:rPr>
            <w:rFonts w:ascii="Cambria Math" w:hAnsi="Cambria Math"/>
          </w:rPr>
          <m:t>∥</m:t>
        </m:r>
      </m:oMath>
      <w:r>
        <w:rPr>
          <w:rFonts w:hint="eastAsia"/>
        </w:rPr>
        <w:t>和</w:t>
      </w:r>
      <m:oMath>
        <m:r>
          <m:rPr>
            <m:sty m:val="p"/>
          </m:rPr>
          <w:rPr>
            <w:rFonts w:ascii="Cambria Math" w:hAnsi="Cambria Math"/>
          </w:rPr>
          <m:t>∥</m:t>
        </m:r>
        <m:r>
          <w:rPr>
            <w:rFonts w:ascii="Cambria Math" w:hAnsi="Cambria Math" w:hint="eastAsia"/>
          </w:rPr>
          <m:t>T</m:t>
        </m:r>
        <m:r>
          <m:rPr>
            <m:sty m:val="p"/>
          </m:rPr>
          <w:rPr>
            <w:rFonts w:ascii="Cambria Math" w:hAnsi="Cambria Math"/>
          </w:rPr>
          <m:t>∥</m:t>
        </m:r>
      </m:oMath>
      <w:r>
        <w:rPr>
          <w:rFonts w:hint="eastAsia"/>
        </w:rPr>
        <w:t>分别为</w:t>
      </w:r>
      <m:oMath>
        <m:acc>
          <m:accPr>
            <m:ctrlPr>
              <w:rPr>
                <w:rFonts w:ascii="Cambria Math" w:hAnsi="Cambria Math"/>
                <w:i/>
              </w:rPr>
            </m:ctrlPr>
          </m:accPr>
          <m:e>
            <m:r>
              <w:rPr>
                <w:rFonts w:ascii="Cambria Math" w:hAnsi="Cambria Math" w:hint="eastAsia"/>
              </w:rPr>
              <m:t>T</m:t>
            </m:r>
          </m:e>
        </m:acc>
      </m:oMath>
      <w:r>
        <w:rPr>
          <w:rFonts w:hint="eastAsia"/>
        </w:rPr>
        <w:t>和</w:t>
      </w:r>
      <m:oMath>
        <m:r>
          <w:rPr>
            <w:rFonts w:ascii="Cambria Math" w:hAnsi="Cambria Math" w:hint="eastAsia"/>
          </w:rPr>
          <m:t>T</m:t>
        </m:r>
      </m:oMath>
      <w:r>
        <w:rPr>
          <w:rFonts w:hint="eastAsia"/>
        </w:rPr>
        <w:t>的范数，</w:t>
      </w:r>
      <m:oMath>
        <m:r>
          <w:rPr>
            <w:rFonts w:ascii="Cambria Math" w:hAnsi="Cambria Math" w:hint="eastAsia"/>
          </w:rPr>
          <m:t>N</m:t>
        </m:r>
      </m:oMath>
      <w:r>
        <w:rPr>
          <w:rFonts w:hint="eastAsia"/>
        </w:rPr>
        <w:t>为一个</w:t>
      </w:r>
      <w:r>
        <w:rPr>
          <w:rFonts w:hint="eastAsia"/>
        </w:rPr>
        <w:t>batch</w:t>
      </w:r>
      <w:r>
        <w:rPr>
          <w:rFonts w:hint="eastAsia"/>
        </w:rPr>
        <w:t>的样本数，其核心依然是通过最大化两个向量的余弦相似度来进行重构的优化。</w:t>
      </w:r>
    </w:p>
    <w:p w14:paraId="1F9D429F" w14:textId="5247C973" w:rsidR="00FF18AA" w:rsidRDefault="0013531D" w:rsidP="00724601">
      <w:pPr>
        <w:ind w:firstLineChars="0" w:firstLine="0"/>
        <w:rPr>
          <w:iCs/>
          <w:szCs w:val="24"/>
        </w:rPr>
      </w:pPr>
      <w:r>
        <w:tab/>
      </w:r>
      <w:r>
        <w:rPr>
          <w:rFonts w:hint="eastAsia"/>
        </w:rPr>
        <w:t>结合本文第</w:t>
      </w:r>
      <w:r w:rsidR="00390320">
        <w:rPr>
          <w:rFonts w:hint="eastAsia"/>
        </w:rPr>
        <w:t>3</w:t>
      </w:r>
      <w:r>
        <w:rPr>
          <w:rFonts w:hint="eastAsia"/>
        </w:rPr>
        <w:t>章与第</w:t>
      </w:r>
      <w:r w:rsidR="00390320">
        <w:rPr>
          <w:rFonts w:hint="eastAsia"/>
        </w:rPr>
        <w:t>4</w:t>
      </w:r>
      <w:r>
        <w:rPr>
          <w:rFonts w:hint="eastAsia"/>
        </w:rPr>
        <w:t>章的全部优化方法，我们定义了本文模型的总体损失，为定位损失</w:t>
      </w:r>
      <m:oMath>
        <m:sSub>
          <m:sSubPr>
            <m:ctrlPr>
              <w:rPr>
                <w:rFonts w:ascii="Cambria Math" w:eastAsia="MS Gothic" w:hAnsi="Cambria Math"/>
                <w:szCs w:val="24"/>
              </w:rPr>
            </m:ctrlPr>
          </m:sSubPr>
          <m:e>
            <m:r>
              <w:rPr>
                <w:rFonts w:ascii="Cambria Math" w:hAnsi="Cambria Math" w:hint="eastAsia"/>
                <w:szCs w:val="24"/>
              </w:rPr>
              <m:t>L</m:t>
            </m:r>
          </m:e>
          <m:sub>
            <m:r>
              <w:rPr>
                <w:rFonts w:ascii="Cambria Math" w:hAnsi="Cambria Math"/>
                <w:szCs w:val="24"/>
              </w:rPr>
              <m:t>CE</m:t>
            </m:r>
          </m:sub>
        </m:sSub>
      </m:oMath>
      <w:r>
        <w:rPr>
          <w:rFonts w:hint="eastAsia"/>
        </w:rPr>
        <w:t>，对比损失</w:t>
      </w:r>
      <m:oMath>
        <m:sSub>
          <m:sSubPr>
            <m:ctrlPr>
              <w:rPr>
                <w:rFonts w:ascii="Cambria Math" w:hAnsi="Cambria Math"/>
              </w:rPr>
            </m:ctrlPr>
          </m:sSubPr>
          <m:e>
            <m:r>
              <w:rPr>
                <w:rFonts w:ascii="Cambria Math" w:hAnsi="Cambria Math"/>
              </w:rPr>
              <m:t>L</m:t>
            </m:r>
          </m:e>
          <m:sub>
            <m:r>
              <w:rPr>
                <w:rFonts w:ascii="Cambria Math" w:hAnsi="Cambria Math"/>
              </w:rPr>
              <m:t>con</m:t>
            </m:r>
          </m:sub>
        </m:sSub>
      </m:oMath>
      <w:r>
        <w:rPr>
          <w:rFonts w:hint="eastAsia"/>
        </w:rPr>
        <w:t>，相似度损失</w:t>
      </w:r>
      <m:oMath>
        <m:sSub>
          <m:sSubPr>
            <m:ctrlPr>
              <w:rPr>
                <w:rFonts w:ascii="Cambria Math" w:hAnsi="Cambria Math"/>
              </w:rPr>
            </m:ctrlPr>
          </m:sSubPr>
          <m:e>
            <m:r>
              <w:rPr>
                <w:rFonts w:ascii="Cambria Math" w:hAnsi="Cambria Math"/>
              </w:rPr>
              <m:t>L</m:t>
            </m:r>
          </m:e>
          <m:sub>
            <m:r>
              <w:rPr>
                <w:rFonts w:ascii="Cambria Math" w:hAnsi="Cambria Math" w:hint="eastAsia"/>
              </w:rPr>
              <m:t>sim</m:t>
            </m:r>
          </m:sub>
        </m:sSub>
      </m:oMath>
      <w:r>
        <w:rPr>
          <w:rFonts w:hint="eastAsia"/>
        </w:rPr>
        <w:t>之和，记为</w:t>
      </w:r>
      <m:oMath>
        <m:r>
          <w:rPr>
            <w:rFonts w:ascii="Cambria Math" w:hAnsi="Cambria Math" w:hint="eastAsia"/>
            <w:szCs w:val="24"/>
          </w:rPr>
          <m:t>L</m:t>
        </m:r>
      </m:oMath>
      <w:r>
        <w:rPr>
          <w:rFonts w:hint="eastAsia"/>
          <w:iCs/>
          <w:szCs w:val="24"/>
        </w:rPr>
        <w:t>：</w:t>
      </w:r>
    </w:p>
    <w:p w14:paraId="236DD444" w14:textId="63D07D0B" w:rsidR="00C12EF8" w:rsidRPr="0013531D" w:rsidRDefault="0013531D" w:rsidP="0013531D">
      <w:pPr>
        <w:pStyle w:val="afd"/>
        <w:ind w:firstLine="480"/>
        <w:rPr>
          <w:rFonts w:eastAsiaTheme="minorEastAsia"/>
        </w:rPr>
      </w:pPr>
      <w:r>
        <w:rPr>
          <w:rFonts w:asciiTheme="minorHAnsi" w:eastAsiaTheme="minorEastAsia" w:hAnsiTheme="minorHAnsi"/>
          <w:i w:val="0"/>
        </w:rPr>
        <w:t xml:space="preserve">                  </w:t>
      </w:r>
      <m:oMath>
        <m:r>
          <m:t xml:space="preserve">  </m:t>
        </m:r>
        <m:r>
          <w:rPr>
            <w:rFonts w:hint="eastAsia"/>
          </w:rPr>
          <m:t>L</m:t>
        </m:r>
        <m:r>
          <m:t xml:space="preserve">= </m:t>
        </m:r>
        <m:sSub>
          <m:sSubPr>
            <m:ctrlPr>
              <w:rPr>
                <w:rFonts w:eastAsia="MS Gothic"/>
              </w:rPr>
            </m:ctrlPr>
          </m:sSubPr>
          <m:e>
            <m:r>
              <w:rPr>
                <w:rFonts w:hint="eastAsia"/>
              </w:rPr>
              <m:t>L</m:t>
            </m:r>
          </m:e>
          <m:sub>
            <m:r>
              <m:t>CE</m:t>
            </m:r>
          </m:sub>
        </m:sSub>
        <m:r>
          <w:rPr>
            <w:rFonts w:eastAsia="MS Gothic"/>
          </w:rPr>
          <m:t xml:space="preserve">+ </m:t>
        </m:r>
        <m:sSub>
          <m:sSubPr>
            <m:ctrlPr/>
          </m:sSubPr>
          <m:e>
            <m:r>
              <m:t>L</m:t>
            </m:r>
          </m:e>
          <m:sub>
            <m:r>
              <m:t>con</m:t>
            </m:r>
          </m:sub>
        </m:sSub>
        <m:r>
          <w:rPr>
            <w:rFonts w:eastAsia="MS Gothic"/>
          </w:rPr>
          <m:t xml:space="preserve">+ </m:t>
        </m:r>
        <m:sSub>
          <m:sSubPr>
            <m:ctrlPr/>
          </m:sSubPr>
          <m:e>
            <m:r>
              <m:t>L</m:t>
            </m:r>
          </m:e>
          <m:sub>
            <m:r>
              <w:rPr>
                <w:rFonts w:hint="eastAsia"/>
              </w:rPr>
              <m:t>sim</m:t>
            </m:r>
          </m:sub>
        </m:sSub>
      </m:oMath>
      <w:r>
        <w:rPr>
          <w:rFonts w:asciiTheme="minorHAnsi" w:eastAsiaTheme="minorEastAsia" w:hAnsiTheme="minorHAnsi"/>
          <w:i w:val="0"/>
        </w:rPr>
        <w:t xml:space="preserve">                   </w:t>
      </w:r>
      <w:r w:rsidRPr="00FE65ED">
        <w:rPr>
          <w:rFonts w:ascii="Times New Roman" w:eastAsia="宋体" w:hAnsi="Times New Roman" w:cs="Times New Roman" w:hint="eastAsia"/>
          <w:i w:val="0"/>
          <w:iCs w:val="0"/>
        </w:rPr>
        <w:t>（</w:t>
      </w:r>
      <w:r>
        <w:rPr>
          <w:rFonts w:ascii="Times New Roman" w:eastAsia="宋体" w:hAnsi="Times New Roman" w:cs="Times New Roman"/>
          <w:i w:val="0"/>
          <w:iCs w:val="0"/>
        </w:rPr>
        <w:t>4</w:t>
      </w:r>
      <w:r w:rsidRPr="00FE65ED">
        <w:rPr>
          <w:rFonts w:ascii="Times New Roman" w:eastAsia="宋体" w:hAnsi="Times New Roman" w:cs="Times New Roman" w:hint="eastAsia"/>
          <w:i w:val="0"/>
          <w:iCs w:val="0"/>
        </w:rPr>
        <w:t>.</w:t>
      </w:r>
      <w:r>
        <w:rPr>
          <w:rFonts w:ascii="Times New Roman" w:eastAsia="宋体" w:hAnsi="Times New Roman" w:cs="Times New Roman"/>
          <w:i w:val="0"/>
          <w:iCs w:val="0"/>
        </w:rPr>
        <w:t>6</w:t>
      </w:r>
      <w:r w:rsidRPr="00FE65ED">
        <w:rPr>
          <w:rFonts w:ascii="Times New Roman" w:eastAsia="宋体" w:hAnsi="Times New Roman" w:cs="Times New Roman" w:hint="eastAsia"/>
          <w:i w:val="0"/>
          <w:iCs w:val="0"/>
        </w:rPr>
        <w:t>）</w:t>
      </w:r>
    </w:p>
    <w:p w14:paraId="022F4477" w14:textId="56CC6FEC" w:rsidR="00391043" w:rsidRDefault="00391043" w:rsidP="0040568C">
      <w:pPr>
        <w:pStyle w:val="2"/>
      </w:pPr>
      <w:bookmarkStart w:id="52" w:name="_Toc193553436"/>
      <w:r>
        <w:lastRenderedPageBreak/>
        <w:t>4.</w:t>
      </w:r>
      <w:r w:rsidR="00B82EB4">
        <w:t>3</w:t>
      </w:r>
      <w:r>
        <w:t xml:space="preserve"> </w:t>
      </w:r>
      <w:r>
        <w:rPr>
          <w:rFonts w:hint="eastAsia"/>
        </w:rPr>
        <w:t>实验评估</w:t>
      </w:r>
      <w:bookmarkEnd w:id="52"/>
    </w:p>
    <w:p w14:paraId="214C214D" w14:textId="663FD8F8" w:rsidR="00A67ED9" w:rsidRDefault="00A67ED9" w:rsidP="0040568C">
      <w:pPr>
        <w:pStyle w:val="3"/>
      </w:pPr>
      <w:bookmarkStart w:id="53" w:name="_Toc193553437"/>
      <w:r>
        <w:t>4.</w:t>
      </w:r>
      <w:r w:rsidR="00B82EB4">
        <w:t>3</w:t>
      </w:r>
      <w:r>
        <w:t>.1</w:t>
      </w:r>
      <w:r w:rsidR="00270B06">
        <w:t xml:space="preserve"> </w:t>
      </w:r>
      <w:r>
        <w:rPr>
          <w:rFonts w:hint="eastAsia"/>
        </w:rPr>
        <w:t>实验参数设置</w:t>
      </w:r>
      <w:bookmarkEnd w:id="53"/>
    </w:p>
    <w:p w14:paraId="21F42A81" w14:textId="4E854FA3" w:rsidR="00C9359B" w:rsidRDefault="00E75B05" w:rsidP="00C9359B">
      <w:pPr>
        <w:ind w:firstLine="489"/>
        <w:rPr>
          <w:szCs w:val="24"/>
        </w:rPr>
      </w:pPr>
      <w:r w:rsidRPr="00E75B05">
        <w:rPr>
          <w:rFonts w:hint="eastAsia"/>
          <w:b/>
          <w:bCs/>
          <w:szCs w:val="24"/>
        </w:rPr>
        <w:t>数据输入：</w:t>
      </w:r>
      <w:r w:rsidR="00C9359B" w:rsidRPr="00DB3359">
        <w:rPr>
          <w:rFonts w:hint="eastAsia"/>
          <w:szCs w:val="24"/>
        </w:rPr>
        <w:t>为了尽可能</w:t>
      </w:r>
      <w:r w:rsidR="00C9359B">
        <w:rPr>
          <w:rFonts w:hint="eastAsia"/>
          <w:szCs w:val="24"/>
        </w:rPr>
        <w:t>保证原图尺寸</w:t>
      </w:r>
      <w:r w:rsidR="00C9359B" w:rsidRPr="00DB3359">
        <w:rPr>
          <w:rFonts w:hint="eastAsia"/>
          <w:szCs w:val="24"/>
        </w:rPr>
        <w:t>，</w:t>
      </w:r>
      <w:r w:rsidR="00C9359B" w:rsidRPr="00AF37BA">
        <w:rPr>
          <w:rFonts w:hint="eastAsia"/>
          <w:szCs w:val="24"/>
        </w:rPr>
        <w:t>输入图像大小设置为</w:t>
      </w:r>
      <w:r w:rsidR="00C9359B">
        <w:rPr>
          <w:rFonts w:hint="eastAsia"/>
          <w:szCs w:val="24"/>
        </w:rPr>
        <w:t>384</w:t>
      </w:r>
      <w:r w:rsidR="00C9359B" w:rsidRPr="00AF37BA">
        <w:rPr>
          <w:szCs w:val="24"/>
        </w:rPr>
        <w:t xml:space="preserve"> × </w:t>
      </w:r>
      <w:r w:rsidR="00C9359B">
        <w:rPr>
          <w:rFonts w:hint="eastAsia"/>
          <w:szCs w:val="24"/>
        </w:rPr>
        <w:t>384</w:t>
      </w:r>
      <w:r w:rsidR="00C9359B" w:rsidRPr="00AF37BA">
        <w:rPr>
          <w:szCs w:val="24"/>
        </w:rPr>
        <w:t>。在进行图像大小调整时，我们保持了每个图像的原始长宽比。图像的较长边缘被调整为</w:t>
      </w:r>
      <w:r w:rsidR="00C9359B">
        <w:rPr>
          <w:rFonts w:hint="eastAsia"/>
          <w:szCs w:val="24"/>
        </w:rPr>
        <w:t>384</w:t>
      </w:r>
      <w:r w:rsidR="00C9359B" w:rsidRPr="00AF37BA">
        <w:rPr>
          <w:szCs w:val="24"/>
        </w:rPr>
        <w:t>，而较短的边缘被填充为</w:t>
      </w:r>
      <w:r w:rsidR="00C9359B">
        <w:rPr>
          <w:rFonts w:hint="eastAsia"/>
          <w:szCs w:val="24"/>
        </w:rPr>
        <w:t>383</w:t>
      </w:r>
      <w:r w:rsidR="00C9359B" w:rsidRPr="00AF37BA">
        <w:rPr>
          <w:szCs w:val="24"/>
        </w:rPr>
        <w:t>，</w:t>
      </w:r>
      <w:r w:rsidR="00C9359B">
        <w:rPr>
          <w:rFonts w:hint="eastAsia"/>
          <w:szCs w:val="24"/>
        </w:rPr>
        <w:t>我们在训练阶段额外使用了</w:t>
      </w:r>
      <w:r w:rsidR="00C9359B" w:rsidRPr="00AF37BA">
        <w:rPr>
          <w:rFonts w:hint="eastAsia"/>
          <w:szCs w:val="24"/>
        </w:rPr>
        <w:t>随机裁剪</w:t>
      </w:r>
      <w:r w:rsidR="00C9359B">
        <w:rPr>
          <w:rFonts w:hint="eastAsia"/>
          <w:szCs w:val="24"/>
        </w:rPr>
        <w:t>、</w:t>
      </w:r>
      <w:r w:rsidR="00C9359B" w:rsidRPr="00AF37BA">
        <w:rPr>
          <w:rFonts w:hint="eastAsia"/>
          <w:szCs w:val="24"/>
        </w:rPr>
        <w:t>多尺度增强</w:t>
      </w:r>
      <w:r w:rsidR="00C9359B">
        <w:rPr>
          <w:rFonts w:hint="eastAsia"/>
          <w:szCs w:val="24"/>
        </w:rPr>
        <w:t>以及</w:t>
      </w:r>
      <w:r w:rsidR="00C9359B" w:rsidRPr="00AF37BA">
        <w:rPr>
          <w:rFonts w:hint="eastAsia"/>
          <w:szCs w:val="24"/>
        </w:rPr>
        <w:t>随机平移</w:t>
      </w:r>
      <w:r w:rsidR="00C9359B">
        <w:rPr>
          <w:rFonts w:hint="eastAsia"/>
          <w:szCs w:val="24"/>
        </w:rPr>
        <w:t>的图像增强方法</w:t>
      </w:r>
      <w:r w:rsidR="00C9359B" w:rsidRPr="00AF37BA">
        <w:rPr>
          <w:szCs w:val="24"/>
        </w:rPr>
        <w:t>。</w:t>
      </w:r>
      <w:r w:rsidR="00C9359B">
        <w:rPr>
          <w:rFonts w:hint="eastAsia"/>
          <w:szCs w:val="24"/>
        </w:rPr>
        <w:t>输入文本的预处理过程与</w:t>
      </w:r>
      <w:r w:rsidR="00C9359B">
        <w:rPr>
          <w:rFonts w:hint="eastAsia"/>
          <w:szCs w:val="24"/>
        </w:rPr>
        <w:t>BERT</w:t>
      </w:r>
      <w:r w:rsidR="00C9359B">
        <w:rPr>
          <w:rFonts w:hint="eastAsia"/>
          <w:szCs w:val="24"/>
        </w:rPr>
        <w:t>一致，由于不同数据集输入文本长度不同，</w:t>
      </w:r>
      <w:proofErr w:type="spellStart"/>
      <w:r w:rsidR="00C9359B" w:rsidRPr="00AF37BA">
        <w:rPr>
          <w:szCs w:val="24"/>
        </w:rPr>
        <w:t>RefCOCO</w:t>
      </w:r>
      <w:proofErr w:type="spellEnd"/>
      <w:r w:rsidR="00C9359B">
        <w:rPr>
          <w:rFonts w:hint="eastAsia"/>
          <w:szCs w:val="24"/>
        </w:rPr>
        <w:t>和</w:t>
      </w:r>
      <w:proofErr w:type="spellStart"/>
      <w:r w:rsidR="00C9359B" w:rsidRPr="00AF37BA">
        <w:rPr>
          <w:szCs w:val="24"/>
        </w:rPr>
        <w:t>RefCOCO</w:t>
      </w:r>
      <w:proofErr w:type="spellEnd"/>
      <w:r w:rsidR="00C9359B">
        <w:rPr>
          <w:szCs w:val="24"/>
        </w:rPr>
        <w:t>+</w:t>
      </w:r>
      <w:r w:rsidR="00C9359B" w:rsidRPr="00AF37BA">
        <w:rPr>
          <w:szCs w:val="24"/>
        </w:rPr>
        <w:t>设置语言表达式的最大长度为</w:t>
      </w:r>
      <w:r w:rsidR="00C9359B">
        <w:rPr>
          <w:szCs w:val="24"/>
        </w:rPr>
        <w:t>2</w:t>
      </w:r>
      <w:r w:rsidR="00C9359B" w:rsidRPr="00AF37BA">
        <w:rPr>
          <w:szCs w:val="24"/>
        </w:rPr>
        <w:t>0</w:t>
      </w:r>
      <w:r w:rsidR="00C9359B" w:rsidRPr="00AF37BA">
        <w:rPr>
          <w:szCs w:val="24"/>
        </w:rPr>
        <w:t>，</w:t>
      </w:r>
      <w:proofErr w:type="spellStart"/>
      <w:r w:rsidR="00C9359B" w:rsidRPr="00AF37BA">
        <w:rPr>
          <w:szCs w:val="24"/>
        </w:rPr>
        <w:t>RefCOCO</w:t>
      </w:r>
      <w:r w:rsidR="00C9359B">
        <w:rPr>
          <w:rFonts w:hint="eastAsia"/>
          <w:szCs w:val="24"/>
        </w:rPr>
        <w:t>g</w:t>
      </w:r>
      <w:proofErr w:type="spellEnd"/>
      <w:r w:rsidR="00C9359B" w:rsidRPr="00AF37BA">
        <w:rPr>
          <w:szCs w:val="24"/>
        </w:rPr>
        <w:t>设置为</w:t>
      </w:r>
      <w:r w:rsidR="00C9359B">
        <w:rPr>
          <w:szCs w:val="24"/>
        </w:rPr>
        <w:t>4</w:t>
      </w:r>
      <w:r w:rsidR="00C9359B" w:rsidRPr="00AF37BA">
        <w:rPr>
          <w:szCs w:val="24"/>
        </w:rPr>
        <w:t>0</w:t>
      </w:r>
      <w:r w:rsidR="00C9359B">
        <w:rPr>
          <w:rFonts w:hint="eastAsia"/>
          <w:szCs w:val="24"/>
        </w:rPr>
        <w:t>，其中包含</w:t>
      </w:r>
      <w:r w:rsidR="00C9359B" w:rsidRPr="00AF37BA">
        <w:rPr>
          <w:szCs w:val="24"/>
        </w:rPr>
        <w:t>[CLS]</w:t>
      </w:r>
      <w:r w:rsidR="00C9359B">
        <w:rPr>
          <w:rFonts w:hint="eastAsia"/>
          <w:szCs w:val="24"/>
        </w:rPr>
        <w:t>与</w:t>
      </w:r>
      <w:r w:rsidR="00C9359B" w:rsidRPr="00AF37BA">
        <w:rPr>
          <w:szCs w:val="24"/>
        </w:rPr>
        <w:t xml:space="preserve">[SEP] </w:t>
      </w:r>
      <w:r w:rsidR="00C9359B" w:rsidRPr="00AF37BA">
        <w:rPr>
          <w:szCs w:val="24"/>
        </w:rPr>
        <w:t>令牌</w:t>
      </w:r>
      <w:r w:rsidR="00C9359B">
        <w:rPr>
          <w:rFonts w:hint="eastAsia"/>
          <w:szCs w:val="24"/>
        </w:rPr>
        <w:t>等特殊符号</w:t>
      </w:r>
      <w:r w:rsidR="00C9359B" w:rsidRPr="00AF37BA">
        <w:rPr>
          <w:szCs w:val="24"/>
        </w:rPr>
        <w:t>。如果</w:t>
      </w:r>
      <w:r w:rsidR="00C9359B">
        <w:rPr>
          <w:rFonts w:hint="eastAsia"/>
          <w:szCs w:val="24"/>
        </w:rPr>
        <w:t>文本</w:t>
      </w:r>
      <w:r w:rsidR="00C9359B" w:rsidRPr="00AF37BA">
        <w:rPr>
          <w:szCs w:val="24"/>
        </w:rPr>
        <w:t>长度大于最大长度，我们就切断它</w:t>
      </w:r>
      <w:r w:rsidR="00C9359B">
        <w:rPr>
          <w:rFonts w:hint="eastAsia"/>
          <w:szCs w:val="24"/>
        </w:rPr>
        <w:t>，</w:t>
      </w:r>
      <w:r w:rsidR="00C9359B" w:rsidRPr="00AF37BA">
        <w:rPr>
          <w:rFonts w:hint="eastAsia"/>
          <w:szCs w:val="24"/>
        </w:rPr>
        <w:t>否则，我们在</w:t>
      </w:r>
      <w:r w:rsidR="00C9359B" w:rsidRPr="00AF37BA">
        <w:rPr>
          <w:szCs w:val="24"/>
        </w:rPr>
        <w:t>[SEP]</w:t>
      </w:r>
      <w:r w:rsidR="00C9359B" w:rsidRPr="00AF37BA">
        <w:rPr>
          <w:szCs w:val="24"/>
        </w:rPr>
        <w:t>令牌之后填充空令牌，以使每个批次的输入长度一致。填充令牌用掩码记录，不会影响输出</w:t>
      </w:r>
      <w:r w:rsidR="00C9359B">
        <w:rPr>
          <w:rFonts w:hint="eastAsia"/>
          <w:szCs w:val="24"/>
        </w:rPr>
        <w:t>。</w:t>
      </w:r>
    </w:p>
    <w:p w14:paraId="7D274949" w14:textId="55861F53" w:rsidR="00C9359B" w:rsidRDefault="00C9359B" w:rsidP="00E75B05">
      <w:pPr>
        <w:ind w:firstLine="489"/>
        <w:rPr>
          <w:szCs w:val="24"/>
        </w:rPr>
      </w:pPr>
      <w:r w:rsidRPr="00873E57">
        <w:rPr>
          <w:rFonts w:hint="eastAsia"/>
          <w:b/>
          <w:szCs w:val="24"/>
        </w:rPr>
        <w:t>网络结构：</w:t>
      </w:r>
      <w:r>
        <w:rPr>
          <w:rFonts w:hint="eastAsia"/>
          <w:szCs w:val="24"/>
        </w:rPr>
        <w:t>我们的</w:t>
      </w:r>
      <w:r w:rsidR="00E75B05">
        <w:rPr>
          <w:rFonts w:hint="eastAsia"/>
          <w:szCs w:val="24"/>
        </w:rPr>
        <w:t>视觉</w:t>
      </w:r>
      <w:r>
        <w:rPr>
          <w:rFonts w:hint="eastAsia"/>
          <w:szCs w:val="24"/>
        </w:rPr>
        <w:t>编码器由</w:t>
      </w:r>
      <w:r w:rsidR="00E75B05">
        <w:rPr>
          <w:rFonts w:hint="eastAsia"/>
          <w:szCs w:val="24"/>
        </w:rPr>
        <w:t>CLIP</w:t>
      </w:r>
      <w:r w:rsidR="00E75B05">
        <w:rPr>
          <w:szCs w:val="24"/>
        </w:rPr>
        <w:t>-</w:t>
      </w:r>
      <w:proofErr w:type="spellStart"/>
      <w:r w:rsidR="00E75B05">
        <w:rPr>
          <w:szCs w:val="24"/>
        </w:rPr>
        <w:t>ViT</w:t>
      </w:r>
      <w:proofErr w:type="spellEnd"/>
      <w:r>
        <w:rPr>
          <w:rFonts w:hint="eastAsia"/>
          <w:szCs w:val="24"/>
        </w:rPr>
        <w:t>进行初始化。</w:t>
      </w:r>
      <w:r w:rsidRPr="00873E57">
        <w:rPr>
          <w:szCs w:val="24"/>
        </w:rPr>
        <w:t>嵌入维数设置为</w:t>
      </w:r>
      <w:r w:rsidR="00E75B05">
        <w:rPr>
          <w:rFonts w:hint="eastAsia"/>
          <w:szCs w:val="24"/>
        </w:rPr>
        <w:t>768</w:t>
      </w:r>
      <w:r w:rsidRPr="00873E57">
        <w:rPr>
          <w:szCs w:val="24"/>
        </w:rPr>
        <w:t>，多头注意模块的头数设置为</w:t>
      </w:r>
      <w:r w:rsidR="00E75B05">
        <w:rPr>
          <w:rFonts w:hint="eastAsia"/>
          <w:szCs w:val="24"/>
        </w:rPr>
        <w:t>12</w:t>
      </w:r>
      <w:r w:rsidR="00E75B05">
        <w:rPr>
          <w:rFonts w:hint="eastAsia"/>
          <w:szCs w:val="24"/>
        </w:rPr>
        <w:t>，</w:t>
      </w:r>
      <w:r w:rsidRPr="00873E57">
        <w:rPr>
          <w:szCs w:val="24"/>
        </w:rPr>
        <w:t>FFN</w:t>
      </w:r>
      <w:r w:rsidRPr="00873E57">
        <w:rPr>
          <w:szCs w:val="24"/>
        </w:rPr>
        <w:t>中的隐藏维数设置为</w:t>
      </w:r>
      <w:r w:rsidR="00E75B05">
        <w:rPr>
          <w:rFonts w:hint="eastAsia"/>
          <w:szCs w:val="24"/>
        </w:rPr>
        <w:t>3072</w:t>
      </w:r>
      <w:r>
        <w:rPr>
          <w:rFonts w:hint="eastAsia"/>
          <w:szCs w:val="24"/>
        </w:rPr>
        <w:t>。</w:t>
      </w:r>
      <w:r w:rsidRPr="00E22A38">
        <w:rPr>
          <w:rFonts w:hint="eastAsia"/>
          <w:szCs w:val="24"/>
        </w:rPr>
        <w:t>文本编码器采用</w:t>
      </w:r>
      <w:r w:rsidRPr="00E22A38">
        <w:rPr>
          <w:szCs w:val="24"/>
        </w:rPr>
        <w:t>BERT</w:t>
      </w:r>
      <w:r w:rsidRPr="00E22A38">
        <w:rPr>
          <w:szCs w:val="24"/>
        </w:rPr>
        <w:t>进行参数初始化。文本编码器的嵌入维度设置为</w:t>
      </w:r>
      <w:r w:rsidRPr="00E22A38">
        <w:rPr>
          <w:szCs w:val="24"/>
        </w:rPr>
        <w:t>768</w:t>
      </w:r>
      <w:r w:rsidRPr="00E22A38">
        <w:rPr>
          <w:szCs w:val="24"/>
        </w:rPr>
        <w:t>，多头注意力模块的头数设置为</w:t>
      </w:r>
      <w:r w:rsidRPr="00E22A38">
        <w:rPr>
          <w:szCs w:val="24"/>
        </w:rPr>
        <w:t>12</w:t>
      </w:r>
      <w:r w:rsidRPr="00E22A38">
        <w:rPr>
          <w:szCs w:val="24"/>
        </w:rPr>
        <w:t>，</w:t>
      </w:r>
      <w:r w:rsidRPr="00E22A38">
        <w:rPr>
          <w:szCs w:val="24"/>
        </w:rPr>
        <w:t>FFN</w:t>
      </w:r>
      <w:r w:rsidRPr="00E22A38">
        <w:rPr>
          <w:szCs w:val="24"/>
        </w:rPr>
        <w:t>中的隐藏层维度设置为</w:t>
      </w:r>
      <w:r w:rsidRPr="00E22A38">
        <w:rPr>
          <w:szCs w:val="24"/>
        </w:rPr>
        <w:t>3072</w:t>
      </w:r>
      <w:r w:rsidRPr="00E22A38">
        <w:rPr>
          <w:szCs w:val="24"/>
        </w:rPr>
        <w:t>。</w:t>
      </w:r>
    </w:p>
    <w:p w14:paraId="43FC0B36" w14:textId="5A162D5E" w:rsidR="00A10B90" w:rsidRPr="00E75B05" w:rsidRDefault="00C9359B" w:rsidP="00E75B05">
      <w:pPr>
        <w:ind w:firstLine="489"/>
        <w:rPr>
          <w:szCs w:val="24"/>
        </w:rPr>
      </w:pPr>
      <w:r w:rsidRPr="00DF08D5">
        <w:rPr>
          <w:rFonts w:hint="eastAsia"/>
          <w:b/>
          <w:szCs w:val="24"/>
        </w:rPr>
        <w:t>训练和推理细节：</w:t>
      </w:r>
      <w:r w:rsidRPr="002C1B1E">
        <w:rPr>
          <w:rFonts w:hint="eastAsia"/>
          <w:szCs w:val="24"/>
        </w:rPr>
        <w:t>我们的模型采用了</w:t>
      </w:r>
      <w:proofErr w:type="spellStart"/>
      <w:r w:rsidRPr="002C1B1E">
        <w:rPr>
          <w:szCs w:val="24"/>
        </w:rPr>
        <w:t>AdamW</w:t>
      </w:r>
      <w:proofErr w:type="spellEnd"/>
      <w:r w:rsidRPr="002C1B1E">
        <w:rPr>
          <w:szCs w:val="24"/>
        </w:rPr>
        <w:t>优化器进行端到端的优化，批量大小设置为</w:t>
      </w:r>
      <w:r w:rsidRPr="002C1B1E">
        <w:rPr>
          <w:szCs w:val="24"/>
        </w:rPr>
        <w:t>32</w:t>
      </w:r>
      <w:r w:rsidRPr="002C1B1E">
        <w:rPr>
          <w:szCs w:val="24"/>
        </w:rPr>
        <w:t>。视觉和语言编码模块的初始学习率设置为</w:t>
      </w:r>
      <w:r w:rsidRPr="002C1B1E">
        <w:rPr>
          <w:szCs w:val="24"/>
        </w:rPr>
        <w:t>1e</w:t>
      </w:r>
      <w:r w:rsidRPr="002C1B1E">
        <w:rPr>
          <w:rFonts w:ascii="微软雅黑" w:eastAsia="微软雅黑" w:hAnsi="微软雅黑" w:cs="微软雅黑" w:hint="eastAsia"/>
          <w:szCs w:val="24"/>
        </w:rPr>
        <w:t>−</w:t>
      </w:r>
      <w:r w:rsidRPr="002C1B1E">
        <w:rPr>
          <w:szCs w:val="24"/>
        </w:rPr>
        <w:t>5</w:t>
      </w:r>
      <w:r w:rsidRPr="002C1B1E">
        <w:rPr>
          <w:szCs w:val="24"/>
        </w:rPr>
        <w:t>，权重衰减为</w:t>
      </w:r>
      <w:r w:rsidRPr="002C1B1E">
        <w:rPr>
          <w:szCs w:val="24"/>
        </w:rPr>
        <w:t>1e</w:t>
      </w:r>
      <w:r w:rsidRPr="002C1B1E">
        <w:rPr>
          <w:rFonts w:ascii="微软雅黑" w:eastAsia="微软雅黑" w:hAnsi="微软雅黑" w:cs="微软雅黑" w:hint="eastAsia"/>
          <w:szCs w:val="24"/>
        </w:rPr>
        <w:t>−</w:t>
      </w:r>
      <w:r w:rsidRPr="002C1B1E">
        <w:rPr>
          <w:szCs w:val="24"/>
        </w:rPr>
        <w:t>4</w:t>
      </w:r>
      <w:r w:rsidRPr="002C1B1E">
        <w:rPr>
          <w:szCs w:val="24"/>
        </w:rPr>
        <w:t>，而其他参数的初始学习率设置为</w:t>
      </w:r>
      <w:r w:rsidRPr="002C1B1E">
        <w:rPr>
          <w:szCs w:val="24"/>
        </w:rPr>
        <w:t>1e</w:t>
      </w:r>
      <w:r w:rsidRPr="002C1B1E">
        <w:rPr>
          <w:rFonts w:ascii="微软雅黑" w:eastAsia="微软雅黑" w:hAnsi="微软雅黑" w:cs="微软雅黑" w:hint="eastAsia"/>
          <w:szCs w:val="24"/>
        </w:rPr>
        <w:t>−</w:t>
      </w:r>
      <w:r w:rsidRPr="002C1B1E">
        <w:rPr>
          <w:szCs w:val="24"/>
        </w:rPr>
        <w:t>4</w:t>
      </w:r>
      <w:r w:rsidRPr="002C1B1E">
        <w:rPr>
          <w:szCs w:val="24"/>
        </w:rPr>
        <w:t>。我们在</w:t>
      </w:r>
      <w:proofErr w:type="spellStart"/>
      <w:r w:rsidR="008E062F" w:rsidRPr="008E062F">
        <w:rPr>
          <w:szCs w:val="24"/>
        </w:rPr>
        <w:t>ReferItGame</w:t>
      </w:r>
      <w:proofErr w:type="spellEnd"/>
      <w:r w:rsidR="008E062F">
        <w:rPr>
          <w:rFonts w:hint="eastAsia"/>
          <w:szCs w:val="24"/>
        </w:rPr>
        <w:t>，</w:t>
      </w:r>
      <w:proofErr w:type="spellStart"/>
      <w:r w:rsidR="008E062F" w:rsidRPr="00AF37BA">
        <w:rPr>
          <w:szCs w:val="24"/>
        </w:rPr>
        <w:t>RefCOCO</w:t>
      </w:r>
      <w:proofErr w:type="spellEnd"/>
      <w:r w:rsidR="008E062F">
        <w:rPr>
          <w:rFonts w:hint="eastAsia"/>
          <w:szCs w:val="24"/>
        </w:rPr>
        <w:t>和</w:t>
      </w:r>
      <w:proofErr w:type="spellStart"/>
      <w:r w:rsidR="008E062F" w:rsidRPr="00AF37BA">
        <w:rPr>
          <w:szCs w:val="24"/>
        </w:rPr>
        <w:t>RefCOCO</w:t>
      </w:r>
      <w:r w:rsidR="008E062F">
        <w:rPr>
          <w:rFonts w:hint="eastAsia"/>
          <w:szCs w:val="24"/>
        </w:rPr>
        <w:t>g</w:t>
      </w:r>
      <w:proofErr w:type="spellEnd"/>
      <w:r w:rsidRPr="002C1B1E">
        <w:rPr>
          <w:szCs w:val="24"/>
        </w:rPr>
        <w:t>上进行了</w:t>
      </w:r>
      <w:r w:rsidRPr="002C1B1E">
        <w:rPr>
          <w:szCs w:val="24"/>
        </w:rPr>
        <w:t>90</w:t>
      </w:r>
      <w:r w:rsidRPr="002C1B1E">
        <w:rPr>
          <w:szCs w:val="24"/>
        </w:rPr>
        <w:t>次训练，学习率在经过</w:t>
      </w:r>
      <w:r w:rsidRPr="002C1B1E">
        <w:rPr>
          <w:szCs w:val="24"/>
        </w:rPr>
        <w:t>60</w:t>
      </w:r>
      <w:r w:rsidRPr="002C1B1E">
        <w:rPr>
          <w:szCs w:val="24"/>
        </w:rPr>
        <w:t>次训练后下降了</w:t>
      </w:r>
      <w:r w:rsidRPr="002C1B1E">
        <w:rPr>
          <w:szCs w:val="24"/>
        </w:rPr>
        <w:t>10</w:t>
      </w:r>
      <w:r w:rsidRPr="002C1B1E">
        <w:rPr>
          <w:szCs w:val="24"/>
        </w:rPr>
        <w:t>倍。</w:t>
      </w:r>
      <w:r w:rsidR="008E062F">
        <w:rPr>
          <w:rFonts w:hint="eastAsia"/>
          <w:szCs w:val="24"/>
        </w:rPr>
        <w:t>在</w:t>
      </w:r>
      <w:r w:rsidR="008E062F" w:rsidRPr="00AF37BA">
        <w:rPr>
          <w:szCs w:val="24"/>
        </w:rPr>
        <w:t>Ref</w:t>
      </w:r>
      <w:r w:rsidR="00494685">
        <w:rPr>
          <w:rFonts w:hint="eastAsia"/>
          <w:szCs w:val="24"/>
        </w:rPr>
        <w:t xml:space="preserve"> </w:t>
      </w:r>
      <w:r w:rsidR="008E062F" w:rsidRPr="00AF37BA">
        <w:rPr>
          <w:szCs w:val="24"/>
        </w:rPr>
        <w:t>COCO</w:t>
      </w:r>
      <w:r w:rsidR="008E062F">
        <w:rPr>
          <w:szCs w:val="24"/>
        </w:rPr>
        <w:t>+</w:t>
      </w:r>
      <w:r w:rsidR="008E062F" w:rsidRPr="002C1B1E">
        <w:rPr>
          <w:szCs w:val="24"/>
        </w:rPr>
        <w:t>上进行了</w:t>
      </w:r>
      <w:r w:rsidR="008E062F">
        <w:rPr>
          <w:rFonts w:hint="eastAsia"/>
          <w:szCs w:val="24"/>
        </w:rPr>
        <w:t>180</w:t>
      </w:r>
      <w:r w:rsidR="008E062F" w:rsidRPr="002C1B1E">
        <w:rPr>
          <w:szCs w:val="24"/>
        </w:rPr>
        <w:t>次训练，学习率在经过</w:t>
      </w:r>
      <w:r w:rsidR="008E062F">
        <w:rPr>
          <w:rFonts w:hint="eastAsia"/>
          <w:szCs w:val="24"/>
        </w:rPr>
        <w:t>120</w:t>
      </w:r>
      <w:r w:rsidR="008E062F" w:rsidRPr="002C1B1E">
        <w:rPr>
          <w:szCs w:val="24"/>
        </w:rPr>
        <w:t>次训练后下降了</w:t>
      </w:r>
      <w:r w:rsidR="008E062F" w:rsidRPr="002C1B1E">
        <w:rPr>
          <w:szCs w:val="24"/>
        </w:rPr>
        <w:t>10</w:t>
      </w:r>
      <w:r w:rsidR="008E062F" w:rsidRPr="002C1B1E">
        <w:rPr>
          <w:szCs w:val="24"/>
        </w:rPr>
        <w:t>倍。</w:t>
      </w:r>
      <w:r w:rsidR="008E062F" w:rsidRPr="008E062F">
        <w:rPr>
          <w:rFonts w:hint="eastAsia"/>
          <w:szCs w:val="24"/>
        </w:rPr>
        <w:t>对于</w:t>
      </w:r>
      <w:r w:rsidR="008E062F" w:rsidRPr="008E062F">
        <w:rPr>
          <w:rFonts w:hint="eastAsia"/>
          <w:szCs w:val="24"/>
        </w:rPr>
        <w:t xml:space="preserve"> Flickr30K</w:t>
      </w:r>
      <w:r w:rsidR="008E062F" w:rsidRPr="008E062F">
        <w:rPr>
          <w:rFonts w:hint="eastAsia"/>
          <w:szCs w:val="24"/>
        </w:rPr>
        <w:t>，我们的模型训练了</w:t>
      </w:r>
      <w:r w:rsidR="008E062F" w:rsidRPr="008E062F">
        <w:rPr>
          <w:rFonts w:hint="eastAsia"/>
          <w:szCs w:val="24"/>
        </w:rPr>
        <w:t>60</w:t>
      </w:r>
      <w:r w:rsidR="008E062F" w:rsidRPr="008E062F">
        <w:rPr>
          <w:rFonts w:hint="eastAsia"/>
          <w:szCs w:val="24"/>
        </w:rPr>
        <w:t>个</w:t>
      </w:r>
      <w:r w:rsidR="008E062F" w:rsidRPr="008E062F">
        <w:rPr>
          <w:rFonts w:hint="eastAsia"/>
          <w:szCs w:val="24"/>
        </w:rPr>
        <w:t>epoch</w:t>
      </w:r>
      <w:r w:rsidR="008E062F" w:rsidRPr="008E062F">
        <w:rPr>
          <w:rFonts w:hint="eastAsia"/>
          <w:szCs w:val="24"/>
        </w:rPr>
        <w:t>，</w:t>
      </w:r>
      <w:r w:rsidR="008E062F" w:rsidRPr="008E062F">
        <w:rPr>
          <w:rFonts w:hint="eastAsia"/>
          <w:szCs w:val="24"/>
        </w:rPr>
        <w:t>40</w:t>
      </w:r>
      <w:r w:rsidR="008E062F" w:rsidRPr="008E062F">
        <w:rPr>
          <w:rFonts w:hint="eastAsia"/>
          <w:szCs w:val="24"/>
        </w:rPr>
        <w:t>个</w:t>
      </w:r>
      <w:r w:rsidR="008E062F" w:rsidRPr="008E062F">
        <w:rPr>
          <w:rFonts w:hint="eastAsia"/>
          <w:szCs w:val="24"/>
        </w:rPr>
        <w:t>epoch</w:t>
      </w:r>
      <w:r w:rsidR="008E062F" w:rsidRPr="008E062F">
        <w:rPr>
          <w:rFonts w:hint="eastAsia"/>
          <w:szCs w:val="24"/>
        </w:rPr>
        <w:t>后学习率下降</w:t>
      </w:r>
      <w:r w:rsidR="008E062F" w:rsidRPr="002C1B1E">
        <w:rPr>
          <w:szCs w:val="24"/>
        </w:rPr>
        <w:t>了</w:t>
      </w:r>
      <w:r w:rsidR="008E062F" w:rsidRPr="002C1B1E">
        <w:rPr>
          <w:szCs w:val="24"/>
        </w:rPr>
        <w:t>10</w:t>
      </w:r>
      <w:r w:rsidR="008E062F" w:rsidRPr="002C1B1E">
        <w:rPr>
          <w:szCs w:val="24"/>
        </w:rPr>
        <w:t>倍</w:t>
      </w:r>
      <w:r w:rsidR="008E062F" w:rsidRPr="008E062F">
        <w:rPr>
          <w:rFonts w:hint="eastAsia"/>
          <w:szCs w:val="24"/>
        </w:rPr>
        <w:t>。</w:t>
      </w:r>
    </w:p>
    <w:p w14:paraId="0C8A3356" w14:textId="2353AFB0" w:rsidR="00A67ED9" w:rsidRDefault="00A67ED9" w:rsidP="0040568C">
      <w:pPr>
        <w:pStyle w:val="3"/>
      </w:pPr>
      <w:bookmarkStart w:id="54" w:name="_Toc193553438"/>
      <w:r>
        <w:t>4.</w:t>
      </w:r>
      <w:r w:rsidR="00B82EB4">
        <w:t>3</w:t>
      </w:r>
      <w:r>
        <w:t>.2</w:t>
      </w:r>
      <w:r w:rsidR="00043133">
        <w:rPr>
          <w:rFonts w:hint="eastAsia"/>
        </w:rPr>
        <w:t>消融实验分析</w:t>
      </w:r>
      <w:bookmarkEnd w:id="54"/>
    </w:p>
    <w:p w14:paraId="0E977221" w14:textId="1660967C" w:rsidR="008E062F" w:rsidRDefault="002D1130" w:rsidP="008E062F">
      <w:pPr>
        <w:ind w:firstLine="480"/>
      </w:pPr>
      <w:r>
        <w:rPr>
          <w:rFonts w:hint="eastAsia"/>
        </w:rPr>
        <w:t>本章的消融实验部分依然在</w:t>
      </w:r>
      <w:proofErr w:type="spellStart"/>
      <w:r>
        <w:rPr>
          <w:rFonts w:hint="eastAsia"/>
        </w:rPr>
        <w:t>Ref</w:t>
      </w:r>
      <w:r>
        <w:t>COCO</w:t>
      </w:r>
      <w:proofErr w:type="spellEnd"/>
      <w:r>
        <w:rPr>
          <w:rFonts w:hint="eastAsia"/>
        </w:rPr>
        <w:t>中进行，</w:t>
      </w:r>
      <w:r w:rsidR="008E062F">
        <w:rPr>
          <w:rFonts w:hint="eastAsia"/>
        </w:rPr>
        <w:t>表</w:t>
      </w:r>
      <w:r w:rsidR="008E062F">
        <w:rPr>
          <w:rFonts w:hint="eastAsia"/>
        </w:rPr>
        <w:t>4.1</w:t>
      </w:r>
      <w:r w:rsidR="008E062F">
        <w:rPr>
          <w:rFonts w:hint="eastAsia"/>
        </w:rPr>
        <w:t>展示了本章方法的效果。在基于双向多尺度注意力的模态对齐策略中，我们设置</w:t>
      </w:r>
      <w:r w:rsidR="008E062F" w:rsidRPr="001F4282">
        <w:rPr>
          <w:rFonts w:hint="eastAsia"/>
        </w:rPr>
        <w:t>多尺度双向注意力模块</w:t>
      </w:r>
      <m:oMath>
        <m:r>
          <w:rPr>
            <w:rFonts w:ascii="Cambria Math" w:hAnsi="Cambria Math" w:hint="eastAsia"/>
          </w:rPr>
          <m:t>n</m:t>
        </m:r>
      </m:oMath>
      <w:r w:rsidR="008E062F" w:rsidRPr="00A53722">
        <w:rPr>
          <w:rFonts w:hint="eastAsia"/>
        </w:rPr>
        <w:t>的分层结构</w:t>
      </w:r>
      <w:r w:rsidR="008E062F">
        <w:rPr>
          <w:rFonts w:hint="eastAsia"/>
        </w:rPr>
        <w:t>为</w:t>
      </w:r>
      <w:r w:rsidR="008E062F">
        <w:rPr>
          <w:rFonts w:hint="eastAsia"/>
        </w:rPr>
        <w:t>4</w:t>
      </w:r>
      <w:r w:rsidR="008E062F">
        <w:rPr>
          <w:rFonts w:hint="eastAsia"/>
        </w:rPr>
        <w:t>，表中称该策略为策略一；在基于语言掩码重建的模态对齐策略中，我们使用命名实体识别库对文本进行分词，然后对其中的随机一个名词进行掩码并将其设置为</w:t>
      </w:r>
      <w:r w:rsidR="008E062F">
        <w:t>&lt;MASK&gt;</w:t>
      </w:r>
      <w:r w:rsidR="008368EF">
        <w:rPr>
          <w:rFonts w:hint="eastAsia"/>
        </w:rPr>
        <w:t>，表中称该策略为策略二</w:t>
      </w:r>
      <w:r w:rsidR="008E062F">
        <w:rPr>
          <w:rFonts w:hint="eastAsia"/>
        </w:rPr>
        <w:t>。我们的基础模型为第</w:t>
      </w:r>
      <w:r w:rsidR="008E062F">
        <w:rPr>
          <w:rFonts w:hint="eastAsia"/>
        </w:rPr>
        <w:t>3</w:t>
      </w:r>
      <w:r w:rsidR="008E062F">
        <w:rPr>
          <w:rFonts w:hint="eastAsia"/>
        </w:rPr>
        <w:t>章中的模型，本节的所有实验都是在不改变第</w:t>
      </w:r>
      <w:r w:rsidR="008E062F">
        <w:rPr>
          <w:rFonts w:hint="eastAsia"/>
        </w:rPr>
        <w:t>3</w:t>
      </w:r>
      <w:r w:rsidR="008E062F">
        <w:rPr>
          <w:rFonts w:hint="eastAsia"/>
        </w:rPr>
        <w:t>中模型结构的基础上进行的。</w:t>
      </w:r>
    </w:p>
    <w:p w14:paraId="2F6187CD" w14:textId="2F8A0746" w:rsidR="00DA555E" w:rsidRDefault="006013BA" w:rsidP="008E062F">
      <w:pPr>
        <w:ind w:firstLine="480"/>
      </w:pPr>
      <w:r>
        <w:rPr>
          <w:rFonts w:hint="eastAsia"/>
        </w:rPr>
        <w:lastRenderedPageBreak/>
        <w:t>从表中可以看到，当我们将本章设计的策略从基础模型中增加时，性能均出现不同程度的提高，其中</w:t>
      </w:r>
      <w:r w:rsidR="00DA555E">
        <w:rPr>
          <w:rFonts w:hint="eastAsia"/>
        </w:rPr>
        <w:t>：</w:t>
      </w:r>
    </w:p>
    <w:p w14:paraId="07EE9FBD" w14:textId="35F2569A" w:rsidR="00DA555E" w:rsidRDefault="006013BA" w:rsidP="00DA555E">
      <w:pPr>
        <w:pStyle w:val="a7"/>
        <w:numPr>
          <w:ilvl w:val="0"/>
          <w:numId w:val="59"/>
        </w:numPr>
        <w:ind w:firstLineChars="0"/>
      </w:pPr>
      <w:r>
        <w:rPr>
          <w:rFonts w:hint="eastAsia"/>
        </w:rPr>
        <w:t>基于语言掩码重建的模态对齐策略</w:t>
      </w:r>
      <w:r w:rsidR="00DA555E">
        <w:rPr>
          <w:rFonts w:hint="eastAsia"/>
        </w:rPr>
        <w:t>对比基于双向多尺度注意力的模态对齐策略</w:t>
      </w:r>
      <w:r>
        <w:rPr>
          <w:rFonts w:hint="eastAsia"/>
        </w:rPr>
        <w:t>提高的幅度更大。</w:t>
      </w:r>
    </w:p>
    <w:p w14:paraId="772B343E" w14:textId="0E995FF8" w:rsidR="00DA555E" w:rsidRDefault="00DA555E" w:rsidP="00DA555E">
      <w:pPr>
        <w:pStyle w:val="a7"/>
        <w:numPr>
          <w:ilvl w:val="0"/>
          <w:numId w:val="59"/>
        </w:numPr>
        <w:ind w:firstLineChars="0"/>
      </w:pPr>
      <w:r>
        <w:rPr>
          <w:rFonts w:hint="eastAsia"/>
        </w:rPr>
        <w:t>基于双向多尺度注意力的模态对齐策略中的</w:t>
      </w:r>
      <w:r w:rsidRPr="002A6420">
        <w:rPr>
          <w:rFonts w:hint="eastAsia"/>
        </w:rPr>
        <w:t>多</w:t>
      </w:r>
      <w:r w:rsidRPr="002A6420">
        <w:t>模态特征对齐</w:t>
      </w:r>
      <w:r>
        <w:rPr>
          <w:rFonts w:hint="eastAsia"/>
        </w:rPr>
        <w:t>模块较</w:t>
      </w:r>
      <w:r w:rsidRPr="001F4282">
        <w:rPr>
          <w:rFonts w:hint="eastAsia"/>
        </w:rPr>
        <w:t>多尺度双向注意力模块</w:t>
      </w:r>
      <w:r>
        <w:rPr>
          <w:rFonts w:hint="eastAsia"/>
        </w:rPr>
        <w:t>提高的幅度更大。</w:t>
      </w:r>
    </w:p>
    <w:p w14:paraId="2F0C8EF2" w14:textId="16319A06" w:rsidR="006013BA" w:rsidRDefault="006013BA" w:rsidP="008E062F">
      <w:pPr>
        <w:ind w:firstLine="480"/>
      </w:pPr>
      <w:r>
        <w:rPr>
          <w:rFonts w:hint="eastAsia"/>
        </w:rPr>
        <w:t>综上所述，我们可以看出本章设计的多两种训练策略是十分有效的，能够为模型带来较为明显的性能提升。</w:t>
      </w:r>
    </w:p>
    <w:p w14:paraId="70E70BF8" w14:textId="77777777" w:rsidR="0078365F" w:rsidRDefault="0078365F" w:rsidP="0078365F">
      <w:pPr>
        <w:pStyle w:val="af0"/>
        <w:ind w:firstLine="420"/>
      </w:pPr>
      <w:r>
        <w:rPr>
          <w:rFonts w:hint="eastAsia"/>
        </w:rPr>
        <w:t>表</w:t>
      </w:r>
      <w:r>
        <w:rPr>
          <w:rFonts w:hint="eastAsia"/>
        </w:rPr>
        <w:t>4.1</w:t>
      </w:r>
      <w:r>
        <w:t xml:space="preserve"> </w:t>
      </w:r>
      <w:r>
        <w:rPr>
          <w:rFonts w:hint="eastAsia"/>
        </w:rPr>
        <w:t>模块消融实验结果</w:t>
      </w:r>
    </w:p>
    <w:p w14:paraId="6AC316B6" w14:textId="77777777" w:rsidR="0078365F" w:rsidRDefault="0078365F" w:rsidP="0078365F">
      <w:pPr>
        <w:pStyle w:val="af0"/>
        <w:ind w:firstLine="420"/>
      </w:pPr>
      <w:r>
        <w:rPr>
          <w:rFonts w:hint="eastAsia"/>
        </w:rPr>
        <w:t>Table</w:t>
      </w:r>
      <w:r>
        <w:t xml:space="preserve"> </w:t>
      </w:r>
      <w:r>
        <w:rPr>
          <w:rFonts w:hint="eastAsia"/>
        </w:rPr>
        <w:t>4.1</w:t>
      </w:r>
      <w:r>
        <w:t xml:space="preserve"> </w:t>
      </w:r>
      <w:r w:rsidRPr="00A32408">
        <w:t>Module ablation experiment results</w:t>
      </w:r>
    </w:p>
    <w:tbl>
      <w:tblPr>
        <w:tblW w:w="7485" w:type="dxa"/>
        <w:jc w:val="center"/>
        <w:tblCellMar>
          <w:left w:w="0" w:type="dxa"/>
          <w:right w:w="0" w:type="dxa"/>
        </w:tblCellMar>
        <w:tblLook w:val="04A0" w:firstRow="1" w:lastRow="0" w:firstColumn="1" w:lastColumn="0" w:noHBand="0" w:noVBand="1"/>
      </w:tblPr>
      <w:tblGrid>
        <w:gridCol w:w="3544"/>
        <w:gridCol w:w="1661"/>
        <w:gridCol w:w="1160"/>
        <w:gridCol w:w="1120"/>
      </w:tblGrid>
      <w:tr w:rsidR="0078365F" w:rsidRPr="00FF742C" w14:paraId="3A3D21B1" w14:textId="77777777" w:rsidTr="001B32F5">
        <w:trPr>
          <w:trHeight w:val="268"/>
          <w:jc w:val="center"/>
        </w:trPr>
        <w:tc>
          <w:tcPr>
            <w:tcW w:w="3544" w:type="dxa"/>
            <w:vMerge w:val="restart"/>
            <w:tcBorders>
              <w:top w:val="single" w:sz="12" w:space="0" w:color="000000"/>
              <w:left w:val="nil"/>
              <w:bottom w:val="single" w:sz="8" w:space="0" w:color="000000"/>
              <w:right w:val="nil"/>
            </w:tcBorders>
            <w:shd w:val="clear" w:color="auto" w:fill="auto"/>
            <w:tcMar>
              <w:top w:w="15" w:type="dxa"/>
              <w:left w:w="108" w:type="dxa"/>
              <w:bottom w:w="0" w:type="dxa"/>
              <w:right w:w="108" w:type="dxa"/>
            </w:tcMar>
            <w:hideMark/>
          </w:tcPr>
          <w:p w14:paraId="594B3A6E" w14:textId="77777777" w:rsidR="0078365F" w:rsidRPr="0003220A" w:rsidRDefault="0078365F" w:rsidP="001B32F5">
            <w:pPr>
              <w:widowControl/>
              <w:spacing w:line="480" w:lineRule="auto"/>
              <w:ind w:firstLineChars="50" w:firstLine="107"/>
              <w:jc w:val="left"/>
              <w:rPr>
                <w:rFonts w:ascii="Arial" w:eastAsia="宋体" w:hAnsi="Arial" w:cs="Arial"/>
                <w:b/>
                <w:bCs/>
                <w:kern w:val="0"/>
                <w:sz w:val="21"/>
                <w:szCs w:val="21"/>
              </w:rPr>
            </w:pPr>
            <w:r>
              <w:rPr>
                <w:rFonts w:ascii="Arial" w:eastAsia="宋体" w:hAnsi="Arial" w:cs="Arial" w:hint="eastAsia"/>
                <w:b/>
                <w:bCs/>
                <w:kern w:val="0"/>
                <w:sz w:val="21"/>
                <w:szCs w:val="21"/>
              </w:rPr>
              <w:t>方法</w:t>
            </w:r>
          </w:p>
        </w:tc>
        <w:tc>
          <w:tcPr>
            <w:tcW w:w="3941" w:type="dxa"/>
            <w:gridSpan w:val="3"/>
            <w:tcBorders>
              <w:top w:val="single" w:sz="12" w:space="0" w:color="000000"/>
              <w:left w:val="nil"/>
              <w:bottom w:val="nil"/>
              <w:right w:val="nil"/>
            </w:tcBorders>
            <w:shd w:val="clear" w:color="auto" w:fill="auto"/>
            <w:tcMar>
              <w:top w:w="15" w:type="dxa"/>
              <w:left w:w="108" w:type="dxa"/>
              <w:bottom w:w="0" w:type="dxa"/>
              <w:right w:w="108" w:type="dxa"/>
            </w:tcMar>
            <w:hideMark/>
          </w:tcPr>
          <w:p w14:paraId="360D6088" w14:textId="77777777" w:rsidR="0078365F" w:rsidRPr="00FF742C" w:rsidRDefault="0078365F" w:rsidP="001B32F5">
            <w:pPr>
              <w:widowControl/>
              <w:spacing w:line="240" w:lineRule="auto"/>
              <w:ind w:firstLineChars="0" w:firstLine="0"/>
              <w:jc w:val="center"/>
              <w:rPr>
                <w:rFonts w:ascii="Arial" w:eastAsia="宋体" w:hAnsi="Arial" w:cs="Arial"/>
                <w:kern w:val="0"/>
                <w:sz w:val="21"/>
                <w:szCs w:val="21"/>
              </w:rPr>
            </w:pPr>
            <w:r w:rsidRPr="00FF742C">
              <w:rPr>
                <w:rFonts w:ascii="Times New Roman" w:eastAsia="DengXian" w:hAnsi="Times New Roman" w:cs="Times New Roman"/>
                <w:b/>
                <w:bCs/>
                <w:color w:val="000000"/>
                <w:sz w:val="21"/>
                <w:szCs w:val="21"/>
              </w:rPr>
              <w:t>Ref COCO</w:t>
            </w:r>
          </w:p>
        </w:tc>
      </w:tr>
      <w:tr w:rsidR="0078365F" w:rsidRPr="00FF742C" w14:paraId="7E1CEC47" w14:textId="77777777" w:rsidTr="001B32F5">
        <w:trPr>
          <w:trHeight w:val="121"/>
          <w:jc w:val="center"/>
        </w:trPr>
        <w:tc>
          <w:tcPr>
            <w:tcW w:w="3544" w:type="dxa"/>
            <w:vMerge/>
            <w:tcBorders>
              <w:top w:val="single" w:sz="12" w:space="0" w:color="000000"/>
              <w:left w:val="nil"/>
              <w:bottom w:val="single" w:sz="8" w:space="0" w:color="000000"/>
              <w:right w:val="nil"/>
            </w:tcBorders>
            <w:vAlign w:val="center"/>
            <w:hideMark/>
          </w:tcPr>
          <w:p w14:paraId="5642466F" w14:textId="77777777" w:rsidR="0078365F" w:rsidRPr="00FF742C" w:rsidRDefault="0078365F" w:rsidP="001B32F5">
            <w:pPr>
              <w:widowControl/>
              <w:ind w:firstLineChars="0" w:firstLine="0"/>
              <w:jc w:val="left"/>
              <w:rPr>
                <w:rFonts w:ascii="Arial" w:eastAsia="宋体" w:hAnsi="Arial" w:cs="Arial"/>
                <w:kern w:val="0"/>
                <w:sz w:val="21"/>
                <w:szCs w:val="21"/>
              </w:rPr>
            </w:pPr>
          </w:p>
        </w:tc>
        <w:tc>
          <w:tcPr>
            <w:tcW w:w="1661"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479506F0" w14:textId="77777777" w:rsidR="0078365F" w:rsidRPr="00FF742C" w:rsidRDefault="0078365F" w:rsidP="001B32F5">
            <w:pPr>
              <w:widowControl/>
              <w:spacing w:line="240" w:lineRule="auto"/>
              <w:ind w:firstLineChars="0" w:firstLine="0"/>
              <w:jc w:val="center"/>
              <w:rPr>
                <w:rFonts w:ascii="Arial" w:eastAsia="宋体" w:hAnsi="Arial" w:cs="Arial"/>
                <w:kern w:val="0"/>
                <w:sz w:val="21"/>
                <w:szCs w:val="21"/>
              </w:rPr>
            </w:pPr>
            <w:proofErr w:type="spellStart"/>
            <w:r w:rsidRPr="00FF742C">
              <w:rPr>
                <w:rFonts w:ascii="Times New Roman" w:eastAsia="DengXian" w:hAnsi="Times New Roman" w:cs="Times New Roman"/>
                <w:b/>
                <w:bCs/>
                <w:color w:val="000000"/>
                <w:sz w:val="21"/>
                <w:szCs w:val="21"/>
              </w:rPr>
              <w:t>val</w:t>
            </w:r>
            <w:proofErr w:type="spellEnd"/>
          </w:p>
        </w:tc>
        <w:tc>
          <w:tcPr>
            <w:tcW w:w="1160"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3B37ED45" w14:textId="77777777" w:rsidR="0078365F" w:rsidRPr="00FF742C" w:rsidRDefault="0078365F" w:rsidP="001B32F5">
            <w:pPr>
              <w:widowControl/>
              <w:spacing w:line="240" w:lineRule="auto"/>
              <w:ind w:firstLineChars="0" w:firstLine="0"/>
              <w:jc w:val="center"/>
              <w:rPr>
                <w:rFonts w:ascii="Arial" w:eastAsia="宋体" w:hAnsi="Arial" w:cs="Arial"/>
                <w:kern w:val="0"/>
                <w:sz w:val="21"/>
                <w:szCs w:val="21"/>
              </w:rPr>
            </w:pPr>
            <w:proofErr w:type="spellStart"/>
            <w:r w:rsidRPr="00FF742C">
              <w:rPr>
                <w:rFonts w:ascii="Times New Roman" w:eastAsia="DengXian" w:hAnsi="Times New Roman" w:cs="Times New Roman"/>
                <w:b/>
                <w:bCs/>
                <w:color w:val="000000"/>
                <w:sz w:val="21"/>
                <w:szCs w:val="21"/>
              </w:rPr>
              <w:t>testA</w:t>
            </w:r>
            <w:proofErr w:type="spellEnd"/>
          </w:p>
        </w:tc>
        <w:tc>
          <w:tcPr>
            <w:tcW w:w="1120" w:type="dxa"/>
            <w:tcBorders>
              <w:top w:val="nil"/>
              <w:left w:val="nil"/>
              <w:bottom w:val="single" w:sz="8" w:space="0" w:color="000000"/>
              <w:right w:val="nil"/>
            </w:tcBorders>
            <w:shd w:val="clear" w:color="auto" w:fill="auto"/>
            <w:tcMar>
              <w:top w:w="15" w:type="dxa"/>
              <w:left w:w="108" w:type="dxa"/>
              <w:bottom w:w="0" w:type="dxa"/>
              <w:right w:w="108" w:type="dxa"/>
            </w:tcMar>
            <w:hideMark/>
          </w:tcPr>
          <w:p w14:paraId="6B963FDD" w14:textId="77777777" w:rsidR="0078365F" w:rsidRPr="00FF742C" w:rsidRDefault="0078365F" w:rsidP="001B32F5">
            <w:pPr>
              <w:widowControl/>
              <w:spacing w:line="240" w:lineRule="auto"/>
              <w:ind w:firstLineChars="0" w:firstLine="0"/>
              <w:jc w:val="center"/>
              <w:rPr>
                <w:rFonts w:ascii="Arial" w:eastAsia="宋体" w:hAnsi="Arial" w:cs="Arial"/>
                <w:kern w:val="0"/>
                <w:sz w:val="21"/>
                <w:szCs w:val="21"/>
              </w:rPr>
            </w:pPr>
            <w:proofErr w:type="spellStart"/>
            <w:r w:rsidRPr="00FF742C">
              <w:rPr>
                <w:rFonts w:ascii="Times New Roman" w:eastAsia="DengXian" w:hAnsi="Times New Roman" w:cs="Times New Roman"/>
                <w:b/>
                <w:bCs/>
                <w:color w:val="000000"/>
                <w:sz w:val="21"/>
                <w:szCs w:val="21"/>
              </w:rPr>
              <w:t>testB</w:t>
            </w:r>
            <w:proofErr w:type="spellEnd"/>
          </w:p>
        </w:tc>
      </w:tr>
      <w:tr w:rsidR="0078365F" w:rsidRPr="00FF742C" w14:paraId="25847B69" w14:textId="77777777" w:rsidTr="001B32F5">
        <w:trPr>
          <w:trHeight w:val="375"/>
          <w:jc w:val="center"/>
        </w:trPr>
        <w:tc>
          <w:tcPr>
            <w:tcW w:w="3544" w:type="dxa"/>
            <w:tcBorders>
              <w:top w:val="single" w:sz="8" w:space="0" w:color="000000"/>
              <w:left w:val="nil"/>
              <w:bottom w:val="nil"/>
              <w:right w:val="nil"/>
            </w:tcBorders>
            <w:shd w:val="clear" w:color="auto" w:fill="auto"/>
            <w:tcMar>
              <w:top w:w="15" w:type="dxa"/>
              <w:left w:w="108" w:type="dxa"/>
              <w:bottom w:w="0" w:type="dxa"/>
              <w:right w:w="108" w:type="dxa"/>
            </w:tcMar>
            <w:hideMark/>
          </w:tcPr>
          <w:p w14:paraId="36A16EAF" w14:textId="77777777" w:rsidR="0078365F" w:rsidRPr="00FF742C" w:rsidRDefault="0078365F" w:rsidP="001B32F5">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基础模型</w:t>
            </w:r>
          </w:p>
        </w:tc>
        <w:tc>
          <w:tcPr>
            <w:tcW w:w="1661" w:type="dxa"/>
            <w:tcBorders>
              <w:top w:val="single" w:sz="8" w:space="0" w:color="000000"/>
              <w:left w:val="nil"/>
              <w:bottom w:val="nil"/>
              <w:right w:val="nil"/>
            </w:tcBorders>
            <w:shd w:val="clear" w:color="auto" w:fill="auto"/>
            <w:tcMar>
              <w:top w:w="15" w:type="dxa"/>
              <w:left w:w="108" w:type="dxa"/>
              <w:bottom w:w="0" w:type="dxa"/>
              <w:right w:w="108" w:type="dxa"/>
            </w:tcMar>
          </w:tcPr>
          <w:p w14:paraId="6A1FF209" w14:textId="77777777" w:rsidR="0078365F" w:rsidRPr="008E062F" w:rsidRDefault="0078365F" w:rsidP="001B32F5">
            <w:pPr>
              <w:widowControl/>
              <w:ind w:firstLineChars="0" w:firstLine="0"/>
              <w:jc w:val="center"/>
              <w:rPr>
                <w:rFonts w:ascii="Arial" w:eastAsia="宋体" w:hAnsi="Arial" w:cs="Arial"/>
                <w:kern w:val="0"/>
                <w:sz w:val="21"/>
                <w:szCs w:val="21"/>
              </w:rPr>
            </w:pPr>
            <w:r w:rsidRPr="008E062F">
              <w:rPr>
                <w:rFonts w:eastAsia="宋体" w:cstheme="minorHAnsi" w:hint="eastAsia"/>
                <w:kern w:val="0"/>
                <w:sz w:val="21"/>
                <w:szCs w:val="21"/>
              </w:rPr>
              <w:t>82.79</w:t>
            </w:r>
          </w:p>
        </w:tc>
        <w:tc>
          <w:tcPr>
            <w:tcW w:w="1160" w:type="dxa"/>
            <w:tcBorders>
              <w:top w:val="single" w:sz="8" w:space="0" w:color="000000"/>
              <w:left w:val="nil"/>
              <w:bottom w:val="nil"/>
              <w:right w:val="nil"/>
            </w:tcBorders>
            <w:shd w:val="clear" w:color="auto" w:fill="auto"/>
            <w:tcMar>
              <w:top w:w="15" w:type="dxa"/>
              <w:left w:w="108" w:type="dxa"/>
              <w:bottom w:w="0" w:type="dxa"/>
              <w:right w:w="108" w:type="dxa"/>
            </w:tcMar>
          </w:tcPr>
          <w:p w14:paraId="66952187" w14:textId="77777777" w:rsidR="0078365F" w:rsidRPr="008E062F" w:rsidRDefault="0078365F" w:rsidP="001B32F5">
            <w:pPr>
              <w:widowControl/>
              <w:ind w:firstLineChars="0" w:firstLine="0"/>
              <w:jc w:val="center"/>
              <w:rPr>
                <w:rFonts w:ascii="Arial" w:eastAsia="宋体" w:hAnsi="Arial" w:cs="Arial"/>
                <w:kern w:val="0"/>
                <w:sz w:val="21"/>
                <w:szCs w:val="21"/>
              </w:rPr>
            </w:pPr>
            <w:r w:rsidRPr="008E062F">
              <w:rPr>
                <w:rFonts w:eastAsia="宋体" w:cstheme="minorHAnsi" w:hint="eastAsia"/>
                <w:kern w:val="0"/>
                <w:sz w:val="21"/>
                <w:szCs w:val="21"/>
              </w:rPr>
              <w:t>84.50</w:t>
            </w:r>
          </w:p>
        </w:tc>
        <w:tc>
          <w:tcPr>
            <w:tcW w:w="1120" w:type="dxa"/>
            <w:tcBorders>
              <w:top w:val="single" w:sz="8" w:space="0" w:color="000000"/>
              <w:left w:val="nil"/>
              <w:bottom w:val="nil"/>
              <w:right w:val="nil"/>
            </w:tcBorders>
            <w:shd w:val="clear" w:color="auto" w:fill="auto"/>
            <w:tcMar>
              <w:top w:w="15" w:type="dxa"/>
              <w:left w:w="108" w:type="dxa"/>
              <w:bottom w:w="0" w:type="dxa"/>
              <w:right w:w="108" w:type="dxa"/>
            </w:tcMar>
          </w:tcPr>
          <w:p w14:paraId="02342538" w14:textId="77777777" w:rsidR="0078365F" w:rsidRPr="008E062F" w:rsidRDefault="0078365F" w:rsidP="001B32F5">
            <w:pPr>
              <w:widowControl/>
              <w:ind w:firstLineChars="0" w:firstLine="0"/>
              <w:jc w:val="center"/>
              <w:rPr>
                <w:rFonts w:ascii="Arial" w:eastAsia="宋体" w:hAnsi="Arial" w:cs="Arial"/>
                <w:kern w:val="0"/>
                <w:sz w:val="21"/>
                <w:szCs w:val="21"/>
              </w:rPr>
            </w:pPr>
            <w:r w:rsidRPr="008E062F">
              <w:rPr>
                <w:rFonts w:eastAsia="宋体" w:cstheme="minorHAnsi" w:hint="eastAsia"/>
                <w:kern w:val="0"/>
                <w:sz w:val="21"/>
                <w:szCs w:val="21"/>
              </w:rPr>
              <w:t>74.87</w:t>
            </w:r>
          </w:p>
        </w:tc>
      </w:tr>
      <w:tr w:rsidR="0078365F" w:rsidRPr="00FF742C" w14:paraId="13483D7E" w14:textId="77777777" w:rsidTr="001B32F5">
        <w:trPr>
          <w:trHeight w:val="375"/>
          <w:jc w:val="center"/>
        </w:trPr>
        <w:tc>
          <w:tcPr>
            <w:tcW w:w="3544" w:type="dxa"/>
            <w:tcBorders>
              <w:top w:val="nil"/>
              <w:left w:val="nil"/>
              <w:bottom w:val="nil"/>
              <w:right w:val="nil"/>
            </w:tcBorders>
            <w:shd w:val="clear" w:color="auto" w:fill="auto"/>
            <w:tcMar>
              <w:top w:w="15" w:type="dxa"/>
              <w:left w:w="108" w:type="dxa"/>
              <w:bottom w:w="0" w:type="dxa"/>
              <w:right w:w="108" w:type="dxa"/>
            </w:tcMar>
            <w:hideMark/>
          </w:tcPr>
          <w:p w14:paraId="667F291C" w14:textId="66AD85A2" w:rsidR="0078365F" w:rsidRPr="00FF742C" w:rsidRDefault="0078365F" w:rsidP="001B32F5">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基础模型</w:t>
            </w:r>
            <w:r>
              <w:rPr>
                <w:rFonts w:ascii="Arial" w:eastAsia="宋体" w:hAnsi="Arial" w:cs="Arial" w:hint="eastAsia"/>
                <w:kern w:val="0"/>
                <w:sz w:val="21"/>
                <w:szCs w:val="21"/>
              </w:rPr>
              <w:t>+</w:t>
            </w:r>
            <w:r w:rsidRPr="008E062F">
              <w:rPr>
                <w:rFonts w:ascii="Arial" w:eastAsia="宋体" w:hAnsi="Arial" w:cs="Arial" w:hint="eastAsia"/>
                <w:kern w:val="0"/>
                <w:sz w:val="21"/>
                <w:szCs w:val="21"/>
              </w:rPr>
              <w:t>策略一</w:t>
            </w:r>
            <w:r w:rsidR="00DA555E">
              <w:rPr>
                <w:rFonts w:ascii="Arial" w:eastAsia="宋体" w:hAnsi="Arial" w:cs="Arial" w:hint="eastAsia"/>
                <w:kern w:val="0"/>
                <w:sz w:val="21"/>
                <w:szCs w:val="21"/>
              </w:rPr>
              <w:t>（多尺度注意力）</w:t>
            </w:r>
          </w:p>
        </w:tc>
        <w:tc>
          <w:tcPr>
            <w:tcW w:w="1661" w:type="dxa"/>
            <w:tcBorders>
              <w:top w:val="nil"/>
              <w:left w:val="nil"/>
              <w:bottom w:val="nil"/>
              <w:right w:val="nil"/>
            </w:tcBorders>
            <w:shd w:val="clear" w:color="auto" w:fill="auto"/>
            <w:tcMar>
              <w:top w:w="15" w:type="dxa"/>
              <w:left w:w="108" w:type="dxa"/>
              <w:bottom w:w="0" w:type="dxa"/>
              <w:right w:w="108" w:type="dxa"/>
            </w:tcMar>
          </w:tcPr>
          <w:p w14:paraId="37591055" w14:textId="388FD515" w:rsidR="0078365F" w:rsidRPr="008E062F" w:rsidRDefault="00DA555E"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w:t>
            </w:r>
            <w:r w:rsidR="00541DA4">
              <w:rPr>
                <w:rFonts w:eastAsia="宋体" w:cstheme="minorHAnsi" w:hint="eastAsia"/>
                <w:kern w:val="0"/>
                <w:sz w:val="21"/>
                <w:szCs w:val="21"/>
              </w:rPr>
              <w:t>4</w:t>
            </w:r>
            <w:r>
              <w:rPr>
                <w:rFonts w:eastAsia="宋体" w:cstheme="minorHAnsi" w:hint="eastAsia"/>
                <w:kern w:val="0"/>
                <w:sz w:val="21"/>
                <w:szCs w:val="21"/>
              </w:rPr>
              <w:t>.08</w:t>
            </w:r>
          </w:p>
        </w:tc>
        <w:tc>
          <w:tcPr>
            <w:tcW w:w="1160" w:type="dxa"/>
            <w:tcBorders>
              <w:top w:val="nil"/>
              <w:left w:val="nil"/>
              <w:bottom w:val="nil"/>
              <w:right w:val="nil"/>
            </w:tcBorders>
            <w:shd w:val="clear" w:color="auto" w:fill="auto"/>
            <w:tcMar>
              <w:top w:w="15" w:type="dxa"/>
              <w:left w:w="108" w:type="dxa"/>
              <w:bottom w:w="0" w:type="dxa"/>
              <w:right w:w="108" w:type="dxa"/>
            </w:tcMar>
          </w:tcPr>
          <w:p w14:paraId="6ED45BB3" w14:textId="3D1C5699" w:rsidR="0078365F" w:rsidRPr="008E062F" w:rsidRDefault="00DA555E"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w:t>
            </w:r>
            <w:r w:rsidR="00541DA4">
              <w:rPr>
                <w:rFonts w:eastAsia="宋体" w:cstheme="minorHAnsi" w:hint="eastAsia"/>
                <w:kern w:val="0"/>
                <w:sz w:val="21"/>
                <w:szCs w:val="21"/>
              </w:rPr>
              <w:t>5</w:t>
            </w:r>
            <w:r>
              <w:rPr>
                <w:rFonts w:eastAsia="宋体" w:cstheme="minorHAnsi" w:hint="eastAsia"/>
                <w:kern w:val="0"/>
                <w:sz w:val="21"/>
                <w:szCs w:val="21"/>
              </w:rPr>
              <w:t>.75</w:t>
            </w:r>
          </w:p>
        </w:tc>
        <w:tc>
          <w:tcPr>
            <w:tcW w:w="1120" w:type="dxa"/>
            <w:tcBorders>
              <w:top w:val="nil"/>
              <w:left w:val="nil"/>
              <w:bottom w:val="nil"/>
              <w:right w:val="nil"/>
            </w:tcBorders>
            <w:shd w:val="clear" w:color="auto" w:fill="auto"/>
            <w:tcMar>
              <w:top w:w="15" w:type="dxa"/>
              <w:left w:w="108" w:type="dxa"/>
              <w:bottom w:w="0" w:type="dxa"/>
              <w:right w:w="108" w:type="dxa"/>
            </w:tcMar>
          </w:tcPr>
          <w:p w14:paraId="63CEE586" w14:textId="1AFA4B6A" w:rsidR="0078365F" w:rsidRPr="008E062F" w:rsidRDefault="00DA555E"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w:t>
            </w:r>
            <w:r w:rsidR="00541DA4">
              <w:rPr>
                <w:rFonts w:eastAsia="宋体" w:cstheme="minorHAnsi" w:hint="eastAsia"/>
                <w:kern w:val="0"/>
                <w:sz w:val="21"/>
                <w:szCs w:val="21"/>
              </w:rPr>
              <w:t>6</w:t>
            </w:r>
            <w:r>
              <w:rPr>
                <w:rFonts w:eastAsia="宋体" w:cstheme="minorHAnsi" w:hint="eastAsia"/>
                <w:kern w:val="0"/>
                <w:sz w:val="21"/>
                <w:szCs w:val="21"/>
              </w:rPr>
              <w:t>.38</w:t>
            </w:r>
          </w:p>
        </w:tc>
      </w:tr>
      <w:tr w:rsidR="00DA555E" w:rsidRPr="00FF742C" w14:paraId="4042ECEC" w14:textId="77777777" w:rsidTr="001B32F5">
        <w:trPr>
          <w:trHeight w:val="375"/>
          <w:jc w:val="center"/>
        </w:trPr>
        <w:tc>
          <w:tcPr>
            <w:tcW w:w="3544" w:type="dxa"/>
            <w:tcBorders>
              <w:top w:val="nil"/>
              <w:left w:val="nil"/>
              <w:bottom w:val="nil"/>
              <w:right w:val="nil"/>
            </w:tcBorders>
            <w:shd w:val="clear" w:color="auto" w:fill="auto"/>
            <w:tcMar>
              <w:top w:w="15" w:type="dxa"/>
              <w:left w:w="108" w:type="dxa"/>
              <w:bottom w:w="0" w:type="dxa"/>
              <w:right w:w="108" w:type="dxa"/>
            </w:tcMar>
          </w:tcPr>
          <w:p w14:paraId="3CA1329C" w14:textId="02A16704" w:rsidR="00DA555E" w:rsidRDefault="00DA555E" w:rsidP="001B32F5">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基础模型</w:t>
            </w:r>
            <w:r>
              <w:rPr>
                <w:rFonts w:ascii="Arial" w:eastAsia="宋体" w:hAnsi="Arial" w:cs="Arial" w:hint="eastAsia"/>
                <w:kern w:val="0"/>
                <w:sz w:val="21"/>
                <w:szCs w:val="21"/>
              </w:rPr>
              <w:t>+</w:t>
            </w:r>
            <w:r w:rsidRPr="008E062F">
              <w:rPr>
                <w:rFonts w:ascii="Arial" w:eastAsia="宋体" w:hAnsi="Arial" w:cs="Arial" w:hint="eastAsia"/>
                <w:kern w:val="0"/>
                <w:sz w:val="21"/>
                <w:szCs w:val="21"/>
              </w:rPr>
              <w:t>策略一</w:t>
            </w:r>
            <w:r>
              <w:rPr>
                <w:rFonts w:ascii="Arial" w:eastAsia="宋体" w:hAnsi="Arial" w:cs="Arial" w:hint="eastAsia"/>
                <w:kern w:val="0"/>
                <w:sz w:val="21"/>
                <w:szCs w:val="21"/>
              </w:rPr>
              <w:t>（对比学习）</w:t>
            </w:r>
          </w:p>
        </w:tc>
        <w:tc>
          <w:tcPr>
            <w:tcW w:w="1661" w:type="dxa"/>
            <w:tcBorders>
              <w:top w:val="nil"/>
              <w:left w:val="nil"/>
              <w:bottom w:val="nil"/>
              <w:right w:val="nil"/>
            </w:tcBorders>
            <w:shd w:val="clear" w:color="auto" w:fill="auto"/>
            <w:tcMar>
              <w:top w:w="15" w:type="dxa"/>
              <w:left w:w="108" w:type="dxa"/>
              <w:bottom w:w="0" w:type="dxa"/>
              <w:right w:w="108" w:type="dxa"/>
            </w:tcMar>
          </w:tcPr>
          <w:p w14:paraId="0F1F4DE3" w14:textId="44052933" w:rsidR="00DA555E" w:rsidRPr="008E062F" w:rsidRDefault="00DA555E"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w:t>
            </w:r>
            <w:r w:rsidR="00541DA4">
              <w:rPr>
                <w:rFonts w:eastAsia="宋体" w:cstheme="minorHAnsi" w:hint="eastAsia"/>
                <w:kern w:val="0"/>
                <w:sz w:val="21"/>
                <w:szCs w:val="21"/>
              </w:rPr>
              <w:t>4</w:t>
            </w:r>
            <w:r>
              <w:rPr>
                <w:rFonts w:eastAsia="宋体" w:cstheme="minorHAnsi" w:hint="eastAsia"/>
                <w:kern w:val="0"/>
                <w:sz w:val="21"/>
                <w:szCs w:val="21"/>
              </w:rPr>
              <w:t>.17</w:t>
            </w:r>
          </w:p>
        </w:tc>
        <w:tc>
          <w:tcPr>
            <w:tcW w:w="1160" w:type="dxa"/>
            <w:tcBorders>
              <w:top w:val="nil"/>
              <w:left w:val="nil"/>
              <w:bottom w:val="nil"/>
              <w:right w:val="nil"/>
            </w:tcBorders>
            <w:shd w:val="clear" w:color="auto" w:fill="auto"/>
            <w:tcMar>
              <w:top w:w="15" w:type="dxa"/>
              <w:left w:w="108" w:type="dxa"/>
              <w:bottom w:w="0" w:type="dxa"/>
              <w:right w:w="108" w:type="dxa"/>
            </w:tcMar>
          </w:tcPr>
          <w:p w14:paraId="3EFBAE52" w14:textId="08C5AFE2" w:rsidR="00DA555E" w:rsidRPr="008E062F" w:rsidRDefault="00DA555E"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8</w:t>
            </w:r>
            <w:r w:rsidR="00541DA4">
              <w:rPr>
                <w:rFonts w:eastAsia="宋体" w:cstheme="minorHAnsi" w:hint="eastAsia"/>
                <w:kern w:val="0"/>
                <w:sz w:val="21"/>
                <w:szCs w:val="21"/>
              </w:rPr>
              <w:t>5</w:t>
            </w:r>
            <w:r>
              <w:rPr>
                <w:rFonts w:eastAsia="宋体" w:cstheme="minorHAnsi" w:hint="eastAsia"/>
                <w:kern w:val="0"/>
                <w:sz w:val="21"/>
                <w:szCs w:val="21"/>
              </w:rPr>
              <w:t>.88</w:t>
            </w:r>
          </w:p>
        </w:tc>
        <w:tc>
          <w:tcPr>
            <w:tcW w:w="1120" w:type="dxa"/>
            <w:tcBorders>
              <w:top w:val="nil"/>
              <w:left w:val="nil"/>
              <w:bottom w:val="nil"/>
              <w:right w:val="nil"/>
            </w:tcBorders>
            <w:shd w:val="clear" w:color="auto" w:fill="auto"/>
            <w:tcMar>
              <w:top w:w="15" w:type="dxa"/>
              <w:left w:w="108" w:type="dxa"/>
              <w:bottom w:w="0" w:type="dxa"/>
              <w:right w:w="108" w:type="dxa"/>
            </w:tcMar>
          </w:tcPr>
          <w:p w14:paraId="585B43BF" w14:textId="4D08D825" w:rsidR="00DA555E" w:rsidRPr="008E062F" w:rsidRDefault="00DA555E" w:rsidP="001B32F5">
            <w:pPr>
              <w:widowControl/>
              <w:ind w:firstLineChars="0" w:firstLine="0"/>
              <w:jc w:val="center"/>
              <w:rPr>
                <w:rFonts w:eastAsia="宋体" w:cstheme="minorHAnsi"/>
                <w:kern w:val="0"/>
                <w:sz w:val="21"/>
                <w:szCs w:val="21"/>
              </w:rPr>
            </w:pPr>
            <w:r>
              <w:rPr>
                <w:rFonts w:eastAsia="宋体" w:cstheme="minorHAnsi" w:hint="eastAsia"/>
                <w:kern w:val="0"/>
                <w:sz w:val="21"/>
                <w:szCs w:val="21"/>
              </w:rPr>
              <w:t>7</w:t>
            </w:r>
            <w:r w:rsidR="00541DA4">
              <w:rPr>
                <w:rFonts w:eastAsia="宋体" w:cstheme="minorHAnsi" w:hint="eastAsia"/>
                <w:kern w:val="0"/>
                <w:sz w:val="21"/>
                <w:szCs w:val="21"/>
              </w:rPr>
              <w:t>6</w:t>
            </w:r>
            <w:r>
              <w:rPr>
                <w:rFonts w:eastAsia="宋体" w:cstheme="minorHAnsi" w:hint="eastAsia"/>
                <w:kern w:val="0"/>
                <w:sz w:val="21"/>
                <w:szCs w:val="21"/>
              </w:rPr>
              <w:t>.30</w:t>
            </w:r>
          </w:p>
        </w:tc>
      </w:tr>
      <w:tr w:rsidR="00DA555E" w:rsidRPr="00FF742C" w14:paraId="6FA9E7FC" w14:textId="77777777" w:rsidTr="001B32F5">
        <w:trPr>
          <w:trHeight w:val="375"/>
          <w:jc w:val="center"/>
        </w:trPr>
        <w:tc>
          <w:tcPr>
            <w:tcW w:w="3544" w:type="dxa"/>
            <w:tcBorders>
              <w:top w:val="nil"/>
              <w:left w:val="nil"/>
              <w:bottom w:val="nil"/>
              <w:right w:val="nil"/>
            </w:tcBorders>
            <w:shd w:val="clear" w:color="auto" w:fill="auto"/>
            <w:tcMar>
              <w:top w:w="15" w:type="dxa"/>
              <w:left w:w="108" w:type="dxa"/>
              <w:bottom w:w="0" w:type="dxa"/>
              <w:right w:w="108" w:type="dxa"/>
            </w:tcMar>
          </w:tcPr>
          <w:p w14:paraId="783EAFA2" w14:textId="641E4CC0" w:rsidR="00DA555E" w:rsidRDefault="00DA555E" w:rsidP="00DA555E">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基础模型</w:t>
            </w:r>
            <w:r>
              <w:rPr>
                <w:rFonts w:ascii="Arial" w:eastAsia="宋体" w:hAnsi="Arial" w:cs="Arial" w:hint="eastAsia"/>
                <w:kern w:val="0"/>
                <w:sz w:val="21"/>
                <w:szCs w:val="21"/>
              </w:rPr>
              <w:t>+</w:t>
            </w:r>
            <w:r w:rsidRPr="008E062F">
              <w:rPr>
                <w:rFonts w:ascii="Arial" w:eastAsia="宋体" w:hAnsi="Arial" w:cs="Arial" w:hint="eastAsia"/>
                <w:kern w:val="0"/>
                <w:sz w:val="21"/>
                <w:szCs w:val="21"/>
              </w:rPr>
              <w:t>策略一</w:t>
            </w:r>
          </w:p>
        </w:tc>
        <w:tc>
          <w:tcPr>
            <w:tcW w:w="1661" w:type="dxa"/>
            <w:tcBorders>
              <w:top w:val="nil"/>
              <w:left w:val="nil"/>
              <w:bottom w:val="nil"/>
              <w:right w:val="nil"/>
            </w:tcBorders>
            <w:shd w:val="clear" w:color="auto" w:fill="auto"/>
            <w:tcMar>
              <w:top w:w="15" w:type="dxa"/>
              <w:left w:w="108" w:type="dxa"/>
              <w:bottom w:w="0" w:type="dxa"/>
              <w:right w:w="108" w:type="dxa"/>
            </w:tcMar>
          </w:tcPr>
          <w:p w14:paraId="17E4E00D" w14:textId="14A53E4C" w:rsidR="00DA555E" w:rsidRPr="008E062F" w:rsidRDefault="00DA555E" w:rsidP="00DA555E">
            <w:pPr>
              <w:widowControl/>
              <w:ind w:firstLineChars="0" w:firstLine="0"/>
              <w:jc w:val="center"/>
              <w:rPr>
                <w:rFonts w:eastAsia="宋体" w:cstheme="minorHAnsi"/>
                <w:kern w:val="0"/>
                <w:sz w:val="21"/>
                <w:szCs w:val="21"/>
              </w:rPr>
            </w:pPr>
            <w:r w:rsidRPr="008E062F">
              <w:rPr>
                <w:rFonts w:eastAsia="宋体" w:cstheme="minorHAnsi" w:hint="eastAsia"/>
                <w:kern w:val="0"/>
                <w:sz w:val="21"/>
                <w:szCs w:val="21"/>
              </w:rPr>
              <w:t>8</w:t>
            </w:r>
            <w:r w:rsidR="00541DA4">
              <w:rPr>
                <w:rFonts w:eastAsia="宋体" w:cstheme="minorHAnsi" w:hint="eastAsia"/>
                <w:kern w:val="0"/>
                <w:sz w:val="21"/>
                <w:szCs w:val="21"/>
              </w:rPr>
              <w:t>4</w:t>
            </w:r>
            <w:r w:rsidRPr="008E062F">
              <w:rPr>
                <w:rFonts w:eastAsia="宋体" w:cstheme="minorHAnsi" w:hint="eastAsia"/>
                <w:kern w:val="0"/>
                <w:sz w:val="21"/>
                <w:szCs w:val="21"/>
              </w:rPr>
              <w:t>.55</w:t>
            </w:r>
          </w:p>
        </w:tc>
        <w:tc>
          <w:tcPr>
            <w:tcW w:w="1160" w:type="dxa"/>
            <w:tcBorders>
              <w:top w:val="nil"/>
              <w:left w:val="nil"/>
              <w:bottom w:val="nil"/>
              <w:right w:val="nil"/>
            </w:tcBorders>
            <w:shd w:val="clear" w:color="auto" w:fill="auto"/>
            <w:tcMar>
              <w:top w:w="15" w:type="dxa"/>
              <w:left w:w="108" w:type="dxa"/>
              <w:bottom w:w="0" w:type="dxa"/>
              <w:right w:w="108" w:type="dxa"/>
            </w:tcMar>
          </w:tcPr>
          <w:p w14:paraId="4274127D" w14:textId="7C4EC87C" w:rsidR="00DA555E" w:rsidRPr="008E062F" w:rsidRDefault="00DA555E" w:rsidP="00DA555E">
            <w:pPr>
              <w:widowControl/>
              <w:ind w:firstLineChars="0" w:firstLine="0"/>
              <w:jc w:val="center"/>
              <w:rPr>
                <w:rFonts w:eastAsia="宋体" w:cstheme="minorHAnsi"/>
                <w:kern w:val="0"/>
                <w:sz w:val="21"/>
                <w:szCs w:val="21"/>
              </w:rPr>
            </w:pPr>
            <w:r w:rsidRPr="008E062F">
              <w:rPr>
                <w:rFonts w:eastAsia="宋体" w:cstheme="minorHAnsi" w:hint="eastAsia"/>
                <w:kern w:val="0"/>
                <w:sz w:val="21"/>
                <w:szCs w:val="21"/>
              </w:rPr>
              <w:t>8</w:t>
            </w:r>
            <w:r w:rsidR="00541DA4">
              <w:rPr>
                <w:rFonts w:eastAsia="宋体" w:cstheme="minorHAnsi" w:hint="eastAsia"/>
                <w:kern w:val="0"/>
                <w:sz w:val="21"/>
                <w:szCs w:val="21"/>
              </w:rPr>
              <w:t>6</w:t>
            </w:r>
            <w:r w:rsidRPr="008E062F">
              <w:rPr>
                <w:rFonts w:eastAsia="宋体" w:cstheme="minorHAnsi" w:hint="eastAsia"/>
                <w:kern w:val="0"/>
                <w:sz w:val="21"/>
                <w:szCs w:val="21"/>
              </w:rPr>
              <w:t>.03</w:t>
            </w:r>
          </w:p>
        </w:tc>
        <w:tc>
          <w:tcPr>
            <w:tcW w:w="1120" w:type="dxa"/>
            <w:tcBorders>
              <w:top w:val="nil"/>
              <w:left w:val="nil"/>
              <w:bottom w:val="nil"/>
              <w:right w:val="nil"/>
            </w:tcBorders>
            <w:shd w:val="clear" w:color="auto" w:fill="auto"/>
            <w:tcMar>
              <w:top w:w="15" w:type="dxa"/>
              <w:left w:w="108" w:type="dxa"/>
              <w:bottom w:w="0" w:type="dxa"/>
              <w:right w:w="108" w:type="dxa"/>
            </w:tcMar>
          </w:tcPr>
          <w:p w14:paraId="79F60EFD" w14:textId="3239DA8E" w:rsidR="00DA555E" w:rsidRPr="008E062F" w:rsidRDefault="00DA555E" w:rsidP="00DA555E">
            <w:pPr>
              <w:widowControl/>
              <w:ind w:firstLineChars="0" w:firstLine="0"/>
              <w:jc w:val="center"/>
              <w:rPr>
                <w:rFonts w:eastAsia="宋体" w:cstheme="minorHAnsi"/>
                <w:kern w:val="0"/>
                <w:sz w:val="21"/>
                <w:szCs w:val="21"/>
              </w:rPr>
            </w:pPr>
            <w:r w:rsidRPr="008E062F">
              <w:rPr>
                <w:rFonts w:eastAsia="宋体" w:cstheme="minorHAnsi" w:hint="eastAsia"/>
                <w:kern w:val="0"/>
                <w:sz w:val="21"/>
                <w:szCs w:val="21"/>
              </w:rPr>
              <w:t>7</w:t>
            </w:r>
            <w:r w:rsidR="00541DA4">
              <w:rPr>
                <w:rFonts w:eastAsia="宋体" w:cstheme="minorHAnsi" w:hint="eastAsia"/>
                <w:kern w:val="0"/>
                <w:sz w:val="21"/>
                <w:szCs w:val="21"/>
              </w:rPr>
              <w:t>6</w:t>
            </w:r>
            <w:r w:rsidRPr="008E062F">
              <w:rPr>
                <w:rFonts w:eastAsia="宋体" w:cstheme="minorHAnsi" w:hint="eastAsia"/>
                <w:kern w:val="0"/>
                <w:sz w:val="21"/>
                <w:szCs w:val="21"/>
              </w:rPr>
              <w:t>.59</w:t>
            </w:r>
          </w:p>
        </w:tc>
      </w:tr>
      <w:tr w:rsidR="0078365F" w:rsidRPr="00FF742C" w14:paraId="7F7559C8" w14:textId="77777777" w:rsidTr="001B32F5">
        <w:trPr>
          <w:trHeight w:val="375"/>
          <w:jc w:val="center"/>
        </w:trPr>
        <w:tc>
          <w:tcPr>
            <w:tcW w:w="3544" w:type="dxa"/>
            <w:tcBorders>
              <w:top w:val="nil"/>
              <w:left w:val="nil"/>
              <w:bottom w:val="nil"/>
              <w:right w:val="nil"/>
            </w:tcBorders>
            <w:shd w:val="clear" w:color="auto" w:fill="auto"/>
            <w:tcMar>
              <w:top w:w="15" w:type="dxa"/>
              <w:left w:w="108" w:type="dxa"/>
              <w:bottom w:w="0" w:type="dxa"/>
              <w:right w:w="108" w:type="dxa"/>
            </w:tcMar>
          </w:tcPr>
          <w:p w14:paraId="556BCF42" w14:textId="77777777" w:rsidR="0078365F" w:rsidRPr="00FF742C" w:rsidRDefault="0078365F" w:rsidP="001B32F5">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基础模型</w:t>
            </w:r>
            <w:r>
              <w:rPr>
                <w:rFonts w:ascii="Arial" w:eastAsia="宋体" w:hAnsi="Arial" w:cs="Arial" w:hint="eastAsia"/>
                <w:kern w:val="0"/>
                <w:sz w:val="21"/>
                <w:szCs w:val="21"/>
              </w:rPr>
              <w:t>+</w:t>
            </w:r>
            <w:r w:rsidRPr="008E062F">
              <w:rPr>
                <w:rFonts w:ascii="Arial" w:eastAsia="宋体" w:hAnsi="Arial" w:cs="Arial" w:hint="eastAsia"/>
                <w:kern w:val="0"/>
                <w:sz w:val="21"/>
                <w:szCs w:val="21"/>
              </w:rPr>
              <w:t>策略</w:t>
            </w:r>
            <w:r>
              <w:rPr>
                <w:rFonts w:ascii="Arial" w:eastAsia="宋体" w:hAnsi="Arial" w:cs="Arial" w:hint="eastAsia"/>
                <w:kern w:val="0"/>
                <w:sz w:val="21"/>
                <w:szCs w:val="21"/>
              </w:rPr>
              <w:t>二</w:t>
            </w:r>
          </w:p>
        </w:tc>
        <w:tc>
          <w:tcPr>
            <w:tcW w:w="1661" w:type="dxa"/>
            <w:tcBorders>
              <w:top w:val="nil"/>
              <w:left w:val="nil"/>
              <w:bottom w:val="nil"/>
              <w:right w:val="nil"/>
            </w:tcBorders>
            <w:shd w:val="clear" w:color="auto" w:fill="auto"/>
            <w:tcMar>
              <w:top w:w="15" w:type="dxa"/>
              <w:left w:w="108" w:type="dxa"/>
              <w:bottom w:w="0" w:type="dxa"/>
              <w:right w:w="108" w:type="dxa"/>
            </w:tcMar>
          </w:tcPr>
          <w:p w14:paraId="23FAF191" w14:textId="06170828" w:rsidR="0078365F" w:rsidRPr="008E062F" w:rsidRDefault="0078365F" w:rsidP="001B32F5">
            <w:pPr>
              <w:widowControl/>
              <w:ind w:firstLineChars="0" w:firstLine="0"/>
              <w:jc w:val="center"/>
              <w:rPr>
                <w:rFonts w:eastAsia="宋体" w:cstheme="minorHAnsi"/>
                <w:kern w:val="0"/>
                <w:sz w:val="21"/>
                <w:szCs w:val="21"/>
              </w:rPr>
            </w:pPr>
            <w:r w:rsidRPr="008E062F">
              <w:rPr>
                <w:rFonts w:eastAsia="宋体" w:cstheme="minorHAnsi" w:hint="eastAsia"/>
                <w:kern w:val="0"/>
                <w:sz w:val="21"/>
                <w:szCs w:val="21"/>
              </w:rPr>
              <w:t>8</w:t>
            </w:r>
            <w:r w:rsidR="00541DA4">
              <w:rPr>
                <w:rFonts w:eastAsia="宋体" w:cstheme="minorHAnsi" w:hint="eastAsia"/>
                <w:kern w:val="0"/>
                <w:sz w:val="21"/>
                <w:szCs w:val="21"/>
              </w:rPr>
              <w:t>4</w:t>
            </w:r>
            <w:r w:rsidRPr="008E062F">
              <w:rPr>
                <w:rFonts w:eastAsia="宋体" w:cstheme="minorHAnsi" w:hint="eastAsia"/>
                <w:kern w:val="0"/>
                <w:sz w:val="21"/>
                <w:szCs w:val="21"/>
              </w:rPr>
              <w:t>.73</w:t>
            </w:r>
          </w:p>
        </w:tc>
        <w:tc>
          <w:tcPr>
            <w:tcW w:w="1160" w:type="dxa"/>
            <w:tcBorders>
              <w:top w:val="nil"/>
              <w:left w:val="nil"/>
              <w:bottom w:val="nil"/>
              <w:right w:val="nil"/>
            </w:tcBorders>
            <w:shd w:val="clear" w:color="auto" w:fill="auto"/>
            <w:tcMar>
              <w:top w:w="15" w:type="dxa"/>
              <w:left w:w="108" w:type="dxa"/>
              <w:bottom w:w="0" w:type="dxa"/>
              <w:right w:w="108" w:type="dxa"/>
            </w:tcMar>
          </w:tcPr>
          <w:p w14:paraId="6D12124D" w14:textId="7CF18B33" w:rsidR="0078365F" w:rsidRPr="008E062F" w:rsidRDefault="0078365F" w:rsidP="001B32F5">
            <w:pPr>
              <w:widowControl/>
              <w:ind w:firstLineChars="0" w:firstLine="0"/>
              <w:jc w:val="center"/>
              <w:rPr>
                <w:rFonts w:eastAsia="宋体" w:cstheme="minorHAnsi"/>
                <w:kern w:val="0"/>
                <w:sz w:val="21"/>
                <w:szCs w:val="21"/>
              </w:rPr>
            </w:pPr>
            <w:r w:rsidRPr="008E062F">
              <w:rPr>
                <w:rFonts w:eastAsia="宋体" w:cstheme="minorHAnsi" w:hint="eastAsia"/>
                <w:kern w:val="0"/>
                <w:sz w:val="21"/>
                <w:szCs w:val="21"/>
              </w:rPr>
              <w:t>8</w:t>
            </w:r>
            <w:r w:rsidR="00541DA4">
              <w:rPr>
                <w:rFonts w:eastAsia="宋体" w:cstheme="minorHAnsi" w:hint="eastAsia"/>
                <w:kern w:val="0"/>
                <w:sz w:val="21"/>
                <w:szCs w:val="21"/>
              </w:rPr>
              <w:t>6</w:t>
            </w:r>
            <w:r w:rsidRPr="008E062F">
              <w:rPr>
                <w:rFonts w:eastAsia="宋体" w:cstheme="minorHAnsi" w:hint="eastAsia"/>
                <w:kern w:val="0"/>
                <w:sz w:val="21"/>
                <w:szCs w:val="21"/>
              </w:rPr>
              <w:t>.48</w:t>
            </w:r>
          </w:p>
        </w:tc>
        <w:tc>
          <w:tcPr>
            <w:tcW w:w="1120" w:type="dxa"/>
            <w:tcBorders>
              <w:top w:val="nil"/>
              <w:left w:val="nil"/>
              <w:bottom w:val="nil"/>
              <w:right w:val="nil"/>
            </w:tcBorders>
            <w:shd w:val="clear" w:color="auto" w:fill="auto"/>
            <w:tcMar>
              <w:top w:w="15" w:type="dxa"/>
              <w:left w:w="108" w:type="dxa"/>
              <w:bottom w:w="0" w:type="dxa"/>
              <w:right w:w="108" w:type="dxa"/>
            </w:tcMar>
          </w:tcPr>
          <w:p w14:paraId="695510E0" w14:textId="01CDFD44" w:rsidR="0078365F" w:rsidRPr="008E062F" w:rsidRDefault="0078365F" w:rsidP="001B32F5">
            <w:pPr>
              <w:widowControl/>
              <w:ind w:firstLineChars="0" w:firstLine="0"/>
              <w:jc w:val="center"/>
              <w:rPr>
                <w:rFonts w:eastAsia="宋体" w:cstheme="minorHAnsi"/>
                <w:kern w:val="0"/>
                <w:sz w:val="21"/>
                <w:szCs w:val="21"/>
              </w:rPr>
            </w:pPr>
            <w:r w:rsidRPr="008E062F">
              <w:rPr>
                <w:rFonts w:eastAsia="宋体" w:cstheme="minorHAnsi" w:hint="eastAsia"/>
                <w:kern w:val="0"/>
                <w:sz w:val="21"/>
                <w:szCs w:val="21"/>
              </w:rPr>
              <w:t>7</w:t>
            </w:r>
            <w:r w:rsidR="00541DA4">
              <w:rPr>
                <w:rFonts w:eastAsia="宋体" w:cstheme="minorHAnsi" w:hint="eastAsia"/>
                <w:kern w:val="0"/>
                <w:sz w:val="21"/>
                <w:szCs w:val="21"/>
              </w:rPr>
              <w:t>7</w:t>
            </w:r>
            <w:r w:rsidRPr="008E062F">
              <w:rPr>
                <w:rFonts w:eastAsia="宋体" w:cstheme="minorHAnsi" w:hint="eastAsia"/>
                <w:kern w:val="0"/>
                <w:sz w:val="21"/>
                <w:szCs w:val="21"/>
              </w:rPr>
              <w:t>.46</w:t>
            </w:r>
          </w:p>
        </w:tc>
      </w:tr>
      <w:tr w:rsidR="0078365F" w:rsidRPr="00FF742C" w14:paraId="0DBCCCC1" w14:textId="77777777" w:rsidTr="001B32F5">
        <w:trPr>
          <w:trHeight w:val="375"/>
          <w:jc w:val="center"/>
        </w:trPr>
        <w:tc>
          <w:tcPr>
            <w:tcW w:w="3544" w:type="dxa"/>
            <w:tcBorders>
              <w:top w:val="nil"/>
              <w:left w:val="nil"/>
              <w:bottom w:val="single" w:sz="12" w:space="0" w:color="000000"/>
              <w:right w:val="nil"/>
            </w:tcBorders>
            <w:shd w:val="clear" w:color="auto" w:fill="auto"/>
            <w:tcMar>
              <w:top w:w="15" w:type="dxa"/>
              <w:left w:w="108" w:type="dxa"/>
              <w:bottom w:w="0" w:type="dxa"/>
              <w:right w:w="108" w:type="dxa"/>
            </w:tcMar>
          </w:tcPr>
          <w:p w14:paraId="540249E3" w14:textId="77777777" w:rsidR="0078365F" w:rsidRPr="00A32408" w:rsidRDefault="0078365F" w:rsidP="001B32F5">
            <w:pPr>
              <w:widowControl/>
              <w:ind w:firstLineChars="0" w:firstLine="0"/>
              <w:jc w:val="left"/>
              <w:rPr>
                <w:rFonts w:ascii="Arial" w:eastAsia="宋体" w:hAnsi="Arial" w:cs="Arial"/>
                <w:kern w:val="0"/>
                <w:sz w:val="21"/>
                <w:szCs w:val="21"/>
              </w:rPr>
            </w:pPr>
            <w:r>
              <w:rPr>
                <w:rFonts w:ascii="Arial" w:eastAsia="宋体" w:hAnsi="Arial" w:cs="Arial" w:hint="eastAsia"/>
                <w:kern w:val="0"/>
                <w:sz w:val="21"/>
                <w:szCs w:val="21"/>
              </w:rPr>
              <w:t>基础模型</w:t>
            </w:r>
            <w:r>
              <w:rPr>
                <w:rFonts w:ascii="Arial" w:eastAsia="宋体" w:hAnsi="Arial" w:cs="Arial" w:hint="eastAsia"/>
                <w:kern w:val="0"/>
                <w:sz w:val="21"/>
                <w:szCs w:val="21"/>
              </w:rPr>
              <w:t>+</w:t>
            </w:r>
            <w:r w:rsidRPr="008E062F">
              <w:rPr>
                <w:rFonts w:ascii="Arial" w:eastAsia="宋体" w:hAnsi="Arial" w:cs="Arial" w:hint="eastAsia"/>
                <w:kern w:val="0"/>
                <w:sz w:val="21"/>
                <w:szCs w:val="21"/>
              </w:rPr>
              <w:t>策略一</w:t>
            </w:r>
            <w:r>
              <w:rPr>
                <w:rFonts w:ascii="Arial" w:eastAsia="宋体" w:hAnsi="Arial" w:cs="Arial" w:hint="eastAsia"/>
                <w:kern w:val="0"/>
                <w:sz w:val="21"/>
                <w:szCs w:val="21"/>
              </w:rPr>
              <w:t>+</w:t>
            </w:r>
            <w:r w:rsidRPr="008E062F">
              <w:rPr>
                <w:rFonts w:ascii="Arial" w:eastAsia="宋体" w:hAnsi="Arial" w:cs="Arial" w:hint="eastAsia"/>
                <w:kern w:val="0"/>
                <w:sz w:val="21"/>
                <w:szCs w:val="21"/>
              </w:rPr>
              <w:t>策略</w:t>
            </w:r>
            <w:r>
              <w:rPr>
                <w:rFonts w:ascii="Arial" w:eastAsia="宋体" w:hAnsi="Arial" w:cs="Arial" w:hint="eastAsia"/>
                <w:kern w:val="0"/>
                <w:sz w:val="21"/>
                <w:szCs w:val="21"/>
              </w:rPr>
              <w:t>二</w:t>
            </w:r>
          </w:p>
        </w:tc>
        <w:tc>
          <w:tcPr>
            <w:tcW w:w="1661" w:type="dxa"/>
            <w:tcBorders>
              <w:top w:val="nil"/>
              <w:left w:val="nil"/>
              <w:bottom w:val="single" w:sz="12" w:space="0" w:color="000000"/>
              <w:right w:val="nil"/>
            </w:tcBorders>
            <w:shd w:val="clear" w:color="auto" w:fill="auto"/>
            <w:tcMar>
              <w:top w:w="15" w:type="dxa"/>
              <w:left w:w="108" w:type="dxa"/>
              <w:bottom w:w="0" w:type="dxa"/>
              <w:right w:w="108" w:type="dxa"/>
            </w:tcMar>
          </w:tcPr>
          <w:p w14:paraId="76D96972" w14:textId="1E1DE667" w:rsidR="0078365F" w:rsidRPr="008E062F" w:rsidRDefault="0078365F" w:rsidP="001B32F5">
            <w:pPr>
              <w:widowControl/>
              <w:ind w:firstLineChars="0" w:firstLine="0"/>
              <w:jc w:val="center"/>
              <w:rPr>
                <w:rFonts w:eastAsia="宋体" w:cstheme="minorHAnsi"/>
                <w:kern w:val="0"/>
                <w:sz w:val="21"/>
                <w:szCs w:val="21"/>
              </w:rPr>
            </w:pPr>
            <w:r w:rsidRPr="008E062F">
              <w:rPr>
                <w:rFonts w:ascii="Times New Roman" w:hAnsi="Times New Roman" w:cs="Times New Roman"/>
                <w:sz w:val="21"/>
                <w:szCs w:val="21"/>
              </w:rPr>
              <w:t>8</w:t>
            </w:r>
            <w:r w:rsidR="00541DA4">
              <w:rPr>
                <w:rFonts w:ascii="Times New Roman" w:hAnsi="Times New Roman" w:cs="Times New Roman" w:hint="eastAsia"/>
                <w:sz w:val="21"/>
                <w:szCs w:val="21"/>
              </w:rPr>
              <w:t>4</w:t>
            </w:r>
            <w:r w:rsidRPr="008E062F">
              <w:rPr>
                <w:rFonts w:ascii="Times New Roman" w:hAnsi="Times New Roman" w:cs="Times New Roman"/>
                <w:sz w:val="21"/>
                <w:szCs w:val="21"/>
              </w:rPr>
              <w:t>.4</w:t>
            </w:r>
            <w:r w:rsidRPr="008E062F">
              <w:rPr>
                <w:rFonts w:ascii="Times New Roman" w:hAnsi="Times New Roman" w:cs="Times New Roman" w:hint="eastAsia"/>
                <w:sz w:val="21"/>
                <w:szCs w:val="21"/>
              </w:rPr>
              <w:t>6</w:t>
            </w:r>
          </w:p>
        </w:tc>
        <w:tc>
          <w:tcPr>
            <w:tcW w:w="1160" w:type="dxa"/>
            <w:tcBorders>
              <w:top w:val="nil"/>
              <w:left w:val="nil"/>
              <w:bottom w:val="single" w:sz="12" w:space="0" w:color="000000"/>
              <w:right w:val="nil"/>
            </w:tcBorders>
            <w:shd w:val="clear" w:color="auto" w:fill="auto"/>
            <w:tcMar>
              <w:top w:w="15" w:type="dxa"/>
              <w:left w:w="108" w:type="dxa"/>
              <w:bottom w:w="0" w:type="dxa"/>
              <w:right w:w="108" w:type="dxa"/>
            </w:tcMar>
          </w:tcPr>
          <w:p w14:paraId="0DAF2E68" w14:textId="0A184BB4" w:rsidR="0078365F" w:rsidRPr="008E062F" w:rsidRDefault="0078365F" w:rsidP="001B32F5">
            <w:pPr>
              <w:widowControl/>
              <w:ind w:firstLineChars="0" w:firstLine="0"/>
              <w:jc w:val="center"/>
              <w:rPr>
                <w:rFonts w:eastAsia="宋体" w:cstheme="minorHAnsi"/>
                <w:kern w:val="0"/>
                <w:sz w:val="21"/>
                <w:szCs w:val="21"/>
              </w:rPr>
            </w:pPr>
            <w:r w:rsidRPr="008E062F">
              <w:rPr>
                <w:rFonts w:ascii="Times New Roman" w:hAnsi="Times New Roman" w:cs="Times New Roman"/>
                <w:sz w:val="21"/>
                <w:szCs w:val="21"/>
              </w:rPr>
              <w:t>8</w:t>
            </w:r>
            <w:r w:rsidR="00541DA4">
              <w:rPr>
                <w:rFonts w:ascii="Times New Roman" w:hAnsi="Times New Roman" w:cs="Times New Roman" w:hint="eastAsia"/>
                <w:sz w:val="21"/>
                <w:szCs w:val="21"/>
              </w:rPr>
              <w:t>7</w:t>
            </w:r>
            <w:r w:rsidRPr="008E062F">
              <w:rPr>
                <w:rFonts w:ascii="Times New Roman" w:hAnsi="Times New Roman" w:cs="Times New Roman"/>
                <w:sz w:val="21"/>
                <w:szCs w:val="21"/>
              </w:rPr>
              <w:t>.</w:t>
            </w:r>
            <w:r w:rsidRPr="008E062F">
              <w:rPr>
                <w:rFonts w:ascii="Times New Roman" w:hAnsi="Times New Roman" w:cs="Times New Roman" w:hint="eastAsia"/>
                <w:sz w:val="21"/>
                <w:szCs w:val="21"/>
              </w:rPr>
              <w:t>17</w:t>
            </w:r>
          </w:p>
        </w:tc>
        <w:tc>
          <w:tcPr>
            <w:tcW w:w="1120" w:type="dxa"/>
            <w:tcBorders>
              <w:top w:val="nil"/>
              <w:left w:val="nil"/>
              <w:bottom w:val="single" w:sz="12" w:space="0" w:color="000000"/>
              <w:right w:val="nil"/>
            </w:tcBorders>
            <w:shd w:val="clear" w:color="auto" w:fill="auto"/>
            <w:tcMar>
              <w:top w:w="15" w:type="dxa"/>
              <w:left w:w="108" w:type="dxa"/>
              <w:bottom w:w="0" w:type="dxa"/>
              <w:right w:w="108" w:type="dxa"/>
            </w:tcMar>
          </w:tcPr>
          <w:p w14:paraId="14940627" w14:textId="00DC62EC" w:rsidR="0078365F" w:rsidRPr="008E062F" w:rsidRDefault="0078365F" w:rsidP="001B32F5">
            <w:pPr>
              <w:widowControl/>
              <w:ind w:firstLineChars="0" w:firstLine="0"/>
              <w:jc w:val="center"/>
              <w:rPr>
                <w:rFonts w:eastAsia="宋体" w:cstheme="minorHAnsi"/>
                <w:kern w:val="0"/>
                <w:sz w:val="21"/>
                <w:szCs w:val="21"/>
              </w:rPr>
            </w:pPr>
            <w:r w:rsidRPr="008E062F">
              <w:rPr>
                <w:rFonts w:ascii="Times New Roman" w:hAnsi="Times New Roman" w:cs="Times New Roman" w:hint="eastAsia"/>
                <w:sz w:val="21"/>
                <w:szCs w:val="21"/>
              </w:rPr>
              <w:t>7</w:t>
            </w:r>
            <w:r w:rsidR="00541DA4">
              <w:rPr>
                <w:rFonts w:ascii="Times New Roman" w:hAnsi="Times New Roman" w:cs="Times New Roman" w:hint="eastAsia"/>
                <w:sz w:val="21"/>
                <w:szCs w:val="21"/>
              </w:rPr>
              <w:t>8</w:t>
            </w:r>
            <w:r w:rsidRPr="008E062F">
              <w:rPr>
                <w:rFonts w:ascii="Times New Roman" w:hAnsi="Times New Roman" w:cs="Times New Roman"/>
                <w:sz w:val="21"/>
                <w:szCs w:val="21"/>
              </w:rPr>
              <w:t>.</w:t>
            </w:r>
            <w:r w:rsidRPr="008E062F">
              <w:rPr>
                <w:rFonts w:ascii="Times New Roman" w:hAnsi="Times New Roman" w:cs="Times New Roman" w:hint="eastAsia"/>
                <w:sz w:val="21"/>
                <w:szCs w:val="21"/>
              </w:rPr>
              <w:t>05</w:t>
            </w:r>
          </w:p>
        </w:tc>
      </w:tr>
    </w:tbl>
    <w:p w14:paraId="0C6E564E" w14:textId="35329E95" w:rsidR="00A67ED9" w:rsidRDefault="00A67ED9" w:rsidP="0040568C">
      <w:pPr>
        <w:pStyle w:val="3"/>
      </w:pPr>
      <w:bookmarkStart w:id="55" w:name="_Toc193553439"/>
      <w:r>
        <w:t>4.</w:t>
      </w:r>
      <w:r w:rsidR="00B82EB4">
        <w:t>3</w:t>
      </w:r>
      <w:r>
        <w:t>.</w:t>
      </w:r>
      <w:r w:rsidR="00107853">
        <w:t>4</w:t>
      </w:r>
      <w:r w:rsidR="008D090B">
        <w:rPr>
          <w:rFonts w:hint="eastAsia"/>
        </w:rPr>
        <w:t>对比</w:t>
      </w:r>
      <w:r w:rsidR="00043133">
        <w:rPr>
          <w:rFonts w:hint="eastAsia"/>
        </w:rPr>
        <w:t>实验</w:t>
      </w:r>
      <w:r>
        <w:rPr>
          <w:rFonts w:hint="eastAsia"/>
        </w:rPr>
        <w:t>分析</w:t>
      </w:r>
      <w:bookmarkEnd w:id="55"/>
    </w:p>
    <w:p w14:paraId="665D5B7F" w14:textId="28873960" w:rsidR="009E420B" w:rsidRDefault="0048139A" w:rsidP="00703519">
      <w:pPr>
        <w:ind w:firstLine="480"/>
      </w:pPr>
      <w:r>
        <w:rPr>
          <w:rFonts w:hint="eastAsia"/>
        </w:rPr>
        <w:t>为了验证本文模型的先进性，我们综合使用了第</w:t>
      </w:r>
      <w:r>
        <w:rPr>
          <w:rFonts w:hint="eastAsia"/>
        </w:rPr>
        <w:t>3</w:t>
      </w:r>
      <w:r>
        <w:rPr>
          <w:rFonts w:hint="eastAsia"/>
        </w:rPr>
        <w:t>章与第</w:t>
      </w:r>
      <w:r>
        <w:rPr>
          <w:rFonts w:hint="eastAsia"/>
        </w:rPr>
        <w:t>4</w:t>
      </w:r>
      <w:r>
        <w:rPr>
          <w:rFonts w:hint="eastAsia"/>
        </w:rPr>
        <w:t>章第改进方案后，使用本文最优的模型与其他先进方法进行了比较。</w:t>
      </w:r>
      <w:r w:rsidR="00703519">
        <w:rPr>
          <w:rFonts w:hint="eastAsia"/>
        </w:rPr>
        <w:t>我们报告了我们的性能，并将其与其他最先进的方法在五个视觉基础基准上进行了比较，包括</w:t>
      </w:r>
      <w:proofErr w:type="spellStart"/>
      <w:r w:rsidR="00703519">
        <w:rPr>
          <w:rFonts w:hint="eastAsia"/>
        </w:rPr>
        <w:t>ReferItGame</w:t>
      </w:r>
      <w:proofErr w:type="spellEnd"/>
      <w:r w:rsidR="00703519">
        <w:rPr>
          <w:rFonts w:hint="eastAsia"/>
        </w:rPr>
        <w:t>、</w:t>
      </w:r>
      <w:r w:rsidR="00703519">
        <w:rPr>
          <w:rFonts w:hint="eastAsia"/>
        </w:rPr>
        <w:t>Flickr30K</w:t>
      </w:r>
      <w:r w:rsidR="00703519">
        <w:rPr>
          <w:rFonts w:hint="eastAsia"/>
        </w:rPr>
        <w:t>、</w:t>
      </w:r>
      <w:proofErr w:type="spellStart"/>
      <w:r w:rsidR="00703519">
        <w:rPr>
          <w:rFonts w:hint="eastAsia"/>
        </w:rPr>
        <w:t>RefCOCO</w:t>
      </w:r>
      <w:proofErr w:type="spellEnd"/>
      <w:r w:rsidR="00703519">
        <w:rPr>
          <w:rFonts w:hint="eastAsia"/>
        </w:rPr>
        <w:t>、</w:t>
      </w:r>
      <w:proofErr w:type="spellStart"/>
      <w:r w:rsidR="00703519">
        <w:rPr>
          <w:rFonts w:hint="eastAsia"/>
        </w:rPr>
        <w:t>RefCOCO</w:t>
      </w:r>
      <w:proofErr w:type="spellEnd"/>
      <w:r w:rsidR="00703519">
        <w:rPr>
          <w:rFonts w:hint="eastAsia"/>
        </w:rPr>
        <w:t>+</w:t>
      </w:r>
      <w:r w:rsidR="00703519">
        <w:rPr>
          <w:rFonts w:hint="eastAsia"/>
        </w:rPr>
        <w:t>和</w:t>
      </w:r>
      <w:r w:rsidR="00703519">
        <w:rPr>
          <w:rFonts w:hint="eastAsia"/>
        </w:rPr>
        <w:t xml:space="preserve"> </w:t>
      </w:r>
      <w:proofErr w:type="spellStart"/>
      <w:r w:rsidR="00703519">
        <w:rPr>
          <w:rFonts w:hint="eastAsia"/>
        </w:rPr>
        <w:t>RefCOCOg</w:t>
      </w:r>
      <w:proofErr w:type="spellEnd"/>
      <w:r w:rsidR="00703519">
        <w:rPr>
          <w:rFonts w:hint="eastAsia"/>
        </w:rPr>
        <w:t>。我们对所有数据集都遵循标准协议以</w:t>
      </w:r>
      <w:r w:rsidR="00703519">
        <w:rPr>
          <w:rFonts w:hint="eastAsia"/>
        </w:rPr>
        <w:t xml:space="preserve"> top-1 </w:t>
      </w:r>
      <w:r w:rsidR="00703519">
        <w:rPr>
          <w:rFonts w:hint="eastAsia"/>
        </w:rPr>
        <w:t>准确率</w:t>
      </w:r>
      <w:r w:rsidR="00703519">
        <w:rPr>
          <w:rFonts w:hint="eastAsia"/>
        </w:rPr>
        <w:t xml:space="preserve"> (%) </w:t>
      </w:r>
      <w:r w:rsidR="00703519">
        <w:rPr>
          <w:rFonts w:hint="eastAsia"/>
        </w:rPr>
        <w:t>的形式报告性能。具体而言，一旦预测区域和真实框之间的重叠度高于</w:t>
      </w:r>
      <w:r w:rsidR="00703519">
        <w:rPr>
          <w:rFonts w:hint="eastAsia"/>
        </w:rPr>
        <w:t xml:space="preserve"> 0.5</w:t>
      </w:r>
      <w:r w:rsidR="00703519">
        <w:rPr>
          <w:rFonts w:hint="eastAsia"/>
        </w:rPr>
        <w:t>，则预测被视为正确。</w:t>
      </w:r>
      <w:r w:rsidR="009022EF">
        <w:rPr>
          <w:rFonts w:hint="eastAsia"/>
        </w:rPr>
        <w:t>此外，第</w:t>
      </w:r>
      <w:r w:rsidR="009022EF">
        <w:rPr>
          <w:rFonts w:hint="eastAsia"/>
        </w:rPr>
        <w:t>3</w:t>
      </w:r>
      <w:r w:rsidR="009022EF">
        <w:rPr>
          <w:rFonts w:hint="eastAsia"/>
        </w:rPr>
        <w:t>章与第</w:t>
      </w:r>
      <w:r w:rsidR="009022EF">
        <w:rPr>
          <w:rFonts w:hint="eastAsia"/>
        </w:rPr>
        <w:t>4</w:t>
      </w:r>
      <w:r w:rsidR="009022EF">
        <w:rPr>
          <w:rFonts w:hint="eastAsia"/>
        </w:rPr>
        <w:t>章中提出的方法在模型的训练阶段都进行了应用，而第</w:t>
      </w:r>
      <w:r w:rsidR="009022EF">
        <w:rPr>
          <w:rFonts w:hint="eastAsia"/>
        </w:rPr>
        <w:t>4</w:t>
      </w:r>
      <w:r w:rsidR="009022EF">
        <w:rPr>
          <w:rFonts w:hint="eastAsia"/>
        </w:rPr>
        <w:t>章中提出的方法在模型的测试阶段被移除</w:t>
      </w:r>
      <w:r w:rsidR="00EB724F">
        <w:rPr>
          <w:rFonts w:hint="eastAsia"/>
        </w:rPr>
        <w:t>。本文最终的模型结构依然是第</w:t>
      </w:r>
      <w:r w:rsidR="00EB724F">
        <w:rPr>
          <w:rFonts w:hint="eastAsia"/>
        </w:rPr>
        <w:t>3</w:t>
      </w:r>
      <w:r w:rsidR="00EB724F">
        <w:rPr>
          <w:rFonts w:hint="eastAsia"/>
        </w:rPr>
        <w:t>章中所展示的完整结构。</w:t>
      </w:r>
    </w:p>
    <w:p w14:paraId="598D2FA6" w14:textId="74D2918B" w:rsidR="006013BA" w:rsidRDefault="00703519" w:rsidP="0078365F">
      <w:pPr>
        <w:ind w:firstLine="480"/>
      </w:pPr>
      <w:r>
        <w:rPr>
          <w:rFonts w:hint="eastAsia"/>
        </w:rPr>
        <w:t>表</w:t>
      </w:r>
      <w:r>
        <w:rPr>
          <w:rFonts w:hint="eastAsia"/>
        </w:rPr>
        <w:t>4.2</w:t>
      </w:r>
      <w:r>
        <w:rPr>
          <w:rFonts w:hint="eastAsia"/>
        </w:rPr>
        <w:t>为模型在</w:t>
      </w:r>
      <w:proofErr w:type="spellStart"/>
      <w:r>
        <w:rPr>
          <w:rFonts w:hint="eastAsia"/>
        </w:rPr>
        <w:t>ReferItGame</w:t>
      </w:r>
      <w:proofErr w:type="spellEnd"/>
      <w:r>
        <w:rPr>
          <w:rFonts w:hint="eastAsia"/>
        </w:rPr>
        <w:t>与</w:t>
      </w:r>
      <w:r>
        <w:rPr>
          <w:rFonts w:hint="eastAsia"/>
        </w:rPr>
        <w:t>Flickr30K</w:t>
      </w:r>
      <w:r>
        <w:rPr>
          <w:rFonts w:hint="eastAsia"/>
        </w:rPr>
        <w:t>数据集中的性能表现</w:t>
      </w:r>
      <w:r w:rsidR="006013BA">
        <w:rPr>
          <w:rFonts w:hint="eastAsia"/>
        </w:rPr>
        <w:t>，</w:t>
      </w:r>
      <w:r w:rsidR="00A97D8C">
        <w:rPr>
          <w:rFonts w:hint="eastAsia"/>
        </w:rPr>
        <w:t>该实验在它们的</w:t>
      </w:r>
      <w:r w:rsidR="00A97D8C">
        <w:rPr>
          <w:rFonts w:hint="eastAsia"/>
        </w:rPr>
        <w:t>test</w:t>
      </w:r>
      <w:r w:rsidR="00A97D8C">
        <w:rPr>
          <w:rFonts w:hint="eastAsia"/>
        </w:rPr>
        <w:t>集上进行测试。</w:t>
      </w:r>
      <w:r w:rsidR="006013BA">
        <w:rPr>
          <w:rFonts w:hint="eastAsia"/>
        </w:rPr>
        <w:t>我们对比了早些两阶段法与一阶段法的模型，我们的方法可以大幅度超越这些方法，这得益于端到端的</w:t>
      </w:r>
      <w:r w:rsidR="006013BA">
        <w:rPr>
          <w:rFonts w:hint="eastAsia"/>
        </w:rPr>
        <w:t>Transformer</w:t>
      </w:r>
      <w:r w:rsidR="006013BA">
        <w:rPr>
          <w:rFonts w:hint="eastAsia"/>
        </w:rPr>
        <w:t>预测结构。此外，我们也对比了同样方法的</w:t>
      </w:r>
      <w:proofErr w:type="spellStart"/>
      <w:r w:rsidR="006013BA">
        <w:rPr>
          <w:rFonts w:hint="eastAsia"/>
        </w:rPr>
        <w:t>TransVG</w:t>
      </w:r>
      <w:proofErr w:type="spellEnd"/>
      <w:r w:rsidR="006013BA">
        <w:rPr>
          <w:rFonts w:hint="eastAsia"/>
        </w:rPr>
        <w:t>模型。显然</w:t>
      </w:r>
      <w:proofErr w:type="spellStart"/>
      <w:r w:rsidR="006013BA">
        <w:rPr>
          <w:rFonts w:hint="eastAsia"/>
        </w:rPr>
        <w:t>TransVG</w:t>
      </w:r>
      <w:proofErr w:type="spellEnd"/>
      <w:r w:rsidR="006013BA">
        <w:rPr>
          <w:rFonts w:hint="eastAsia"/>
        </w:rPr>
        <w:t>模型以及它的改进版</w:t>
      </w:r>
      <w:proofErr w:type="spellStart"/>
      <w:r w:rsidR="006013BA">
        <w:rPr>
          <w:rFonts w:hint="eastAsia"/>
        </w:rPr>
        <w:lastRenderedPageBreak/>
        <w:t>TransVG</w:t>
      </w:r>
      <w:proofErr w:type="spellEnd"/>
      <w:r w:rsidR="006013BA">
        <w:rPr>
          <w:rFonts w:hint="eastAsia"/>
        </w:rPr>
        <w:t>++</w:t>
      </w:r>
      <w:r w:rsidR="006013BA">
        <w:rPr>
          <w:rFonts w:hint="eastAsia"/>
        </w:rPr>
        <w:t>模型对比两阶段法与一阶段法的模型有着显著的性能提升，我们的方法也是在此架构上进行的改进，结果证明我们的方法可以在</w:t>
      </w:r>
      <w:r w:rsidR="0078365F">
        <w:rPr>
          <w:rFonts w:hint="eastAsia"/>
        </w:rPr>
        <w:t>两个</w:t>
      </w:r>
      <w:r w:rsidR="006013BA">
        <w:rPr>
          <w:rFonts w:hint="eastAsia"/>
        </w:rPr>
        <w:t>数据集大幅度提高性能。</w:t>
      </w:r>
    </w:p>
    <w:p w14:paraId="71D9DCB8" w14:textId="328AB6B1" w:rsidR="00703519" w:rsidRDefault="00703519" w:rsidP="00703519">
      <w:pPr>
        <w:pStyle w:val="af0"/>
        <w:ind w:firstLine="420"/>
      </w:pPr>
      <w:r>
        <w:rPr>
          <w:rFonts w:hint="eastAsia"/>
        </w:rPr>
        <w:t>表</w:t>
      </w:r>
      <w:r>
        <w:rPr>
          <w:rFonts w:hint="eastAsia"/>
        </w:rPr>
        <w:t>4.2</w:t>
      </w:r>
      <w:r>
        <w:t xml:space="preserve"> </w:t>
      </w:r>
      <w:proofErr w:type="spellStart"/>
      <w:r>
        <w:rPr>
          <w:rFonts w:hint="eastAsia"/>
        </w:rPr>
        <w:t>ReferItGame</w:t>
      </w:r>
      <w:proofErr w:type="spellEnd"/>
      <w:r>
        <w:rPr>
          <w:rFonts w:hint="eastAsia"/>
        </w:rPr>
        <w:t>与</w:t>
      </w:r>
      <w:r>
        <w:rPr>
          <w:rFonts w:hint="eastAsia"/>
        </w:rPr>
        <w:t>Flickr30K</w:t>
      </w:r>
      <w:r>
        <w:rPr>
          <w:rFonts w:hint="eastAsia"/>
        </w:rPr>
        <w:t>数据集中</w:t>
      </w:r>
      <w:r w:rsidR="00DB5218">
        <w:rPr>
          <w:rFonts w:ascii="Times New Roman" w:eastAsia="宋体" w:hAnsi="Times New Roman" w:cs="Times New Roman" w:hint="eastAsia"/>
          <w:szCs w:val="24"/>
          <w:shd w:val="clear" w:color="auto" w:fill="FFFFFF"/>
        </w:rPr>
        <w:t>对比实验结果</w:t>
      </w:r>
    </w:p>
    <w:p w14:paraId="4DF57634" w14:textId="10A131C6" w:rsidR="00703519" w:rsidRDefault="00703519" w:rsidP="00703519">
      <w:pPr>
        <w:pStyle w:val="af0"/>
        <w:ind w:firstLine="420"/>
      </w:pPr>
      <w:r>
        <w:rPr>
          <w:rFonts w:hint="eastAsia"/>
        </w:rPr>
        <w:t>Table</w:t>
      </w:r>
      <w:r>
        <w:t xml:space="preserve"> </w:t>
      </w:r>
      <w:r>
        <w:rPr>
          <w:rFonts w:hint="eastAsia"/>
        </w:rPr>
        <w:t>4.2</w:t>
      </w:r>
      <w:r>
        <w:t xml:space="preserve"> </w:t>
      </w:r>
      <w:r w:rsidRPr="00703519">
        <w:t xml:space="preserve">Performance on </w:t>
      </w:r>
      <w:proofErr w:type="spellStart"/>
      <w:r w:rsidRPr="00703519">
        <w:t>ReferItGame</w:t>
      </w:r>
      <w:proofErr w:type="spellEnd"/>
      <w:r w:rsidRPr="00703519">
        <w:t xml:space="preserve"> and Flickr30K datasets</w:t>
      </w:r>
    </w:p>
    <w:tbl>
      <w:tblPr>
        <w:tblStyle w:val="af8"/>
        <w:tblW w:w="0" w:type="auto"/>
        <w:jc w:val="center"/>
        <w:tblLook w:val="06E0" w:firstRow="1" w:lastRow="1" w:firstColumn="1" w:lastColumn="0" w:noHBand="1" w:noVBand="1"/>
      </w:tblPr>
      <w:tblGrid>
        <w:gridCol w:w="2127"/>
        <w:gridCol w:w="1984"/>
        <w:gridCol w:w="1985"/>
        <w:gridCol w:w="2216"/>
      </w:tblGrid>
      <w:tr w:rsidR="00703519" w14:paraId="5D900919" w14:textId="77777777" w:rsidTr="00324AE4">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127" w:type="dxa"/>
            <w:tcBorders>
              <w:bottom w:val="single" w:sz="8" w:space="0" w:color="auto"/>
              <w:right w:val="single" w:sz="8" w:space="0" w:color="FFFFFF" w:themeColor="background1"/>
            </w:tcBorders>
          </w:tcPr>
          <w:p w14:paraId="4628E7C1" w14:textId="12C80838" w:rsidR="00703519" w:rsidRDefault="00703519" w:rsidP="001B32F5">
            <w:pPr>
              <w:pStyle w:val="af0"/>
              <w:ind w:firstLineChars="0" w:firstLine="0"/>
            </w:pPr>
            <w:r>
              <w:rPr>
                <w:rFonts w:hint="eastAsia"/>
              </w:rPr>
              <w:t>方法</w:t>
            </w:r>
          </w:p>
        </w:tc>
        <w:tc>
          <w:tcPr>
            <w:tcW w:w="1984" w:type="dxa"/>
            <w:tcBorders>
              <w:left w:val="single" w:sz="8" w:space="0" w:color="FFFFFF" w:themeColor="background1"/>
              <w:bottom w:val="single" w:sz="8" w:space="0" w:color="auto"/>
              <w:right w:val="single" w:sz="4" w:space="0" w:color="FFFFFF" w:themeColor="background1"/>
            </w:tcBorders>
          </w:tcPr>
          <w:p w14:paraId="1FB1DEA5" w14:textId="005D5F90" w:rsidR="00703519" w:rsidRDefault="00703519" w:rsidP="001B32F5">
            <w:pPr>
              <w:pStyle w:val="af0"/>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骨干网络</w:t>
            </w:r>
          </w:p>
        </w:tc>
        <w:tc>
          <w:tcPr>
            <w:tcW w:w="1985" w:type="dxa"/>
            <w:tcBorders>
              <w:left w:val="single" w:sz="4" w:space="0" w:color="FFFFFF" w:themeColor="background1"/>
              <w:bottom w:val="single" w:sz="8" w:space="0" w:color="auto"/>
              <w:right w:val="single" w:sz="4" w:space="0" w:color="FFFFFF" w:themeColor="background1"/>
            </w:tcBorders>
          </w:tcPr>
          <w:p w14:paraId="2C5EBCB4" w14:textId="77777777" w:rsidR="00703519" w:rsidRDefault="00703519" w:rsidP="001B32F5">
            <w:pPr>
              <w:pStyle w:val="af0"/>
              <w:ind w:firstLineChars="0" w:firstLine="0"/>
              <w:cnfStyle w:val="100000000000" w:firstRow="1" w:lastRow="0" w:firstColumn="0" w:lastColumn="0" w:oddVBand="0" w:evenVBand="0" w:oddHBand="0" w:evenHBand="0" w:firstRowFirstColumn="0" w:firstRowLastColumn="0" w:lastRowFirstColumn="0" w:lastRowLastColumn="0"/>
            </w:pPr>
            <w:proofErr w:type="spellStart"/>
            <w:r w:rsidRPr="00703519">
              <w:t>ReferItGame</w:t>
            </w:r>
            <w:proofErr w:type="spellEnd"/>
          </w:p>
          <w:p w14:paraId="3B3B7426" w14:textId="29858F91" w:rsidR="00703519" w:rsidRPr="00703519" w:rsidRDefault="00703519" w:rsidP="001B32F5">
            <w:pPr>
              <w:pStyle w:val="af0"/>
              <w:ind w:firstLineChars="0" w:firstLine="0"/>
              <w:cnfStyle w:val="100000000000" w:firstRow="1" w:lastRow="0" w:firstColumn="0" w:lastColumn="0" w:oddVBand="0" w:evenVBand="0" w:oddHBand="0" w:evenHBand="0" w:firstRowFirstColumn="0" w:firstRowLastColumn="0" w:lastRowFirstColumn="0" w:lastRowLastColumn="0"/>
            </w:pPr>
            <w:r>
              <w:t>test</w:t>
            </w:r>
          </w:p>
        </w:tc>
        <w:tc>
          <w:tcPr>
            <w:tcW w:w="2216" w:type="dxa"/>
            <w:tcBorders>
              <w:left w:val="single" w:sz="4" w:space="0" w:color="FFFFFF" w:themeColor="background1"/>
              <w:bottom w:val="single" w:sz="8" w:space="0" w:color="auto"/>
            </w:tcBorders>
          </w:tcPr>
          <w:p w14:paraId="6031CC31" w14:textId="1CEC95CC" w:rsidR="00703519" w:rsidRDefault="00703519" w:rsidP="001B32F5">
            <w:pPr>
              <w:pStyle w:val="af0"/>
              <w:ind w:firstLineChars="0" w:firstLine="0"/>
              <w:cnfStyle w:val="100000000000" w:firstRow="1" w:lastRow="0" w:firstColumn="0" w:lastColumn="0" w:oddVBand="0" w:evenVBand="0" w:oddHBand="0" w:evenHBand="0" w:firstRowFirstColumn="0" w:firstRowLastColumn="0" w:lastRowFirstColumn="0" w:lastRowLastColumn="0"/>
            </w:pPr>
            <w:r w:rsidRPr="00703519">
              <w:t>Flickr30K</w:t>
            </w:r>
          </w:p>
          <w:p w14:paraId="05B72195" w14:textId="4ABAFFDF" w:rsidR="00703519" w:rsidRDefault="00703519" w:rsidP="001B32F5">
            <w:pPr>
              <w:pStyle w:val="af0"/>
              <w:ind w:firstLineChars="0" w:firstLine="0"/>
              <w:cnfStyle w:val="100000000000" w:firstRow="1" w:lastRow="0" w:firstColumn="0" w:lastColumn="0" w:oddVBand="0" w:evenVBand="0" w:oddHBand="0" w:evenHBand="0" w:firstRowFirstColumn="0" w:firstRowLastColumn="0" w:lastRowFirstColumn="0" w:lastRowLastColumn="0"/>
            </w:pPr>
            <w:r>
              <w:t>t</w:t>
            </w:r>
            <w:r>
              <w:rPr>
                <w:rFonts w:hint="eastAsia"/>
              </w:rPr>
              <w:t>est</w:t>
            </w:r>
          </w:p>
        </w:tc>
      </w:tr>
      <w:tr w:rsidR="00376410" w14:paraId="033A36DF" w14:textId="77777777" w:rsidTr="00A85973">
        <w:trPr>
          <w:jc w:val="center"/>
        </w:trPr>
        <w:tc>
          <w:tcPr>
            <w:cnfStyle w:val="001000000000" w:firstRow="0" w:lastRow="0" w:firstColumn="1" w:lastColumn="0" w:oddVBand="0" w:evenVBand="0" w:oddHBand="0" w:evenHBand="0" w:firstRowFirstColumn="0" w:firstRowLastColumn="0" w:lastRowFirstColumn="0" w:lastRowLastColumn="0"/>
            <w:tcW w:w="8312" w:type="dxa"/>
            <w:gridSpan w:val="4"/>
            <w:tcBorders>
              <w:top w:val="single" w:sz="8" w:space="0" w:color="auto"/>
              <w:bottom w:val="single" w:sz="4" w:space="0" w:color="FFFFFF"/>
            </w:tcBorders>
            <w:vAlign w:val="top"/>
          </w:tcPr>
          <w:p w14:paraId="6E746B03" w14:textId="5B8BD847" w:rsidR="00376410" w:rsidRDefault="00376410" w:rsidP="00376410">
            <w:pPr>
              <w:pStyle w:val="af0"/>
              <w:ind w:firstLineChars="0" w:firstLine="0"/>
              <w:jc w:val="left"/>
            </w:pPr>
            <w:r w:rsidRPr="006013BA">
              <w:rPr>
                <w:rFonts w:ascii="Times New Roman" w:hAnsi="Times New Roman" w:cs="Times New Roman"/>
                <w:i/>
                <w:iCs/>
                <w:szCs w:val="21"/>
                <w:u w:val="single"/>
              </w:rPr>
              <w:t>Two-stage:</w:t>
            </w:r>
          </w:p>
        </w:tc>
      </w:tr>
      <w:tr w:rsidR="00703519" w14:paraId="059845AD"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FFFFFF"/>
              <w:bottom w:val="nil"/>
              <w:right w:val="nil"/>
            </w:tcBorders>
            <w:vAlign w:val="top"/>
          </w:tcPr>
          <w:p w14:paraId="43B339A8" w14:textId="736501C0" w:rsidR="00703519" w:rsidRPr="0076523F" w:rsidRDefault="00703519" w:rsidP="00164547">
            <w:pPr>
              <w:pStyle w:val="af0"/>
              <w:ind w:firstLineChars="0" w:firstLine="0"/>
              <w:rPr>
                <w:rFonts w:asciiTheme="minorEastAsia" w:hAnsiTheme="minorEastAsia"/>
              </w:rPr>
            </w:pPr>
            <w:r>
              <w:rPr>
                <w:rFonts w:ascii="Times New Roman" w:hAnsi="Times New Roman" w:cs="Times New Roman"/>
                <w:szCs w:val="21"/>
              </w:rPr>
              <w:t>CMN</w:t>
            </w:r>
          </w:p>
        </w:tc>
        <w:tc>
          <w:tcPr>
            <w:tcW w:w="1984" w:type="dxa"/>
            <w:tcBorders>
              <w:top w:val="single" w:sz="4" w:space="0" w:color="FFFFFF" w:themeColor="background1"/>
              <w:left w:val="nil"/>
              <w:right w:val="single" w:sz="4" w:space="0" w:color="FFFFFF" w:themeColor="background1"/>
            </w:tcBorders>
            <w:vAlign w:val="top"/>
          </w:tcPr>
          <w:p w14:paraId="6B57C853" w14:textId="5773C997" w:rsidR="00703519" w:rsidRPr="0076523F" w:rsidRDefault="00703519"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Pr>
                <w:rFonts w:ascii="Times New Roman" w:hAnsi="Times New Roman" w:cs="Times New Roman" w:hint="eastAsia"/>
                <w:szCs w:val="21"/>
              </w:rPr>
              <w:t>V</w:t>
            </w:r>
            <w:r>
              <w:rPr>
                <w:rFonts w:ascii="Times New Roman" w:hAnsi="Times New Roman" w:cs="Times New Roman"/>
                <w:szCs w:val="21"/>
              </w:rPr>
              <w:t>GG16</w:t>
            </w:r>
          </w:p>
        </w:tc>
        <w:tc>
          <w:tcPr>
            <w:tcW w:w="1985" w:type="dxa"/>
            <w:tcBorders>
              <w:top w:val="single" w:sz="4" w:space="0" w:color="FFFFFF" w:themeColor="background1"/>
              <w:left w:val="single" w:sz="4" w:space="0" w:color="FFFFFF" w:themeColor="background1"/>
              <w:right w:val="single" w:sz="4" w:space="0" w:color="FFFFFF" w:themeColor="background1"/>
            </w:tcBorders>
            <w:vAlign w:val="top"/>
          </w:tcPr>
          <w:p w14:paraId="3F91AEF3" w14:textId="5230C8C5"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Cs w:val="21"/>
              </w:rPr>
              <w:t>28.33</w:t>
            </w:r>
            <w:r w:rsidR="00703519" w:rsidRPr="009F039D">
              <w:rPr>
                <w:rFonts w:ascii="Times New Roman" w:hAnsi="Times New Roman" w:cs="Times New Roman"/>
                <w:szCs w:val="21"/>
              </w:rPr>
              <w:t xml:space="preserve"> </w:t>
            </w:r>
          </w:p>
        </w:tc>
        <w:tc>
          <w:tcPr>
            <w:tcW w:w="2216" w:type="dxa"/>
            <w:tcBorders>
              <w:top w:val="single" w:sz="4" w:space="0" w:color="FFFFFF" w:themeColor="background1"/>
              <w:left w:val="single" w:sz="4" w:space="0" w:color="FFFFFF" w:themeColor="background1"/>
            </w:tcBorders>
            <w:vAlign w:val="top"/>
          </w:tcPr>
          <w:p w14:paraId="21AD04A7" w14:textId="574D189C"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sidRPr="00AF5916">
              <w:rPr>
                <w:rFonts w:ascii="Times New Roman" w:hAnsi="Times New Roman" w:cs="Times New Roman"/>
                <w:szCs w:val="21"/>
              </w:rPr>
              <w:t>-</w:t>
            </w:r>
            <w:r w:rsidR="00703519" w:rsidRPr="009F039D">
              <w:rPr>
                <w:rFonts w:ascii="Times New Roman" w:hAnsi="Times New Roman" w:cs="Times New Roman"/>
                <w:szCs w:val="21"/>
              </w:rPr>
              <w:t xml:space="preserve"> </w:t>
            </w:r>
          </w:p>
        </w:tc>
      </w:tr>
      <w:tr w:rsidR="00703519" w14:paraId="264C69FE"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bottom w:val="nil"/>
              <w:right w:val="nil"/>
            </w:tcBorders>
            <w:vAlign w:val="top"/>
          </w:tcPr>
          <w:p w14:paraId="1C30B160" w14:textId="6BA316C9" w:rsidR="00703519" w:rsidRPr="0076523F" w:rsidRDefault="00703519" w:rsidP="00164547">
            <w:pPr>
              <w:pStyle w:val="af0"/>
              <w:ind w:firstLineChars="0" w:firstLine="0"/>
              <w:rPr>
                <w:rFonts w:cstheme="minorHAnsi"/>
              </w:rPr>
            </w:pPr>
            <w:r>
              <w:rPr>
                <w:rFonts w:ascii="Times New Roman" w:hAnsi="Times New Roman" w:cs="Times New Roman"/>
                <w:szCs w:val="21"/>
              </w:rPr>
              <w:t>VC</w:t>
            </w:r>
          </w:p>
        </w:tc>
        <w:tc>
          <w:tcPr>
            <w:tcW w:w="1984" w:type="dxa"/>
            <w:tcBorders>
              <w:left w:val="nil"/>
              <w:right w:val="single" w:sz="4" w:space="0" w:color="FFFFFF" w:themeColor="background1"/>
            </w:tcBorders>
            <w:vAlign w:val="top"/>
          </w:tcPr>
          <w:p w14:paraId="3DB5AA81" w14:textId="1190FDB3" w:rsidR="00703519" w:rsidRPr="0076523F" w:rsidRDefault="00703519"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cstheme="minorHAnsi"/>
              </w:rPr>
            </w:pPr>
            <w:r>
              <w:rPr>
                <w:rFonts w:ascii="Times New Roman" w:hAnsi="Times New Roman" w:cs="Times New Roman" w:hint="eastAsia"/>
                <w:szCs w:val="21"/>
              </w:rPr>
              <w:t>V</w:t>
            </w:r>
            <w:r>
              <w:rPr>
                <w:rFonts w:ascii="Times New Roman" w:hAnsi="Times New Roman" w:cs="Times New Roman"/>
                <w:szCs w:val="21"/>
              </w:rPr>
              <w:t>GG16</w:t>
            </w:r>
          </w:p>
        </w:tc>
        <w:tc>
          <w:tcPr>
            <w:tcW w:w="1985" w:type="dxa"/>
            <w:tcBorders>
              <w:left w:val="single" w:sz="4" w:space="0" w:color="FFFFFF" w:themeColor="background1"/>
              <w:right w:val="single" w:sz="4" w:space="0" w:color="FFFFFF" w:themeColor="background1"/>
            </w:tcBorders>
            <w:vAlign w:val="top"/>
          </w:tcPr>
          <w:p w14:paraId="1193C8DB" w14:textId="3FC3E1AA"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Cs w:val="21"/>
              </w:rPr>
              <w:t>31.13</w:t>
            </w:r>
            <w:r w:rsidR="00703519" w:rsidRPr="00AF5916">
              <w:rPr>
                <w:rFonts w:ascii="Times New Roman" w:hAnsi="Times New Roman" w:cs="Times New Roman"/>
                <w:szCs w:val="21"/>
              </w:rPr>
              <w:t xml:space="preserve"> </w:t>
            </w:r>
          </w:p>
        </w:tc>
        <w:tc>
          <w:tcPr>
            <w:tcW w:w="2216" w:type="dxa"/>
            <w:tcBorders>
              <w:left w:val="single" w:sz="4" w:space="0" w:color="FFFFFF" w:themeColor="background1"/>
            </w:tcBorders>
            <w:vAlign w:val="top"/>
          </w:tcPr>
          <w:p w14:paraId="7D5AFA97" w14:textId="12BDC2AE"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sidRPr="00AF5916">
              <w:rPr>
                <w:rFonts w:ascii="Times New Roman" w:hAnsi="Times New Roman" w:cs="Times New Roman"/>
                <w:szCs w:val="21"/>
              </w:rPr>
              <w:t>-</w:t>
            </w:r>
            <w:r w:rsidR="00703519" w:rsidRPr="00AF5916">
              <w:rPr>
                <w:rFonts w:ascii="Times New Roman" w:hAnsi="Times New Roman" w:cs="Times New Roman"/>
                <w:szCs w:val="21"/>
              </w:rPr>
              <w:t xml:space="preserve"> </w:t>
            </w:r>
          </w:p>
        </w:tc>
      </w:tr>
      <w:tr w:rsidR="00703519" w14:paraId="49DA4A5C"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bottom w:val="nil"/>
              <w:right w:val="nil"/>
            </w:tcBorders>
            <w:vAlign w:val="top"/>
          </w:tcPr>
          <w:p w14:paraId="21395609" w14:textId="40D32A40" w:rsidR="00703519" w:rsidRPr="0076523F" w:rsidRDefault="00703519" w:rsidP="00164547">
            <w:pPr>
              <w:pStyle w:val="af0"/>
              <w:ind w:firstLineChars="0" w:firstLine="0"/>
              <w:rPr>
                <w:rFonts w:asciiTheme="minorEastAsia" w:hAnsiTheme="minorEastAsia"/>
              </w:rPr>
            </w:pPr>
            <w:proofErr w:type="spellStart"/>
            <w:r w:rsidRPr="00703519">
              <w:rPr>
                <w:rFonts w:ascii="Times New Roman" w:hAnsi="Times New Roman" w:cs="Times New Roman"/>
                <w:szCs w:val="21"/>
              </w:rPr>
              <w:t>MAttNet</w:t>
            </w:r>
            <w:proofErr w:type="spellEnd"/>
          </w:p>
        </w:tc>
        <w:tc>
          <w:tcPr>
            <w:tcW w:w="1984" w:type="dxa"/>
            <w:tcBorders>
              <w:left w:val="nil"/>
              <w:right w:val="single" w:sz="4" w:space="0" w:color="FFFFFF" w:themeColor="background1"/>
            </w:tcBorders>
            <w:vAlign w:val="top"/>
          </w:tcPr>
          <w:p w14:paraId="5C8B07C5" w14:textId="6A124F6A" w:rsidR="00703519" w:rsidRPr="0076523F" w:rsidRDefault="00703519"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sidRPr="00995589">
              <w:rPr>
                <w:rFonts w:ascii="Times New Roman" w:hAnsi="Times New Roman" w:cs="Times New Roman"/>
                <w:szCs w:val="21"/>
              </w:rPr>
              <w:t>ResNet-101</w:t>
            </w:r>
          </w:p>
        </w:tc>
        <w:tc>
          <w:tcPr>
            <w:tcW w:w="1985" w:type="dxa"/>
            <w:tcBorders>
              <w:left w:val="single" w:sz="4" w:space="0" w:color="FFFFFF" w:themeColor="background1"/>
              <w:right w:val="single" w:sz="4" w:space="0" w:color="FFFFFF" w:themeColor="background1"/>
            </w:tcBorders>
            <w:vAlign w:val="top"/>
          </w:tcPr>
          <w:p w14:paraId="5AC9522A" w14:textId="34F1C58B"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Cs w:val="21"/>
              </w:rPr>
              <w:t>29.04</w:t>
            </w:r>
            <w:r w:rsidR="00703519" w:rsidRPr="00DD32D7">
              <w:rPr>
                <w:rFonts w:ascii="Times New Roman" w:hAnsi="Times New Roman" w:cs="Times New Roman"/>
                <w:szCs w:val="21"/>
              </w:rPr>
              <w:t xml:space="preserve"> </w:t>
            </w:r>
          </w:p>
        </w:tc>
        <w:tc>
          <w:tcPr>
            <w:tcW w:w="2216" w:type="dxa"/>
            <w:tcBorders>
              <w:left w:val="single" w:sz="4" w:space="0" w:color="FFFFFF" w:themeColor="background1"/>
            </w:tcBorders>
            <w:vAlign w:val="top"/>
          </w:tcPr>
          <w:p w14:paraId="5CB5E9E1" w14:textId="4E606387"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sidRPr="00AF5916">
              <w:rPr>
                <w:rFonts w:ascii="Times New Roman" w:hAnsi="Times New Roman" w:cs="Times New Roman"/>
                <w:szCs w:val="21"/>
              </w:rPr>
              <w:t>-</w:t>
            </w:r>
            <w:r w:rsidR="00703519" w:rsidRPr="00DD32D7">
              <w:rPr>
                <w:rFonts w:ascii="Times New Roman" w:hAnsi="Times New Roman" w:cs="Times New Roman"/>
                <w:szCs w:val="21"/>
              </w:rPr>
              <w:t xml:space="preserve"> </w:t>
            </w:r>
          </w:p>
        </w:tc>
      </w:tr>
      <w:tr w:rsidR="00703519" w14:paraId="14C2A206"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bottom w:val="nil"/>
              <w:right w:val="nil"/>
            </w:tcBorders>
            <w:vAlign w:val="top"/>
          </w:tcPr>
          <w:p w14:paraId="1D6B2693" w14:textId="35C2806B" w:rsidR="00703519" w:rsidRPr="0076523F" w:rsidRDefault="00703519" w:rsidP="00164547">
            <w:pPr>
              <w:pStyle w:val="af0"/>
              <w:ind w:firstLineChars="0" w:firstLine="0"/>
              <w:rPr>
                <w:rFonts w:asciiTheme="minorEastAsia" w:hAnsiTheme="minorEastAsia"/>
              </w:rPr>
            </w:pPr>
            <w:r w:rsidRPr="00703519">
              <w:rPr>
                <w:rFonts w:ascii="Times New Roman" w:hAnsi="Times New Roman" w:cs="Times New Roman"/>
                <w:szCs w:val="21"/>
              </w:rPr>
              <w:t>Similarity Net</w:t>
            </w:r>
          </w:p>
        </w:tc>
        <w:tc>
          <w:tcPr>
            <w:tcW w:w="1984" w:type="dxa"/>
            <w:tcBorders>
              <w:left w:val="nil"/>
              <w:right w:val="single" w:sz="4" w:space="0" w:color="FFFFFF" w:themeColor="background1"/>
            </w:tcBorders>
            <w:vAlign w:val="top"/>
          </w:tcPr>
          <w:p w14:paraId="56637B4B" w14:textId="77D2C302" w:rsidR="00703519" w:rsidRPr="0076523F" w:rsidRDefault="00703519"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sidRPr="00995589">
              <w:rPr>
                <w:rFonts w:ascii="Times New Roman" w:hAnsi="Times New Roman" w:cs="Times New Roman"/>
                <w:szCs w:val="21"/>
              </w:rPr>
              <w:t>ResNet-101</w:t>
            </w:r>
          </w:p>
        </w:tc>
        <w:tc>
          <w:tcPr>
            <w:tcW w:w="1985" w:type="dxa"/>
            <w:tcBorders>
              <w:left w:val="single" w:sz="4" w:space="0" w:color="FFFFFF" w:themeColor="background1"/>
              <w:right w:val="single" w:sz="4" w:space="0" w:color="FFFFFF" w:themeColor="background1"/>
            </w:tcBorders>
            <w:vAlign w:val="top"/>
          </w:tcPr>
          <w:p w14:paraId="64BEAE78" w14:textId="0024BA6B"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Cs w:val="21"/>
              </w:rPr>
              <w:t>34.54</w:t>
            </w:r>
            <w:r w:rsidR="00703519" w:rsidRPr="00DD32D7">
              <w:rPr>
                <w:rFonts w:ascii="Times New Roman" w:hAnsi="Times New Roman" w:cs="Times New Roman"/>
                <w:szCs w:val="21"/>
              </w:rPr>
              <w:t xml:space="preserve"> </w:t>
            </w:r>
          </w:p>
        </w:tc>
        <w:tc>
          <w:tcPr>
            <w:tcW w:w="2216" w:type="dxa"/>
            <w:tcBorders>
              <w:left w:val="single" w:sz="4" w:space="0" w:color="FFFFFF" w:themeColor="background1"/>
            </w:tcBorders>
            <w:vAlign w:val="top"/>
          </w:tcPr>
          <w:p w14:paraId="417DDE36" w14:textId="21AE57D4"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Cs w:val="21"/>
              </w:rPr>
              <w:t>60.89</w:t>
            </w:r>
            <w:r w:rsidR="00703519" w:rsidRPr="00DD32D7">
              <w:rPr>
                <w:rFonts w:ascii="Times New Roman" w:hAnsi="Times New Roman" w:cs="Times New Roman"/>
                <w:szCs w:val="21"/>
              </w:rPr>
              <w:t xml:space="preserve"> </w:t>
            </w:r>
          </w:p>
        </w:tc>
      </w:tr>
      <w:tr w:rsidR="00703519" w14:paraId="66C4C579"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bottom w:val="nil"/>
              <w:right w:val="nil"/>
            </w:tcBorders>
            <w:vAlign w:val="top"/>
          </w:tcPr>
          <w:p w14:paraId="2CCAAF15" w14:textId="7C3ED9B1" w:rsidR="00703519" w:rsidRPr="0076523F" w:rsidRDefault="00703519" w:rsidP="00164547">
            <w:pPr>
              <w:pStyle w:val="af0"/>
              <w:ind w:firstLineChars="0" w:firstLine="0"/>
              <w:rPr>
                <w:rFonts w:asciiTheme="minorEastAsia" w:hAnsiTheme="minorEastAsia"/>
              </w:rPr>
            </w:pPr>
            <w:r w:rsidRPr="00703519">
              <w:rPr>
                <w:rFonts w:ascii="Times New Roman" w:hAnsi="Times New Roman" w:cs="Times New Roman"/>
                <w:szCs w:val="21"/>
              </w:rPr>
              <w:t>CITE</w:t>
            </w:r>
          </w:p>
        </w:tc>
        <w:tc>
          <w:tcPr>
            <w:tcW w:w="1984" w:type="dxa"/>
            <w:tcBorders>
              <w:left w:val="nil"/>
              <w:right w:val="single" w:sz="4" w:space="0" w:color="FFFFFF" w:themeColor="background1"/>
            </w:tcBorders>
            <w:vAlign w:val="top"/>
          </w:tcPr>
          <w:p w14:paraId="09CE82F2" w14:textId="518657F5" w:rsidR="00703519" w:rsidRPr="0076523F" w:rsidRDefault="00703519"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sidRPr="00995589">
              <w:rPr>
                <w:rFonts w:ascii="Times New Roman" w:hAnsi="Times New Roman" w:cs="Times New Roman"/>
                <w:szCs w:val="21"/>
              </w:rPr>
              <w:t>ResNet-101</w:t>
            </w:r>
          </w:p>
        </w:tc>
        <w:tc>
          <w:tcPr>
            <w:tcW w:w="1985" w:type="dxa"/>
            <w:tcBorders>
              <w:left w:val="single" w:sz="4" w:space="0" w:color="FFFFFF" w:themeColor="background1"/>
              <w:right w:val="single" w:sz="4" w:space="0" w:color="FFFFFF" w:themeColor="background1"/>
            </w:tcBorders>
            <w:vAlign w:val="top"/>
          </w:tcPr>
          <w:p w14:paraId="3F4E82A1" w14:textId="14DF6068"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Cs w:val="21"/>
              </w:rPr>
              <w:t>35.07</w:t>
            </w:r>
            <w:r w:rsidR="00703519" w:rsidRPr="00DD32D7">
              <w:rPr>
                <w:rFonts w:ascii="Times New Roman" w:hAnsi="Times New Roman" w:cs="Times New Roman"/>
                <w:szCs w:val="21"/>
              </w:rPr>
              <w:t xml:space="preserve"> </w:t>
            </w:r>
          </w:p>
        </w:tc>
        <w:tc>
          <w:tcPr>
            <w:tcW w:w="2216" w:type="dxa"/>
            <w:tcBorders>
              <w:left w:val="single" w:sz="4" w:space="0" w:color="FFFFFF" w:themeColor="background1"/>
            </w:tcBorders>
            <w:vAlign w:val="top"/>
          </w:tcPr>
          <w:p w14:paraId="52822B52" w14:textId="13C8C388"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Cs w:val="21"/>
              </w:rPr>
              <w:t>61.33</w:t>
            </w:r>
            <w:r w:rsidR="00703519" w:rsidRPr="00DD32D7">
              <w:rPr>
                <w:rFonts w:ascii="Times New Roman" w:hAnsi="Times New Roman" w:cs="Times New Roman"/>
                <w:szCs w:val="21"/>
              </w:rPr>
              <w:t xml:space="preserve"> </w:t>
            </w:r>
          </w:p>
        </w:tc>
      </w:tr>
      <w:tr w:rsidR="00703519" w14:paraId="0419B874"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bottom w:val="nil"/>
              <w:right w:val="nil"/>
            </w:tcBorders>
            <w:vAlign w:val="top"/>
          </w:tcPr>
          <w:p w14:paraId="2F6F53A5" w14:textId="755CA517" w:rsidR="00703519" w:rsidRPr="0076523F" w:rsidRDefault="00703519" w:rsidP="00164547">
            <w:pPr>
              <w:pStyle w:val="af0"/>
              <w:ind w:firstLineChars="0" w:firstLine="0"/>
              <w:rPr>
                <w:rFonts w:asciiTheme="minorEastAsia" w:hAnsiTheme="minorEastAsia"/>
              </w:rPr>
            </w:pPr>
            <w:r w:rsidRPr="00703519">
              <w:rPr>
                <w:rFonts w:ascii="Times New Roman" w:hAnsi="Times New Roman" w:cs="Times New Roman"/>
                <w:szCs w:val="21"/>
              </w:rPr>
              <w:t>PIRC</w:t>
            </w:r>
          </w:p>
        </w:tc>
        <w:tc>
          <w:tcPr>
            <w:tcW w:w="1984" w:type="dxa"/>
            <w:tcBorders>
              <w:left w:val="nil"/>
              <w:right w:val="single" w:sz="4" w:space="0" w:color="FFFFFF" w:themeColor="background1"/>
            </w:tcBorders>
            <w:vAlign w:val="top"/>
          </w:tcPr>
          <w:p w14:paraId="25D8A73F" w14:textId="6ACD0B0D" w:rsidR="00703519" w:rsidRPr="0076523F" w:rsidRDefault="00703519"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sidRPr="00995589">
              <w:rPr>
                <w:rFonts w:ascii="Times New Roman" w:hAnsi="Times New Roman" w:cs="Times New Roman"/>
                <w:szCs w:val="21"/>
              </w:rPr>
              <w:t>ResNet-101</w:t>
            </w:r>
          </w:p>
        </w:tc>
        <w:tc>
          <w:tcPr>
            <w:tcW w:w="1985" w:type="dxa"/>
            <w:tcBorders>
              <w:left w:val="single" w:sz="4" w:space="0" w:color="FFFFFF" w:themeColor="background1"/>
              <w:right w:val="single" w:sz="4" w:space="0" w:color="FFFFFF" w:themeColor="background1"/>
            </w:tcBorders>
            <w:vAlign w:val="top"/>
          </w:tcPr>
          <w:p w14:paraId="1C2E6F9C" w14:textId="4A4031AB"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Cs w:val="21"/>
              </w:rPr>
              <w:t>59.13</w:t>
            </w:r>
            <w:r w:rsidR="00703519" w:rsidRPr="000B48BD">
              <w:rPr>
                <w:rFonts w:ascii="Times New Roman" w:hAnsi="Times New Roman" w:cs="Times New Roman"/>
                <w:szCs w:val="21"/>
              </w:rPr>
              <w:t xml:space="preserve"> </w:t>
            </w:r>
          </w:p>
        </w:tc>
        <w:tc>
          <w:tcPr>
            <w:tcW w:w="2216" w:type="dxa"/>
            <w:tcBorders>
              <w:left w:val="single" w:sz="4" w:space="0" w:color="FFFFFF" w:themeColor="background1"/>
            </w:tcBorders>
            <w:vAlign w:val="top"/>
          </w:tcPr>
          <w:p w14:paraId="0394F222" w14:textId="37BCFA2A"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Cs w:val="21"/>
              </w:rPr>
              <w:t>72.83</w:t>
            </w:r>
            <w:r w:rsidR="00703519" w:rsidRPr="000B48BD">
              <w:rPr>
                <w:rFonts w:ascii="Times New Roman" w:hAnsi="Times New Roman" w:cs="Times New Roman"/>
                <w:szCs w:val="21"/>
              </w:rPr>
              <w:t xml:space="preserve"> </w:t>
            </w:r>
          </w:p>
        </w:tc>
      </w:tr>
      <w:tr w:rsidR="00703519" w14:paraId="019E3702"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bottom w:val="nil"/>
              <w:right w:val="nil"/>
            </w:tcBorders>
            <w:vAlign w:val="top"/>
          </w:tcPr>
          <w:p w14:paraId="405484D6" w14:textId="67D5C8A7" w:rsidR="00703519" w:rsidRPr="00703519" w:rsidRDefault="00703519" w:rsidP="00164547">
            <w:pPr>
              <w:pStyle w:val="af0"/>
              <w:ind w:firstLineChars="0" w:firstLine="0"/>
              <w:rPr>
                <w:rFonts w:ascii="Times New Roman" w:hAnsi="Times New Roman" w:cs="Times New Roman"/>
                <w:szCs w:val="21"/>
              </w:rPr>
            </w:pPr>
            <w:r w:rsidRPr="00703519">
              <w:rPr>
                <w:rFonts w:ascii="Times New Roman" w:hAnsi="Times New Roman" w:cs="Times New Roman"/>
                <w:szCs w:val="21"/>
              </w:rPr>
              <w:t>DDPN</w:t>
            </w:r>
          </w:p>
        </w:tc>
        <w:tc>
          <w:tcPr>
            <w:tcW w:w="1984" w:type="dxa"/>
            <w:tcBorders>
              <w:left w:val="nil"/>
              <w:right w:val="single" w:sz="4" w:space="0" w:color="FFFFFF" w:themeColor="background1"/>
            </w:tcBorders>
            <w:vAlign w:val="top"/>
          </w:tcPr>
          <w:p w14:paraId="0578E787" w14:textId="43F70807" w:rsidR="00703519" w:rsidRPr="00995589" w:rsidRDefault="00703519"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sidRPr="00995589">
              <w:rPr>
                <w:rFonts w:ascii="Times New Roman" w:hAnsi="Times New Roman" w:cs="Times New Roman"/>
                <w:szCs w:val="21"/>
              </w:rPr>
              <w:t>ResNet-101</w:t>
            </w:r>
          </w:p>
        </w:tc>
        <w:tc>
          <w:tcPr>
            <w:tcW w:w="1985" w:type="dxa"/>
            <w:tcBorders>
              <w:left w:val="single" w:sz="4" w:space="0" w:color="FFFFFF" w:themeColor="background1"/>
              <w:right w:val="single" w:sz="4" w:space="0" w:color="FFFFFF" w:themeColor="background1"/>
            </w:tcBorders>
            <w:vAlign w:val="top"/>
          </w:tcPr>
          <w:p w14:paraId="0A56DB19" w14:textId="4DDAA5AE" w:rsidR="00703519" w:rsidRPr="000B48BD"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Pr>
                <w:rFonts w:ascii="Times New Roman" w:hAnsi="Times New Roman" w:cs="Times New Roman"/>
                <w:szCs w:val="21"/>
              </w:rPr>
              <w:t>63.00</w:t>
            </w:r>
          </w:p>
        </w:tc>
        <w:tc>
          <w:tcPr>
            <w:tcW w:w="2216" w:type="dxa"/>
            <w:tcBorders>
              <w:left w:val="single" w:sz="4" w:space="0" w:color="FFFFFF" w:themeColor="background1"/>
            </w:tcBorders>
            <w:vAlign w:val="top"/>
          </w:tcPr>
          <w:p w14:paraId="411FF246" w14:textId="7C31AC5F" w:rsidR="00703519" w:rsidRPr="000B48BD"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Pr>
                <w:rFonts w:ascii="Times New Roman" w:hAnsi="Times New Roman" w:cs="Times New Roman"/>
                <w:szCs w:val="21"/>
              </w:rPr>
              <w:t>73.30</w:t>
            </w:r>
          </w:p>
        </w:tc>
      </w:tr>
      <w:tr w:rsidR="00CB5910" w14:paraId="2CA600AC"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bottom w:val="single" w:sz="8" w:space="0" w:color="000000"/>
              <w:right w:val="nil"/>
            </w:tcBorders>
            <w:vAlign w:val="top"/>
          </w:tcPr>
          <w:p w14:paraId="475A1513" w14:textId="1F3732EA" w:rsidR="00CB5910" w:rsidRPr="00703519" w:rsidRDefault="00CB5910" w:rsidP="00164547">
            <w:pPr>
              <w:pStyle w:val="af0"/>
              <w:ind w:firstLineChars="0" w:firstLine="0"/>
              <w:rPr>
                <w:rFonts w:ascii="Times New Roman" w:hAnsi="Times New Roman" w:cs="Times New Roman"/>
                <w:szCs w:val="21"/>
              </w:rPr>
            </w:pPr>
            <w:r w:rsidRPr="00CB5910">
              <w:rPr>
                <w:rFonts w:ascii="Times New Roman" w:hAnsi="Times New Roman" w:cs="Times New Roman"/>
                <w:szCs w:val="21"/>
              </w:rPr>
              <w:t>LCMCG</w:t>
            </w:r>
          </w:p>
        </w:tc>
        <w:tc>
          <w:tcPr>
            <w:tcW w:w="1984" w:type="dxa"/>
            <w:tcBorders>
              <w:left w:val="nil"/>
              <w:bottom w:val="single" w:sz="8" w:space="0" w:color="000000"/>
              <w:right w:val="single" w:sz="4" w:space="0" w:color="FFFFFF" w:themeColor="background1"/>
            </w:tcBorders>
            <w:vAlign w:val="top"/>
          </w:tcPr>
          <w:p w14:paraId="65E76652" w14:textId="08352CCF" w:rsidR="00CB5910" w:rsidRPr="0099558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sidRPr="00995589">
              <w:rPr>
                <w:rFonts w:ascii="Times New Roman" w:hAnsi="Times New Roman" w:cs="Times New Roman"/>
                <w:szCs w:val="21"/>
              </w:rPr>
              <w:t>ResNet-101</w:t>
            </w:r>
          </w:p>
        </w:tc>
        <w:tc>
          <w:tcPr>
            <w:tcW w:w="1985" w:type="dxa"/>
            <w:tcBorders>
              <w:left w:val="single" w:sz="4" w:space="0" w:color="FFFFFF" w:themeColor="background1"/>
              <w:bottom w:val="single" w:sz="8" w:space="0" w:color="000000"/>
              <w:right w:val="single" w:sz="4" w:space="0" w:color="FFFFFF" w:themeColor="background1"/>
            </w:tcBorders>
            <w:vAlign w:val="top"/>
          </w:tcPr>
          <w:p w14:paraId="794D519F" w14:textId="40755A81" w:rsidR="00CB5910"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sidRPr="00AF5916">
              <w:rPr>
                <w:rFonts w:ascii="Times New Roman" w:hAnsi="Times New Roman" w:cs="Times New Roman"/>
                <w:szCs w:val="21"/>
              </w:rPr>
              <w:t>-</w:t>
            </w:r>
          </w:p>
        </w:tc>
        <w:tc>
          <w:tcPr>
            <w:tcW w:w="2216" w:type="dxa"/>
            <w:tcBorders>
              <w:left w:val="single" w:sz="4" w:space="0" w:color="FFFFFF" w:themeColor="background1"/>
              <w:bottom w:val="single" w:sz="8" w:space="0" w:color="000000"/>
            </w:tcBorders>
            <w:vAlign w:val="top"/>
          </w:tcPr>
          <w:p w14:paraId="264127F1" w14:textId="7068FC1B" w:rsidR="00CB5910" w:rsidRPr="000B48BD"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1"/>
              </w:rPr>
            </w:pPr>
            <w:r>
              <w:rPr>
                <w:rFonts w:ascii="Times New Roman" w:hAnsi="Times New Roman" w:cs="Times New Roman"/>
                <w:szCs w:val="21"/>
              </w:rPr>
              <w:t>76.74</w:t>
            </w:r>
          </w:p>
        </w:tc>
      </w:tr>
      <w:tr w:rsidR="00376410" w14:paraId="5F92C2A7" w14:textId="77777777" w:rsidTr="001A65F1">
        <w:trPr>
          <w:jc w:val="center"/>
        </w:trPr>
        <w:tc>
          <w:tcPr>
            <w:cnfStyle w:val="001000000000" w:firstRow="0" w:lastRow="0" w:firstColumn="1" w:lastColumn="0" w:oddVBand="0" w:evenVBand="0" w:oddHBand="0" w:evenHBand="0" w:firstRowFirstColumn="0" w:firstRowLastColumn="0" w:lastRowFirstColumn="0" w:lastRowLastColumn="0"/>
            <w:tcW w:w="8312" w:type="dxa"/>
            <w:gridSpan w:val="4"/>
            <w:tcBorders>
              <w:top w:val="single" w:sz="8" w:space="0" w:color="000000"/>
              <w:bottom w:val="single" w:sz="4" w:space="0" w:color="FFFFFF"/>
            </w:tcBorders>
            <w:vAlign w:val="top"/>
          </w:tcPr>
          <w:p w14:paraId="058878E6" w14:textId="27B4E576" w:rsidR="00376410" w:rsidRDefault="00376410" w:rsidP="00376410">
            <w:pPr>
              <w:pStyle w:val="af0"/>
              <w:ind w:firstLineChars="0" w:firstLine="0"/>
              <w:jc w:val="left"/>
            </w:pPr>
            <w:r w:rsidRPr="006013BA">
              <w:rPr>
                <w:rFonts w:ascii="Times New Roman" w:hAnsi="Times New Roman" w:cs="Times New Roman"/>
                <w:i/>
                <w:iCs/>
                <w:szCs w:val="21"/>
                <w:u w:val="single"/>
              </w:rPr>
              <w:t>One-stage:</w:t>
            </w:r>
          </w:p>
        </w:tc>
      </w:tr>
      <w:tr w:rsidR="00703519" w14:paraId="4CE514E1"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FFFFFF"/>
              <w:right w:val="single" w:sz="8" w:space="0" w:color="FFFFFF" w:themeColor="background1"/>
            </w:tcBorders>
            <w:vAlign w:val="top"/>
          </w:tcPr>
          <w:p w14:paraId="1C427C3A" w14:textId="57850C99" w:rsidR="00703519" w:rsidRPr="0076523F" w:rsidRDefault="00703519" w:rsidP="00164547">
            <w:pPr>
              <w:pStyle w:val="af0"/>
              <w:ind w:firstLineChars="0" w:firstLine="0"/>
              <w:rPr>
                <w:rFonts w:asciiTheme="minorEastAsia" w:hAnsiTheme="minorEastAsia"/>
              </w:rPr>
            </w:pPr>
            <w:r w:rsidRPr="00A77C88">
              <w:rPr>
                <w:rFonts w:ascii="Times New Roman" w:hAnsi="Times New Roman" w:cs="Times New Roman"/>
                <w:szCs w:val="21"/>
              </w:rPr>
              <w:t>SSG</w:t>
            </w:r>
          </w:p>
        </w:tc>
        <w:tc>
          <w:tcPr>
            <w:tcW w:w="1984" w:type="dxa"/>
            <w:tcBorders>
              <w:top w:val="single" w:sz="4" w:space="0" w:color="FFFFFF" w:themeColor="background1"/>
              <w:left w:val="single" w:sz="8" w:space="0" w:color="FFFFFF" w:themeColor="background1"/>
              <w:right w:val="single" w:sz="4" w:space="0" w:color="FFFFFF" w:themeColor="background1"/>
            </w:tcBorders>
            <w:vAlign w:val="top"/>
          </w:tcPr>
          <w:p w14:paraId="3DA484B4" w14:textId="27FF5802" w:rsidR="00703519" w:rsidRPr="0076523F" w:rsidRDefault="00703519"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sidRPr="00995589">
              <w:rPr>
                <w:rFonts w:ascii="Times New Roman" w:hAnsi="Times New Roman" w:cs="Times New Roman"/>
                <w:szCs w:val="21"/>
              </w:rPr>
              <w:t>DarkNet-53</w:t>
            </w:r>
          </w:p>
        </w:tc>
        <w:tc>
          <w:tcPr>
            <w:tcW w:w="1985" w:type="dxa"/>
            <w:tcBorders>
              <w:top w:val="single" w:sz="4" w:space="0" w:color="FFFFFF" w:themeColor="background1"/>
              <w:left w:val="single" w:sz="4" w:space="0" w:color="FFFFFF" w:themeColor="background1"/>
              <w:right w:val="single" w:sz="4" w:space="0" w:color="FFFFFF" w:themeColor="background1"/>
            </w:tcBorders>
            <w:vAlign w:val="top"/>
          </w:tcPr>
          <w:p w14:paraId="6B83B9BD" w14:textId="04E7DACC"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Cs w:val="21"/>
              </w:rPr>
              <w:t>54.24</w:t>
            </w:r>
            <w:r w:rsidR="00703519" w:rsidRPr="00A2553C">
              <w:rPr>
                <w:rFonts w:ascii="Times New Roman" w:hAnsi="Times New Roman" w:cs="Times New Roman"/>
                <w:szCs w:val="21"/>
              </w:rPr>
              <w:t xml:space="preserve"> </w:t>
            </w:r>
          </w:p>
        </w:tc>
        <w:tc>
          <w:tcPr>
            <w:tcW w:w="2216" w:type="dxa"/>
            <w:tcBorders>
              <w:top w:val="single" w:sz="4" w:space="0" w:color="FFFFFF" w:themeColor="background1"/>
              <w:left w:val="single" w:sz="4" w:space="0" w:color="FFFFFF" w:themeColor="background1"/>
            </w:tcBorders>
            <w:vAlign w:val="top"/>
          </w:tcPr>
          <w:p w14:paraId="37798B63" w14:textId="59E94828"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sidRPr="00AF5916">
              <w:rPr>
                <w:rFonts w:ascii="Times New Roman" w:hAnsi="Times New Roman" w:cs="Times New Roman"/>
                <w:szCs w:val="21"/>
              </w:rPr>
              <w:t>-</w:t>
            </w:r>
          </w:p>
        </w:tc>
      </w:tr>
      <w:tr w:rsidR="00703519" w14:paraId="1FB52417"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right w:val="single" w:sz="8" w:space="0" w:color="FFFFFF" w:themeColor="background1"/>
            </w:tcBorders>
            <w:vAlign w:val="top"/>
          </w:tcPr>
          <w:p w14:paraId="0B5ED342" w14:textId="5F82C5AF" w:rsidR="00703519" w:rsidRPr="0076523F" w:rsidRDefault="00703519" w:rsidP="00164547">
            <w:pPr>
              <w:pStyle w:val="af0"/>
              <w:ind w:firstLineChars="0" w:firstLine="0"/>
              <w:rPr>
                <w:rFonts w:asciiTheme="minorEastAsia" w:hAnsiTheme="minorEastAsia"/>
              </w:rPr>
            </w:pPr>
            <w:r w:rsidRPr="009533D1">
              <w:rPr>
                <w:rFonts w:ascii="Times New Roman" w:hAnsi="Times New Roman" w:cs="Times New Roman"/>
                <w:szCs w:val="21"/>
              </w:rPr>
              <w:t>FAOA</w:t>
            </w:r>
          </w:p>
        </w:tc>
        <w:tc>
          <w:tcPr>
            <w:tcW w:w="1984" w:type="dxa"/>
            <w:tcBorders>
              <w:left w:val="single" w:sz="8" w:space="0" w:color="FFFFFF" w:themeColor="background1"/>
              <w:right w:val="single" w:sz="4" w:space="0" w:color="FFFFFF" w:themeColor="background1"/>
            </w:tcBorders>
            <w:vAlign w:val="top"/>
          </w:tcPr>
          <w:p w14:paraId="4FDB4472" w14:textId="2F53313D" w:rsidR="00703519" w:rsidRPr="0076523F" w:rsidRDefault="00703519"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sidRPr="00995589">
              <w:rPr>
                <w:rFonts w:ascii="Times New Roman" w:hAnsi="Times New Roman" w:cs="Times New Roman"/>
                <w:szCs w:val="21"/>
              </w:rPr>
              <w:t>DarkNet-53</w:t>
            </w:r>
          </w:p>
        </w:tc>
        <w:tc>
          <w:tcPr>
            <w:tcW w:w="1985" w:type="dxa"/>
            <w:tcBorders>
              <w:left w:val="single" w:sz="4" w:space="0" w:color="FFFFFF" w:themeColor="background1"/>
              <w:right w:val="single" w:sz="4" w:space="0" w:color="FFFFFF" w:themeColor="background1"/>
            </w:tcBorders>
            <w:vAlign w:val="top"/>
          </w:tcPr>
          <w:p w14:paraId="29DDAF78" w14:textId="775F482A"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t>60.67</w:t>
            </w:r>
          </w:p>
        </w:tc>
        <w:tc>
          <w:tcPr>
            <w:tcW w:w="2216" w:type="dxa"/>
            <w:tcBorders>
              <w:left w:val="single" w:sz="4" w:space="0" w:color="FFFFFF" w:themeColor="background1"/>
            </w:tcBorders>
            <w:vAlign w:val="top"/>
          </w:tcPr>
          <w:p w14:paraId="38A15135" w14:textId="76003CCB"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t>68.71</w:t>
            </w:r>
          </w:p>
        </w:tc>
      </w:tr>
      <w:tr w:rsidR="00703519" w14:paraId="066D3394"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right w:val="single" w:sz="8" w:space="0" w:color="FFFFFF" w:themeColor="background1"/>
            </w:tcBorders>
            <w:vAlign w:val="top"/>
          </w:tcPr>
          <w:p w14:paraId="033644ED" w14:textId="229FE3BC" w:rsidR="00703519" w:rsidRPr="0076523F" w:rsidRDefault="00703519" w:rsidP="00164547">
            <w:pPr>
              <w:pStyle w:val="af0"/>
              <w:ind w:firstLineChars="0" w:firstLine="0"/>
              <w:rPr>
                <w:rFonts w:asciiTheme="minorEastAsia" w:hAnsiTheme="minorEastAsia"/>
              </w:rPr>
            </w:pPr>
            <w:proofErr w:type="spellStart"/>
            <w:r w:rsidRPr="00703519">
              <w:rPr>
                <w:rFonts w:ascii="Times New Roman" w:hAnsi="Times New Roman" w:cs="Times New Roman"/>
                <w:szCs w:val="21"/>
              </w:rPr>
              <w:t>ZSGNet</w:t>
            </w:r>
            <w:proofErr w:type="spellEnd"/>
          </w:p>
        </w:tc>
        <w:tc>
          <w:tcPr>
            <w:tcW w:w="1984" w:type="dxa"/>
            <w:tcBorders>
              <w:left w:val="single" w:sz="8" w:space="0" w:color="FFFFFF" w:themeColor="background1"/>
              <w:right w:val="single" w:sz="4" w:space="0" w:color="FFFFFF" w:themeColor="background1"/>
            </w:tcBorders>
            <w:vAlign w:val="top"/>
          </w:tcPr>
          <w:p w14:paraId="53FEDEE9" w14:textId="6BCDF7B6" w:rsidR="00703519" w:rsidRPr="0076523F"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sidRPr="00995589">
              <w:rPr>
                <w:rFonts w:ascii="Times New Roman" w:hAnsi="Times New Roman" w:cs="Times New Roman"/>
                <w:szCs w:val="21"/>
              </w:rPr>
              <w:t>ResNet-</w:t>
            </w:r>
            <w:r>
              <w:rPr>
                <w:rFonts w:ascii="Times New Roman" w:hAnsi="Times New Roman" w:cs="Times New Roman"/>
                <w:szCs w:val="21"/>
              </w:rPr>
              <w:t>50</w:t>
            </w:r>
          </w:p>
        </w:tc>
        <w:tc>
          <w:tcPr>
            <w:tcW w:w="1985" w:type="dxa"/>
            <w:tcBorders>
              <w:left w:val="single" w:sz="4" w:space="0" w:color="FFFFFF" w:themeColor="background1"/>
              <w:right w:val="single" w:sz="4" w:space="0" w:color="FFFFFF" w:themeColor="background1"/>
            </w:tcBorders>
            <w:vAlign w:val="top"/>
          </w:tcPr>
          <w:p w14:paraId="73BA6DEE" w14:textId="68B8251F"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t>58.63</w:t>
            </w:r>
          </w:p>
        </w:tc>
        <w:tc>
          <w:tcPr>
            <w:tcW w:w="2216" w:type="dxa"/>
            <w:tcBorders>
              <w:left w:val="single" w:sz="4" w:space="0" w:color="FFFFFF" w:themeColor="background1"/>
            </w:tcBorders>
            <w:vAlign w:val="top"/>
          </w:tcPr>
          <w:p w14:paraId="521839C6" w14:textId="23535118"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t>63.39</w:t>
            </w:r>
          </w:p>
        </w:tc>
      </w:tr>
      <w:tr w:rsidR="00703519" w14:paraId="5830F25D"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right w:val="single" w:sz="8" w:space="0" w:color="FFFFFF" w:themeColor="background1"/>
            </w:tcBorders>
            <w:vAlign w:val="top"/>
          </w:tcPr>
          <w:p w14:paraId="266075A8" w14:textId="07C3DB06" w:rsidR="00703519" w:rsidRPr="0076523F" w:rsidRDefault="00703519" w:rsidP="00164547">
            <w:pPr>
              <w:pStyle w:val="af0"/>
              <w:ind w:firstLineChars="0" w:firstLine="0"/>
              <w:rPr>
                <w:rFonts w:asciiTheme="minorEastAsia" w:hAnsiTheme="minorEastAsia"/>
              </w:rPr>
            </w:pPr>
            <w:r w:rsidRPr="009533D1">
              <w:rPr>
                <w:rFonts w:ascii="Times New Roman" w:hAnsi="Times New Roman" w:cs="Times New Roman"/>
                <w:szCs w:val="21"/>
              </w:rPr>
              <w:t>RCCF</w:t>
            </w:r>
          </w:p>
        </w:tc>
        <w:tc>
          <w:tcPr>
            <w:tcW w:w="1984" w:type="dxa"/>
            <w:tcBorders>
              <w:left w:val="single" w:sz="8" w:space="0" w:color="FFFFFF" w:themeColor="background1"/>
              <w:right w:val="single" w:sz="4" w:space="0" w:color="FFFFFF" w:themeColor="background1"/>
            </w:tcBorders>
            <w:vAlign w:val="top"/>
          </w:tcPr>
          <w:p w14:paraId="5D8E6D0B" w14:textId="6445CD2F" w:rsidR="00703519" w:rsidRPr="0076523F" w:rsidRDefault="00703519"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sidRPr="00995589">
              <w:rPr>
                <w:rFonts w:ascii="Times New Roman" w:hAnsi="Times New Roman" w:cs="Times New Roman"/>
                <w:szCs w:val="21"/>
              </w:rPr>
              <w:t>DarkNet-</w:t>
            </w:r>
            <w:r>
              <w:rPr>
                <w:rFonts w:ascii="Times New Roman" w:hAnsi="Times New Roman" w:cs="Times New Roman"/>
                <w:szCs w:val="21"/>
              </w:rPr>
              <w:t>34</w:t>
            </w:r>
          </w:p>
        </w:tc>
        <w:tc>
          <w:tcPr>
            <w:tcW w:w="1985" w:type="dxa"/>
            <w:tcBorders>
              <w:left w:val="single" w:sz="4" w:space="0" w:color="FFFFFF" w:themeColor="background1"/>
              <w:right w:val="single" w:sz="4" w:space="0" w:color="FFFFFF" w:themeColor="background1"/>
            </w:tcBorders>
            <w:vAlign w:val="top"/>
          </w:tcPr>
          <w:p w14:paraId="3BFA35FC" w14:textId="066A9DE4"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t>63.79</w:t>
            </w:r>
          </w:p>
        </w:tc>
        <w:tc>
          <w:tcPr>
            <w:tcW w:w="2216" w:type="dxa"/>
            <w:tcBorders>
              <w:left w:val="single" w:sz="4" w:space="0" w:color="FFFFFF" w:themeColor="background1"/>
            </w:tcBorders>
            <w:vAlign w:val="top"/>
          </w:tcPr>
          <w:p w14:paraId="08F5C91C" w14:textId="2A921CC7"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rsidRPr="00AF5916">
              <w:rPr>
                <w:rFonts w:ascii="Times New Roman" w:hAnsi="Times New Roman" w:cs="Times New Roman"/>
                <w:szCs w:val="21"/>
              </w:rPr>
              <w:t>-</w:t>
            </w:r>
          </w:p>
        </w:tc>
      </w:tr>
      <w:tr w:rsidR="00703519" w14:paraId="32F0040D"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bottom w:val="single" w:sz="8" w:space="0" w:color="000000"/>
              <w:right w:val="single" w:sz="8" w:space="0" w:color="FFFFFF" w:themeColor="background1"/>
            </w:tcBorders>
            <w:vAlign w:val="top"/>
          </w:tcPr>
          <w:p w14:paraId="68CEC6A7" w14:textId="6CBC2C06" w:rsidR="00703519" w:rsidRPr="0076523F" w:rsidRDefault="00703519" w:rsidP="00164547">
            <w:pPr>
              <w:pStyle w:val="af0"/>
              <w:ind w:firstLineChars="0" w:firstLine="0"/>
              <w:rPr>
                <w:rFonts w:asciiTheme="minorEastAsia" w:hAnsiTheme="minorEastAsia"/>
              </w:rPr>
            </w:pPr>
            <w:proofErr w:type="spellStart"/>
            <w:r w:rsidRPr="00703519">
              <w:rPr>
                <w:rFonts w:ascii="Times New Roman" w:hAnsi="Times New Roman" w:cs="Times New Roman"/>
                <w:szCs w:val="21"/>
              </w:rPr>
              <w:t>ReSC</w:t>
            </w:r>
            <w:proofErr w:type="spellEnd"/>
            <w:r w:rsidRPr="00703519">
              <w:rPr>
                <w:rFonts w:ascii="Times New Roman" w:hAnsi="Times New Roman" w:cs="Times New Roman"/>
                <w:szCs w:val="21"/>
              </w:rPr>
              <w:t>-Large</w:t>
            </w:r>
          </w:p>
        </w:tc>
        <w:tc>
          <w:tcPr>
            <w:tcW w:w="1984" w:type="dxa"/>
            <w:tcBorders>
              <w:left w:val="single" w:sz="8" w:space="0" w:color="FFFFFF" w:themeColor="background1"/>
              <w:bottom w:val="single" w:sz="8" w:space="0" w:color="000000"/>
              <w:right w:val="single" w:sz="4" w:space="0" w:color="FFFFFF" w:themeColor="background1"/>
            </w:tcBorders>
            <w:vAlign w:val="top"/>
          </w:tcPr>
          <w:p w14:paraId="5FA7F1F2" w14:textId="6877BB4C" w:rsidR="00703519" w:rsidRPr="0076523F" w:rsidRDefault="00703519"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sidRPr="00995589">
              <w:rPr>
                <w:rFonts w:ascii="Times New Roman" w:hAnsi="Times New Roman" w:cs="Times New Roman"/>
                <w:szCs w:val="21"/>
              </w:rPr>
              <w:t>DarkNet-53</w:t>
            </w:r>
          </w:p>
        </w:tc>
        <w:tc>
          <w:tcPr>
            <w:tcW w:w="1985" w:type="dxa"/>
            <w:tcBorders>
              <w:left w:val="single" w:sz="4" w:space="0" w:color="FFFFFF" w:themeColor="background1"/>
              <w:bottom w:val="single" w:sz="8" w:space="0" w:color="000000"/>
              <w:right w:val="single" w:sz="4" w:space="0" w:color="FFFFFF" w:themeColor="background1"/>
            </w:tcBorders>
            <w:vAlign w:val="top"/>
          </w:tcPr>
          <w:p w14:paraId="48F9C5BA" w14:textId="0B8BFBE9"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t>64.60</w:t>
            </w:r>
          </w:p>
        </w:tc>
        <w:tc>
          <w:tcPr>
            <w:tcW w:w="2216" w:type="dxa"/>
            <w:tcBorders>
              <w:left w:val="single" w:sz="4" w:space="0" w:color="FFFFFF" w:themeColor="background1"/>
              <w:bottom w:val="single" w:sz="8" w:space="0" w:color="000000"/>
            </w:tcBorders>
            <w:vAlign w:val="top"/>
          </w:tcPr>
          <w:p w14:paraId="3123513B" w14:textId="74A17D20" w:rsidR="00703519" w:rsidRDefault="00CB5910"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t>69.28</w:t>
            </w:r>
          </w:p>
        </w:tc>
      </w:tr>
      <w:tr w:rsidR="00376410" w14:paraId="41E65FD6" w14:textId="77777777" w:rsidTr="00A41815">
        <w:trPr>
          <w:jc w:val="center"/>
        </w:trPr>
        <w:tc>
          <w:tcPr>
            <w:cnfStyle w:val="001000000000" w:firstRow="0" w:lastRow="0" w:firstColumn="1" w:lastColumn="0" w:oddVBand="0" w:evenVBand="0" w:oddHBand="0" w:evenHBand="0" w:firstRowFirstColumn="0" w:firstRowLastColumn="0" w:lastRowFirstColumn="0" w:lastRowLastColumn="0"/>
            <w:tcW w:w="8312" w:type="dxa"/>
            <w:gridSpan w:val="4"/>
            <w:tcBorders>
              <w:top w:val="single" w:sz="8" w:space="0" w:color="000000"/>
              <w:bottom w:val="single" w:sz="4" w:space="0" w:color="FFFFFF"/>
            </w:tcBorders>
            <w:vAlign w:val="top"/>
          </w:tcPr>
          <w:p w14:paraId="6A0E4E7F" w14:textId="190A8A34" w:rsidR="00376410" w:rsidRDefault="00376410" w:rsidP="00376410">
            <w:pPr>
              <w:pStyle w:val="af0"/>
              <w:ind w:firstLineChars="0" w:firstLine="0"/>
              <w:jc w:val="left"/>
            </w:pPr>
            <w:r w:rsidRPr="006013BA">
              <w:rPr>
                <w:rFonts w:ascii="Times New Roman" w:hAnsi="Times New Roman" w:cs="Times New Roman"/>
                <w:i/>
                <w:iCs/>
                <w:szCs w:val="21"/>
                <w:u w:val="single"/>
              </w:rPr>
              <w:t>Trans</w:t>
            </w:r>
            <w:r>
              <w:rPr>
                <w:rFonts w:ascii="Times New Roman" w:hAnsi="Times New Roman" w:cs="Times New Roman" w:hint="eastAsia"/>
                <w:i/>
                <w:iCs/>
                <w:szCs w:val="21"/>
                <w:u w:val="single"/>
              </w:rPr>
              <w:t>forme</w:t>
            </w:r>
            <w:r>
              <w:rPr>
                <w:rFonts w:ascii="Times New Roman" w:hAnsi="Times New Roman" w:cs="Times New Roman"/>
                <w:i/>
                <w:iCs/>
                <w:szCs w:val="21"/>
                <w:u w:val="single"/>
              </w:rPr>
              <w:t>r</w:t>
            </w:r>
            <w:r w:rsidRPr="006013BA">
              <w:rPr>
                <w:rFonts w:ascii="Times New Roman" w:hAnsi="Times New Roman" w:cs="Times New Roman"/>
                <w:i/>
                <w:iCs/>
                <w:szCs w:val="21"/>
                <w:u w:val="single"/>
              </w:rPr>
              <w:t>-based:</w:t>
            </w:r>
          </w:p>
        </w:tc>
      </w:tr>
      <w:tr w:rsidR="00703519" w14:paraId="1A4A3EBF"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FFFFFF"/>
              <w:bottom w:val="nil"/>
              <w:right w:val="nil"/>
            </w:tcBorders>
            <w:vAlign w:val="top"/>
          </w:tcPr>
          <w:p w14:paraId="055E43DB" w14:textId="2BA872A3" w:rsidR="00703519" w:rsidRPr="007306CB" w:rsidRDefault="007306CB" w:rsidP="00164547">
            <w:pPr>
              <w:pStyle w:val="af0"/>
              <w:ind w:firstLineChars="0" w:firstLine="0"/>
              <w:rPr>
                <w:rFonts w:ascii="Times New Roman" w:hAnsi="Times New Roman" w:cs="Times New Roman"/>
                <w:szCs w:val="21"/>
              </w:rPr>
            </w:pPr>
            <w:proofErr w:type="spellStart"/>
            <w:r w:rsidRPr="007306CB">
              <w:rPr>
                <w:rFonts w:ascii="Times New Roman" w:hAnsi="Times New Roman" w:cs="Times New Roman"/>
                <w:szCs w:val="21"/>
              </w:rPr>
              <w:t>TransVG</w:t>
            </w:r>
            <w:proofErr w:type="spellEnd"/>
          </w:p>
        </w:tc>
        <w:tc>
          <w:tcPr>
            <w:tcW w:w="1984" w:type="dxa"/>
            <w:tcBorders>
              <w:top w:val="single" w:sz="4" w:space="0" w:color="FFFFFF"/>
              <w:left w:val="nil"/>
              <w:right w:val="single" w:sz="4" w:space="0" w:color="FFFFFF" w:themeColor="background1"/>
            </w:tcBorders>
            <w:vAlign w:val="top"/>
          </w:tcPr>
          <w:p w14:paraId="0C5DD5BE" w14:textId="1C5D27B7" w:rsidR="00703519" w:rsidRPr="007306CB" w:rsidRDefault="007306CB"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sidRPr="00995589">
              <w:rPr>
                <w:rFonts w:ascii="Times New Roman" w:hAnsi="Times New Roman" w:cs="Times New Roman"/>
                <w:szCs w:val="21"/>
              </w:rPr>
              <w:t>ResNet-</w:t>
            </w:r>
            <w:r>
              <w:rPr>
                <w:rFonts w:ascii="Times New Roman" w:hAnsi="Times New Roman" w:cs="Times New Roman"/>
                <w:szCs w:val="21"/>
              </w:rPr>
              <w:t>50</w:t>
            </w:r>
          </w:p>
        </w:tc>
        <w:tc>
          <w:tcPr>
            <w:tcW w:w="1985" w:type="dxa"/>
            <w:tcBorders>
              <w:top w:val="single" w:sz="4" w:space="0" w:color="FFFFFF"/>
              <w:left w:val="single" w:sz="4" w:space="0" w:color="FFFFFF" w:themeColor="background1"/>
              <w:right w:val="single" w:sz="4" w:space="0" w:color="FFFFFF" w:themeColor="background1"/>
            </w:tcBorders>
            <w:vAlign w:val="top"/>
          </w:tcPr>
          <w:p w14:paraId="06DDA1CF" w14:textId="42EA97BF" w:rsidR="00703519" w:rsidRPr="007306CB" w:rsidRDefault="007306CB"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t>69.76</w:t>
            </w:r>
          </w:p>
        </w:tc>
        <w:tc>
          <w:tcPr>
            <w:tcW w:w="2216" w:type="dxa"/>
            <w:tcBorders>
              <w:top w:val="single" w:sz="4" w:space="0" w:color="FFFFFF"/>
              <w:left w:val="single" w:sz="4" w:space="0" w:color="FFFFFF" w:themeColor="background1"/>
            </w:tcBorders>
            <w:vAlign w:val="top"/>
          </w:tcPr>
          <w:p w14:paraId="7F95361F" w14:textId="03B4D73F" w:rsidR="00703519" w:rsidRPr="007306CB" w:rsidRDefault="007306CB" w:rsidP="00703519">
            <w:pPr>
              <w:pStyle w:val="af0"/>
              <w:ind w:firstLineChars="0" w:firstLine="0"/>
              <w:cnfStyle w:val="000000000000" w:firstRow="0" w:lastRow="0" w:firstColumn="0" w:lastColumn="0" w:oddVBand="0" w:evenVBand="0" w:oddHBand="0" w:evenHBand="0" w:firstRowFirstColumn="0" w:firstRowLastColumn="0" w:lastRowFirstColumn="0" w:lastRowLastColumn="0"/>
            </w:pPr>
            <w:r>
              <w:t>78.47</w:t>
            </w:r>
          </w:p>
        </w:tc>
      </w:tr>
      <w:tr w:rsidR="00703519" w14:paraId="3C2CAD7E" w14:textId="77777777" w:rsidTr="00324AE4">
        <w:trPr>
          <w:jc w:val="center"/>
        </w:trPr>
        <w:tc>
          <w:tcPr>
            <w:cnfStyle w:val="001000000000" w:firstRow="0" w:lastRow="0" w:firstColumn="1" w:lastColumn="0" w:oddVBand="0" w:evenVBand="0" w:oddHBand="0" w:evenHBand="0" w:firstRowFirstColumn="0" w:firstRowLastColumn="0" w:lastRowFirstColumn="0" w:lastRowLastColumn="0"/>
            <w:tcW w:w="2127" w:type="dxa"/>
            <w:tcBorders>
              <w:top w:val="nil"/>
              <w:bottom w:val="nil"/>
              <w:right w:val="single" w:sz="8" w:space="0" w:color="FFFFFF" w:themeColor="background1"/>
            </w:tcBorders>
            <w:vAlign w:val="top"/>
          </w:tcPr>
          <w:p w14:paraId="62E2B2C8" w14:textId="78AF9ED9" w:rsidR="00703519" w:rsidRPr="007306CB" w:rsidRDefault="007306CB" w:rsidP="00164547">
            <w:pPr>
              <w:pStyle w:val="af0"/>
              <w:ind w:firstLineChars="0" w:firstLine="0"/>
              <w:rPr>
                <w:rFonts w:ascii="Times New Roman" w:hAnsi="Times New Roman" w:cs="Times New Roman"/>
                <w:szCs w:val="21"/>
              </w:rPr>
            </w:pPr>
            <w:proofErr w:type="spellStart"/>
            <w:r w:rsidRPr="007306CB">
              <w:rPr>
                <w:rFonts w:ascii="Times New Roman" w:hAnsi="Times New Roman" w:cs="Times New Roman"/>
                <w:szCs w:val="21"/>
              </w:rPr>
              <w:t>TransVG</w:t>
            </w:r>
            <w:proofErr w:type="spellEnd"/>
            <w:r w:rsidRPr="007306CB">
              <w:rPr>
                <w:rFonts w:ascii="Times New Roman" w:hAnsi="Times New Roman" w:cs="Times New Roman"/>
                <w:szCs w:val="21"/>
              </w:rPr>
              <w:t>++</w:t>
            </w:r>
          </w:p>
        </w:tc>
        <w:tc>
          <w:tcPr>
            <w:tcW w:w="1984" w:type="dxa"/>
            <w:tcBorders>
              <w:left w:val="single" w:sz="8" w:space="0" w:color="FFFFFF" w:themeColor="background1"/>
              <w:right w:val="single" w:sz="4" w:space="0" w:color="FFFFFF" w:themeColor="background1"/>
            </w:tcBorders>
            <w:vAlign w:val="top"/>
          </w:tcPr>
          <w:p w14:paraId="2DF19273" w14:textId="0FC44B20" w:rsidR="00703519" w:rsidRPr="007306CB" w:rsidRDefault="007306CB"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306CB">
              <w:rPr>
                <w:rFonts w:ascii="Times New Roman" w:hAnsi="Times New Roman" w:cs="Times New Roman"/>
              </w:rPr>
              <w:t>ViT</w:t>
            </w:r>
            <w:proofErr w:type="spellEnd"/>
            <w:r w:rsidRPr="007306CB">
              <w:rPr>
                <w:rFonts w:ascii="Times New Roman" w:hAnsi="Times New Roman" w:cs="Times New Roman"/>
              </w:rPr>
              <w:t>-tiny</w:t>
            </w:r>
          </w:p>
        </w:tc>
        <w:tc>
          <w:tcPr>
            <w:tcW w:w="1985" w:type="dxa"/>
            <w:tcBorders>
              <w:left w:val="single" w:sz="4" w:space="0" w:color="FFFFFF" w:themeColor="background1"/>
              <w:right w:val="single" w:sz="4" w:space="0" w:color="FFFFFF" w:themeColor="background1"/>
            </w:tcBorders>
            <w:vAlign w:val="top"/>
          </w:tcPr>
          <w:p w14:paraId="278C1FEB" w14:textId="64B1AEE7" w:rsidR="00703519" w:rsidRPr="007306CB" w:rsidRDefault="007306CB"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70.85</w:t>
            </w:r>
          </w:p>
        </w:tc>
        <w:tc>
          <w:tcPr>
            <w:tcW w:w="2216" w:type="dxa"/>
            <w:tcBorders>
              <w:left w:val="single" w:sz="4" w:space="0" w:color="FFFFFF" w:themeColor="background1"/>
            </w:tcBorders>
            <w:vAlign w:val="top"/>
          </w:tcPr>
          <w:p w14:paraId="45B1418E" w14:textId="53427A81" w:rsidR="00703519" w:rsidRPr="007306CB" w:rsidRDefault="007306CB" w:rsidP="00703519">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78.19</w:t>
            </w:r>
          </w:p>
        </w:tc>
      </w:tr>
      <w:tr w:rsidR="007306CB" w14:paraId="1B9DCD2C" w14:textId="77777777" w:rsidTr="00324AE4">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Borders>
              <w:top w:val="nil"/>
              <w:right w:val="single" w:sz="8" w:space="0" w:color="FFFFFF" w:themeColor="background1"/>
            </w:tcBorders>
            <w:vAlign w:val="top"/>
          </w:tcPr>
          <w:p w14:paraId="2CF5B7B6" w14:textId="54F6DF1C" w:rsidR="007306CB" w:rsidRPr="007306CB" w:rsidRDefault="007306CB" w:rsidP="00164547">
            <w:pPr>
              <w:pStyle w:val="af0"/>
              <w:ind w:firstLineChars="0" w:firstLine="0"/>
              <w:rPr>
                <w:rFonts w:ascii="Times New Roman" w:hAnsi="Times New Roman" w:cs="Times New Roman"/>
                <w:szCs w:val="21"/>
              </w:rPr>
            </w:pPr>
            <w:r>
              <w:rPr>
                <w:rFonts w:ascii="Times New Roman" w:hAnsi="Times New Roman" w:cs="Times New Roman"/>
                <w:szCs w:val="21"/>
              </w:rPr>
              <w:t>Ours</w:t>
            </w:r>
          </w:p>
        </w:tc>
        <w:tc>
          <w:tcPr>
            <w:tcW w:w="1984" w:type="dxa"/>
            <w:tcBorders>
              <w:left w:val="single" w:sz="8" w:space="0" w:color="FFFFFF" w:themeColor="background1"/>
              <w:right w:val="single" w:sz="4" w:space="0" w:color="FFFFFF" w:themeColor="background1"/>
            </w:tcBorders>
            <w:vAlign w:val="top"/>
          </w:tcPr>
          <w:p w14:paraId="69958A3F" w14:textId="74736654" w:rsidR="007306CB" w:rsidRPr="007306CB" w:rsidRDefault="007306CB" w:rsidP="00703519">
            <w:pPr>
              <w:pStyle w:val="af0"/>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CLIP-</w:t>
            </w:r>
            <w:proofErr w:type="spellStart"/>
            <w:r>
              <w:rPr>
                <w:rFonts w:ascii="Times New Roman" w:hAnsi="Times New Roman" w:cs="Times New Roman"/>
              </w:rPr>
              <w:t>ViT</w:t>
            </w:r>
            <w:proofErr w:type="spellEnd"/>
          </w:p>
        </w:tc>
        <w:tc>
          <w:tcPr>
            <w:tcW w:w="1985" w:type="dxa"/>
            <w:tcBorders>
              <w:left w:val="single" w:sz="4" w:space="0" w:color="FFFFFF" w:themeColor="background1"/>
              <w:right w:val="single" w:sz="4" w:space="0" w:color="FFFFFF" w:themeColor="background1"/>
            </w:tcBorders>
            <w:vAlign w:val="top"/>
          </w:tcPr>
          <w:p w14:paraId="28E57784" w14:textId="723F5E38" w:rsidR="007306CB" w:rsidRPr="007306CB" w:rsidRDefault="007306CB" w:rsidP="00703519">
            <w:pPr>
              <w:pStyle w:val="af0"/>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w:t>
            </w:r>
            <w:r w:rsidR="006013BA">
              <w:rPr>
                <w:rFonts w:ascii="Times New Roman" w:hAnsi="Times New Roman" w:cs="Times New Roman" w:hint="eastAsia"/>
              </w:rPr>
              <w:t>3</w:t>
            </w:r>
            <w:r>
              <w:rPr>
                <w:rFonts w:ascii="Times New Roman" w:hAnsi="Times New Roman" w:cs="Times New Roman"/>
              </w:rPr>
              <w:t>.29</w:t>
            </w:r>
          </w:p>
        </w:tc>
        <w:tc>
          <w:tcPr>
            <w:tcW w:w="2216" w:type="dxa"/>
            <w:tcBorders>
              <w:left w:val="single" w:sz="4" w:space="0" w:color="FFFFFF" w:themeColor="background1"/>
            </w:tcBorders>
            <w:vAlign w:val="top"/>
          </w:tcPr>
          <w:p w14:paraId="0626DAA0" w14:textId="634FFFD6" w:rsidR="007306CB" w:rsidRPr="007306CB" w:rsidRDefault="006013BA" w:rsidP="00703519">
            <w:pPr>
              <w:pStyle w:val="af0"/>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82</w:t>
            </w:r>
            <w:r w:rsidR="007306CB">
              <w:rPr>
                <w:rFonts w:ascii="Times New Roman" w:hAnsi="Times New Roman" w:cs="Times New Roman"/>
              </w:rPr>
              <w:t>.65</w:t>
            </w:r>
          </w:p>
        </w:tc>
      </w:tr>
    </w:tbl>
    <w:p w14:paraId="15D1CB05" w14:textId="526E71FE" w:rsidR="008368EF" w:rsidRDefault="00494685" w:rsidP="009E420B">
      <w:pPr>
        <w:ind w:firstLine="480"/>
      </w:pPr>
      <w:r>
        <w:rPr>
          <w:rFonts w:hint="eastAsia"/>
        </w:rPr>
        <w:t>相较于</w:t>
      </w:r>
      <w:proofErr w:type="spellStart"/>
      <w:r>
        <w:rPr>
          <w:rFonts w:hint="eastAsia"/>
        </w:rPr>
        <w:t>ReferItGame</w:t>
      </w:r>
      <w:proofErr w:type="spellEnd"/>
      <w:r>
        <w:rPr>
          <w:rFonts w:hint="eastAsia"/>
        </w:rPr>
        <w:t>与</w:t>
      </w:r>
      <w:r>
        <w:rPr>
          <w:rFonts w:hint="eastAsia"/>
        </w:rPr>
        <w:t>Flickr30K</w:t>
      </w:r>
      <w:r>
        <w:rPr>
          <w:rFonts w:hint="eastAsia"/>
        </w:rPr>
        <w:t>数据集，</w:t>
      </w:r>
      <w:bookmarkStart w:id="56" w:name="OLE_LINK7"/>
      <w:bookmarkStart w:id="57" w:name="OLE_LINK8"/>
      <w:proofErr w:type="spellStart"/>
      <w:r w:rsidRPr="00AF37BA">
        <w:rPr>
          <w:szCs w:val="24"/>
        </w:rPr>
        <w:t>RefCOCO</w:t>
      </w:r>
      <w:bookmarkEnd w:id="56"/>
      <w:bookmarkEnd w:id="57"/>
      <w:proofErr w:type="spellEnd"/>
      <w:r>
        <w:rPr>
          <w:rFonts w:hint="eastAsia"/>
          <w:szCs w:val="24"/>
        </w:rPr>
        <w:t>系列数据集在视觉定位任务中的认可度更高，最新的研究更多的使用该数据集作为模型的基准指标，所以在该数据集上可以对比的模型也更为丰富，且模型在</w:t>
      </w:r>
      <w:proofErr w:type="spellStart"/>
      <w:r>
        <w:rPr>
          <w:rFonts w:hint="eastAsia"/>
        </w:rPr>
        <w:t>RefCOCO</w:t>
      </w:r>
      <w:proofErr w:type="spellEnd"/>
      <w:r>
        <w:rPr>
          <w:rFonts w:hint="eastAsia"/>
        </w:rPr>
        <w:t>、</w:t>
      </w:r>
      <w:proofErr w:type="spellStart"/>
      <w:r>
        <w:rPr>
          <w:rFonts w:hint="eastAsia"/>
        </w:rPr>
        <w:t>RefCOCO</w:t>
      </w:r>
      <w:proofErr w:type="spellEnd"/>
      <w:r>
        <w:rPr>
          <w:rFonts w:hint="eastAsia"/>
        </w:rPr>
        <w:t>+</w:t>
      </w:r>
      <w:r>
        <w:rPr>
          <w:rFonts w:hint="eastAsia"/>
        </w:rPr>
        <w:t>和</w:t>
      </w:r>
      <w:r>
        <w:rPr>
          <w:rFonts w:hint="eastAsia"/>
        </w:rPr>
        <w:t xml:space="preserve"> </w:t>
      </w:r>
      <w:proofErr w:type="spellStart"/>
      <w:r>
        <w:rPr>
          <w:rFonts w:hint="eastAsia"/>
        </w:rPr>
        <w:t>RefCOCOg</w:t>
      </w:r>
      <w:proofErr w:type="spellEnd"/>
      <w:r>
        <w:rPr>
          <w:rFonts w:hint="eastAsia"/>
        </w:rPr>
        <w:t>数据集中的性能指标更具有参考意义。</w:t>
      </w:r>
      <w:r w:rsidR="00E45031">
        <w:rPr>
          <w:rFonts w:hint="eastAsia"/>
        </w:rPr>
        <w:t>例如</w:t>
      </w:r>
      <w:proofErr w:type="spellStart"/>
      <w:r w:rsidR="00E45031" w:rsidRPr="00E45031">
        <w:t>Refformer</w:t>
      </w:r>
      <w:proofErr w:type="spellEnd"/>
      <w:r w:rsidR="00E45031" w:rsidRPr="00E45031">
        <w:t>，</w:t>
      </w:r>
      <w:r w:rsidR="00E45031" w:rsidRPr="00E45031">
        <w:t>VGTR</w:t>
      </w:r>
      <w:r w:rsidR="00E45031" w:rsidRPr="00E45031">
        <w:t>，</w:t>
      </w:r>
      <w:proofErr w:type="spellStart"/>
      <w:r w:rsidR="00E45031" w:rsidRPr="00E45031">
        <w:t>TransVG</w:t>
      </w:r>
      <w:proofErr w:type="spellEnd"/>
      <w:r w:rsidR="00E45031" w:rsidRPr="00E45031">
        <w:t>，</w:t>
      </w:r>
      <w:proofErr w:type="spellStart"/>
      <w:r w:rsidR="00E45031" w:rsidRPr="00E45031">
        <w:t>SeqTR</w:t>
      </w:r>
      <w:proofErr w:type="spellEnd"/>
      <w:r w:rsidR="00E45031" w:rsidRPr="00E45031">
        <w:t>，</w:t>
      </w:r>
      <w:r w:rsidR="00E45031" w:rsidRPr="00E45031">
        <w:t>PLV-FPN</w:t>
      </w:r>
      <w:r w:rsidR="00810465">
        <w:rPr>
          <w:rFonts w:hint="eastAsia"/>
        </w:rPr>
        <w:t>等，这些模型都是端到端的基于</w:t>
      </w:r>
      <w:r w:rsidR="00810465">
        <w:rPr>
          <w:rFonts w:hint="eastAsia"/>
        </w:rPr>
        <w:t>transformer</w:t>
      </w:r>
      <w:r w:rsidR="00810465">
        <w:rPr>
          <w:rFonts w:hint="eastAsia"/>
        </w:rPr>
        <w:t>的方法，并在上述三个数据集中取得了</w:t>
      </w:r>
      <w:r w:rsidR="00810465">
        <w:rPr>
          <w:rFonts w:hint="eastAsia"/>
        </w:rPr>
        <w:t>SOTA</w:t>
      </w:r>
      <w:r w:rsidR="00810465">
        <w:rPr>
          <w:rFonts w:hint="eastAsia"/>
        </w:rPr>
        <w:t>性能。这些模型方法的简单总结如下：</w:t>
      </w:r>
    </w:p>
    <w:p w14:paraId="01345F36" w14:textId="1B59C255" w:rsidR="00DB5218" w:rsidRDefault="00810465" w:rsidP="00810465">
      <w:pPr>
        <w:pStyle w:val="a7"/>
        <w:numPr>
          <w:ilvl w:val="0"/>
          <w:numId w:val="61"/>
        </w:numPr>
        <w:ind w:firstLineChars="0"/>
      </w:pPr>
      <w:proofErr w:type="spellStart"/>
      <w:r>
        <w:rPr>
          <w:rFonts w:hint="eastAsia"/>
        </w:rPr>
        <w:t>Refformer</w:t>
      </w:r>
      <w:proofErr w:type="spellEnd"/>
      <w:r>
        <w:rPr>
          <w:rFonts w:hint="eastAsia"/>
        </w:rPr>
        <w:t>：它是一种基于</w:t>
      </w:r>
      <w:r>
        <w:rPr>
          <w:rFonts w:hint="eastAsia"/>
        </w:rPr>
        <w:t>Transformer</w:t>
      </w:r>
      <w:r>
        <w:rPr>
          <w:rFonts w:hint="eastAsia"/>
        </w:rPr>
        <w:t>架构的模型，旨在通过改进注意力机制来提高视觉推理任务的效率。该方法通过引入一种“重构”操作，优化了传统</w:t>
      </w:r>
      <w:r>
        <w:rPr>
          <w:rFonts w:hint="eastAsia"/>
        </w:rPr>
        <w:t>Transformer</w:t>
      </w:r>
      <w:r>
        <w:rPr>
          <w:rFonts w:hint="eastAsia"/>
        </w:rPr>
        <w:t>在处理视觉输入时的计算复杂度，使得它能够在处理大规模图像时更加高效。</w:t>
      </w:r>
      <w:proofErr w:type="spellStart"/>
      <w:r>
        <w:rPr>
          <w:rFonts w:hint="eastAsia"/>
        </w:rPr>
        <w:t>Refformer</w:t>
      </w:r>
      <w:proofErr w:type="spellEnd"/>
      <w:r>
        <w:rPr>
          <w:rFonts w:hint="eastAsia"/>
        </w:rPr>
        <w:t>的核心思想是减少了全局注意力的计算量，而采用局部注意力和重构步骤，以便在保持精度的同时提升效率，尤其是在视觉语言任务中表现突出。</w:t>
      </w:r>
    </w:p>
    <w:p w14:paraId="412F4972" w14:textId="5FB69301" w:rsidR="00810465" w:rsidRDefault="00810465" w:rsidP="00810465">
      <w:pPr>
        <w:pStyle w:val="a7"/>
        <w:numPr>
          <w:ilvl w:val="0"/>
          <w:numId w:val="60"/>
        </w:numPr>
        <w:ind w:firstLineChars="0"/>
      </w:pPr>
      <w:r w:rsidRPr="00810465">
        <w:lastRenderedPageBreak/>
        <w:t>VGTR</w:t>
      </w:r>
      <w:r>
        <w:rPr>
          <w:rFonts w:hint="eastAsia"/>
        </w:rPr>
        <w:t>：它</w:t>
      </w:r>
      <w:r w:rsidRPr="00810465">
        <w:t>是一种用于视觉语言理解的模型，专门设计来解决视觉</w:t>
      </w:r>
      <w:r w:rsidRPr="00810465">
        <w:t>-</w:t>
      </w:r>
      <w:r w:rsidRPr="00810465">
        <w:t>语言匹配问题，特别是在视觉定位和识别任务中。</w:t>
      </w:r>
      <w:r w:rsidRPr="00810465">
        <w:t>VGTR</w:t>
      </w:r>
      <w:r w:rsidRPr="00810465">
        <w:t>通过使用</w:t>
      </w:r>
      <w:r w:rsidRPr="00810465">
        <w:t>Transformer</w:t>
      </w:r>
      <w:r w:rsidRPr="00810465">
        <w:t>架构来处理图像和文本之间的关系，主要聚焦于从图像中</w:t>
      </w:r>
      <w:r w:rsidRPr="00810465">
        <w:t>“</w:t>
      </w:r>
      <w:r w:rsidRPr="00810465">
        <w:t>定位</w:t>
      </w:r>
      <w:r w:rsidRPr="00810465">
        <w:t>”</w:t>
      </w:r>
      <w:r w:rsidRPr="00810465">
        <w:t>与文本描述相关的区域。它通过对图像特征和语言信息的联合编码来实现高效的视觉推理，并通过自注意力机制加强图像和语言之间的交互。该方法在视觉基础任务（如目标检测和图像分割）和语言任务（如图像描述生成和视觉问答）中都有较好的表现</w:t>
      </w:r>
      <w:r>
        <w:rPr>
          <w:rFonts w:hint="eastAsia"/>
        </w:rPr>
        <w:t>。</w:t>
      </w:r>
    </w:p>
    <w:p w14:paraId="4CAB0C94" w14:textId="2D2F6189" w:rsidR="00810465" w:rsidRDefault="00810465" w:rsidP="00810465">
      <w:pPr>
        <w:pStyle w:val="a7"/>
        <w:numPr>
          <w:ilvl w:val="0"/>
          <w:numId w:val="60"/>
        </w:numPr>
        <w:ind w:firstLineChars="0"/>
      </w:pPr>
      <w:proofErr w:type="spellStart"/>
      <w:r w:rsidRPr="00810465">
        <w:t>TransVG</w:t>
      </w:r>
      <w:proofErr w:type="spellEnd"/>
      <w:r w:rsidRPr="00810465">
        <w:t>是一种基于</w:t>
      </w:r>
      <w:r w:rsidRPr="00810465">
        <w:t>Transformer</w:t>
      </w:r>
      <w:r w:rsidRPr="00810465">
        <w:t>的视觉定位模型，</w:t>
      </w:r>
      <w:r>
        <w:rPr>
          <w:rFonts w:hint="eastAsia"/>
        </w:rPr>
        <w:t>前面章节也提到这是一项视觉定位基石性的工作，它</w:t>
      </w:r>
      <w:r w:rsidRPr="00810465">
        <w:t>专门针对视觉</w:t>
      </w:r>
      <w:r w:rsidRPr="00810465">
        <w:t>-</w:t>
      </w:r>
      <w:r w:rsidRPr="00810465">
        <w:t>语言推理任务进行设计。与</w:t>
      </w:r>
      <w:r w:rsidRPr="00810465">
        <w:t>VGTR</w:t>
      </w:r>
      <w:r w:rsidRPr="00810465">
        <w:t>类似，</w:t>
      </w:r>
      <w:proofErr w:type="spellStart"/>
      <w:r w:rsidRPr="00810465">
        <w:t>TransVG</w:t>
      </w:r>
      <w:proofErr w:type="spellEnd"/>
      <w:r w:rsidRPr="00810465">
        <w:t>致力于将图像区域与文本描述相对应，但其更进一步地优化了视觉</w:t>
      </w:r>
      <w:r w:rsidRPr="00810465">
        <w:t>-</w:t>
      </w:r>
      <w:r w:rsidRPr="00810465">
        <w:t>语言特征的融合方式。</w:t>
      </w:r>
      <w:proofErr w:type="spellStart"/>
      <w:r w:rsidRPr="00810465">
        <w:t>TransVG</w:t>
      </w:r>
      <w:proofErr w:type="spellEnd"/>
      <w:r w:rsidRPr="00810465">
        <w:t>引入了一种新的多层次视觉</w:t>
      </w:r>
      <w:r w:rsidRPr="00810465">
        <w:t>-</w:t>
      </w:r>
      <w:r w:rsidRPr="00810465">
        <w:t>语言交互机制，以便更好地捕捉图像和文本之间的关系</w:t>
      </w:r>
      <w:r>
        <w:rPr>
          <w:rFonts w:hint="eastAsia"/>
        </w:rPr>
        <w:t>，它</w:t>
      </w:r>
      <w:r w:rsidRPr="00810465">
        <w:t>在精度和速度方面均有所提升，能够更精确地进行视觉定位并提高对复杂视觉</w:t>
      </w:r>
      <w:r w:rsidRPr="00810465">
        <w:t>-</w:t>
      </w:r>
      <w:r w:rsidRPr="00810465">
        <w:t>语言任务的处理能力。</w:t>
      </w:r>
    </w:p>
    <w:p w14:paraId="5F2355FF" w14:textId="491EAA33" w:rsidR="00810465" w:rsidRDefault="00810465" w:rsidP="00810465">
      <w:pPr>
        <w:pStyle w:val="a7"/>
        <w:numPr>
          <w:ilvl w:val="0"/>
          <w:numId w:val="60"/>
        </w:numPr>
        <w:ind w:firstLineChars="0"/>
      </w:pPr>
      <w:proofErr w:type="spellStart"/>
      <w:r w:rsidRPr="00810465">
        <w:t>SeqTR</w:t>
      </w:r>
      <w:proofErr w:type="spellEnd"/>
      <w:r>
        <w:rPr>
          <w:rFonts w:hint="eastAsia"/>
        </w:rPr>
        <w:t>：该模型</w:t>
      </w:r>
      <w:r w:rsidRPr="00810465">
        <w:t>是一种用于序列化视觉</w:t>
      </w:r>
      <w:r w:rsidRPr="00810465">
        <w:t>-</w:t>
      </w:r>
      <w:r w:rsidRPr="00810465">
        <w:t>语言任务的模型，利用</w:t>
      </w:r>
      <w:r w:rsidRPr="00810465">
        <w:t>Transformer</w:t>
      </w:r>
      <w:r w:rsidRPr="00810465">
        <w:t>来处理图像和语言之间的序列关系。与传统的视觉</w:t>
      </w:r>
      <w:r w:rsidRPr="00810465">
        <w:t>-</w:t>
      </w:r>
      <w:r w:rsidRPr="00810465">
        <w:t>语言任务方法相比，</w:t>
      </w:r>
      <w:proofErr w:type="spellStart"/>
      <w:r w:rsidRPr="00810465">
        <w:t>SeqTR</w:t>
      </w:r>
      <w:proofErr w:type="spellEnd"/>
      <w:r w:rsidRPr="00810465">
        <w:t>将视觉信息与语言信息视为时间序列进行处理，这样可以有效捕捉图像和文本中的顺序依赖关系。</w:t>
      </w:r>
      <w:r>
        <w:rPr>
          <w:rFonts w:hint="eastAsia"/>
        </w:rPr>
        <w:t>它</w:t>
      </w:r>
      <w:r w:rsidRPr="00810465">
        <w:t>不仅仅依赖于图像的整体表示，还注重图像内部区域的顺序信息，使得其在处理动态场景、时间序列数据或需要顺序推理的任务中具有优势。</w:t>
      </w:r>
    </w:p>
    <w:p w14:paraId="6079B807" w14:textId="6229CA5F" w:rsidR="00810465" w:rsidRDefault="00810465" w:rsidP="00810465">
      <w:pPr>
        <w:pStyle w:val="a7"/>
        <w:numPr>
          <w:ilvl w:val="0"/>
          <w:numId w:val="60"/>
        </w:numPr>
        <w:ind w:firstLineChars="0"/>
      </w:pPr>
      <w:r w:rsidRPr="00810465">
        <w:t>PLV-FPN</w:t>
      </w:r>
      <w:r>
        <w:rPr>
          <w:rFonts w:hint="eastAsia"/>
        </w:rPr>
        <w:t>：</w:t>
      </w:r>
      <w:r w:rsidRPr="00810465">
        <w:t>是一种视觉特征金字塔网络（</w:t>
      </w:r>
      <w:r w:rsidRPr="00810465">
        <w:t>FPN</w:t>
      </w:r>
      <w:r w:rsidRPr="00810465">
        <w:t>）的改进版本，专门用于像素级视觉任务，如图像分割、目标检测等。</w:t>
      </w:r>
      <w:r w:rsidRPr="00810465">
        <w:t>PLV-FPN</w:t>
      </w:r>
      <w:r w:rsidRPr="00810465">
        <w:t>在标准</w:t>
      </w:r>
      <w:r w:rsidRPr="00810465">
        <w:t>FPN</w:t>
      </w:r>
      <w:r w:rsidRPr="00810465">
        <w:t>的基础上引入了像素级别的视觉信息处理，进一步提升了不同尺度和不同层次的图像特征提取能力。</w:t>
      </w:r>
      <w:r w:rsidRPr="00810465">
        <w:t>PLV-FPN</w:t>
      </w:r>
      <w:r w:rsidRPr="00810465">
        <w:t>通过对每个像素的视觉信息进行逐层处理，使得它在多尺度任务中表现得更加精准，尤其适用于需要细粒度特征的视觉任务。</w:t>
      </w:r>
    </w:p>
    <w:p w14:paraId="32CCFFDF" w14:textId="71D83ECA" w:rsidR="00810465" w:rsidRDefault="00810465" w:rsidP="00810465">
      <w:pPr>
        <w:ind w:firstLineChars="0" w:firstLine="420"/>
      </w:pPr>
      <w:r w:rsidRPr="00810465">
        <w:rPr>
          <w:rFonts w:hint="eastAsia"/>
        </w:rPr>
        <w:t>这些模型的共性在于它们都依赖于视觉</w:t>
      </w:r>
      <w:r w:rsidRPr="00810465">
        <w:rPr>
          <w:rFonts w:hint="eastAsia"/>
        </w:rPr>
        <w:t>-</w:t>
      </w:r>
      <w:r w:rsidRPr="00810465">
        <w:rPr>
          <w:rFonts w:hint="eastAsia"/>
        </w:rPr>
        <w:t>语言联合学习的理念，通过</w:t>
      </w:r>
      <w:r w:rsidRPr="00810465">
        <w:rPr>
          <w:rFonts w:hint="eastAsia"/>
        </w:rPr>
        <w:t>Transformer</w:t>
      </w:r>
      <w:r w:rsidRPr="00810465">
        <w:rPr>
          <w:rFonts w:hint="eastAsia"/>
        </w:rPr>
        <w:t>架构实现视觉与语言的有效交互，同时解决视觉推理等任务，提升多模态融合的效果。</w:t>
      </w:r>
    </w:p>
    <w:p w14:paraId="1FE8B01E" w14:textId="059C5BAF" w:rsidR="00810465" w:rsidRDefault="00810465" w:rsidP="00810465">
      <w:pPr>
        <w:ind w:firstLineChars="0" w:firstLine="420"/>
      </w:pPr>
      <w:r>
        <w:rPr>
          <w:rFonts w:hint="eastAsia"/>
        </w:rPr>
        <w:t>表</w:t>
      </w:r>
      <w:r>
        <w:rPr>
          <w:rFonts w:hint="eastAsia"/>
        </w:rPr>
        <w:t>4.3</w:t>
      </w:r>
      <w:r>
        <w:rPr>
          <w:rFonts w:hint="eastAsia"/>
        </w:rPr>
        <w:t>为本文模型在</w:t>
      </w:r>
      <w:proofErr w:type="spellStart"/>
      <w:r w:rsidRPr="009022EF">
        <w:rPr>
          <w:rFonts w:hint="eastAsia"/>
        </w:rPr>
        <w:t>RefCOCO</w:t>
      </w:r>
      <w:proofErr w:type="spellEnd"/>
      <w:r w:rsidRPr="009022EF">
        <w:rPr>
          <w:rFonts w:hint="eastAsia"/>
        </w:rPr>
        <w:t xml:space="preserve"> / </w:t>
      </w:r>
      <w:proofErr w:type="spellStart"/>
      <w:r w:rsidRPr="009022EF">
        <w:rPr>
          <w:rFonts w:hint="eastAsia"/>
        </w:rPr>
        <w:t>RefCOCO</w:t>
      </w:r>
      <w:proofErr w:type="spellEnd"/>
      <w:r w:rsidRPr="009022EF">
        <w:rPr>
          <w:rFonts w:hint="eastAsia"/>
        </w:rPr>
        <w:t xml:space="preserve">+ / </w:t>
      </w:r>
      <w:proofErr w:type="spellStart"/>
      <w:r w:rsidRPr="009022EF">
        <w:rPr>
          <w:rFonts w:hint="eastAsia"/>
        </w:rPr>
        <w:t>RefCOCOg</w:t>
      </w:r>
      <w:proofErr w:type="spellEnd"/>
      <w:r w:rsidRPr="009022EF">
        <w:rPr>
          <w:rFonts w:hint="eastAsia"/>
        </w:rPr>
        <w:t>数据集对比实验结果</w:t>
      </w:r>
      <w:r>
        <w:rPr>
          <w:rFonts w:hint="eastAsia"/>
        </w:rPr>
        <w:t>，遵循视觉定位领域内的共识，模型在</w:t>
      </w:r>
      <w:proofErr w:type="spellStart"/>
      <w:r w:rsidRPr="009022EF">
        <w:rPr>
          <w:rFonts w:hint="eastAsia"/>
        </w:rPr>
        <w:t>RefCOCO</w:t>
      </w:r>
      <w:proofErr w:type="spellEnd"/>
      <w:r w:rsidRPr="009022EF">
        <w:rPr>
          <w:rFonts w:hint="eastAsia"/>
        </w:rPr>
        <w:t xml:space="preserve"> / </w:t>
      </w:r>
      <w:proofErr w:type="spellStart"/>
      <w:r w:rsidRPr="009022EF">
        <w:rPr>
          <w:rFonts w:hint="eastAsia"/>
        </w:rPr>
        <w:t>RefCOCO</w:t>
      </w:r>
      <w:proofErr w:type="spellEnd"/>
      <w:r w:rsidRPr="009022EF">
        <w:rPr>
          <w:rFonts w:hint="eastAsia"/>
        </w:rPr>
        <w:t>+</w:t>
      </w:r>
      <w:r>
        <w:rPr>
          <w:rFonts w:hint="eastAsia"/>
        </w:rPr>
        <w:t>中给出</w:t>
      </w:r>
      <w:proofErr w:type="spellStart"/>
      <w:r w:rsidRPr="00A97D8C">
        <w:t>val</w:t>
      </w:r>
      <w:proofErr w:type="spellEnd"/>
      <w:r>
        <w:rPr>
          <w:rFonts w:hint="eastAsia"/>
        </w:rPr>
        <w:t>，</w:t>
      </w:r>
      <w:proofErr w:type="spellStart"/>
      <w:r w:rsidRPr="00A97D8C">
        <w:t>testA</w:t>
      </w:r>
      <w:proofErr w:type="spellEnd"/>
      <w:r>
        <w:rPr>
          <w:rFonts w:hint="eastAsia"/>
        </w:rPr>
        <w:t>，</w:t>
      </w:r>
      <w:proofErr w:type="spellStart"/>
      <w:r w:rsidRPr="00A97D8C">
        <w:lastRenderedPageBreak/>
        <w:t>testB</w:t>
      </w:r>
      <w:proofErr w:type="spellEnd"/>
      <w:r>
        <w:rPr>
          <w:rFonts w:hint="eastAsia"/>
        </w:rPr>
        <w:t>三个测试集的性能，而</w:t>
      </w:r>
      <w:proofErr w:type="spellStart"/>
      <w:r w:rsidRPr="009022EF">
        <w:rPr>
          <w:rFonts w:hint="eastAsia"/>
        </w:rPr>
        <w:t>RefCOCOg</w:t>
      </w:r>
      <w:proofErr w:type="spellEnd"/>
      <w:r>
        <w:rPr>
          <w:rFonts w:hint="eastAsia"/>
        </w:rPr>
        <w:t>展示了</w:t>
      </w:r>
      <w:proofErr w:type="spellStart"/>
      <w:r w:rsidRPr="00A97D8C">
        <w:t>val</w:t>
      </w:r>
      <w:proofErr w:type="spellEnd"/>
      <w:r w:rsidRPr="00A97D8C">
        <w:t>-g</w:t>
      </w:r>
      <w:r>
        <w:rPr>
          <w:rFonts w:hint="eastAsia"/>
        </w:rPr>
        <w:t>，</w:t>
      </w:r>
      <w:proofErr w:type="spellStart"/>
      <w:r w:rsidRPr="00A97D8C">
        <w:t>val</w:t>
      </w:r>
      <w:proofErr w:type="spellEnd"/>
      <w:r w:rsidRPr="00A97D8C">
        <w:t>-u</w:t>
      </w:r>
      <w:r>
        <w:rPr>
          <w:rFonts w:hint="eastAsia"/>
        </w:rPr>
        <w:t>，</w:t>
      </w:r>
      <w:r w:rsidRPr="00A97D8C">
        <w:t>test-u</w:t>
      </w:r>
      <w:r>
        <w:rPr>
          <w:rFonts w:hint="eastAsia"/>
        </w:rPr>
        <w:t>，其中</w:t>
      </w:r>
      <w:proofErr w:type="spellStart"/>
      <w:r w:rsidRPr="00A97D8C">
        <w:t>val</w:t>
      </w:r>
      <w:proofErr w:type="spellEnd"/>
      <w:r w:rsidRPr="00A97D8C">
        <w:t>-g</w:t>
      </w:r>
      <w:r>
        <w:rPr>
          <w:rFonts w:hint="eastAsia"/>
        </w:rPr>
        <w:t>由</w:t>
      </w:r>
      <w:r>
        <w:rPr>
          <w:rFonts w:hint="eastAsia"/>
        </w:rPr>
        <w:t>google</w:t>
      </w:r>
      <w:r>
        <w:rPr>
          <w:rFonts w:hint="eastAsia"/>
        </w:rPr>
        <w:t>划分，而</w:t>
      </w:r>
      <w:proofErr w:type="spellStart"/>
      <w:r w:rsidRPr="00A97D8C">
        <w:t>val</w:t>
      </w:r>
      <w:proofErr w:type="spellEnd"/>
      <w:r w:rsidRPr="00A97D8C">
        <w:t>-u</w:t>
      </w:r>
      <w:r>
        <w:rPr>
          <w:rFonts w:hint="eastAsia"/>
        </w:rPr>
        <w:t>，</w:t>
      </w:r>
      <w:r w:rsidRPr="00A97D8C">
        <w:t>test-u</w:t>
      </w:r>
      <w:r>
        <w:rPr>
          <w:rFonts w:hint="eastAsia"/>
        </w:rPr>
        <w:t>由</w:t>
      </w:r>
      <w:proofErr w:type="spellStart"/>
      <w:r>
        <w:rPr>
          <w:rFonts w:hint="eastAsia"/>
        </w:rPr>
        <w:t>umd</w:t>
      </w:r>
      <w:proofErr w:type="spellEnd"/>
      <w:r>
        <w:rPr>
          <w:rFonts w:hint="eastAsia"/>
        </w:rPr>
        <w:t>划分。</w:t>
      </w:r>
      <w:r w:rsidRPr="009022EF">
        <w:rPr>
          <w:rFonts w:hint="eastAsia"/>
        </w:rPr>
        <w:t>我们比较的方法包括现有的一阶段和二阶段的</w:t>
      </w:r>
      <w:r w:rsidRPr="009022EF">
        <w:rPr>
          <w:rFonts w:hint="eastAsia"/>
        </w:rPr>
        <w:t>SOTA</w:t>
      </w:r>
      <w:r w:rsidRPr="009022EF">
        <w:rPr>
          <w:rFonts w:hint="eastAsia"/>
        </w:rPr>
        <w:t>方法，以及基于</w:t>
      </w:r>
      <w:r w:rsidRPr="009022EF">
        <w:rPr>
          <w:rFonts w:hint="eastAsia"/>
        </w:rPr>
        <w:t>Transformer</w:t>
      </w:r>
      <w:r w:rsidRPr="009022EF">
        <w:rPr>
          <w:rFonts w:hint="eastAsia"/>
        </w:rPr>
        <w:t>的</w:t>
      </w:r>
      <w:r w:rsidRPr="009022EF">
        <w:rPr>
          <w:rFonts w:hint="eastAsia"/>
        </w:rPr>
        <w:t>SOTA</w:t>
      </w:r>
      <w:r w:rsidRPr="009022EF">
        <w:rPr>
          <w:rFonts w:hint="eastAsia"/>
        </w:rPr>
        <w:t>方法。然而，由于算力成本和数据量限制，我们未与大规模预训练的多模态大模型进行比较。</w:t>
      </w:r>
      <w:r>
        <w:rPr>
          <w:rFonts w:hint="eastAsia"/>
        </w:rPr>
        <w:t>实验</w:t>
      </w:r>
      <w:r w:rsidRPr="009022EF">
        <w:rPr>
          <w:rFonts w:hint="eastAsia"/>
        </w:rPr>
        <w:t>结果表明，我们的方法在全面超越了以往的一阶段和二阶段的</w:t>
      </w:r>
      <w:r w:rsidRPr="009022EF">
        <w:rPr>
          <w:rFonts w:hint="eastAsia"/>
        </w:rPr>
        <w:t>SOTA</w:t>
      </w:r>
      <w:r w:rsidRPr="009022EF">
        <w:rPr>
          <w:rFonts w:hint="eastAsia"/>
        </w:rPr>
        <w:t>方法，并且在大部分基于</w:t>
      </w:r>
      <w:r w:rsidRPr="009022EF">
        <w:rPr>
          <w:rFonts w:hint="eastAsia"/>
        </w:rPr>
        <w:t>Transformer</w:t>
      </w:r>
      <w:r w:rsidRPr="009022EF">
        <w:rPr>
          <w:rFonts w:hint="eastAsia"/>
        </w:rPr>
        <w:t>的</w:t>
      </w:r>
      <w:r w:rsidRPr="009022EF">
        <w:rPr>
          <w:rFonts w:hint="eastAsia"/>
        </w:rPr>
        <w:t>SOTA</w:t>
      </w:r>
      <w:r w:rsidRPr="009022EF">
        <w:rPr>
          <w:rFonts w:hint="eastAsia"/>
        </w:rPr>
        <w:t>方法上也取得了显著优势。</w:t>
      </w:r>
    </w:p>
    <w:p w14:paraId="05194C0E" w14:textId="0110CACA" w:rsidR="00DB5218" w:rsidRPr="00DB5218" w:rsidRDefault="00DB5218" w:rsidP="00DB5218">
      <w:pPr>
        <w:spacing w:line="240" w:lineRule="auto"/>
        <w:ind w:firstLineChars="0" w:firstLine="0"/>
        <w:jc w:val="center"/>
        <w:rPr>
          <w:rFonts w:ascii="Times New Roman" w:eastAsia="宋体" w:hAnsi="Times New Roman" w:cs="Times New Roman"/>
          <w:sz w:val="21"/>
          <w:szCs w:val="24"/>
          <w:shd w:val="clear" w:color="auto" w:fill="FFFFFF"/>
        </w:rPr>
      </w:pPr>
      <w:r w:rsidRPr="00DB5218">
        <w:rPr>
          <w:rFonts w:ascii="Times New Roman" w:eastAsia="宋体" w:hAnsi="Times New Roman" w:cs="Times New Roman" w:hint="eastAsia"/>
          <w:sz w:val="21"/>
          <w:szCs w:val="24"/>
          <w:shd w:val="clear" w:color="auto" w:fill="FFFFFF"/>
        </w:rPr>
        <w:t>表</w:t>
      </w:r>
      <w:r w:rsidRPr="00DB5218">
        <w:rPr>
          <w:rFonts w:ascii="Times New Roman" w:eastAsia="宋体" w:hAnsi="Times New Roman" w:cs="Times New Roman" w:hint="eastAsia"/>
          <w:sz w:val="21"/>
          <w:szCs w:val="24"/>
          <w:shd w:val="clear" w:color="auto" w:fill="FFFFFF"/>
        </w:rPr>
        <w:t>4.3</w:t>
      </w:r>
      <w:r w:rsidRPr="00DB5218">
        <w:rPr>
          <w:rFonts w:ascii="Times New Roman" w:eastAsia="宋体" w:hAnsi="Times New Roman" w:cs="Times New Roman"/>
          <w:sz w:val="21"/>
          <w:szCs w:val="24"/>
          <w:shd w:val="clear" w:color="auto" w:fill="FFFFFF"/>
        </w:rPr>
        <w:t xml:space="preserve"> </w:t>
      </w:r>
      <w:proofErr w:type="spellStart"/>
      <w:r w:rsidRPr="00DB5218">
        <w:rPr>
          <w:rFonts w:ascii="Times New Roman" w:eastAsia="宋体" w:hAnsi="Times New Roman" w:cs="Times New Roman"/>
          <w:sz w:val="21"/>
          <w:szCs w:val="24"/>
          <w:shd w:val="clear" w:color="auto" w:fill="FFFFFF"/>
        </w:rPr>
        <w:t>RefCOCO</w:t>
      </w:r>
      <w:proofErr w:type="spellEnd"/>
      <w:r>
        <w:rPr>
          <w:rFonts w:ascii="Times New Roman" w:eastAsia="宋体" w:hAnsi="Times New Roman" w:cs="Times New Roman" w:hint="eastAsia"/>
          <w:sz w:val="21"/>
          <w:szCs w:val="24"/>
          <w:shd w:val="clear" w:color="auto" w:fill="FFFFFF"/>
        </w:rPr>
        <w:t xml:space="preserve"> / </w:t>
      </w:r>
      <w:proofErr w:type="spellStart"/>
      <w:r w:rsidRPr="00DB5218">
        <w:rPr>
          <w:rFonts w:ascii="Times New Roman" w:eastAsia="宋体" w:hAnsi="Times New Roman" w:cs="Times New Roman" w:hint="eastAsia"/>
          <w:sz w:val="21"/>
          <w:szCs w:val="24"/>
          <w:shd w:val="clear" w:color="auto" w:fill="FFFFFF"/>
        </w:rPr>
        <w:t>RefCOCO</w:t>
      </w:r>
      <w:proofErr w:type="spellEnd"/>
      <w:r w:rsidRPr="00DB5218">
        <w:rPr>
          <w:rFonts w:ascii="Times New Roman" w:eastAsia="宋体" w:hAnsi="Times New Roman" w:cs="Times New Roman" w:hint="eastAsia"/>
          <w:sz w:val="21"/>
          <w:szCs w:val="24"/>
          <w:shd w:val="clear" w:color="auto" w:fill="FFFFFF"/>
        </w:rPr>
        <w:t>+</w:t>
      </w:r>
      <w:r>
        <w:rPr>
          <w:rFonts w:ascii="Times New Roman" w:eastAsia="宋体" w:hAnsi="Times New Roman" w:cs="Times New Roman" w:hint="eastAsia"/>
          <w:sz w:val="21"/>
          <w:szCs w:val="24"/>
          <w:shd w:val="clear" w:color="auto" w:fill="FFFFFF"/>
        </w:rPr>
        <w:t xml:space="preserve"> / </w:t>
      </w:r>
      <w:proofErr w:type="spellStart"/>
      <w:r w:rsidRPr="00DB5218">
        <w:rPr>
          <w:rFonts w:ascii="Times New Roman" w:eastAsia="宋体" w:hAnsi="Times New Roman" w:cs="Times New Roman" w:hint="eastAsia"/>
          <w:sz w:val="21"/>
          <w:szCs w:val="24"/>
          <w:shd w:val="clear" w:color="auto" w:fill="FFFFFF"/>
        </w:rPr>
        <w:t>RefCOCOg</w:t>
      </w:r>
      <w:proofErr w:type="spellEnd"/>
      <w:r>
        <w:rPr>
          <w:rFonts w:ascii="Times New Roman" w:eastAsia="宋体" w:hAnsi="Times New Roman" w:cs="Times New Roman" w:hint="eastAsia"/>
          <w:sz w:val="21"/>
          <w:szCs w:val="24"/>
          <w:shd w:val="clear" w:color="auto" w:fill="FFFFFF"/>
        </w:rPr>
        <w:t>数据集对比实验结果</w:t>
      </w:r>
    </w:p>
    <w:p w14:paraId="6E31310E" w14:textId="41113864" w:rsidR="00DB5218" w:rsidRPr="00DB5218" w:rsidRDefault="00DB5218" w:rsidP="00DB5218">
      <w:pPr>
        <w:spacing w:line="240" w:lineRule="auto"/>
        <w:ind w:firstLineChars="0" w:firstLine="0"/>
        <w:jc w:val="center"/>
        <w:rPr>
          <w:rFonts w:ascii="Times New Roman" w:eastAsia="宋体" w:hAnsi="Times New Roman" w:cs="Times New Roman"/>
          <w:sz w:val="21"/>
          <w:szCs w:val="24"/>
          <w:shd w:val="clear" w:color="auto" w:fill="FFFFFF"/>
        </w:rPr>
      </w:pPr>
      <w:r w:rsidRPr="00DB5218">
        <w:rPr>
          <w:rFonts w:ascii="Times New Roman" w:eastAsia="宋体" w:hAnsi="Times New Roman" w:cs="Times New Roman" w:hint="eastAsia"/>
          <w:sz w:val="21"/>
          <w:szCs w:val="24"/>
          <w:shd w:val="clear" w:color="auto" w:fill="FFFFFF"/>
        </w:rPr>
        <w:t>Table</w:t>
      </w:r>
      <w:r w:rsidRPr="00DB5218">
        <w:rPr>
          <w:rFonts w:ascii="Times New Roman" w:eastAsia="宋体" w:hAnsi="Times New Roman" w:cs="Times New Roman"/>
          <w:sz w:val="21"/>
          <w:szCs w:val="24"/>
          <w:shd w:val="clear" w:color="auto" w:fill="FFFFFF"/>
        </w:rPr>
        <w:t xml:space="preserve"> </w:t>
      </w:r>
      <w:r w:rsidRPr="00DB5218">
        <w:rPr>
          <w:rFonts w:ascii="Times New Roman" w:eastAsia="宋体" w:hAnsi="Times New Roman" w:cs="Times New Roman" w:hint="eastAsia"/>
          <w:sz w:val="21"/>
          <w:szCs w:val="24"/>
          <w:shd w:val="clear" w:color="auto" w:fill="FFFFFF"/>
        </w:rPr>
        <w:t>4.3</w:t>
      </w:r>
      <w:r w:rsidRPr="00DB5218">
        <w:rPr>
          <w:rFonts w:ascii="Times New Roman" w:eastAsia="宋体" w:hAnsi="Times New Roman" w:cs="Times New Roman"/>
          <w:sz w:val="21"/>
          <w:szCs w:val="24"/>
          <w:shd w:val="clear" w:color="auto" w:fill="FFFFFF"/>
        </w:rPr>
        <w:t xml:space="preserve"> </w:t>
      </w:r>
      <w:r w:rsidR="00440935" w:rsidRPr="00440935">
        <w:rPr>
          <w:rFonts w:ascii="Times New Roman" w:eastAsia="宋体" w:hAnsi="Times New Roman" w:cs="Times New Roman"/>
          <w:sz w:val="21"/>
          <w:szCs w:val="24"/>
          <w:shd w:val="clear" w:color="auto" w:fill="FFFFFF"/>
        </w:rPr>
        <w:t>Performance on</w:t>
      </w:r>
      <w:r w:rsidR="00440935">
        <w:rPr>
          <w:rFonts w:ascii="Times New Roman" w:eastAsia="宋体" w:hAnsi="Times New Roman" w:cs="Times New Roman" w:hint="eastAsia"/>
          <w:sz w:val="21"/>
          <w:szCs w:val="24"/>
          <w:shd w:val="clear" w:color="auto" w:fill="FFFFFF"/>
        </w:rPr>
        <w:t xml:space="preserve"> </w:t>
      </w:r>
      <w:proofErr w:type="spellStart"/>
      <w:r w:rsidR="00440935" w:rsidRPr="00DB5218">
        <w:rPr>
          <w:rFonts w:ascii="Times New Roman" w:eastAsia="宋体" w:hAnsi="Times New Roman" w:cs="Times New Roman"/>
          <w:sz w:val="21"/>
          <w:szCs w:val="24"/>
          <w:shd w:val="clear" w:color="auto" w:fill="FFFFFF"/>
        </w:rPr>
        <w:t>RefCOCO</w:t>
      </w:r>
      <w:proofErr w:type="spellEnd"/>
      <w:r w:rsidR="00440935">
        <w:rPr>
          <w:rFonts w:ascii="Times New Roman" w:eastAsia="宋体" w:hAnsi="Times New Roman" w:cs="Times New Roman" w:hint="eastAsia"/>
          <w:sz w:val="21"/>
          <w:szCs w:val="24"/>
          <w:shd w:val="clear" w:color="auto" w:fill="FFFFFF"/>
        </w:rPr>
        <w:t xml:space="preserve"> / </w:t>
      </w:r>
      <w:proofErr w:type="spellStart"/>
      <w:r w:rsidR="00440935" w:rsidRPr="00DB5218">
        <w:rPr>
          <w:rFonts w:ascii="Times New Roman" w:eastAsia="宋体" w:hAnsi="Times New Roman" w:cs="Times New Roman" w:hint="eastAsia"/>
          <w:sz w:val="21"/>
          <w:szCs w:val="24"/>
          <w:shd w:val="clear" w:color="auto" w:fill="FFFFFF"/>
        </w:rPr>
        <w:t>RefCOCO</w:t>
      </w:r>
      <w:proofErr w:type="spellEnd"/>
      <w:r w:rsidR="00440935" w:rsidRPr="00DB5218">
        <w:rPr>
          <w:rFonts w:ascii="Times New Roman" w:eastAsia="宋体" w:hAnsi="Times New Roman" w:cs="Times New Roman" w:hint="eastAsia"/>
          <w:sz w:val="21"/>
          <w:szCs w:val="24"/>
          <w:shd w:val="clear" w:color="auto" w:fill="FFFFFF"/>
        </w:rPr>
        <w:t>+</w:t>
      </w:r>
      <w:r w:rsidR="00440935">
        <w:rPr>
          <w:rFonts w:ascii="Times New Roman" w:eastAsia="宋体" w:hAnsi="Times New Roman" w:cs="Times New Roman" w:hint="eastAsia"/>
          <w:sz w:val="21"/>
          <w:szCs w:val="24"/>
          <w:shd w:val="clear" w:color="auto" w:fill="FFFFFF"/>
        </w:rPr>
        <w:t xml:space="preserve"> / </w:t>
      </w:r>
      <w:proofErr w:type="spellStart"/>
      <w:r w:rsidR="00440935" w:rsidRPr="00DB5218">
        <w:rPr>
          <w:rFonts w:ascii="Times New Roman" w:eastAsia="宋体" w:hAnsi="Times New Roman" w:cs="Times New Roman" w:hint="eastAsia"/>
          <w:sz w:val="21"/>
          <w:szCs w:val="24"/>
          <w:shd w:val="clear" w:color="auto" w:fill="FFFFFF"/>
        </w:rPr>
        <w:t>RefCOCOg</w:t>
      </w:r>
      <w:proofErr w:type="spellEnd"/>
      <w:r w:rsidR="00440935">
        <w:rPr>
          <w:rFonts w:ascii="Times New Roman" w:eastAsia="宋体" w:hAnsi="Times New Roman" w:cs="Times New Roman" w:hint="eastAsia"/>
          <w:sz w:val="21"/>
          <w:szCs w:val="24"/>
          <w:shd w:val="clear" w:color="auto" w:fill="FFFFFF"/>
        </w:rPr>
        <w:t xml:space="preserve"> </w:t>
      </w:r>
      <w:r w:rsidR="00440935" w:rsidRPr="00703519">
        <w:t>datasets</w:t>
      </w:r>
    </w:p>
    <w:tbl>
      <w:tblPr>
        <w:tblStyle w:val="af8"/>
        <w:tblW w:w="0" w:type="auto"/>
        <w:jc w:val="center"/>
        <w:tblLook w:val="06E0" w:firstRow="1" w:lastRow="1" w:firstColumn="1" w:lastColumn="0" w:noHBand="1" w:noVBand="1"/>
      </w:tblPr>
      <w:tblGrid>
        <w:gridCol w:w="1113"/>
        <w:gridCol w:w="1076"/>
        <w:gridCol w:w="621"/>
        <w:gridCol w:w="621"/>
        <w:gridCol w:w="621"/>
        <w:gridCol w:w="839"/>
        <w:gridCol w:w="621"/>
        <w:gridCol w:w="716"/>
        <w:gridCol w:w="621"/>
        <w:gridCol w:w="621"/>
        <w:gridCol w:w="621"/>
      </w:tblGrid>
      <w:tr w:rsidR="005F6322" w:rsidRPr="005F6322" w14:paraId="1BF5A3A5" w14:textId="6F7405B8" w:rsidTr="009022EF">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right w:val="single" w:sz="8" w:space="0" w:color="FFFFFF" w:themeColor="background1"/>
            </w:tcBorders>
          </w:tcPr>
          <w:p w14:paraId="1029A278" w14:textId="77777777" w:rsidR="00DB5218" w:rsidRPr="005F6322" w:rsidRDefault="00DB5218" w:rsidP="00DB5218">
            <w:pPr>
              <w:pStyle w:val="af0"/>
              <w:ind w:firstLineChars="0" w:firstLine="0"/>
              <w:rPr>
                <w:sz w:val="18"/>
                <w:szCs w:val="18"/>
              </w:rPr>
            </w:pPr>
            <w:r w:rsidRPr="005F6322">
              <w:rPr>
                <w:rFonts w:hint="eastAsia"/>
                <w:sz w:val="18"/>
                <w:szCs w:val="18"/>
              </w:rPr>
              <w:t>方法</w:t>
            </w:r>
          </w:p>
        </w:tc>
        <w:tc>
          <w:tcPr>
            <w:tcW w:w="0" w:type="auto"/>
            <w:vMerge w:val="restart"/>
            <w:tcBorders>
              <w:left w:val="single" w:sz="8" w:space="0" w:color="FFFFFF" w:themeColor="background1"/>
              <w:right w:val="single" w:sz="4" w:space="0" w:color="FFFFFF" w:themeColor="background1"/>
            </w:tcBorders>
          </w:tcPr>
          <w:p w14:paraId="284A96B5" w14:textId="77777777" w:rsidR="00DB5218" w:rsidRPr="005F6322" w:rsidRDefault="00DB5218" w:rsidP="00DB5218">
            <w:pPr>
              <w:pStyle w:val="af0"/>
              <w:ind w:firstLineChars="0" w:firstLine="0"/>
              <w:cnfStyle w:val="100000000000" w:firstRow="1" w:lastRow="0" w:firstColumn="0" w:lastColumn="0" w:oddVBand="0" w:evenVBand="0" w:oddHBand="0" w:evenHBand="0" w:firstRowFirstColumn="0" w:firstRowLastColumn="0" w:lastRowFirstColumn="0" w:lastRowLastColumn="0"/>
              <w:rPr>
                <w:sz w:val="18"/>
                <w:szCs w:val="18"/>
              </w:rPr>
            </w:pPr>
            <w:r w:rsidRPr="005F6322">
              <w:rPr>
                <w:rFonts w:hint="eastAsia"/>
                <w:sz w:val="18"/>
                <w:szCs w:val="18"/>
              </w:rPr>
              <w:t>骨干网络</w:t>
            </w:r>
          </w:p>
        </w:tc>
        <w:tc>
          <w:tcPr>
            <w:tcW w:w="1863" w:type="dxa"/>
            <w:gridSpan w:val="3"/>
            <w:tcBorders>
              <w:left w:val="single" w:sz="8" w:space="0" w:color="FFFFFF" w:themeColor="background1"/>
              <w:bottom w:val="single" w:sz="4" w:space="0" w:color="FFFFFF"/>
              <w:right w:val="single" w:sz="4" w:space="0" w:color="FFFFFF" w:themeColor="background1"/>
            </w:tcBorders>
          </w:tcPr>
          <w:p w14:paraId="08FEC083" w14:textId="683811E7" w:rsidR="00DB5218" w:rsidRPr="005F6322" w:rsidRDefault="00DB5218" w:rsidP="00DB5218">
            <w:pPr>
              <w:pStyle w:val="af0"/>
              <w:ind w:firstLineChars="0" w:firstLine="0"/>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DB5218">
              <w:rPr>
                <w:rFonts w:ascii="Times New Roman" w:eastAsia="宋体" w:hAnsi="Times New Roman" w:cs="Times New Roman" w:hint="eastAsia"/>
                <w:sz w:val="18"/>
                <w:szCs w:val="18"/>
                <w:shd w:val="clear" w:color="auto" w:fill="FFFFFF"/>
              </w:rPr>
              <w:t>RefCOCO</w:t>
            </w:r>
            <w:proofErr w:type="spellEnd"/>
          </w:p>
        </w:tc>
        <w:tc>
          <w:tcPr>
            <w:tcW w:w="2176" w:type="dxa"/>
            <w:gridSpan w:val="3"/>
            <w:tcBorders>
              <w:left w:val="single" w:sz="8" w:space="0" w:color="FFFFFF" w:themeColor="background1"/>
              <w:bottom w:val="single" w:sz="4" w:space="0" w:color="FFFFFF"/>
              <w:right w:val="single" w:sz="8" w:space="0" w:color="FFFFFF" w:themeColor="background1"/>
            </w:tcBorders>
          </w:tcPr>
          <w:p w14:paraId="09E60CE2" w14:textId="4A13BAEF" w:rsidR="00DB5218" w:rsidRPr="005F6322" w:rsidRDefault="00DB5218" w:rsidP="00DB5218">
            <w:pPr>
              <w:pStyle w:val="af0"/>
              <w:ind w:firstLineChars="0" w:firstLine="0"/>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DB5218">
              <w:rPr>
                <w:rFonts w:ascii="Times New Roman" w:eastAsia="宋体" w:hAnsi="Times New Roman" w:cs="Times New Roman" w:hint="eastAsia"/>
                <w:sz w:val="18"/>
                <w:szCs w:val="18"/>
                <w:shd w:val="clear" w:color="auto" w:fill="FFFFFF"/>
              </w:rPr>
              <w:t>RefCOCO</w:t>
            </w:r>
            <w:proofErr w:type="spellEnd"/>
            <w:r w:rsidRPr="00DB5218">
              <w:rPr>
                <w:rFonts w:ascii="Times New Roman" w:eastAsia="宋体" w:hAnsi="Times New Roman" w:cs="Times New Roman" w:hint="eastAsia"/>
                <w:sz w:val="18"/>
                <w:szCs w:val="18"/>
                <w:shd w:val="clear" w:color="auto" w:fill="FFFFFF"/>
              </w:rPr>
              <w:t>+</w:t>
            </w:r>
          </w:p>
        </w:tc>
        <w:tc>
          <w:tcPr>
            <w:tcW w:w="1863" w:type="dxa"/>
            <w:gridSpan w:val="3"/>
            <w:tcBorders>
              <w:left w:val="single" w:sz="8" w:space="0" w:color="FFFFFF" w:themeColor="background1"/>
              <w:bottom w:val="single" w:sz="4" w:space="0" w:color="FFFFFF"/>
              <w:right w:val="single" w:sz="4" w:space="0" w:color="FFFFFF" w:themeColor="background1"/>
            </w:tcBorders>
          </w:tcPr>
          <w:p w14:paraId="510C68FE" w14:textId="71F751DD" w:rsidR="00DB5218" w:rsidRPr="005F6322" w:rsidRDefault="00DB5218" w:rsidP="00DB5218">
            <w:pPr>
              <w:pStyle w:val="af0"/>
              <w:ind w:firstLineChars="0" w:firstLine="0"/>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DB5218">
              <w:rPr>
                <w:rFonts w:ascii="Times New Roman" w:eastAsia="宋体" w:hAnsi="Times New Roman" w:cs="Times New Roman" w:hint="eastAsia"/>
                <w:sz w:val="18"/>
                <w:szCs w:val="18"/>
                <w:shd w:val="clear" w:color="auto" w:fill="FFFFFF"/>
              </w:rPr>
              <w:t>RefCOCOg</w:t>
            </w:r>
            <w:proofErr w:type="spellEnd"/>
          </w:p>
        </w:tc>
      </w:tr>
      <w:tr w:rsidR="005F6322" w:rsidRPr="005F6322" w14:paraId="198B0E20" w14:textId="77777777" w:rsidTr="009022EF">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8" w:space="0" w:color="auto"/>
              <w:right w:val="single" w:sz="8" w:space="0" w:color="FFFFFF" w:themeColor="background1"/>
            </w:tcBorders>
          </w:tcPr>
          <w:p w14:paraId="331A8B4D" w14:textId="77777777" w:rsidR="00DB5218" w:rsidRPr="005F6322" w:rsidRDefault="00DB5218" w:rsidP="00DB5218">
            <w:pPr>
              <w:pStyle w:val="af0"/>
              <w:ind w:firstLineChars="0" w:firstLine="0"/>
              <w:rPr>
                <w:sz w:val="18"/>
                <w:szCs w:val="18"/>
              </w:rPr>
            </w:pPr>
          </w:p>
        </w:tc>
        <w:tc>
          <w:tcPr>
            <w:tcW w:w="0" w:type="auto"/>
            <w:vMerge/>
            <w:tcBorders>
              <w:left w:val="single" w:sz="8" w:space="0" w:color="FFFFFF" w:themeColor="background1"/>
              <w:bottom w:val="single" w:sz="8" w:space="0" w:color="auto"/>
              <w:right w:val="single" w:sz="4" w:space="0" w:color="FFFFFF" w:themeColor="background1"/>
            </w:tcBorders>
          </w:tcPr>
          <w:p w14:paraId="1C5EDCAC" w14:textId="77777777" w:rsidR="00DB5218" w:rsidRPr="005F6322" w:rsidRDefault="00DB5218" w:rsidP="00DB5218">
            <w:pPr>
              <w:pStyle w:val="af0"/>
              <w:ind w:firstLineChars="0" w:firstLine="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tcBorders>
              <w:top w:val="single" w:sz="4" w:space="0" w:color="FFFFFF"/>
              <w:left w:val="single" w:sz="8" w:space="0" w:color="FFFFFF" w:themeColor="background1"/>
              <w:bottom w:val="single" w:sz="8" w:space="0" w:color="auto"/>
              <w:right w:val="single" w:sz="4" w:space="0" w:color="FFFFFF" w:themeColor="background1"/>
            </w:tcBorders>
          </w:tcPr>
          <w:p w14:paraId="56092E72" w14:textId="0E55CB20" w:rsidR="00DB5218" w:rsidRPr="005F6322" w:rsidRDefault="00DB5218" w:rsidP="00DB5218">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shd w:val="clear" w:color="auto" w:fill="FFFFFF"/>
              </w:rPr>
            </w:pPr>
            <w:proofErr w:type="spellStart"/>
            <w:r w:rsidRPr="00DB5218">
              <w:rPr>
                <w:rFonts w:ascii="Times New Roman" w:eastAsia="宋体" w:hAnsi="Times New Roman" w:cs="Times New Roman" w:hint="eastAsia"/>
                <w:sz w:val="18"/>
                <w:szCs w:val="18"/>
                <w:shd w:val="clear" w:color="auto" w:fill="FFFFFF"/>
              </w:rPr>
              <w:t>val</w:t>
            </w:r>
            <w:proofErr w:type="spellEnd"/>
          </w:p>
        </w:tc>
        <w:tc>
          <w:tcPr>
            <w:tcW w:w="0" w:type="auto"/>
            <w:tcBorders>
              <w:top w:val="single" w:sz="4" w:space="0" w:color="FFFFFF"/>
              <w:left w:val="single" w:sz="8" w:space="0" w:color="FFFFFF" w:themeColor="background1"/>
              <w:bottom w:val="single" w:sz="8" w:space="0" w:color="auto"/>
              <w:right w:val="single" w:sz="4" w:space="0" w:color="FFFFFF" w:themeColor="background1"/>
            </w:tcBorders>
          </w:tcPr>
          <w:p w14:paraId="39479CDD" w14:textId="0C5E31E4" w:rsidR="00DB5218" w:rsidRPr="005F6322" w:rsidRDefault="00DB5218" w:rsidP="00DB5218">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shd w:val="clear" w:color="auto" w:fill="FFFFFF"/>
              </w:rPr>
            </w:pPr>
            <w:proofErr w:type="spellStart"/>
            <w:r w:rsidRPr="00DB5218">
              <w:rPr>
                <w:rFonts w:ascii="Times New Roman" w:eastAsia="宋体" w:hAnsi="Times New Roman" w:cs="Times New Roman" w:hint="eastAsia"/>
                <w:sz w:val="18"/>
                <w:szCs w:val="18"/>
                <w:shd w:val="clear" w:color="auto" w:fill="FFFFFF"/>
              </w:rPr>
              <w:t>testA</w:t>
            </w:r>
            <w:proofErr w:type="spellEnd"/>
          </w:p>
        </w:tc>
        <w:tc>
          <w:tcPr>
            <w:tcW w:w="621" w:type="dxa"/>
            <w:tcBorders>
              <w:top w:val="single" w:sz="4" w:space="0" w:color="FFFFFF"/>
              <w:left w:val="single" w:sz="8" w:space="0" w:color="FFFFFF" w:themeColor="background1"/>
              <w:bottom w:val="single" w:sz="8" w:space="0" w:color="auto"/>
              <w:right w:val="single" w:sz="4" w:space="0" w:color="FFFFFF" w:themeColor="background1"/>
            </w:tcBorders>
          </w:tcPr>
          <w:p w14:paraId="0B598EC6" w14:textId="14ACB233" w:rsidR="00DB5218" w:rsidRPr="005F6322" w:rsidRDefault="00DB5218" w:rsidP="00DB5218">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shd w:val="clear" w:color="auto" w:fill="FFFFFF"/>
              </w:rPr>
            </w:pPr>
            <w:proofErr w:type="spellStart"/>
            <w:r w:rsidRPr="00DB5218">
              <w:rPr>
                <w:rFonts w:ascii="Times New Roman" w:eastAsia="宋体" w:hAnsi="Times New Roman" w:cs="Times New Roman" w:hint="eastAsia"/>
                <w:sz w:val="18"/>
                <w:szCs w:val="18"/>
                <w:shd w:val="clear" w:color="auto" w:fill="FFFFFF"/>
              </w:rPr>
              <w:t>testB</w:t>
            </w:r>
            <w:proofErr w:type="spellEnd"/>
          </w:p>
        </w:tc>
        <w:tc>
          <w:tcPr>
            <w:tcW w:w="839" w:type="dxa"/>
            <w:tcBorders>
              <w:top w:val="single" w:sz="4" w:space="0" w:color="FFFFFF"/>
              <w:left w:val="single" w:sz="8" w:space="0" w:color="FFFFFF" w:themeColor="background1"/>
              <w:bottom w:val="single" w:sz="8" w:space="0" w:color="auto"/>
              <w:right w:val="single" w:sz="4" w:space="0" w:color="FFFFFF" w:themeColor="background1"/>
            </w:tcBorders>
          </w:tcPr>
          <w:p w14:paraId="05C6F629" w14:textId="403D151C" w:rsidR="00DB5218" w:rsidRPr="005F6322" w:rsidRDefault="00DB5218" w:rsidP="00DB5218">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shd w:val="clear" w:color="auto" w:fill="FFFFFF"/>
              </w:rPr>
            </w:pPr>
            <w:proofErr w:type="spellStart"/>
            <w:r w:rsidRPr="00DB5218">
              <w:rPr>
                <w:rFonts w:ascii="Times New Roman" w:eastAsia="宋体" w:hAnsi="Times New Roman" w:cs="Times New Roman" w:hint="eastAsia"/>
                <w:sz w:val="18"/>
                <w:szCs w:val="18"/>
                <w:shd w:val="clear" w:color="auto" w:fill="FFFFFF"/>
              </w:rPr>
              <w:t>val</w:t>
            </w:r>
            <w:proofErr w:type="spellEnd"/>
          </w:p>
        </w:tc>
        <w:tc>
          <w:tcPr>
            <w:tcW w:w="0" w:type="auto"/>
            <w:tcBorders>
              <w:top w:val="single" w:sz="4" w:space="0" w:color="FFFFFF"/>
              <w:left w:val="single" w:sz="8" w:space="0" w:color="FFFFFF" w:themeColor="background1"/>
              <w:bottom w:val="single" w:sz="8" w:space="0" w:color="auto"/>
              <w:right w:val="single" w:sz="4" w:space="0" w:color="FFFFFF" w:themeColor="background1"/>
            </w:tcBorders>
          </w:tcPr>
          <w:p w14:paraId="3CDE2729" w14:textId="025FB110" w:rsidR="00DB5218" w:rsidRPr="005F6322" w:rsidRDefault="00DB5218" w:rsidP="00DB5218">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shd w:val="clear" w:color="auto" w:fill="FFFFFF"/>
              </w:rPr>
            </w:pPr>
            <w:proofErr w:type="spellStart"/>
            <w:r w:rsidRPr="00DB5218">
              <w:rPr>
                <w:rFonts w:ascii="Times New Roman" w:eastAsia="宋体" w:hAnsi="Times New Roman" w:cs="Times New Roman" w:hint="eastAsia"/>
                <w:sz w:val="18"/>
                <w:szCs w:val="18"/>
                <w:shd w:val="clear" w:color="auto" w:fill="FFFFFF"/>
              </w:rPr>
              <w:t>testA</w:t>
            </w:r>
            <w:proofErr w:type="spellEnd"/>
          </w:p>
        </w:tc>
        <w:tc>
          <w:tcPr>
            <w:tcW w:w="716" w:type="dxa"/>
            <w:tcBorders>
              <w:top w:val="single" w:sz="4" w:space="0" w:color="FFFFFF"/>
              <w:left w:val="single" w:sz="8" w:space="0" w:color="FFFFFF" w:themeColor="background1"/>
              <w:bottom w:val="single" w:sz="8" w:space="0" w:color="auto"/>
              <w:right w:val="single" w:sz="4" w:space="0" w:color="FFFFFF" w:themeColor="background1"/>
            </w:tcBorders>
          </w:tcPr>
          <w:p w14:paraId="31912670" w14:textId="2C1856C8" w:rsidR="00DB5218" w:rsidRPr="005F6322" w:rsidRDefault="00DB5218" w:rsidP="00DB5218">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shd w:val="clear" w:color="auto" w:fill="FFFFFF"/>
              </w:rPr>
            </w:pPr>
            <w:proofErr w:type="spellStart"/>
            <w:r w:rsidRPr="00DB5218">
              <w:rPr>
                <w:rFonts w:ascii="Times New Roman" w:eastAsia="宋体" w:hAnsi="Times New Roman" w:cs="Times New Roman" w:hint="eastAsia"/>
                <w:sz w:val="18"/>
                <w:szCs w:val="18"/>
                <w:shd w:val="clear" w:color="auto" w:fill="FFFFFF"/>
              </w:rPr>
              <w:t>testB</w:t>
            </w:r>
            <w:proofErr w:type="spellEnd"/>
          </w:p>
        </w:tc>
        <w:tc>
          <w:tcPr>
            <w:tcW w:w="621" w:type="dxa"/>
            <w:tcBorders>
              <w:top w:val="single" w:sz="4" w:space="0" w:color="FFFFFF"/>
              <w:left w:val="single" w:sz="8" w:space="0" w:color="FFFFFF" w:themeColor="background1"/>
              <w:bottom w:val="single" w:sz="8" w:space="0" w:color="auto"/>
              <w:right w:val="single" w:sz="4" w:space="0" w:color="FFFFFF" w:themeColor="background1"/>
            </w:tcBorders>
          </w:tcPr>
          <w:p w14:paraId="287C68A9" w14:textId="44CE5BE4" w:rsidR="00DB5218" w:rsidRPr="005F6322" w:rsidRDefault="00DB5218" w:rsidP="00DB5218">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shd w:val="clear" w:color="auto" w:fill="FFFFFF"/>
              </w:rPr>
            </w:pPr>
            <w:proofErr w:type="spellStart"/>
            <w:r w:rsidRPr="005F6322">
              <w:rPr>
                <w:rFonts w:ascii="Times New Roman" w:eastAsia="宋体" w:hAnsi="Times New Roman" w:cs="Times New Roman"/>
                <w:sz w:val="18"/>
                <w:szCs w:val="18"/>
                <w:shd w:val="clear" w:color="auto" w:fill="FFFFFF"/>
              </w:rPr>
              <w:t>v</w:t>
            </w:r>
            <w:r w:rsidRPr="00DB5218">
              <w:rPr>
                <w:rFonts w:ascii="Times New Roman" w:eastAsia="宋体" w:hAnsi="Times New Roman" w:cs="Times New Roman" w:hint="eastAsia"/>
                <w:sz w:val="18"/>
                <w:szCs w:val="18"/>
                <w:shd w:val="clear" w:color="auto" w:fill="FFFFFF"/>
              </w:rPr>
              <w:t>al</w:t>
            </w:r>
            <w:proofErr w:type="spellEnd"/>
            <w:r w:rsidRPr="005F6322">
              <w:rPr>
                <w:rFonts w:ascii="Times New Roman" w:eastAsia="宋体" w:hAnsi="Times New Roman" w:cs="Times New Roman" w:hint="eastAsia"/>
                <w:sz w:val="18"/>
                <w:szCs w:val="18"/>
                <w:shd w:val="clear" w:color="auto" w:fill="FFFFFF"/>
              </w:rPr>
              <w:t>-g</w:t>
            </w:r>
          </w:p>
        </w:tc>
        <w:tc>
          <w:tcPr>
            <w:tcW w:w="0" w:type="auto"/>
            <w:tcBorders>
              <w:top w:val="single" w:sz="4" w:space="0" w:color="FFFFFF"/>
              <w:left w:val="single" w:sz="8" w:space="0" w:color="FFFFFF" w:themeColor="background1"/>
              <w:bottom w:val="single" w:sz="8" w:space="0" w:color="auto"/>
              <w:right w:val="single" w:sz="4" w:space="0" w:color="FFFFFF" w:themeColor="background1"/>
            </w:tcBorders>
          </w:tcPr>
          <w:p w14:paraId="47C7EA4B" w14:textId="17240EB7" w:rsidR="00DB5218" w:rsidRPr="005F6322" w:rsidRDefault="00DB5218" w:rsidP="00DB5218">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shd w:val="clear" w:color="auto" w:fill="FFFFFF"/>
              </w:rPr>
            </w:pPr>
            <w:proofErr w:type="spellStart"/>
            <w:r w:rsidRPr="005F6322">
              <w:rPr>
                <w:rFonts w:ascii="Times New Roman" w:eastAsia="宋体" w:hAnsi="Times New Roman" w:cs="Times New Roman"/>
                <w:sz w:val="18"/>
                <w:szCs w:val="18"/>
                <w:shd w:val="clear" w:color="auto" w:fill="FFFFFF"/>
              </w:rPr>
              <w:t>val</w:t>
            </w:r>
            <w:proofErr w:type="spellEnd"/>
            <w:r w:rsidRPr="005F6322">
              <w:rPr>
                <w:rFonts w:ascii="Times New Roman" w:eastAsia="宋体" w:hAnsi="Times New Roman" w:cs="Times New Roman"/>
                <w:sz w:val="18"/>
                <w:szCs w:val="18"/>
                <w:shd w:val="clear" w:color="auto" w:fill="FFFFFF"/>
              </w:rPr>
              <w:t>-u</w:t>
            </w:r>
          </w:p>
        </w:tc>
        <w:tc>
          <w:tcPr>
            <w:tcW w:w="0" w:type="auto"/>
            <w:tcBorders>
              <w:top w:val="single" w:sz="4" w:space="0" w:color="FFFFFF"/>
              <w:left w:val="single" w:sz="8" w:space="0" w:color="FFFFFF" w:themeColor="background1"/>
              <w:bottom w:val="single" w:sz="8" w:space="0" w:color="auto"/>
              <w:right w:val="single" w:sz="4" w:space="0" w:color="FFFFFF" w:themeColor="background1"/>
            </w:tcBorders>
          </w:tcPr>
          <w:p w14:paraId="2838791D" w14:textId="2825E492" w:rsidR="00DB5218" w:rsidRPr="005F6322" w:rsidRDefault="00DB5218" w:rsidP="00DB5218">
            <w:pPr>
              <w:pStyle w:val="af0"/>
              <w:ind w:firstLineChars="0" w:firstLin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shd w:val="clear" w:color="auto" w:fill="FFFFFF"/>
              </w:rPr>
            </w:pPr>
            <w:r w:rsidRPr="005F6322">
              <w:rPr>
                <w:rFonts w:ascii="Times New Roman" w:eastAsia="宋体" w:hAnsi="Times New Roman" w:cs="Times New Roman"/>
                <w:sz w:val="18"/>
                <w:szCs w:val="18"/>
                <w:shd w:val="clear" w:color="auto" w:fill="FFFFFF"/>
              </w:rPr>
              <w:t>test-u</w:t>
            </w:r>
          </w:p>
        </w:tc>
      </w:tr>
      <w:tr w:rsidR="00376410" w:rsidRPr="005F6322" w14:paraId="4285C035" w14:textId="6424A992" w:rsidTr="007F3280">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gridSpan w:val="11"/>
            <w:tcBorders>
              <w:top w:val="single" w:sz="8" w:space="0" w:color="auto"/>
              <w:bottom w:val="single" w:sz="4" w:space="0" w:color="FFFFFF"/>
              <w:right w:val="single" w:sz="4" w:space="0" w:color="FFFFFF" w:themeColor="background1"/>
            </w:tcBorders>
            <w:vAlign w:val="top"/>
          </w:tcPr>
          <w:p w14:paraId="6D8A22F3" w14:textId="12280133" w:rsidR="00376410" w:rsidRPr="005F6322" w:rsidRDefault="00376410" w:rsidP="00376410">
            <w:pPr>
              <w:pStyle w:val="af0"/>
              <w:ind w:firstLineChars="0" w:firstLine="0"/>
              <w:jc w:val="left"/>
              <w:rPr>
                <w:rFonts w:cstheme="minorHAnsi"/>
                <w:sz w:val="18"/>
                <w:szCs w:val="18"/>
              </w:rPr>
            </w:pPr>
            <w:r w:rsidRPr="005F6322">
              <w:rPr>
                <w:rFonts w:ascii="Times New Roman" w:hAnsi="Times New Roman" w:cs="Times New Roman"/>
                <w:i/>
                <w:iCs/>
                <w:sz w:val="18"/>
                <w:szCs w:val="18"/>
                <w:u w:val="single"/>
              </w:rPr>
              <w:t>Two-stage:</w:t>
            </w:r>
          </w:p>
        </w:tc>
      </w:tr>
      <w:tr w:rsidR="005F6322" w:rsidRPr="005F6322" w14:paraId="2EABA631" w14:textId="676BA71B"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bottom w:val="nil"/>
              <w:right w:val="nil"/>
            </w:tcBorders>
            <w:vAlign w:val="top"/>
          </w:tcPr>
          <w:p w14:paraId="202B9297" w14:textId="77777777" w:rsidR="00DB5218" w:rsidRPr="005F6322" w:rsidRDefault="00DB5218" w:rsidP="005F6322">
            <w:pPr>
              <w:pStyle w:val="af0"/>
              <w:spacing w:line="400" w:lineRule="exact"/>
              <w:ind w:firstLineChars="0" w:firstLine="0"/>
              <w:rPr>
                <w:rFonts w:asciiTheme="minorEastAsia" w:hAnsiTheme="minorEastAsia"/>
                <w:sz w:val="18"/>
                <w:szCs w:val="18"/>
              </w:rPr>
            </w:pPr>
            <w:r w:rsidRPr="005F6322">
              <w:rPr>
                <w:rFonts w:ascii="Times New Roman" w:hAnsi="Times New Roman" w:cs="Times New Roman"/>
                <w:sz w:val="18"/>
                <w:szCs w:val="18"/>
              </w:rPr>
              <w:t>CMN</w:t>
            </w:r>
          </w:p>
        </w:tc>
        <w:tc>
          <w:tcPr>
            <w:tcW w:w="0" w:type="auto"/>
            <w:tcBorders>
              <w:top w:val="single" w:sz="4" w:space="0" w:color="FFFFFF" w:themeColor="background1"/>
              <w:left w:val="nil"/>
              <w:right w:val="single" w:sz="8" w:space="0" w:color="FFFFFF" w:themeColor="background1"/>
            </w:tcBorders>
            <w:vAlign w:val="top"/>
          </w:tcPr>
          <w:p w14:paraId="42A35C75" w14:textId="77777777" w:rsidR="00DB5218" w:rsidRPr="005F6322" w:rsidRDefault="00DB5218"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sidRPr="005F6322">
              <w:rPr>
                <w:rFonts w:ascii="Times New Roman" w:hAnsi="Times New Roman" w:cs="Times New Roman" w:hint="eastAsia"/>
                <w:sz w:val="18"/>
                <w:szCs w:val="18"/>
              </w:rPr>
              <w:t>V</w:t>
            </w:r>
            <w:r w:rsidRPr="005F6322">
              <w:rPr>
                <w:rFonts w:ascii="Times New Roman" w:hAnsi="Times New Roman" w:cs="Times New Roman"/>
                <w:sz w:val="18"/>
                <w:szCs w:val="18"/>
              </w:rPr>
              <w:t>GG16</w:t>
            </w:r>
          </w:p>
        </w:tc>
        <w:tc>
          <w:tcPr>
            <w:tcW w:w="0" w:type="auto"/>
            <w:tcBorders>
              <w:left w:val="single" w:sz="8" w:space="0" w:color="FFFFFF" w:themeColor="background1"/>
              <w:right w:val="single" w:sz="4" w:space="0" w:color="FFFFFF" w:themeColor="background1"/>
            </w:tcBorders>
          </w:tcPr>
          <w:p w14:paraId="57EFBE52" w14:textId="4BCEA620"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23653266" w14:textId="3059DAD4"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71.03</w:t>
            </w:r>
          </w:p>
        </w:tc>
        <w:tc>
          <w:tcPr>
            <w:tcW w:w="0" w:type="auto"/>
            <w:tcBorders>
              <w:left w:val="single" w:sz="8" w:space="0" w:color="FFFFFF" w:themeColor="background1"/>
              <w:right w:val="single" w:sz="4" w:space="0" w:color="FFFFFF" w:themeColor="background1"/>
            </w:tcBorders>
          </w:tcPr>
          <w:p w14:paraId="7C4B2807" w14:textId="3CC490C2"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65.77</w:t>
            </w:r>
          </w:p>
        </w:tc>
        <w:tc>
          <w:tcPr>
            <w:tcW w:w="0" w:type="auto"/>
            <w:tcBorders>
              <w:left w:val="single" w:sz="8" w:space="0" w:color="FFFFFF" w:themeColor="background1"/>
              <w:right w:val="single" w:sz="4" w:space="0" w:color="FFFFFF" w:themeColor="background1"/>
            </w:tcBorders>
          </w:tcPr>
          <w:p w14:paraId="6A4B7E7D" w14:textId="1743CD51"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6D407B77" w14:textId="358FF6A3"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54.32</w:t>
            </w:r>
          </w:p>
        </w:tc>
        <w:tc>
          <w:tcPr>
            <w:tcW w:w="0" w:type="auto"/>
            <w:tcBorders>
              <w:left w:val="single" w:sz="8" w:space="0" w:color="FFFFFF" w:themeColor="background1"/>
              <w:right w:val="single" w:sz="4" w:space="0" w:color="FFFFFF" w:themeColor="background1"/>
            </w:tcBorders>
          </w:tcPr>
          <w:p w14:paraId="5DCD804F" w14:textId="707E1F32"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47.76</w:t>
            </w:r>
          </w:p>
        </w:tc>
        <w:tc>
          <w:tcPr>
            <w:tcW w:w="0" w:type="auto"/>
            <w:tcBorders>
              <w:left w:val="single" w:sz="8" w:space="0" w:color="FFFFFF" w:themeColor="background1"/>
              <w:right w:val="single" w:sz="4" w:space="0" w:color="FFFFFF" w:themeColor="background1"/>
            </w:tcBorders>
          </w:tcPr>
          <w:p w14:paraId="2FC04F1C" w14:textId="39D6FE16"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57.47</w:t>
            </w:r>
          </w:p>
        </w:tc>
        <w:tc>
          <w:tcPr>
            <w:tcW w:w="0" w:type="auto"/>
            <w:tcBorders>
              <w:left w:val="single" w:sz="8" w:space="0" w:color="FFFFFF" w:themeColor="background1"/>
              <w:right w:val="single" w:sz="4" w:space="0" w:color="FFFFFF" w:themeColor="background1"/>
            </w:tcBorders>
          </w:tcPr>
          <w:p w14:paraId="7FA7BB09" w14:textId="27C71145"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27F6A721" w14:textId="575D03B4"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w:t>
            </w:r>
          </w:p>
        </w:tc>
      </w:tr>
      <w:tr w:rsidR="005F6322" w:rsidRPr="005F6322" w14:paraId="63DB5EEF" w14:textId="3C765B2E"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right w:val="nil"/>
            </w:tcBorders>
            <w:vAlign w:val="top"/>
          </w:tcPr>
          <w:p w14:paraId="0A137CDF" w14:textId="77777777" w:rsidR="00DB5218" w:rsidRPr="005F6322" w:rsidRDefault="00DB5218" w:rsidP="005F6322">
            <w:pPr>
              <w:pStyle w:val="af0"/>
              <w:spacing w:line="400" w:lineRule="exact"/>
              <w:ind w:firstLineChars="0" w:firstLine="0"/>
              <w:rPr>
                <w:rFonts w:cstheme="minorHAnsi"/>
                <w:sz w:val="18"/>
                <w:szCs w:val="18"/>
              </w:rPr>
            </w:pPr>
            <w:r w:rsidRPr="005F6322">
              <w:rPr>
                <w:rFonts w:ascii="Times New Roman" w:hAnsi="Times New Roman" w:cs="Times New Roman"/>
                <w:sz w:val="18"/>
                <w:szCs w:val="18"/>
              </w:rPr>
              <w:t>VC</w:t>
            </w:r>
          </w:p>
        </w:tc>
        <w:tc>
          <w:tcPr>
            <w:tcW w:w="0" w:type="auto"/>
            <w:tcBorders>
              <w:left w:val="nil"/>
              <w:right w:val="single" w:sz="8" w:space="0" w:color="FFFFFF" w:themeColor="background1"/>
            </w:tcBorders>
            <w:vAlign w:val="top"/>
          </w:tcPr>
          <w:p w14:paraId="28AA2D09" w14:textId="77777777" w:rsidR="00DB5218" w:rsidRPr="005F6322" w:rsidRDefault="00DB5218"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F6322">
              <w:rPr>
                <w:rFonts w:ascii="Times New Roman" w:hAnsi="Times New Roman" w:cs="Times New Roman" w:hint="eastAsia"/>
                <w:sz w:val="18"/>
                <w:szCs w:val="18"/>
              </w:rPr>
              <w:t>V</w:t>
            </w:r>
            <w:r w:rsidRPr="005F6322">
              <w:rPr>
                <w:rFonts w:ascii="Times New Roman" w:hAnsi="Times New Roman" w:cs="Times New Roman"/>
                <w:sz w:val="18"/>
                <w:szCs w:val="18"/>
              </w:rPr>
              <w:t>GG16</w:t>
            </w:r>
          </w:p>
        </w:tc>
        <w:tc>
          <w:tcPr>
            <w:tcW w:w="0" w:type="auto"/>
            <w:tcBorders>
              <w:left w:val="single" w:sz="8" w:space="0" w:color="FFFFFF" w:themeColor="background1"/>
              <w:right w:val="single" w:sz="4" w:space="0" w:color="FFFFFF" w:themeColor="background1"/>
            </w:tcBorders>
          </w:tcPr>
          <w:p w14:paraId="2E038E77" w14:textId="69E3916C"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597D2752" w14:textId="06D2E1B9" w:rsidR="00DB5218" w:rsidRPr="005F6322" w:rsidRDefault="00ED3CFB"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73.33</w:t>
            </w:r>
          </w:p>
        </w:tc>
        <w:tc>
          <w:tcPr>
            <w:tcW w:w="0" w:type="auto"/>
            <w:tcBorders>
              <w:left w:val="single" w:sz="8" w:space="0" w:color="FFFFFF" w:themeColor="background1"/>
              <w:right w:val="single" w:sz="4" w:space="0" w:color="FFFFFF" w:themeColor="background1"/>
            </w:tcBorders>
          </w:tcPr>
          <w:p w14:paraId="315A688E" w14:textId="39366D92" w:rsidR="00DB5218" w:rsidRPr="005F6322" w:rsidRDefault="00ED3CFB"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67.44</w:t>
            </w:r>
          </w:p>
        </w:tc>
        <w:tc>
          <w:tcPr>
            <w:tcW w:w="0" w:type="auto"/>
            <w:tcBorders>
              <w:left w:val="single" w:sz="8" w:space="0" w:color="FFFFFF" w:themeColor="background1"/>
              <w:right w:val="single" w:sz="4" w:space="0" w:color="FFFFFF" w:themeColor="background1"/>
            </w:tcBorders>
          </w:tcPr>
          <w:p w14:paraId="7469DB69" w14:textId="31A6D176"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c>
          <w:tcPr>
            <w:tcW w:w="0" w:type="auto"/>
            <w:tcBorders>
              <w:left w:val="single" w:sz="8" w:space="0" w:color="FFFFFF" w:themeColor="background1"/>
              <w:right w:val="single" w:sz="4" w:space="0" w:color="FFFFFF" w:themeColor="background1"/>
            </w:tcBorders>
          </w:tcPr>
          <w:p w14:paraId="1C134475" w14:textId="60359567"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58.40</w:t>
            </w:r>
          </w:p>
        </w:tc>
        <w:tc>
          <w:tcPr>
            <w:tcW w:w="0" w:type="auto"/>
            <w:tcBorders>
              <w:left w:val="single" w:sz="8" w:space="0" w:color="FFFFFF" w:themeColor="background1"/>
              <w:right w:val="single" w:sz="4" w:space="0" w:color="FFFFFF" w:themeColor="background1"/>
            </w:tcBorders>
          </w:tcPr>
          <w:p w14:paraId="2A35F2FA" w14:textId="48A37344"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53.18</w:t>
            </w:r>
          </w:p>
        </w:tc>
        <w:tc>
          <w:tcPr>
            <w:tcW w:w="0" w:type="auto"/>
            <w:tcBorders>
              <w:left w:val="single" w:sz="8" w:space="0" w:color="FFFFFF" w:themeColor="background1"/>
              <w:right w:val="single" w:sz="4" w:space="0" w:color="FFFFFF" w:themeColor="background1"/>
            </w:tcBorders>
          </w:tcPr>
          <w:p w14:paraId="72B73CAE" w14:textId="10A88D23"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62.30</w:t>
            </w:r>
          </w:p>
        </w:tc>
        <w:tc>
          <w:tcPr>
            <w:tcW w:w="0" w:type="auto"/>
            <w:tcBorders>
              <w:left w:val="single" w:sz="8" w:space="0" w:color="FFFFFF" w:themeColor="background1"/>
              <w:right w:val="single" w:sz="4" w:space="0" w:color="FFFFFF" w:themeColor="background1"/>
            </w:tcBorders>
          </w:tcPr>
          <w:p w14:paraId="7A9FD392" w14:textId="0B290B39"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c>
          <w:tcPr>
            <w:tcW w:w="0" w:type="auto"/>
            <w:tcBorders>
              <w:left w:val="single" w:sz="8" w:space="0" w:color="FFFFFF" w:themeColor="background1"/>
              <w:right w:val="single" w:sz="4" w:space="0" w:color="FFFFFF" w:themeColor="background1"/>
            </w:tcBorders>
          </w:tcPr>
          <w:p w14:paraId="2394C469" w14:textId="0E721FF2"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r>
      <w:tr w:rsidR="005F6322" w:rsidRPr="005F6322" w14:paraId="39B47A2A" w14:textId="1D3FBBAD"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right w:val="nil"/>
            </w:tcBorders>
            <w:vAlign w:val="top"/>
          </w:tcPr>
          <w:p w14:paraId="71D5E44B" w14:textId="5D9B26E7" w:rsidR="008B6D83" w:rsidRPr="005F6322" w:rsidRDefault="008B6D83" w:rsidP="005F6322">
            <w:pPr>
              <w:pStyle w:val="af0"/>
              <w:spacing w:line="400" w:lineRule="exact"/>
              <w:ind w:firstLineChars="0" w:firstLine="0"/>
              <w:rPr>
                <w:rFonts w:asciiTheme="minorEastAsia" w:hAnsiTheme="minorEastAsia"/>
                <w:sz w:val="18"/>
                <w:szCs w:val="18"/>
              </w:rPr>
            </w:pPr>
            <w:proofErr w:type="spellStart"/>
            <w:r w:rsidRPr="005F6322">
              <w:rPr>
                <w:rFonts w:ascii="Times New Roman" w:hAnsi="Times New Roman" w:cs="Times New Roman"/>
                <w:sz w:val="18"/>
                <w:szCs w:val="18"/>
              </w:rPr>
              <w:t>ParalAttn</w:t>
            </w:r>
            <w:proofErr w:type="spellEnd"/>
          </w:p>
        </w:tc>
        <w:tc>
          <w:tcPr>
            <w:tcW w:w="0" w:type="auto"/>
            <w:tcBorders>
              <w:left w:val="nil"/>
              <w:right w:val="single" w:sz="8" w:space="0" w:color="FFFFFF" w:themeColor="background1"/>
            </w:tcBorders>
            <w:vAlign w:val="top"/>
          </w:tcPr>
          <w:p w14:paraId="35A3F98C" w14:textId="3F1DAD17" w:rsidR="008B6D83" w:rsidRPr="005F6322" w:rsidRDefault="008B6D83"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sidRPr="005F6322">
              <w:rPr>
                <w:rFonts w:ascii="Times New Roman" w:hAnsi="Times New Roman" w:cs="Times New Roman" w:hint="eastAsia"/>
                <w:sz w:val="18"/>
                <w:szCs w:val="18"/>
              </w:rPr>
              <w:t>V</w:t>
            </w:r>
            <w:r w:rsidRPr="005F6322">
              <w:rPr>
                <w:rFonts w:ascii="Times New Roman" w:hAnsi="Times New Roman" w:cs="Times New Roman"/>
                <w:sz w:val="18"/>
                <w:szCs w:val="18"/>
              </w:rPr>
              <w:t>GG16</w:t>
            </w:r>
          </w:p>
        </w:tc>
        <w:tc>
          <w:tcPr>
            <w:tcW w:w="0" w:type="auto"/>
            <w:tcBorders>
              <w:left w:val="single" w:sz="8" w:space="0" w:color="FFFFFF" w:themeColor="background1"/>
              <w:right w:val="single" w:sz="4" w:space="0" w:color="FFFFFF" w:themeColor="background1"/>
            </w:tcBorders>
          </w:tcPr>
          <w:p w14:paraId="65717CD0" w14:textId="22297585" w:rsidR="008B6D83"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4DCE14B3" w14:textId="076C2528"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75.31</w:t>
            </w:r>
          </w:p>
        </w:tc>
        <w:tc>
          <w:tcPr>
            <w:tcW w:w="0" w:type="auto"/>
            <w:tcBorders>
              <w:left w:val="single" w:sz="8" w:space="0" w:color="FFFFFF" w:themeColor="background1"/>
              <w:right w:val="single" w:sz="4" w:space="0" w:color="FFFFFF" w:themeColor="background1"/>
            </w:tcBorders>
          </w:tcPr>
          <w:p w14:paraId="75FCE866" w14:textId="658E3F6F"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65.52</w:t>
            </w:r>
          </w:p>
        </w:tc>
        <w:tc>
          <w:tcPr>
            <w:tcW w:w="0" w:type="auto"/>
            <w:tcBorders>
              <w:left w:val="single" w:sz="8" w:space="0" w:color="FFFFFF" w:themeColor="background1"/>
              <w:right w:val="single" w:sz="4" w:space="0" w:color="FFFFFF" w:themeColor="background1"/>
            </w:tcBorders>
          </w:tcPr>
          <w:p w14:paraId="026C74F0" w14:textId="6A8B559A"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c>
          <w:tcPr>
            <w:tcW w:w="0" w:type="auto"/>
            <w:tcBorders>
              <w:left w:val="single" w:sz="8" w:space="0" w:color="FFFFFF" w:themeColor="background1"/>
              <w:right w:val="single" w:sz="4" w:space="0" w:color="FFFFFF" w:themeColor="background1"/>
            </w:tcBorders>
          </w:tcPr>
          <w:p w14:paraId="15CED39D" w14:textId="353151B2"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61.34</w:t>
            </w:r>
          </w:p>
        </w:tc>
        <w:tc>
          <w:tcPr>
            <w:tcW w:w="0" w:type="auto"/>
            <w:tcBorders>
              <w:left w:val="single" w:sz="8" w:space="0" w:color="FFFFFF" w:themeColor="background1"/>
              <w:right w:val="single" w:sz="4" w:space="0" w:color="FFFFFF" w:themeColor="background1"/>
            </w:tcBorders>
          </w:tcPr>
          <w:p w14:paraId="3A98D8E6" w14:textId="4448CDC0"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50.86</w:t>
            </w:r>
          </w:p>
        </w:tc>
        <w:tc>
          <w:tcPr>
            <w:tcW w:w="0" w:type="auto"/>
            <w:tcBorders>
              <w:left w:val="single" w:sz="8" w:space="0" w:color="FFFFFF" w:themeColor="background1"/>
              <w:right w:val="single" w:sz="4" w:space="0" w:color="FFFFFF" w:themeColor="background1"/>
            </w:tcBorders>
          </w:tcPr>
          <w:p w14:paraId="14C5B624" w14:textId="2F9DEDE2"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58.03</w:t>
            </w:r>
          </w:p>
        </w:tc>
        <w:tc>
          <w:tcPr>
            <w:tcW w:w="0" w:type="auto"/>
            <w:tcBorders>
              <w:left w:val="single" w:sz="8" w:space="0" w:color="FFFFFF" w:themeColor="background1"/>
              <w:right w:val="single" w:sz="4" w:space="0" w:color="FFFFFF" w:themeColor="background1"/>
            </w:tcBorders>
          </w:tcPr>
          <w:p w14:paraId="7FE93A99" w14:textId="3486EA07"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c>
          <w:tcPr>
            <w:tcW w:w="0" w:type="auto"/>
            <w:tcBorders>
              <w:left w:val="single" w:sz="8" w:space="0" w:color="FFFFFF" w:themeColor="background1"/>
              <w:right w:val="single" w:sz="4" w:space="0" w:color="FFFFFF" w:themeColor="background1"/>
            </w:tcBorders>
          </w:tcPr>
          <w:p w14:paraId="310F92EC" w14:textId="24FF94B4"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r>
      <w:tr w:rsidR="005F6322" w:rsidRPr="005F6322" w14:paraId="41CC439C" w14:textId="3D842E9E"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right w:val="nil"/>
            </w:tcBorders>
            <w:vAlign w:val="top"/>
          </w:tcPr>
          <w:p w14:paraId="5BBF73F3" w14:textId="52B1CCE1" w:rsidR="008B6D83" w:rsidRPr="005F6322" w:rsidRDefault="008B6D83" w:rsidP="005F6322">
            <w:pPr>
              <w:pStyle w:val="af0"/>
              <w:spacing w:line="400" w:lineRule="exact"/>
              <w:ind w:firstLineChars="0" w:firstLine="0"/>
              <w:rPr>
                <w:rFonts w:asciiTheme="minorEastAsia" w:hAnsiTheme="minorEastAsia"/>
                <w:sz w:val="18"/>
                <w:szCs w:val="18"/>
              </w:rPr>
            </w:pPr>
            <w:r w:rsidRPr="005F6322">
              <w:rPr>
                <w:rFonts w:ascii="Times New Roman" w:hAnsi="Times New Roman" w:cs="Times New Roman"/>
                <w:sz w:val="18"/>
                <w:szCs w:val="18"/>
              </w:rPr>
              <w:t>LGRANs</w:t>
            </w:r>
          </w:p>
        </w:tc>
        <w:tc>
          <w:tcPr>
            <w:tcW w:w="0" w:type="auto"/>
            <w:tcBorders>
              <w:left w:val="nil"/>
              <w:right w:val="single" w:sz="8" w:space="0" w:color="FFFFFF" w:themeColor="background1"/>
            </w:tcBorders>
            <w:vAlign w:val="top"/>
          </w:tcPr>
          <w:p w14:paraId="5AD0112F" w14:textId="70861DD9" w:rsidR="008B6D83" w:rsidRPr="005F6322" w:rsidRDefault="008B6D83"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sidRPr="005F6322">
              <w:rPr>
                <w:rFonts w:ascii="Times New Roman" w:hAnsi="Times New Roman" w:cs="Times New Roman" w:hint="eastAsia"/>
                <w:sz w:val="18"/>
                <w:szCs w:val="18"/>
              </w:rPr>
              <w:t>V</w:t>
            </w:r>
            <w:r w:rsidRPr="005F6322">
              <w:rPr>
                <w:rFonts w:ascii="Times New Roman" w:hAnsi="Times New Roman" w:cs="Times New Roman"/>
                <w:sz w:val="18"/>
                <w:szCs w:val="18"/>
              </w:rPr>
              <w:t>GG16</w:t>
            </w:r>
          </w:p>
        </w:tc>
        <w:tc>
          <w:tcPr>
            <w:tcW w:w="0" w:type="auto"/>
            <w:tcBorders>
              <w:left w:val="single" w:sz="8" w:space="0" w:color="FFFFFF" w:themeColor="background1"/>
              <w:right w:val="single" w:sz="4" w:space="0" w:color="FFFFFF" w:themeColor="background1"/>
            </w:tcBorders>
          </w:tcPr>
          <w:p w14:paraId="2F2B178F" w14:textId="4306751B" w:rsidR="008B6D83"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23339A19" w14:textId="626397F6"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76.60</w:t>
            </w:r>
          </w:p>
        </w:tc>
        <w:tc>
          <w:tcPr>
            <w:tcW w:w="0" w:type="auto"/>
            <w:tcBorders>
              <w:left w:val="single" w:sz="8" w:space="0" w:color="FFFFFF" w:themeColor="background1"/>
              <w:right w:val="single" w:sz="4" w:space="0" w:color="FFFFFF" w:themeColor="background1"/>
            </w:tcBorders>
          </w:tcPr>
          <w:p w14:paraId="0DAB800F" w14:textId="7FBC446A"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66.40</w:t>
            </w:r>
          </w:p>
        </w:tc>
        <w:tc>
          <w:tcPr>
            <w:tcW w:w="0" w:type="auto"/>
            <w:tcBorders>
              <w:left w:val="single" w:sz="8" w:space="0" w:color="FFFFFF" w:themeColor="background1"/>
              <w:right w:val="single" w:sz="4" w:space="0" w:color="FFFFFF" w:themeColor="background1"/>
            </w:tcBorders>
          </w:tcPr>
          <w:p w14:paraId="075C842A" w14:textId="597A90DF"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c>
          <w:tcPr>
            <w:tcW w:w="0" w:type="auto"/>
            <w:tcBorders>
              <w:left w:val="single" w:sz="8" w:space="0" w:color="FFFFFF" w:themeColor="background1"/>
              <w:right w:val="single" w:sz="4" w:space="0" w:color="FFFFFF" w:themeColor="background1"/>
            </w:tcBorders>
          </w:tcPr>
          <w:p w14:paraId="0346E207" w14:textId="78959863"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64.00</w:t>
            </w:r>
          </w:p>
        </w:tc>
        <w:tc>
          <w:tcPr>
            <w:tcW w:w="0" w:type="auto"/>
            <w:tcBorders>
              <w:left w:val="single" w:sz="8" w:space="0" w:color="FFFFFF" w:themeColor="background1"/>
              <w:right w:val="single" w:sz="4" w:space="0" w:color="FFFFFF" w:themeColor="background1"/>
            </w:tcBorders>
          </w:tcPr>
          <w:p w14:paraId="5159E4CF" w14:textId="6A2BFAFA"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53.40</w:t>
            </w:r>
          </w:p>
        </w:tc>
        <w:tc>
          <w:tcPr>
            <w:tcW w:w="0" w:type="auto"/>
            <w:tcBorders>
              <w:left w:val="single" w:sz="8" w:space="0" w:color="FFFFFF" w:themeColor="background1"/>
              <w:right w:val="single" w:sz="4" w:space="0" w:color="FFFFFF" w:themeColor="background1"/>
            </w:tcBorders>
          </w:tcPr>
          <w:p w14:paraId="00ABB0DF" w14:textId="57C04BC7"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61.78</w:t>
            </w:r>
          </w:p>
        </w:tc>
        <w:tc>
          <w:tcPr>
            <w:tcW w:w="0" w:type="auto"/>
            <w:tcBorders>
              <w:left w:val="single" w:sz="8" w:space="0" w:color="FFFFFF" w:themeColor="background1"/>
              <w:right w:val="single" w:sz="4" w:space="0" w:color="FFFFFF" w:themeColor="background1"/>
            </w:tcBorders>
          </w:tcPr>
          <w:p w14:paraId="55AD130F" w14:textId="763CB492"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c>
          <w:tcPr>
            <w:tcW w:w="0" w:type="auto"/>
            <w:tcBorders>
              <w:left w:val="single" w:sz="8" w:space="0" w:color="FFFFFF" w:themeColor="background1"/>
              <w:right w:val="single" w:sz="4" w:space="0" w:color="FFFFFF" w:themeColor="background1"/>
            </w:tcBorders>
          </w:tcPr>
          <w:p w14:paraId="12FD36CC" w14:textId="19CE38D6"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r>
      <w:tr w:rsidR="005F6322" w:rsidRPr="005F6322" w14:paraId="41B1B6F0" w14:textId="172BE9F5"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right w:val="nil"/>
            </w:tcBorders>
            <w:vAlign w:val="top"/>
          </w:tcPr>
          <w:p w14:paraId="544A9914" w14:textId="4020AF4F" w:rsidR="00DB5218" w:rsidRPr="005F6322" w:rsidRDefault="008B6D83" w:rsidP="005F6322">
            <w:pPr>
              <w:pStyle w:val="af0"/>
              <w:spacing w:line="400" w:lineRule="exact"/>
              <w:ind w:firstLineChars="0" w:firstLine="0"/>
              <w:rPr>
                <w:rFonts w:asciiTheme="minorEastAsia" w:hAnsiTheme="minorEastAsia"/>
                <w:sz w:val="18"/>
                <w:szCs w:val="18"/>
              </w:rPr>
            </w:pPr>
            <w:proofErr w:type="spellStart"/>
            <w:r w:rsidRPr="005F6322">
              <w:rPr>
                <w:rFonts w:ascii="Times New Roman" w:hAnsi="Times New Roman" w:cs="Times New Roman"/>
                <w:sz w:val="18"/>
                <w:szCs w:val="18"/>
              </w:rPr>
              <w:t>MAttNet</w:t>
            </w:r>
            <w:proofErr w:type="spellEnd"/>
          </w:p>
        </w:tc>
        <w:tc>
          <w:tcPr>
            <w:tcW w:w="0" w:type="auto"/>
            <w:tcBorders>
              <w:left w:val="nil"/>
              <w:right w:val="single" w:sz="8" w:space="0" w:color="FFFFFF" w:themeColor="background1"/>
            </w:tcBorders>
            <w:vAlign w:val="top"/>
          </w:tcPr>
          <w:p w14:paraId="4CDF7EAA" w14:textId="77777777" w:rsidR="00DB5218" w:rsidRPr="005F6322" w:rsidRDefault="00DB5218"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sidRPr="005F6322">
              <w:rPr>
                <w:rFonts w:ascii="Times New Roman" w:hAnsi="Times New Roman" w:cs="Times New Roman"/>
                <w:sz w:val="18"/>
                <w:szCs w:val="18"/>
              </w:rPr>
              <w:t>ResNet-101</w:t>
            </w:r>
          </w:p>
        </w:tc>
        <w:tc>
          <w:tcPr>
            <w:tcW w:w="0" w:type="auto"/>
            <w:tcBorders>
              <w:left w:val="single" w:sz="8" w:space="0" w:color="FFFFFF" w:themeColor="background1"/>
              <w:right w:val="single" w:sz="4" w:space="0" w:color="FFFFFF" w:themeColor="background1"/>
            </w:tcBorders>
          </w:tcPr>
          <w:p w14:paraId="4C919FED" w14:textId="22560774"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76.65</w:t>
            </w:r>
          </w:p>
        </w:tc>
        <w:tc>
          <w:tcPr>
            <w:tcW w:w="0" w:type="auto"/>
            <w:tcBorders>
              <w:left w:val="single" w:sz="8" w:space="0" w:color="FFFFFF" w:themeColor="background1"/>
              <w:right w:val="single" w:sz="4" w:space="0" w:color="FFFFFF" w:themeColor="background1"/>
            </w:tcBorders>
          </w:tcPr>
          <w:p w14:paraId="09B12AAE" w14:textId="7523E236"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81.14</w:t>
            </w:r>
          </w:p>
        </w:tc>
        <w:tc>
          <w:tcPr>
            <w:tcW w:w="0" w:type="auto"/>
            <w:tcBorders>
              <w:left w:val="single" w:sz="8" w:space="0" w:color="FFFFFF" w:themeColor="background1"/>
              <w:right w:val="single" w:sz="4" w:space="0" w:color="FFFFFF" w:themeColor="background1"/>
            </w:tcBorders>
          </w:tcPr>
          <w:p w14:paraId="6CBF180B" w14:textId="1398F4AB"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69.99</w:t>
            </w:r>
          </w:p>
        </w:tc>
        <w:tc>
          <w:tcPr>
            <w:tcW w:w="0" w:type="auto"/>
            <w:tcBorders>
              <w:left w:val="single" w:sz="8" w:space="0" w:color="FFFFFF" w:themeColor="background1"/>
              <w:right w:val="single" w:sz="4" w:space="0" w:color="FFFFFF" w:themeColor="background1"/>
            </w:tcBorders>
          </w:tcPr>
          <w:p w14:paraId="7A0A5F18" w14:textId="36EA500F"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65.33</w:t>
            </w:r>
          </w:p>
        </w:tc>
        <w:tc>
          <w:tcPr>
            <w:tcW w:w="0" w:type="auto"/>
            <w:tcBorders>
              <w:left w:val="single" w:sz="8" w:space="0" w:color="FFFFFF" w:themeColor="background1"/>
              <w:right w:val="single" w:sz="4" w:space="0" w:color="FFFFFF" w:themeColor="background1"/>
            </w:tcBorders>
          </w:tcPr>
          <w:p w14:paraId="7AEF1AB8" w14:textId="048A3767"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71.62</w:t>
            </w:r>
          </w:p>
        </w:tc>
        <w:tc>
          <w:tcPr>
            <w:tcW w:w="0" w:type="auto"/>
            <w:tcBorders>
              <w:left w:val="single" w:sz="8" w:space="0" w:color="FFFFFF" w:themeColor="background1"/>
              <w:right w:val="single" w:sz="4" w:space="0" w:color="FFFFFF" w:themeColor="background1"/>
            </w:tcBorders>
          </w:tcPr>
          <w:p w14:paraId="41E1008D" w14:textId="1D5DF2C3"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56.02</w:t>
            </w:r>
          </w:p>
        </w:tc>
        <w:tc>
          <w:tcPr>
            <w:tcW w:w="0" w:type="auto"/>
            <w:tcBorders>
              <w:left w:val="single" w:sz="8" w:space="0" w:color="FFFFFF" w:themeColor="background1"/>
              <w:right w:val="single" w:sz="4" w:space="0" w:color="FFFFFF" w:themeColor="background1"/>
            </w:tcBorders>
          </w:tcPr>
          <w:p w14:paraId="6FDEF6DD" w14:textId="54447190"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c>
          <w:tcPr>
            <w:tcW w:w="0" w:type="auto"/>
            <w:tcBorders>
              <w:left w:val="single" w:sz="8" w:space="0" w:color="FFFFFF" w:themeColor="background1"/>
              <w:right w:val="single" w:sz="4" w:space="0" w:color="FFFFFF" w:themeColor="background1"/>
            </w:tcBorders>
          </w:tcPr>
          <w:p w14:paraId="57B16DBA" w14:textId="407D9916"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66.58</w:t>
            </w:r>
          </w:p>
        </w:tc>
        <w:tc>
          <w:tcPr>
            <w:tcW w:w="0" w:type="auto"/>
            <w:tcBorders>
              <w:left w:val="single" w:sz="8" w:space="0" w:color="FFFFFF" w:themeColor="background1"/>
              <w:right w:val="single" w:sz="4" w:space="0" w:color="FFFFFF" w:themeColor="background1"/>
            </w:tcBorders>
          </w:tcPr>
          <w:p w14:paraId="0ABB182D" w14:textId="5210DF87"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67.27</w:t>
            </w:r>
          </w:p>
        </w:tc>
      </w:tr>
      <w:tr w:rsidR="005F6322" w:rsidRPr="005F6322" w14:paraId="600B2CB9" w14:textId="469B245B"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right w:val="nil"/>
            </w:tcBorders>
            <w:vAlign w:val="top"/>
          </w:tcPr>
          <w:p w14:paraId="59C3FC4A" w14:textId="2CCAEE51" w:rsidR="00DB5218" w:rsidRPr="005F6322" w:rsidRDefault="008B6D83" w:rsidP="005F6322">
            <w:pPr>
              <w:pStyle w:val="af0"/>
              <w:spacing w:line="400" w:lineRule="exact"/>
              <w:ind w:firstLineChars="0" w:firstLine="0"/>
              <w:rPr>
                <w:rFonts w:asciiTheme="minorEastAsia" w:hAnsiTheme="minorEastAsia"/>
                <w:sz w:val="18"/>
                <w:szCs w:val="18"/>
              </w:rPr>
            </w:pPr>
            <w:r w:rsidRPr="005F6322">
              <w:rPr>
                <w:rFonts w:ascii="Times New Roman" w:hAnsi="Times New Roman" w:cs="Times New Roman"/>
                <w:sz w:val="18"/>
                <w:szCs w:val="18"/>
              </w:rPr>
              <w:t>DGA</w:t>
            </w:r>
          </w:p>
        </w:tc>
        <w:tc>
          <w:tcPr>
            <w:tcW w:w="0" w:type="auto"/>
            <w:tcBorders>
              <w:left w:val="nil"/>
              <w:right w:val="single" w:sz="8" w:space="0" w:color="FFFFFF" w:themeColor="background1"/>
            </w:tcBorders>
            <w:vAlign w:val="top"/>
          </w:tcPr>
          <w:p w14:paraId="4EB27A53" w14:textId="77777777" w:rsidR="00DB5218" w:rsidRPr="005F6322" w:rsidRDefault="00DB5218"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sidRPr="005F6322">
              <w:rPr>
                <w:rFonts w:ascii="Times New Roman" w:hAnsi="Times New Roman" w:cs="Times New Roman"/>
                <w:sz w:val="18"/>
                <w:szCs w:val="18"/>
              </w:rPr>
              <w:t>ResNet-101</w:t>
            </w:r>
          </w:p>
        </w:tc>
        <w:tc>
          <w:tcPr>
            <w:tcW w:w="0" w:type="auto"/>
            <w:tcBorders>
              <w:left w:val="single" w:sz="8" w:space="0" w:color="FFFFFF" w:themeColor="background1"/>
              <w:right w:val="single" w:sz="4" w:space="0" w:color="FFFFFF" w:themeColor="background1"/>
            </w:tcBorders>
          </w:tcPr>
          <w:p w14:paraId="5BBA99F4" w14:textId="21F2F4DF"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20B1161C" w14:textId="11839497"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78.42</w:t>
            </w:r>
          </w:p>
        </w:tc>
        <w:tc>
          <w:tcPr>
            <w:tcW w:w="0" w:type="auto"/>
            <w:tcBorders>
              <w:left w:val="single" w:sz="8" w:space="0" w:color="FFFFFF" w:themeColor="background1"/>
              <w:right w:val="single" w:sz="4" w:space="0" w:color="FFFFFF" w:themeColor="background1"/>
            </w:tcBorders>
          </w:tcPr>
          <w:p w14:paraId="44A9FC4D" w14:textId="1323F44B"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65.53</w:t>
            </w:r>
          </w:p>
        </w:tc>
        <w:tc>
          <w:tcPr>
            <w:tcW w:w="0" w:type="auto"/>
            <w:tcBorders>
              <w:left w:val="single" w:sz="8" w:space="0" w:color="FFFFFF" w:themeColor="background1"/>
              <w:right w:val="single" w:sz="4" w:space="0" w:color="FFFFFF" w:themeColor="background1"/>
            </w:tcBorders>
          </w:tcPr>
          <w:p w14:paraId="4840DE6E" w14:textId="47D1009D"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7BA1EE3C" w14:textId="27312D08"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69.07</w:t>
            </w:r>
          </w:p>
        </w:tc>
        <w:tc>
          <w:tcPr>
            <w:tcW w:w="0" w:type="auto"/>
            <w:tcBorders>
              <w:left w:val="single" w:sz="8" w:space="0" w:color="FFFFFF" w:themeColor="background1"/>
              <w:right w:val="single" w:sz="4" w:space="0" w:color="FFFFFF" w:themeColor="background1"/>
            </w:tcBorders>
          </w:tcPr>
          <w:p w14:paraId="0E3D708E" w14:textId="0A57FBEF"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51.99</w:t>
            </w:r>
          </w:p>
        </w:tc>
        <w:tc>
          <w:tcPr>
            <w:tcW w:w="0" w:type="auto"/>
            <w:tcBorders>
              <w:left w:val="single" w:sz="8" w:space="0" w:color="FFFFFF" w:themeColor="background1"/>
              <w:right w:val="single" w:sz="4" w:space="0" w:color="FFFFFF" w:themeColor="background1"/>
            </w:tcBorders>
          </w:tcPr>
          <w:p w14:paraId="6613BBB2" w14:textId="1567D9CF"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c>
          <w:tcPr>
            <w:tcW w:w="0" w:type="auto"/>
            <w:tcBorders>
              <w:left w:val="single" w:sz="8" w:space="0" w:color="FFFFFF" w:themeColor="background1"/>
              <w:right w:val="single" w:sz="4" w:space="0" w:color="FFFFFF" w:themeColor="background1"/>
            </w:tcBorders>
          </w:tcPr>
          <w:p w14:paraId="1E1479C7" w14:textId="0457435E"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c>
          <w:tcPr>
            <w:tcW w:w="0" w:type="auto"/>
            <w:tcBorders>
              <w:left w:val="single" w:sz="8" w:space="0" w:color="FFFFFF" w:themeColor="background1"/>
              <w:right w:val="single" w:sz="4" w:space="0" w:color="FFFFFF" w:themeColor="background1"/>
            </w:tcBorders>
          </w:tcPr>
          <w:p w14:paraId="48CE7EC4" w14:textId="50165AF8"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63</w:t>
            </w:r>
            <w:r>
              <w:rPr>
                <w:rFonts w:ascii="Times New Roman" w:hAnsi="Times New Roman" w:cs="Times New Roman"/>
                <w:sz w:val="18"/>
                <w:szCs w:val="18"/>
              </w:rPr>
              <w:t>.</w:t>
            </w:r>
            <w:r>
              <w:rPr>
                <w:rFonts w:ascii="Times New Roman" w:hAnsi="Times New Roman" w:cs="Times New Roman" w:hint="eastAsia"/>
                <w:sz w:val="18"/>
                <w:szCs w:val="18"/>
              </w:rPr>
              <w:t>28</w:t>
            </w:r>
          </w:p>
        </w:tc>
      </w:tr>
      <w:tr w:rsidR="005F6322" w:rsidRPr="005F6322" w14:paraId="3D3E731D" w14:textId="34E1F886"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right w:val="nil"/>
            </w:tcBorders>
            <w:vAlign w:val="top"/>
          </w:tcPr>
          <w:p w14:paraId="27BFA4ED" w14:textId="2940FCAD" w:rsidR="00DB5218" w:rsidRPr="005F6322" w:rsidRDefault="008B6D83" w:rsidP="005F6322">
            <w:pPr>
              <w:pStyle w:val="af0"/>
              <w:spacing w:line="400" w:lineRule="exact"/>
              <w:ind w:firstLineChars="0" w:firstLine="0"/>
              <w:rPr>
                <w:rFonts w:ascii="Times New Roman" w:hAnsi="Times New Roman" w:cs="Times New Roman"/>
                <w:sz w:val="18"/>
                <w:szCs w:val="18"/>
              </w:rPr>
            </w:pPr>
            <w:proofErr w:type="spellStart"/>
            <w:r w:rsidRPr="005F6322">
              <w:rPr>
                <w:rFonts w:ascii="Times New Roman" w:hAnsi="Times New Roman" w:cs="Times New Roman"/>
                <w:sz w:val="18"/>
                <w:szCs w:val="18"/>
              </w:rPr>
              <w:t>RvG</w:t>
            </w:r>
            <w:proofErr w:type="spellEnd"/>
            <w:r w:rsidRPr="005F6322">
              <w:rPr>
                <w:rFonts w:ascii="Times New Roman" w:hAnsi="Times New Roman" w:cs="Times New Roman"/>
                <w:sz w:val="18"/>
                <w:szCs w:val="18"/>
              </w:rPr>
              <w:t>-Tree</w:t>
            </w:r>
          </w:p>
        </w:tc>
        <w:tc>
          <w:tcPr>
            <w:tcW w:w="0" w:type="auto"/>
            <w:tcBorders>
              <w:left w:val="nil"/>
              <w:right w:val="single" w:sz="8" w:space="0" w:color="FFFFFF" w:themeColor="background1"/>
            </w:tcBorders>
            <w:vAlign w:val="top"/>
          </w:tcPr>
          <w:p w14:paraId="7E26EB44" w14:textId="77777777" w:rsidR="00DB5218" w:rsidRPr="005F6322" w:rsidRDefault="00DB5218"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ResNet-101</w:t>
            </w:r>
          </w:p>
        </w:tc>
        <w:tc>
          <w:tcPr>
            <w:tcW w:w="0" w:type="auto"/>
            <w:tcBorders>
              <w:left w:val="single" w:sz="8" w:space="0" w:color="FFFFFF" w:themeColor="background1"/>
              <w:right w:val="single" w:sz="4" w:space="0" w:color="FFFFFF" w:themeColor="background1"/>
            </w:tcBorders>
          </w:tcPr>
          <w:p w14:paraId="79CF8A4F" w14:textId="77EEE609" w:rsidR="00DB5218"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75.06</w:t>
            </w:r>
          </w:p>
        </w:tc>
        <w:tc>
          <w:tcPr>
            <w:tcW w:w="0" w:type="auto"/>
            <w:tcBorders>
              <w:left w:val="single" w:sz="8" w:space="0" w:color="FFFFFF" w:themeColor="background1"/>
              <w:right w:val="single" w:sz="4" w:space="0" w:color="FFFFFF" w:themeColor="background1"/>
            </w:tcBorders>
          </w:tcPr>
          <w:p w14:paraId="29F9E93E" w14:textId="48DFD55C"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78.61</w:t>
            </w:r>
          </w:p>
        </w:tc>
        <w:tc>
          <w:tcPr>
            <w:tcW w:w="0" w:type="auto"/>
            <w:tcBorders>
              <w:left w:val="single" w:sz="8" w:space="0" w:color="FFFFFF" w:themeColor="background1"/>
              <w:right w:val="single" w:sz="4" w:space="0" w:color="FFFFFF" w:themeColor="background1"/>
            </w:tcBorders>
          </w:tcPr>
          <w:p w14:paraId="7375C29E" w14:textId="6A25FCD7"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69.85</w:t>
            </w:r>
          </w:p>
        </w:tc>
        <w:tc>
          <w:tcPr>
            <w:tcW w:w="0" w:type="auto"/>
            <w:tcBorders>
              <w:left w:val="single" w:sz="8" w:space="0" w:color="FFFFFF" w:themeColor="background1"/>
              <w:right w:val="single" w:sz="4" w:space="0" w:color="FFFFFF" w:themeColor="background1"/>
            </w:tcBorders>
          </w:tcPr>
          <w:p w14:paraId="07B8121A" w14:textId="5205FC47"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63.51</w:t>
            </w:r>
          </w:p>
        </w:tc>
        <w:tc>
          <w:tcPr>
            <w:tcW w:w="0" w:type="auto"/>
            <w:tcBorders>
              <w:left w:val="single" w:sz="8" w:space="0" w:color="FFFFFF" w:themeColor="background1"/>
              <w:right w:val="single" w:sz="4" w:space="0" w:color="FFFFFF" w:themeColor="background1"/>
            </w:tcBorders>
          </w:tcPr>
          <w:p w14:paraId="3B9B15BC" w14:textId="7C9B20C4"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67.45</w:t>
            </w:r>
          </w:p>
        </w:tc>
        <w:tc>
          <w:tcPr>
            <w:tcW w:w="0" w:type="auto"/>
            <w:tcBorders>
              <w:left w:val="single" w:sz="8" w:space="0" w:color="FFFFFF" w:themeColor="background1"/>
              <w:right w:val="single" w:sz="4" w:space="0" w:color="FFFFFF" w:themeColor="background1"/>
            </w:tcBorders>
          </w:tcPr>
          <w:p w14:paraId="479DA02B" w14:textId="65A75AE8"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56.66</w:t>
            </w:r>
          </w:p>
        </w:tc>
        <w:tc>
          <w:tcPr>
            <w:tcW w:w="0" w:type="auto"/>
            <w:tcBorders>
              <w:left w:val="single" w:sz="8" w:space="0" w:color="FFFFFF" w:themeColor="background1"/>
              <w:right w:val="single" w:sz="4" w:space="0" w:color="FFFFFF" w:themeColor="background1"/>
            </w:tcBorders>
          </w:tcPr>
          <w:p w14:paraId="0516676B" w14:textId="5F9D1D57"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c>
          <w:tcPr>
            <w:tcW w:w="0" w:type="auto"/>
            <w:tcBorders>
              <w:left w:val="single" w:sz="8" w:space="0" w:color="FFFFFF" w:themeColor="background1"/>
              <w:right w:val="single" w:sz="4" w:space="0" w:color="FFFFFF" w:themeColor="background1"/>
            </w:tcBorders>
          </w:tcPr>
          <w:p w14:paraId="478A2686" w14:textId="50EBDBED"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66.95</w:t>
            </w:r>
          </w:p>
        </w:tc>
        <w:tc>
          <w:tcPr>
            <w:tcW w:w="0" w:type="auto"/>
            <w:tcBorders>
              <w:left w:val="single" w:sz="8" w:space="0" w:color="FFFFFF" w:themeColor="background1"/>
              <w:right w:val="single" w:sz="4" w:space="0" w:color="FFFFFF" w:themeColor="background1"/>
            </w:tcBorders>
          </w:tcPr>
          <w:p w14:paraId="5C0805EB" w14:textId="6AF2E7F0" w:rsidR="00DB5218"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66.51</w:t>
            </w:r>
          </w:p>
        </w:tc>
      </w:tr>
      <w:tr w:rsidR="005F6322" w:rsidRPr="005F6322" w14:paraId="61A9D99E" w14:textId="77777777"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right w:val="nil"/>
            </w:tcBorders>
            <w:vAlign w:val="top"/>
          </w:tcPr>
          <w:p w14:paraId="64010FBA" w14:textId="0C9E4AC7" w:rsidR="008B6D83" w:rsidRPr="005F6322" w:rsidRDefault="008B6D83" w:rsidP="005F6322">
            <w:pPr>
              <w:pStyle w:val="af0"/>
              <w:spacing w:line="400" w:lineRule="exact"/>
              <w:ind w:firstLineChars="0" w:firstLine="0"/>
              <w:rPr>
                <w:rFonts w:ascii="Times New Roman" w:hAnsi="Times New Roman" w:cs="Times New Roman"/>
                <w:sz w:val="18"/>
                <w:szCs w:val="18"/>
              </w:rPr>
            </w:pPr>
            <w:r w:rsidRPr="005F6322">
              <w:rPr>
                <w:rFonts w:ascii="Times New Roman" w:hAnsi="Times New Roman" w:cs="Times New Roman"/>
                <w:sz w:val="18"/>
                <w:szCs w:val="18"/>
              </w:rPr>
              <w:t>CMRE</w:t>
            </w:r>
          </w:p>
        </w:tc>
        <w:tc>
          <w:tcPr>
            <w:tcW w:w="0" w:type="auto"/>
            <w:tcBorders>
              <w:left w:val="nil"/>
              <w:right w:val="single" w:sz="8" w:space="0" w:color="FFFFFF" w:themeColor="background1"/>
            </w:tcBorders>
            <w:vAlign w:val="top"/>
          </w:tcPr>
          <w:p w14:paraId="17C54D88" w14:textId="2FA77DB9" w:rsidR="008B6D83" w:rsidRPr="005F6322" w:rsidRDefault="008B6D83"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ResNet-101</w:t>
            </w:r>
          </w:p>
        </w:tc>
        <w:tc>
          <w:tcPr>
            <w:tcW w:w="0" w:type="auto"/>
            <w:tcBorders>
              <w:left w:val="single" w:sz="8" w:space="0" w:color="FFFFFF" w:themeColor="background1"/>
              <w:right w:val="single" w:sz="4" w:space="0" w:color="FFFFFF" w:themeColor="background1"/>
            </w:tcBorders>
          </w:tcPr>
          <w:p w14:paraId="073C10A8" w14:textId="67BD4EE6" w:rsidR="008B6D83"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2657C3FE" w14:textId="71280984"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82.53</w:t>
            </w:r>
          </w:p>
        </w:tc>
        <w:tc>
          <w:tcPr>
            <w:tcW w:w="0" w:type="auto"/>
            <w:tcBorders>
              <w:left w:val="single" w:sz="8" w:space="0" w:color="FFFFFF" w:themeColor="background1"/>
              <w:right w:val="single" w:sz="4" w:space="0" w:color="FFFFFF" w:themeColor="background1"/>
            </w:tcBorders>
          </w:tcPr>
          <w:p w14:paraId="10069B47" w14:textId="18005EC1"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68.58</w:t>
            </w:r>
          </w:p>
        </w:tc>
        <w:tc>
          <w:tcPr>
            <w:tcW w:w="0" w:type="auto"/>
            <w:tcBorders>
              <w:left w:val="single" w:sz="8" w:space="0" w:color="FFFFFF" w:themeColor="background1"/>
              <w:right w:val="single" w:sz="4" w:space="0" w:color="FFFFFF" w:themeColor="background1"/>
            </w:tcBorders>
          </w:tcPr>
          <w:p w14:paraId="687FA884" w14:textId="716E8087"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0470B2DD" w14:textId="19B807DC"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75.76</w:t>
            </w:r>
          </w:p>
        </w:tc>
        <w:tc>
          <w:tcPr>
            <w:tcW w:w="0" w:type="auto"/>
            <w:tcBorders>
              <w:left w:val="single" w:sz="8" w:space="0" w:color="FFFFFF" w:themeColor="background1"/>
              <w:right w:val="single" w:sz="4" w:space="0" w:color="FFFFFF" w:themeColor="background1"/>
            </w:tcBorders>
          </w:tcPr>
          <w:p w14:paraId="728A72C4" w14:textId="3F84EE1F"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57.27</w:t>
            </w:r>
          </w:p>
        </w:tc>
        <w:tc>
          <w:tcPr>
            <w:tcW w:w="0" w:type="auto"/>
            <w:tcBorders>
              <w:left w:val="single" w:sz="8" w:space="0" w:color="FFFFFF" w:themeColor="background1"/>
              <w:right w:val="single" w:sz="4" w:space="0" w:color="FFFFFF" w:themeColor="background1"/>
            </w:tcBorders>
          </w:tcPr>
          <w:p w14:paraId="4461C908" w14:textId="591E79D0"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c>
          <w:tcPr>
            <w:tcW w:w="0" w:type="auto"/>
            <w:tcBorders>
              <w:left w:val="single" w:sz="8" w:space="0" w:color="FFFFFF" w:themeColor="background1"/>
              <w:right w:val="single" w:sz="4" w:space="0" w:color="FFFFFF" w:themeColor="background1"/>
            </w:tcBorders>
          </w:tcPr>
          <w:p w14:paraId="766A0D19" w14:textId="462A9460"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5D856613" w14:textId="4CBEA462"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67.38</w:t>
            </w:r>
          </w:p>
        </w:tc>
      </w:tr>
      <w:tr w:rsidR="005F6322" w:rsidRPr="005F6322" w14:paraId="25BA8D15" w14:textId="77777777"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right w:val="nil"/>
            </w:tcBorders>
            <w:vAlign w:val="top"/>
          </w:tcPr>
          <w:p w14:paraId="4C0E5FC2" w14:textId="74FD8D1F" w:rsidR="008B6D83" w:rsidRPr="005F6322" w:rsidRDefault="008B6D83" w:rsidP="005F6322">
            <w:pPr>
              <w:pStyle w:val="af0"/>
              <w:spacing w:line="400" w:lineRule="exact"/>
              <w:ind w:firstLineChars="0" w:firstLine="0"/>
              <w:rPr>
                <w:rFonts w:ascii="Times New Roman" w:hAnsi="Times New Roman" w:cs="Times New Roman"/>
                <w:sz w:val="18"/>
                <w:szCs w:val="18"/>
              </w:rPr>
            </w:pPr>
            <w:proofErr w:type="spellStart"/>
            <w:r w:rsidRPr="005F6322">
              <w:rPr>
                <w:rFonts w:ascii="Times New Roman" w:hAnsi="Times New Roman" w:cs="Times New Roman"/>
                <w:sz w:val="18"/>
                <w:szCs w:val="18"/>
              </w:rPr>
              <w:t>NMTree</w:t>
            </w:r>
            <w:proofErr w:type="spellEnd"/>
          </w:p>
        </w:tc>
        <w:tc>
          <w:tcPr>
            <w:tcW w:w="0" w:type="auto"/>
            <w:tcBorders>
              <w:left w:val="nil"/>
              <w:right w:val="single" w:sz="8" w:space="0" w:color="FFFFFF" w:themeColor="background1"/>
            </w:tcBorders>
            <w:vAlign w:val="top"/>
          </w:tcPr>
          <w:p w14:paraId="5E7C7BC1" w14:textId="3644FEB5" w:rsidR="008B6D83" w:rsidRPr="005F6322" w:rsidRDefault="008B6D83"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ResNet-101</w:t>
            </w:r>
          </w:p>
        </w:tc>
        <w:tc>
          <w:tcPr>
            <w:tcW w:w="0" w:type="auto"/>
            <w:tcBorders>
              <w:left w:val="single" w:sz="8" w:space="0" w:color="FFFFFF" w:themeColor="background1"/>
              <w:right w:val="single" w:sz="4" w:space="0" w:color="FFFFFF" w:themeColor="background1"/>
            </w:tcBorders>
          </w:tcPr>
          <w:p w14:paraId="68A472A1" w14:textId="74F9F1A2" w:rsidR="008B6D83"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76.41</w:t>
            </w:r>
          </w:p>
        </w:tc>
        <w:tc>
          <w:tcPr>
            <w:tcW w:w="0" w:type="auto"/>
            <w:tcBorders>
              <w:left w:val="single" w:sz="8" w:space="0" w:color="FFFFFF" w:themeColor="background1"/>
              <w:right w:val="single" w:sz="4" w:space="0" w:color="FFFFFF" w:themeColor="background1"/>
            </w:tcBorders>
          </w:tcPr>
          <w:p w14:paraId="07CE6A53" w14:textId="0CD5B2C2"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81.21</w:t>
            </w:r>
          </w:p>
        </w:tc>
        <w:tc>
          <w:tcPr>
            <w:tcW w:w="0" w:type="auto"/>
            <w:tcBorders>
              <w:left w:val="single" w:sz="8" w:space="0" w:color="FFFFFF" w:themeColor="background1"/>
              <w:right w:val="single" w:sz="4" w:space="0" w:color="FFFFFF" w:themeColor="background1"/>
            </w:tcBorders>
          </w:tcPr>
          <w:p w14:paraId="14D1B1D8" w14:textId="7444C0BF"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70.09</w:t>
            </w:r>
          </w:p>
        </w:tc>
        <w:tc>
          <w:tcPr>
            <w:tcW w:w="0" w:type="auto"/>
            <w:tcBorders>
              <w:left w:val="single" w:sz="8" w:space="0" w:color="FFFFFF" w:themeColor="background1"/>
              <w:right w:val="single" w:sz="4" w:space="0" w:color="FFFFFF" w:themeColor="background1"/>
            </w:tcBorders>
          </w:tcPr>
          <w:p w14:paraId="4BA06E14" w14:textId="6388B572"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66.46</w:t>
            </w:r>
          </w:p>
        </w:tc>
        <w:tc>
          <w:tcPr>
            <w:tcW w:w="0" w:type="auto"/>
            <w:tcBorders>
              <w:left w:val="single" w:sz="8" w:space="0" w:color="FFFFFF" w:themeColor="background1"/>
              <w:right w:val="single" w:sz="4" w:space="0" w:color="FFFFFF" w:themeColor="background1"/>
            </w:tcBorders>
          </w:tcPr>
          <w:p w14:paraId="64ABE176" w14:textId="204159C2"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72.02</w:t>
            </w:r>
          </w:p>
        </w:tc>
        <w:tc>
          <w:tcPr>
            <w:tcW w:w="0" w:type="auto"/>
            <w:tcBorders>
              <w:left w:val="single" w:sz="8" w:space="0" w:color="FFFFFF" w:themeColor="background1"/>
              <w:right w:val="single" w:sz="4" w:space="0" w:color="FFFFFF" w:themeColor="background1"/>
            </w:tcBorders>
          </w:tcPr>
          <w:p w14:paraId="30F550CC" w14:textId="35487252"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57.52</w:t>
            </w:r>
          </w:p>
        </w:tc>
        <w:tc>
          <w:tcPr>
            <w:tcW w:w="0" w:type="auto"/>
            <w:tcBorders>
              <w:left w:val="single" w:sz="8" w:space="0" w:color="FFFFFF" w:themeColor="background1"/>
              <w:right w:val="single" w:sz="4" w:space="0" w:color="FFFFFF" w:themeColor="background1"/>
            </w:tcBorders>
          </w:tcPr>
          <w:p w14:paraId="4E296F49" w14:textId="5454D65F"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64.62</w:t>
            </w:r>
          </w:p>
        </w:tc>
        <w:tc>
          <w:tcPr>
            <w:tcW w:w="0" w:type="auto"/>
            <w:tcBorders>
              <w:left w:val="single" w:sz="8" w:space="0" w:color="FFFFFF" w:themeColor="background1"/>
              <w:right w:val="single" w:sz="4" w:space="0" w:color="FFFFFF" w:themeColor="background1"/>
            </w:tcBorders>
          </w:tcPr>
          <w:p w14:paraId="269F20CF" w14:textId="58C8D759"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65.87</w:t>
            </w:r>
          </w:p>
        </w:tc>
        <w:tc>
          <w:tcPr>
            <w:tcW w:w="0" w:type="auto"/>
            <w:tcBorders>
              <w:left w:val="single" w:sz="8" w:space="0" w:color="FFFFFF" w:themeColor="background1"/>
              <w:right w:val="single" w:sz="4" w:space="0" w:color="FFFFFF" w:themeColor="background1"/>
            </w:tcBorders>
          </w:tcPr>
          <w:p w14:paraId="41BA5E25" w14:textId="6CD7420C"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66.44</w:t>
            </w:r>
          </w:p>
        </w:tc>
      </w:tr>
      <w:tr w:rsidR="00400006" w:rsidRPr="005F6322" w14:paraId="4FE72861" w14:textId="3AD7EF06"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auto"/>
              <w:right w:val="nil"/>
            </w:tcBorders>
            <w:vAlign w:val="top"/>
          </w:tcPr>
          <w:p w14:paraId="1FD2EDB0" w14:textId="737141D2" w:rsidR="008B6D83" w:rsidRPr="005F6322" w:rsidRDefault="008B6D83" w:rsidP="005F6322">
            <w:pPr>
              <w:pStyle w:val="af0"/>
              <w:spacing w:line="400" w:lineRule="exact"/>
              <w:ind w:firstLineChars="0" w:firstLine="0"/>
              <w:rPr>
                <w:rFonts w:ascii="Times New Roman" w:hAnsi="Times New Roman" w:cs="Times New Roman"/>
                <w:sz w:val="18"/>
                <w:szCs w:val="18"/>
              </w:rPr>
            </w:pPr>
            <w:r w:rsidRPr="005F6322">
              <w:rPr>
                <w:rFonts w:ascii="Times New Roman" w:hAnsi="Times New Roman" w:cs="Times New Roman"/>
                <w:sz w:val="18"/>
                <w:szCs w:val="18"/>
              </w:rPr>
              <w:t>CM-A-E</w:t>
            </w:r>
          </w:p>
        </w:tc>
        <w:tc>
          <w:tcPr>
            <w:tcW w:w="0" w:type="auto"/>
            <w:tcBorders>
              <w:left w:val="nil"/>
              <w:bottom w:val="single" w:sz="8" w:space="0" w:color="auto"/>
              <w:right w:val="single" w:sz="8" w:space="0" w:color="FFFFFF" w:themeColor="background1"/>
            </w:tcBorders>
            <w:vAlign w:val="top"/>
          </w:tcPr>
          <w:p w14:paraId="79F53DB8" w14:textId="0FEC2F90" w:rsidR="008B6D83" w:rsidRPr="005F6322" w:rsidRDefault="008B6D83"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ResNet-101</w:t>
            </w:r>
          </w:p>
        </w:tc>
        <w:tc>
          <w:tcPr>
            <w:tcW w:w="0" w:type="auto"/>
            <w:tcBorders>
              <w:left w:val="single" w:sz="8" w:space="0" w:color="FFFFFF" w:themeColor="background1"/>
              <w:bottom w:val="single" w:sz="8" w:space="0" w:color="auto"/>
              <w:right w:val="single" w:sz="4" w:space="0" w:color="FFFFFF" w:themeColor="background1"/>
            </w:tcBorders>
          </w:tcPr>
          <w:p w14:paraId="4C100583" w14:textId="3A493F5C" w:rsidR="008B6D83" w:rsidRPr="005F6322" w:rsidRDefault="005F6322"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78.35</w:t>
            </w:r>
          </w:p>
        </w:tc>
        <w:tc>
          <w:tcPr>
            <w:tcW w:w="0" w:type="auto"/>
            <w:tcBorders>
              <w:left w:val="single" w:sz="8" w:space="0" w:color="FFFFFF" w:themeColor="background1"/>
              <w:bottom w:val="single" w:sz="8" w:space="0" w:color="auto"/>
              <w:right w:val="single" w:sz="4" w:space="0" w:color="FFFFFF" w:themeColor="background1"/>
            </w:tcBorders>
          </w:tcPr>
          <w:p w14:paraId="1DB057BF" w14:textId="58844448"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83.14</w:t>
            </w:r>
          </w:p>
        </w:tc>
        <w:tc>
          <w:tcPr>
            <w:tcW w:w="0" w:type="auto"/>
            <w:tcBorders>
              <w:left w:val="single" w:sz="8" w:space="0" w:color="FFFFFF" w:themeColor="background1"/>
              <w:bottom w:val="single" w:sz="8" w:space="0" w:color="auto"/>
              <w:right w:val="single" w:sz="4" w:space="0" w:color="FFFFFF" w:themeColor="background1"/>
            </w:tcBorders>
          </w:tcPr>
          <w:p w14:paraId="11230192" w14:textId="71807AD1"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71.32</w:t>
            </w:r>
          </w:p>
        </w:tc>
        <w:tc>
          <w:tcPr>
            <w:tcW w:w="0" w:type="auto"/>
            <w:tcBorders>
              <w:left w:val="single" w:sz="8" w:space="0" w:color="FFFFFF" w:themeColor="background1"/>
              <w:bottom w:val="single" w:sz="8" w:space="0" w:color="auto"/>
              <w:right w:val="single" w:sz="4" w:space="0" w:color="FFFFFF" w:themeColor="background1"/>
            </w:tcBorders>
          </w:tcPr>
          <w:p w14:paraId="070006F3" w14:textId="7449B76F"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68.09</w:t>
            </w:r>
          </w:p>
        </w:tc>
        <w:tc>
          <w:tcPr>
            <w:tcW w:w="0" w:type="auto"/>
            <w:tcBorders>
              <w:left w:val="single" w:sz="8" w:space="0" w:color="FFFFFF" w:themeColor="background1"/>
              <w:bottom w:val="single" w:sz="8" w:space="0" w:color="auto"/>
              <w:right w:val="single" w:sz="4" w:space="0" w:color="FFFFFF" w:themeColor="background1"/>
            </w:tcBorders>
          </w:tcPr>
          <w:p w14:paraId="271741A4" w14:textId="5D723B5A"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73.65</w:t>
            </w:r>
          </w:p>
        </w:tc>
        <w:tc>
          <w:tcPr>
            <w:tcW w:w="0" w:type="auto"/>
            <w:tcBorders>
              <w:left w:val="single" w:sz="8" w:space="0" w:color="FFFFFF" w:themeColor="background1"/>
              <w:bottom w:val="single" w:sz="8" w:space="0" w:color="auto"/>
              <w:right w:val="single" w:sz="4" w:space="0" w:color="FFFFFF" w:themeColor="background1"/>
            </w:tcBorders>
          </w:tcPr>
          <w:p w14:paraId="423DEE3F" w14:textId="79B3BE0A"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58.03</w:t>
            </w:r>
          </w:p>
        </w:tc>
        <w:tc>
          <w:tcPr>
            <w:tcW w:w="0" w:type="auto"/>
            <w:tcBorders>
              <w:left w:val="single" w:sz="8" w:space="0" w:color="FFFFFF" w:themeColor="background1"/>
              <w:bottom w:val="single" w:sz="8" w:space="0" w:color="auto"/>
              <w:right w:val="single" w:sz="4" w:space="0" w:color="FFFFFF" w:themeColor="background1"/>
            </w:tcBorders>
          </w:tcPr>
          <w:p w14:paraId="5CE9AD2B" w14:textId="693DA077"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w:t>
            </w:r>
          </w:p>
        </w:tc>
        <w:tc>
          <w:tcPr>
            <w:tcW w:w="0" w:type="auto"/>
            <w:tcBorders>
              <w:left w:val="single" w:sz="8" w:space="0" w:color="FFFFFF" w:themeColor="background1"/>
              <w:bottom w:val="single" w:sz="8" w:space="0" w:color="auto"/>
              <w:right w:val="single" w:sz="4" w:space="0" w:color="FFFFFF" w:themeColor="background1"/>
            </w:tcBorders>
          </w:tcPr>
          <w:p w14:paraId="0BA53300" w14:textId="43AF4F20"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67.99</w:t>
            </w:r>
          </w:p>
        </w:tc>
        <w:tc>
          <w:tcPr>
            <w:tcW w:w="0" w:type="auto"/>
            <w:tcBorders>
              <w:left w:val="single" w:sz="8" w:space="0" w:color="FFFFFF" w:themeColor="background1"/>
              <w:bottom w:val="single" w:sz="8" w:space="0" w:color="auto"/>
              <w:right w:val="single" w:sz="4" w:space="0" w:color="FFFFFF" w:themeColor="background1"/>
            </w:tcBorders>
          </w:tcPr>
          <w:p w14:paraId="08F98D2E" w14:textId="1B633A3D" w:rsidR="008B6D83" w:rsidRPr="005F6322" w:rsidRDefault="00D46861"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68.67</w:t>
            </w:r>
          </w:p>
        </w:tc>
      </w:tr>
      <w:tr w:rsidR="00376410" w:rsidRPr="005F6322" w14:paraId="3C773E8B" w14:textId="68A9C293" w:rsidTr="00783CAD">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gridSpan w:val="11"/>
            <w:tcBorders>
              <w:top w:val="single" w:sz="8" w:space="0" w:color="auto"/>
              <w:bottom w:val="single" w:sz="4" w:space="0" w:color="FFFFFF"/>
              <w:right w:val="single" w:sz="4" w:space="0" w:color="FFFFFF" w:themeColor="background1"/>
            </w:tcBorders>
            <w:vAlign w:val="top"/>
          </w:tcPr>
          <w:p w14:paraId="539A6954" w14:textId="71FDCD9E" w:rsidR="00376410" w:rsidRPr="005F6322" w:rsidRDefault="00376410" w:rsidP="00376410">
            <w:pPr>
              <w:pStyle w:val="af0"/>
              <w:ind w:firstLineChars="0" w:firstLine="0"/>
              <w:jc w:val="left"/>
              <w:rPr>
                <w:rFonts w:asciiTheme="minorEastAsia" w:hAnsiTheme="minorEastAsia"/>
                <w:sz w:val="18"/>
                <w:szCs w:val="18"/>
              </w:rPr>
            </w:pPr>
            <w:r w:rsidRPr="005F6322">
              <w:rPr>
                <w:rFonts w:ascii="Times New Roman" w:hAnsi="Times New Roman" w:cs="Times New Roman"/>
                <w:i/>
                <w:iCs/>
                <w:sz w:val="18"/>
                <w:szCs w:val="18"/>
                <w:u w:val="single"/>
              </w:rPr>
              <w:t>One-stage:</w:t>
            </w:r>
          </w:p>
        </w:tc>
      </w:tr>
      <w:tr w:rsidR="005F6322" w:rsidRPr="005F6322" w14:paraId="1BC3FB69" w14:textId="65C792E1"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right w:val="single" w:sz="8" w:space="0" w:color="FFFFFF" w:themeColor="background1"/>
            </w:tcBorders>
            <w:vAlign w:val="top"/>
          </w:tcPr>
          <w:p w14:paraId="45A7232D" w14:textId="77777777" w:rsidR="00DB5218" w:rsidRPr="005F6322" w:rsidRDefault="00DB5218" w:rsidP="005F6322">
            <w:pPr>
              <w:pStyle w:val="af0"/>
              <w:spacing w:line="400" w:lineRule="exact"/>
              <w:ind w:firstLineChars="0" w:firstLine="0"/>
              <w:rPr>
                <w:rFonts w:asciiTheme="minorEastAsia" w:hAnsiTheme="minorEastAsia"/>
                <w:sz w:val="18"/>
                <w:szCs w:val="18"/>
              </w:rPr>
            </w:pPr>
            <w:r w:rsidRPr="005F6322">
              <w:rPr>
                <w:rFonts w:ascii="Times New Roman" w:hAnsi="Times New Roman" w:cs="Times New Roman"/>
                <w:sz w:val="18"/>
                <w:szCs w:val="18"/>
              </w:rPr>
              <w:t>SSG</w:t>
            </w:r>
          </w:p>
        </w:tc>
        <w:tc>
          <w:tcPr>
            <w:tcW w:w="0" w:type="auto"/>
            <w:tcBorders>
              <w:top w:val="single" w:sz="4" w:space="0" w:color="FFFFFF" w:themeColor="background1"/>
              <w:left w:val="single" w:sz="8" w:space="0" w:color="FFFFFF" w:themeColor="background1"/>
              <w:right w:val="single" w:sz="4" w:space="0" w:color="FFFFFF" w:themeColor="background1"/>
            </w:tcBorders>
            <w:vAlign w:val="top"/>
          </w:tcPr>
          <w:p w14:paraId="37FD5688" w14:textId="77777777" w:rsidR="00DB5218" w:rsidRPr="005F6322" w:rsidRDefault="00DB5218"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sidRPr="005F6322">
              <w:rPr>
                <w:rFonts w:ascii="Times New Roman" w:hAnsi="Times New Roman" w:cs="Times New Roman"/>
                <w:sz w:val="18"/>
                <w:szCs w:val="18"/>
              </w:rPr>
              <w:t>DarkNet-53</w:t>
            </w:r>
          </w:p>
        </w:tc>
        <w:tc>
          <w:tcPr>
            <w:tcW w:w="0" w:type="auto"/>
            <w:tcBorders>
              <w:left w:val="single" w:sz="8" w:space="0" w:color="FFFFFF" w:themeColor="background1"/>
              <w:right w:val="single" w:sz="4" w:space="0" w:color="FFFFFF" w:themeColor="background1"/>
            </w:tcBorders>
          </w:tcPr>
          <w:p w14:paraId="2FBF38EB" w14:textId="009755AC"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55F75B6C" w14:textId="4658E032"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76.51</w:t>
            </w:r>
          </w:p>
        </w:tc>
        <w:tc>
          <w:tcPr>
            <w:tcW w:w="0" w:type="auto"/>
            <w:tcBorders>
              <w:left w:val="single" w:sz="8" w:space="0" w:color="FFFFFF" w:themeColor="background1"/>
              <w:right w:val="single" w:sz="4" w:space="0" w:color="FFFFFF" w:themeColor="background1"/>
            </w:tcBorders>
          </w:tcPr>
          <w:p w14:paraId="0D7B2617" w14:textId="4F312C21"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67.50</w:t>
            </w:r>
          </w:p>
        </w:tc>
        <w:tc>
          <w:tcPr>
            <w:tcW w:w="0" w:type="auto"/>
            <w:tcBorders>
              <w:left w:val="single" w:sz="8" w:space="0" w:color="FFFFFF" w:themeColor="background1"/>
              <w:right w:val="single" w:sz="4" w:space="0" w:color="FFFFFF" w:themeColor="background1"/>
            </w:tcBorders>
          </w:tcPr>
          <w:p w14:paraId="4870EA64" w14:textId="0FCEEC2D"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2EDCD459" w14:textId="29504E6D"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62.14</w:t>
            </w:r>
          </w:p>
        </w:tc>
        <w:tc>
          <w:tcPr>
            <w:tcW w:w="0" w:type="auto"/>
            <w:tcBorders>
              <w:left w:val="single" w:sz="8" w:space="0" w:color="FFFFFF" w:themeColor="background1"/>
              <w:right w:val="single" w:sz="4" w:space="0" w:color="FFFFFF" w:themeColor="background1"/>
            </w:tcBorders>
          </w:tcPr>
          <w:p w14:paraId="68CB21E3" w14:textId="3A42019B"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49.27</w:t>
            </w:r>
          </w:p>
        </w:tc>
        <w:tc>
          <w:tcPr>
            <w:tcW w:w="0" w:type="auto"/>
            <w:tcBorders>
              <w:left w:val="single" w:sz="8" w:space="0" w:color="FFFFFF" w:themeColor="background1"/>
              <w:right w:val="single" w:sz="4" w:space="0" w:color="FFFFFF" w:themeColor="background1"/>
            </w:tcBorders>
          </w:tcPr>
          <w:p w14:paraId="53DFED36" w14:textId="4C708114"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47.47</w:t>
            </w:r>
          </w:p>
        </w:tc>
        <w:tc>
          <w:tcPr>
            <w:tcW w:w="0" w:type="auto"/>
            <w:tcBorders>
              <w:left w:val="single" w:sz="8" w:space="0" w:color="FFFFFF" w:themeColor="background1"/>
              <w:right w:val="single" w:sz="4" w:space="0" w:color="FFFFFF" w:themeColor="background1"/>
            </w:tcBorders>
          </w:tcPr>
          <w:p w14:paraId="509C1219" w14:textId="6AA24560"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58.80</w:t>
            </w:r>
          </w:p>
        </w:tc>
        <w:tc>
          <w:tcPr>
            <w:tcW w:w="0" w:type="auto"/>
            <w:tcBorders>
              <w:left w:val="single" w:sz="8" w:space="0" w:color="FFFFFF" w:themeColor="background1"/>
              <w:right w:val="single" w:sz="4" w:space="0" w:color="FFFFFF" w:themeColor="background1"/>
            </w:tcBorders>
          </w:tcPr>
          <w:p w14:paraId="345ABA00" w14:textId="1504A501"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p>
        </w:tc>
      </w:tr>
      <w:tr w:rsidR="005F6322" w:rsidRPr="005F6322" w14:paraId="0A6CE9C0" w14:textId="179E59EF"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vAlign w:val="top"/>
          </w:tcPr>
          <w:p w14:paraId="4890B70C" w14:textId="4A0077C0" w:rsidR="00DB5218" w:rsidRPr="005F6322" w:rsidRDefault="00DB5218" w:rsidP="005F6322">
            <w:pPr>
              <w:pStyle w:val="af0"/>
              <w:spacing w:line="400" w:lineRule="exact"/>
              <w:ind w:firstLineChars="0" w:firstLine="0"/>
              <w:rPr>
                <w:rFonts w:asciiTheme="minorEastAsia" w:hAnsiTheme="minorEastAsia"/>
                <w:sz w:val="18"/>
                <w:szCs w:val="18"/>
              </w:rPr>
            </w:pPr>
            <w:r w:rsidRPr="005F6322">
              <w:rPr>
                <w:rFonts w:ascii="Times New Roman" w:hAnsi="Times New Roman" w:cs="Times New Roman"/>
                <w:sz w:val="18"/>
                <w:szCs w:val="18"/>
              </w:rPr>
              <w:t>FAOA</w:t>
            </w:r>
          </w:p>
        </w:tc>
        <w:tc>
          <w:tcPr>
            <w:tcW w:w="0" w:type="auto"/>
            <w:tcBorders>
              <w:left w:val="single" w:sz="8" w:space="0" w:color="FFFFFF" w:themeColor="background1"/>
              <w:right w:val="single" w:sz="4" w:space="0" w:color="FFFFFF" w:themeColor="background1"/>
            </w:tcBorders>
            <w:vAlign w:val="top"/>
          </w:tcPr>
          <w:p w14:paraId="72CB2145" w14:textId="77777777" w:rsidR="00DB5218" w:rsidRPr="005F6322" w:rsidRDefault="00DB5218"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sidRPr="005F6322">
              <w:rPr>
                <w:rFonts w:ascii="Times New Roman" w:hAnsi="Times New Roman" w:cs="Times New Roman"/>
                <w:sz w:val="18"/>
                <w:szCs w:val="18"/>
              </w:rPr>
              <w:t>DarkNet-53</w:t>
            </w:r>
          </w:p>
        </w:tc>
        <w:tc>
          <w:tcPr>
            <w:tcW w:w="0" w:type="auto"/>
            <w:tcBorders>
              <w:left w:val="single" w:sz="8" w:space="0" w:color="FFFFFF" w:themeColor="background1"/>
              <w:right w:val="single" w:sz="4" w:space="0" w:color="FFFFFF" w:themeColor="background1"/>
            </w:tcBorders>
          </w:tcPr>
          <w:p w14:paraId="55A9A128" w14:textId="0F275A0B"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72.54</w:t>
            </w:r>
          </w:p>
        </w:tc>
        <w:tc>
          <w:tcPr>
            <w:tcW w:w="0" w:type="auto"/>
            <w:tcBorders>
              <w:left w:val="single" w:sz="8" w:space="0" w:color="FFFFFF" w:themeColor="background1"/>
              <w:right w:val="single" w:sz="4" w:space="0" w:color="FFFFFF" w:themeColor="background1"/>
            </w:tcBorders>
          </w:tcPr>
          <w:p w14:paraId="67986507" w14:textId="0685683D"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74.35</w:t>
            </w:r>
          </w:p>
        </w:tc>
        <w:tc>
          <w:tcPr>
            <w:tcW w:w="0" w:type="auto"/>
            <w:tcBorders>
              <w:left w:val="single" w:sz="8" w:space="0" w:color="FFFFFF" w:themeColor="background1"/>
              <w:right w:val="single" w:sz="4" w:space="0" w:color="FFFFFF" w:themeColor="background1"/>
            </w:tcBorders>
          </w:tcPr>
          <w:p w14:paraId="5C68B427" w14:textId="0D66823C"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68.50</w:t>
            </w:r>
          </w:p>
        </w:tc>
        <w:tc>
          <w:tcPr>
            <w:tcW w:w="0" w:type="auto"/>
            <w:tcBorders>
              <w:left w:val="single" w:sz="8" w:space="0" w:color="FFFFFF" w:themeColor="background1"/>
              <w:right w:val="single" w:sz="4" w:space="0" w:color="FFFFFF" w:themeColor="background1"/>
            </w:tcBorders>
          </w:tcPr>
          <w:p w14:paraId="37D42A9D" w14:textId="7DB3A66E"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56.81</w:t>
            </w:r>
          </w:p>
        </w:tc>
        <w:tc>
          <w:tcPr>
            <w:tcW w:w="0" w:type="auto"/>
            <w:tcBorders>
              <w:left w:val="single" w:sz="8" w:space="0" w:color="FFFFFF" w:themeColor="background1"/>
              <w:right w:val="single" w:sz="4" w:space="0" w:color="FFFFFF" w:themeColor="background1"/>
            </w:tcBorders>
          </w:tcPr>
          <w:p w14:paraId="617398D5" w14:textId="21B36471"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60.23</w:t>
            </w:r>
          </w:p>
        </w:tc>
        <w:tc>
          <w:tcPr>
            <w:tcW w:w="0" w:type="auto"/>
            <w:tcBorders>
              <w:left w:val="single" w:sz="8" w:space="0" w:color="FFFFFF" w:themeColor="background1"/>
              <w:right w:val="single" w:sz="4" w:space="0" w:color="FFFFFF" w:themeColor="background1"/>
            </w:tcBorders>
          </w:tcPr>
          <w:p w14:paraId="2ABB0E61" w14:textId="40365B9B"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49.60</w:t>
            </w:r>
          </w:p>
        </w:tc>
        <w:tc>
          <w:tcPr>
            <w:tcW w:w="0" w:type="auto"/>
            <w:tcBorders>
              <w:left w:val="single" w:sz="8" w:space="0" w:color="FFFFFF" w:themeColor="background1"/>
              <w:right w:val="single" w:sz="4" w:space="0" w:color="FFFFFF" w:themeColor="background1"/>
            </w:tcBorders>
          </w:tcPr>
          <w:p w14:paraId="65236166" w14:textId="4C56FDBC"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56.12</w:t>
            </w:r>
          </w:p>
        </w:tc>
        <w:tc>
          <w:tcPr>
            <w:tcW w:w="0" w:type="auto"/>
            <w:tcBorders>
              <w:left w:val="single" w:sz="8" w:space="0" w:color="FFFFFF" w:themeColor="background1"/>
              <w:right w:val="single" w:sz="4" w:space="0" w:color="FFFFFF" w:themeColor="background1"/>
            </w:tcBorders>
          </w:tcPr>
          <w:p w14:paraId="195C6ECF" w14:textId="05593A21"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61.33</w:t>
            </w:r>
          </w:p>
        </w:tc>
        <w:tc>
          <w:tcPr>
            <w:tcW w:w="0" w:type="auto"/>
            <w:tcBorders>
              <w:left w:val="single" w:sz="8" w:space="0" w:color="FFFFFF" w:themeColor="background1"/>
              <w:right w:val="single" w:sz="4" w:space="0" w:color="FFFFFF" w:themeColor="background1"/>
            </w:tcBorders>
          </w:tcPr>
          <w:p w14:paraId="30ECE7B0" w14:textId="32E50895"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60.36</w:t>
            </w:r>
          </w:p>
        </w:tc>
      </w:tr>
      <w:tr w:rsidR="005F6322" w:rsidRPr="005F6322" w14:paraId="040C0D4A" w14:textId="0444C90A"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FFFFFF" w:themeColor="background1"/>
            </w:tcBorders>
            <w:vAlign w:val="top"/>
          </w:tcPr>
          <w:p w14:paraId="6F750C21" w14:textId="77777777" w:rsidR="00DB5218" w:rsidRPr="005F6322" w:rsidRDefault="00DB5218" w:rsidP="005F6322">
            <w:pPr>
              <w:pStyle w:val="af0"/>
              <w:spacing w:line="400" w:lineRule="exact"/>
              <w:ind w:firstLineChars="0" w:firstLine="0"/>
              <w:rPr>
                <w:rFonts w:asciiTheme="minorEastAsia" w:hAnsiTheme="minorEastAsia"/>
                <w:sz w:val="18"/>
                <w:szCs w:val="18"/>
              </w:rPr>
            </w:pPr>
            <w:r w:rsidRPr="005F6322">
              <w:rPr>
                <w:rFonts w:ascii="Times New Roman" w:hAnsi="Times New Roman" w:cs="Times New Roman"/>
                <w:sz w:val="18"/>
                <w:szCs w:val="18"/>
              </w:rPr>
              <w:t>RCCF</w:t>
            </w:r>
          </w:p>
        </w:tc>
        <w:tc>
          <w:tcPr>
            <w:tcW w:w="0" w:type="auto"/>
            <w:tcBorders>
              <w:left w:val="single" w:sz="8" w:space="0" w:color="FFFFFF" w:themeColor="background1"/>
              <w:right w:val="single" w:sz="4" w:space="0" w:color="FFFFFF" w:themeColor="background1"/>
            </w:tcBorders>
            <w:vAlign w:val="top"/>
          </w:tcPr>
          <w:p w14:paraId="785F3D7A" w14:textId="77777777" w:rsidR="00DB5218" w:rsidRPr="005F6322" w:rsidRDefault="00DB5218"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sidRPr="005F6322">
              <w:rPr>
                <w:rFonts w:ascii="Times New Roman" w:hAnsi="Times New Roman" w:cs="Times New Roman"/>
                <w:sz w:val="18"/>
                <w:szCs w:val="18"/>
              </w:rPr>
              <w:t>DarkNet-34</w:t>
            </w:r>
          </w:p>
        </w:tc>
        <w:tc>
          <w:tcPr>
            <w:tcW w:w="0" w:type="auto"/>
            <w:tcBorders>
              <w:left w:val="single" w:sz="8" w:space="0" w:color="FFFFFF" w:themeColor="background1"/>
              <w:right w:val="single" w:sz="4" w:space="0" w:color="FFFFFF" w:themeColor="background1"/>
            </w:tcBorders>
          </w:tcPr>
          <w:p w14:paraId="7494B865" w14:textId="52DB0857"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0872EF95" w14:textId="35EEEEBF"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81.06</w:t>
            </w:r>
          </w:p>
        </w:tc>
        <w:tc>
          <w:tcPr>
            <w:tcW w:w="0" w:type="auto"/>
            <w:tcBorders>
              <w:left w:val="single" w:sz="8" w:space="0" w:color="FFFFFF" w:themeColor="background1"/>
              <w:right w:val="single" w:sz="4" w:space="0" w:color="FFFFFF" w:themeColor="background1"/>
            </w:tcBorders>
          </w:tcPr>
          <w:p w14:paraId="3C5DE864" w14:textId="38FA64BC"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71.85</w:t>
            </w:r>
          </w:p>
        </w:tc>
        <w:tc>
          <w:tcPr>
            <w:tcW w:w="0" w:type="auto"/>
            <w:tcBorders>
              <w:left w:val="single" w:sz="8" w:space="0" w:color="FFFFFF" w:themeColor="background1"/>
              <w:right w:val="single" w:sz="4" w:space="0" w:color="FFFFFF" w:themeColor="background1"/>
            </w:tcBorders>
          </w:tcPr>
          <w:p w14:paraId="79A9262E" w14:textId="17168E89"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692ABB74" w14:textId="5F9FFE72"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70.35</w:t>
            </w:r>
          </w:p>
        </w:tc>
        <w:tc>
          <w:tcPr>
            <w:tcW w:w="0" w:type="auto"/>
            <w:tcBorders>
              <w:left w:val="single" w:sz="8" w:space="0" w:color="FFFFFF" w:themeColor="background1"/>
              <w:right w:val="single" w:sz="4" w:space="0" w:color="FFFFFF" w:themeColor="background1"/>
            </w:tcBorders>
          </w:tcPr>
          <w:p w14:paraId="27663E03" w14:textId="1EB01B9F"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56.32</w:t>
            </w:r>
          </w:p>
        </w:tc>
        <w:tc>
          <w:tcPr>
            <w:tcW w:w="0" w:type="auto"/>
            <w:tcBorders>
              <w:left w:val="single" w:sz="8" w:space="0" w:color="FFFFFF" w:themeColor="background1"/>
              <w:right w:val="single" w:sz="4" w:space="0" w:color="FFFFFF" w:themeColor="background1"/>
            </w:tcBorders>
          </w:tcPr>
          <w:p w14:paraId="1865D002" w14:textId="4E8799A9"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14E9AB2E" w14:textId="68E4F143"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5DE13868" w14:textId="169287BA"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65.73</w:t>
            </w:r>
          </w:p>
        </w:tc>
      </w:tr>
      <w:tr w:rsidR="005F6322" w:rsidRPr="005F6322" w14:paraId="3B2CF6C1" w14:textId="243DDB54"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auto"/>
              <w:right w:val="single" w:sz="8" w:space="0" w:color="FFFFFF" w:themeColor="background1"/>
            </w:tcBorders>
            <w:vAlign w:val="top"/>
          </w:tcPr>
          <w:p w14:paraId="5D668A40" w14:textId="77777777" w:rsidR="00DB5218" w:rsidRPr="005F6322" w:rsidRDefault="00DB5218" w:rsidP="005F6322">
            <w:pPr>
              <w:pStyle w:val="af0"/>
              <w:spacing w:line="400" w:lineRule="exact"/>
              <w:ind w:firstLineChars="0" w:firstLine="0"/>
              <w:rPr>
                <w:rFonts w:asciiTheme="minorEastAsia" w:hAnsiTheme="minorEastAsia"/>
                <w:sz w:val="18"/>
                <w:szCs w:val="18"/>
              </w:rPr>
            </w:pPr>
            <w:proofErr w:type="spellStart"/>
            <w:r w:rsidRPr="005F6322">
              <w:rPr>
                <w:rFonts w:ascii="Times New Roman" w:hAnsi="Times New Roman" w:cs="Times New Roman"/>
                <w:sz w:val="18"/>
                <w:szCs w:val="18"/>
              </w:rPr>
              <w:t>ReSC</w:t>
            </w:r>
            <w:proofErr w:type="spellEnd"/>
            <w:r w:rsidRPr="005F6322">
              <w:rPr>
                <w:rFonts w:ascii="Times New Roman" w:hAnsi="Times New Roman" w:cs="Times New Roman"/>
                <w:sz w:val="18"/>
                <w:szCs w:val="18"/>
              </w:rPr>
              <w:t>-Large</w:t>
            </w:r>
          </w:p>
        </w:tc>
        <w:tc>
          <w:tcPr>
            <w:tcW w:w="0" w:type="auto"/>
            <w:tcBorders>
              <w:left w:val="single" w:sz="8" w:space="0" w:color="FFFFFF" w:themeColor="background1"/>
              <w:bottom w:val="single" w:sz="8" w:space="0" w:color="auto"/>
              <w:right w:val="single" w:sz="4" w:space="0" w:color="FFFFFF" w:themeColor="background1"/>
            </w:tcBorders>
            <w:vAlign w:val="top"/>
          </w:tcPr>
          <w:p w14:paraId="41D2A632" w14:textId="77777777" w:rsidR="00DB5218" w:rsidRPr="005F6322" w:rsidRDefault="00DB5218"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sidRPr="005F6322">
              <w:rPr>
                <w:rFonts w:ascii="Times New Roman" w:hAnsi="Times New Roman" w:cs="Times New Roman"/>
                <w:sz w:val="18"/>
                <w:szCs w:val="18"/>
              </w:rPr>
              <w:t>DarkNet-53</w:t>
            </w:r>
          </w:p>
        </w:tc>
        <w:tc>
          <w:tcPr>
            <w:tcW w:w="0" w:type="auto"/>
            <w:tcBorders>
              <w:left w:val="single" w:sz="8" w:space="0" w:color="FFFFFF" w:themeColor="background1"/>
              <w:bottom w:val="single" w:sz="8" w:space="0" w:color="auto"/>
              <w:right w:val="single" w:sz="4" w:space="0" w:color="FFFFFF" w:themeColor="background1"/>
            </w:tcBorders>
          </w:tcPr>
          <w:p w14:paraId="61D66D66" w14:textId="1DFB2F0F"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77.63</w:t>
            </w:r>
          </w:p>
        </w:tc>
        <w:tc>
          <w:tcPr>
            <w:tcW w:w="0" w:type="auto"/>
            <w:tcBorders>
              <w:left w:val="single" w:sz="8" w:space="0" w:color="FFFFFF" w:themeColor="background1"/>
              <w:bottom w:val="single" w:sz="8" w:space="0" w:color="auto"/>
              <w:right w:val="single" w:sz="4" w:space="0" w:color="FFFFFF" w:themeColor="background1"/>
            </w:tcBorders>
          </w:tcPr>
          <w:p w14:paraId="7A2FDE6F" w14:textId="701C5285"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80.45</w:t>
            </w:r>
          </w:p>
        </w:tc>
        <w:tc>
          <w:tcPr>
            <w:tcW w:w="0" w:type="auto"/>
            <w:tcBorders>
              <w:left w:val="single" w:sz="8" w:space="0" w:color="FFFFFF" w:themeColor="background1"/>
              <w:bottom w:val="single" w:sz="8" w:space="0" w:color="auto"/>
              <w:right w:val="single" w:sz="4" w:space="0" w:color="FFFFFF" w:themeColor="background1"/>
            </w:tcBorders>
          </w:tcPr>
          <w:p w14:paraId="1975363F" w14:textId="1131E4AA"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72.30</w:t>
            </w:r>
          </w:p>
        </w:tc>
        <w:tc>
          <w:tcPr>
            <w:tcW w:w="0" w:type="auto"/>
            <w:tcBorders>
              <w:left w:val="single" w:sz="8" w:space="0" w:color="FFFFFF" w:themeColor="background1"/>
              <w:bottom w:val="single" w:sz="8" w:space="0" w:color="auto"/>
              <w:right w:val="single" w:sz="4" w:space="0" w:color="FFFFFF" w:themeColor="background1"/>
            </w:tcBorders>
          </w:tcPr>
          <w:p w14:paraId="40AED458" w14:textId="2E42B93A"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63.59</w:t>
            </w:r>
          </w:p>
        </w:tc>
        <w:tc>
          <w:tcPr>
            <w:tcW w:w="0" w:type="auto"/>
            <w:tcBorders>
              <w:left w:val="single" w:sz="8" w:space="0" w:color="FFFFFF" w:themeColor="background1"/>
              <w:bottom w:val="single" w:sz="8" w:space="0" w:color="auto"/>
              <w:right w:val="single" w:sz="4" w:space="0" w:color="FFFFFF" w:themeColor="background1"/>
            </w:tcBorders>
          </w:tcPr>
          <w:p w14:paraId="0E151C6C" w14:textId="5414430D"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68.36</w:t>
            </w:r>
          </w:p>
        </w:tc>
        <w:tc>
          <w:tcPr>
            <w:tcW w:w="0" w:type="auto"/>
            <w:tcBorders>
              <w:left w:val="single" w:sz="8" w:space="0" w:color="FFFFFF" w:themeColor="background1"/>
              <w:bottom w:val="single" w:sz="8" w:space="0" w:color="auto"/>
              <w:right w:val="single" w:sz="4" w:space="0" w:color="FFFFFF" w:themeColor="background1"/>
            </w:tcBorders>
          </w:tcPr>
          <w:p w14:paraId="5AF016A7" w14:textId="1CA5F1AB"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56.81</w:t>
            </w:r>
          </w:p>
        </w:tc>
        <w:tc>
          <w:tcPr>
            <w:tcW w:w="0" w:type="auto"/>
            <w:tcBorders>
              <w:left w:val="single" w:sz="8" w:space="0" w:color="FFFFFF" w:themeColor="background1"/>
              <w:bottom w:val="single" w:sz="8" w:space="0" w:color="auto"/>
              <w:right w:val="single" w:sz="4" w:space="0" w:color="FFFFFF" w:themeColor="background1"/>
            </w:tcBorders>
          </w:tcPr>
          <w:p w14:paraId="47A1E015" w14:textId="38333AF4"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63.12</w:t>
            </w:r>
          </w:p>
        </w:tc>
        <w:tc>
          <w:tcPr>
            <w:tcW w:w="0" w:type="auto"/>
            <w:tcBorders>
              <w:left w:val="single" w:sz="8" w:space="0" w:color="FFFFFF" w:themeColor="background1"/>
              <w:bottom w:val="single" w:sz="8" w:space="0" w:color="auto"/>
              <w:right w:val="single" w:sz="4" w:space="0" w:color="FFFFFF" w:themeColor="background1"/>
            </w:tcBorders>
          </w:tcPr>
          <w:p w14:paraId="281E502F" w14:textId="3A86C94C"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67.30</w:t>
            </w:r>
          </w:p>
        </w:tc>
        <w:tc>
          <w:tcPr>
            <w:tcW w:w="0" w:type="auto"/>
            <w:tcBorders>
              <w:left w:val="single" w:sz="8" w:space="0" w:color="FFFFFF" w:themeColor="background1"/>
              <w:bottom w:val="single" w:sz="8" w:space="0" w:color="auto"/>
              <w:right w:val="single" w:sz="4" w:space="0" w:color="FFFFFF" w:themeColor="background1"/>
            </w:tcBorders>
          </w:tcPr>
          <w:p w14:paraId="7413EE6B" w14:textId="5229FD50"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67.20</w:t>
            </w:r>
          </w:p>
        </w:tc>
      </w:tr>
      <w:tr w:rsidR="00376410" w:rsidRPr="005F6322" w14:paraId="301C9456" w14:textId="3BAE74F5" w:rsidTr="00B37F13">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gridSpan w:val="11"/>
            <w:tcBorders>
              <w:top w:val="single" w:sz="8" w:space="0" w:color="auto"/>
              <w:bottom w:val="single" w:sz="4" w:space="0" w:color="FFFFFF"/>
              <w:right w:val="single" w:sz="4" w:space="0" w:color="FFFFFF" w:themeColor="background1"/>
            </w:tcBorders>
            <w:vAlign w:val="top"/>
          </w:tcPr>
          <w:p w14:paraId="2EC9BF09" w14:textId="32CD2969" w:rsidR="00376410" w:rsidRPr="005F6322" w:rsidRDefault="00376410" w:rsidP="00376410">
            <w:pPr>
              <w:pStyle w:val="af0"/>
              <w:ind w:firstLineChars="0" w:firstLine="0"/>
              <w:jc w:val="left"/>
              <w:rPr>
                <w:rFonts w:asciiTheme="minorEastAsia" w:hAnsiTheme="minorEastAsia"/>
                <w:sz w:val="18"/>
                <w:szCs w:val="18"/>
              </w:rPr>
            </w:pPr>
            <w:r w:rsidRPr="005F6322">
              <w:rPr>
                <w:rFonts w:ascii="Times New Roman" w:hAnsi="Times New Roman" w:cs="Times New Roman"/>
                <w:i/>
                <w:iCs/>
                <w:sz w:val="18"/>
                <w:szCs w:val="18"/>
                <w:u w:val="single"/>
              </w:rPr>
              <w:t>Trans-based:</w:t>
            </w:r>
          </w:p>
        </w:tc>
      </w:tr>
      <w:tr w:rsidR="005F6322" w:rsidRPr="005F6322" w14:paraId="2A389D7E" w14:textId="0CB2828E"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bottom w:val="nil"/>
              <w:right w:val="nil"/>
            </w:tcBorders>
            <w:vAlign w:val="top"/>
          </w:tcPr>
          <w:p w14:paraId="53737C23" w14:textId="273D53B5" w:rsidR="00DB5218" w:rsidRPr="005F6322" w:rsidRDefault="00400006" w:rsidP="005F6322">
            <w:pPr>
              <w:pStyle w:val="af0"/>
              <w:spacing w:line="400" w:lineRule="exact"/>
              <w:ind w:firstLineChars="0" w:firstLine="0"/>
              <w:rPr>
                <w:rFonts w:ascii="Times New Roman" w:hAnsi="Times New Roman" w:cs="Times New Roman"/>
                <w:sz w:val="18"/>
                <w:szCs w:val="18"/>
              </w:rPr>
            </w:pPr>
            <w:proofErr w:type="spellStart"/>
            <w:r w:rsidRPr="00400006">
              <w:rPr>
                <w:rFonts w:ascii="Times New Roman" w:hAnsi="Times New Roman" w:cs="Times New Roman"/>
                <w:sz w:val="18"/>
                <w:szCs w:val="18"/>
              </w:rPr>
              <w:t>Refformer</w:t>
            </w:r>
            <w:proofErr w:type="spellEnd"/>
          </w:p>
        </w:tc>
        <w:tc>
          <w:tcPr>
            <w:tcW w:w="0" w:type="auto"/>
            <w:tcBorders>
              <w:top w:val="single" w:sz="4" w:space="0" w:color="FFFFFF"/>
              <w:left w:val="nil"/>
              <w:right w:val="single" w:sz="8" w:space="0" w:color="FFFFFF" w:themeColor="background1"/>
            </w:tcBorders>
            <w:vAlign w:val="top"/>
          </w:tcPr>
          <w:p w14:paraId="106E1CD7" w14:textId="28B6EBB1"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sz w:val="18"/>
                <w:szCs w:val="18"/>
              </w:rPr>
            </w:pPr>
            <w:r w:rsidRPr="005F6322">
              <w:rPr>
                <w:rFonts w:ascii="Times New Roman" w:hAnsi="Times New Roman" w:cs="Times New Roman"/>
                <w:sz w:val="18"/>
                <w:szCs w:val="18"/>
              </w:rPr>
              <w:t>ResNet-101</w:t>
            </w:r>
          </w:p>
        </w:tc>
        <w:tc>
          <w:tcPr>
            <w:tcW w:w="0" w:type="auto"/>
            <w:tcBorders>
              <w:left w:val="single" w:sz="8" w:space="0" w:color="FFFFFF" w:themeColor="background1"/>
              <w:right w:val="single" w:sz="4" w:space="0" w:color="FFFFFF" w:themeColor="background1"/>
            </w:tcBorders>
          </w:tcPr>
          <w:p w14:paraId="53A96057" w14:textId="0DB34CCC"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82.23</w:t>
            </w:r>
          </w:p>
        </w:tc>
        <w:tc>
          <w:tcPr>
            <w:tcW w:w="0" w:type="auto"/>
            <w:tcBorders>
              <w:left w:val="single" w:sz="8" w:space="0" w:color="FFFFFF" w:themeColor="background1"/>
              <w:right w:val="single" w:sz="4" w:space="0" w:color="FFFFFF" w:themeColor="background1"/>
            </w:tcBorders>
          </w:tcPr>
          <w:p w14:paraId="23E1CA57" w14:textId="7A6D90E4"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85.59</w:t>
            </w:r>
          </w:p>
        </w:tc>
        <w:tc>
          <w:tcPr>
            <w:tcW w:w="0" w:type="auto"/>
            <w:tcBorders>
              <w:left w:val="single" w:sz="8" w:space="0" w:color="FFFFFF" w:themeColor="background1"/>
              <w:right w:val="single" w:sz="4" w:space="0" w:color="FFFFFF" w:themeColor="background1"/>
            </w:tcBorders>
          </w:tcPr>
          <w:p w14:paraId="281C3231" w14:textId="2BCE093C"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76.57</w:t>
            </w:r>
          </w:p>
        </w:tc>
        <w:tc>
          <w:tcPr>
            <w:tcW w:w="0" w:type="auto"/>
            <w:tcBorders>
              <w:left w:val="single" w:sz="8" w:space="0" w:color="FFFFFF" w:themeColor="background1"/>
              <w:right w:val="single" w:sz="4" w:space="0" w:color="FFFFFF" w:themeColor="background1"/>
            </w:tcBorders>
          </w:tcPr>
          <w:p w14:paraId="5CBE3952" w14:textId="1AFF4C3E"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71.58</w:t>
            </w:r>
          </w:p>
        </w:tc>
        <w:tc>
          <w:tcPr>
            <w:tcW w:w="0" w:type="auto"/>
            <w:tcBorders>
              <w:left w:val="single" w:sz="8" w:space="0" w:color="FFFFFF" w:themeColor="background1"/>
              <w:right w:val="single" w:sz="4" w:space="0" w:color="FFFFFF" w:themeColor="background1"/>
            </w:tcBorders>
          </w:tcPr>
          <w:p w14:paraId="08A9EF7C" w14:textId="4D8DBB2A"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75.96</w:t>
            </w:r>
          </w:p>
        </w:tc>
        <w:tc>
          <w:tcPr>
            <w:tcW w:w="0" w:type="auto"/>
            <w:tcBorders>
              <w:left w:val="single" w:sz="8" w:space="0" w:color="FFFFFF" w:themeColor="background1"/>
              <w:right w:val="single" w:sz="4" w:space="0" w:color="FFFFFF" w:themeColor="background1"/>
            </w:tcBorders>
          </w:tcPr>
          <w:p w14:paraId="7A5522B6" w14:textId="1E76A84A"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62.16</w:t>
            </w:r>
          </w:p>
        </w:tc>
        <w:tc>
          <w:tcPr>
            <w:tcW w:w="0" w:type="auto"/>
            <w:tcBorders>
              <w:left w:val="single" w:sz="8" w:space="0" w:color="FFFFFF" w:themeColor="background1"/>
              <w:right w:val="single" w:sz="4" w:space="0" w:color="FFFFFF" w:themeColor="background1"/>
            </w:tcBorders>
          </w:tcPr>
          <w:p w14:paraId="2F21A8F0" w14:textId="48ABF32C"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tcPr>
          <w:p w14:paraId="395ACC97" w14:textId="50D80954"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69.41</w:t>
            </w:r>
          </w:p>
        </w:tc>
        <w:tc>
          <w:tcPr>
            <w:tcW w:w="0" w:type="auto"/>
            <w:tcBorders>
              <w:left w:val="single" w:sz="8" w:space="0" w:color="FFFFFF" w:themeColor="background1"/>
              <w:right w:val="single" w:sz="4" w:space="0" w:color="FFFFFF" w:themeColor="background1"/>
            </w:tcBorders>
          </w:tcPr>
          <w:p w14:paraId="37474399" w14:textId="2399C9B0"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69.40</w:t>
            </w:r>
          </w:p>
        </w:tc>
      </w:tr>
      <w:tr w:rsidR="005F6322" w:rsidRPr="005F6322" w14:paraId="4C251C8D" w14:textId="43F91F65"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single" w:sz="8" w:space="0" w:color="FFFFFF" w:themeColor="background1"/>
            </w:tcBorders>
            <w:vAlign w:val="top"/>
          </w:tcPr>
          <w:p w14:paraId="58FEA19F" w14:textId="1476C7F3" w:rsidR="00DB5218" w:rsidRPr="005F6322" w:rsidRDefault="00400006" w:rsidP="005F6322">
            <w:pPr>
              <w:pStyle w:val="af0"/>
              <w:spacing w:line="400" w:lineRule="exact"/>
              <w:ind w:firstLineChars="0" w:firstLine="0"/>
              <w:rPr>
                <w:rFonts w:ascii="Times New Roman" w:hAnsi="Times New Roman" w:cs="Times New Roman"/>
                <w:sz w:val="18"/>
                <w:szCs w:val="18"/>
              </w:rPr>
            </w:pPr>
            <w:r w:rsidRPr="00400006">
              <w:rPr>
                <w:rFonts w:ascii="Times New Roman" w:hAnsi="Times New Roman" w:cs="Times New Roman"/>
                <w:sz w:val="18"/>
                <w:szCs w:val="18"/>
              </w:rPr>
              <w:t>VGTR</w:t>
            </w:r>
          </w:p>
        </w:tc>
        <w:tc>
          <w:tcPr>
            <w:tcW w:w="0" w:type="auto"/>
            <w:tcBorders>
              <w:left w:val="single" w:sz="8" w:space="0" w:color="FFFFFF" w:themeColor="background1"/>
              <w:right w:val="single" w:sz="4" w:space="0" w:color="FFFFFF" w:themeColor="background1"/>
            </w:tcBorders>
            <w:vAlign w:val="top"/>
          </w:tcPr>
          <w:p w14:paraId="3B8B291A" w14:textId="57B28EEB"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ResNet-101</w:t>
            </w:r>
          </w:p>
        </w:tc>
        <w:tc>
          <w:tcPr>
            <w:tcW w:w="0" w:type="auto"/>
            <w:tcBorders>
              <w:left w:val="single" w:sz="8" w:space="0" w:color="FFFFFF" w:themeColor="background1"/>
              <w:right w:val="single" w:sz="4" w:space="0" w:color="FFFFFF" w:themeColor="background1"/>
            </w:tcBorders>
          </w:tcPr>
          <w:p w14:paraId="60F08B61" w14:textId="76399273"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79.30</w:t>
            </w:r>
          </w:p>
        </w:tc>
        <w:tc>
          <w:tcPr>
            <w:tcW w:w="0" w:type="auto"/>
            <w:tcBorders>
              <w:left w:val="single" w:sz="8" w:space="0" w:color="FFFFFF" w:themeColor="background1"/>
              <w:right w:val="single" w:sz="4" w:space="0" w:color="FFFFFF" w:themeColor="background1"/>
            </w:tcBorders>
          </w:tcPr>
          <w:p w14:paraId="071FE6CD" w14:textId="123A1F43"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82.16</w:t>
            </w:r>
          </w:p>
        </w:tc>
        <w:tc>
          <w:tcPr>
            <w:tcW w:w="0" w:type="auto"/>
            <w:tcBorders>
              <w:left w:val="single" w:sz="8" w:space="0" w:color="FFFFFF" w:themeColor="background1"/>
              <w:right w:val="single" w:sz="4" w:space="0" w:color="FFFFFF" w:themeColor="background1"/>
            </w:tcBorders>
          </w:tcPr>
          <w:p w14:paraId="6DE602CA" w14:textId="22B1E5C5"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74.38</w:t>
            </w:r>
          </w:p>
        </w:tc>
        <w:tc>
          <w:tcPr>
            <w:tcW w:w="0" w:type="auto"/>
            <w:tcBorders>
              <w:left w:val="single" w:sz="8" w:space="0" w:color="FFFFFF" w:themeColor="background1"/>
              <w:right w:val="single" w:sz="4" w:space="0" w:color="FFFFFF" w:themeColor="background1"/>
            </w:tcBorders>
          </w:tcPr>
          <w:p w14:paraId="2C05E1B1" w14:textId="542BEEB2"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64.40</w:t>
            </w:r>
          </w:p>
        </w:tc>
        <w:tc>
          <w:tcPr>
            <w:tcW w:w="0" w:type="auto"/>
            <w:tcBorders>
              <w:left w:val="single" w:sz="8" w:space="0" w:color="FFFFFF" w:themeColor="background1"/>
              <w:right w:val="single" w:sz="4" w:space="0" w:color="FFFFFF" w:themeColor="background1"/>
            </w:tcBorders>
          </w:tcPr>
          <w:p w14:paraId="78B002C3" w14:textId="526D8339"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70.85</w:t>
            </w:r>
          </w:p>
        </w:tc>
        <w:tc>
          <w:tcPr>
            <w:tcW w:w="0" w:type="auto"/>
            <w:tcBorders>
              <w:left w:val="single" w:sz="8" w:space="0" w:color="FFFFFF" w:themeColor="background1"/>
              <w:right w:val="single" w:sz="4" w:space="0" w:color="FFFFFF" w:themeColor="background1"/>
            </w:tcBorders>
          </w:tcPr>
          <w:p w14:paraId="1366ED47" w14:textId="309B362D"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55.84</w:t>
            </w:r>
          </w:p>
        </w:tc>
        <w:tc>
          <w:tcPr>
            <w:tcW w:w="0" w:type="auto"/>
            <w:tcBorders>
              <w:left w:val="single" w:sz="8" w:space="0" w:color="FFFFFF" w:themeColor="background1"/>
              <w:right w:val="single" w:sz="4" w:space="0" w:color="FFFFFF" w:themeColor="background1"/>
            </w:tcBorders>
          </w:tcPr>
          <w:p w14:paraId="6EA968A0" w14:textId="057707C2"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64.05</w:t>
            </w:r>
          </w:p>
        </w:tc>
        <w:tc>
          <w:tcPr>
            <w:tcW w:w="0" w:type="auto"/>
            <w:tcBorders>
              <w:left w:val="single" w:sz="8" w:space="0" w:color="FFFFFF" w:themeColor="background1"/>
              <w:right w:val="single" w:sz="4" w:space="0" w:color="FFFFFF" w:themeColor="background1"/>
            </w:tcBorders>
          </w:tcPr>
          <w:p w14:paraId="741FA5ED" w14:textId="44A3F466"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66.83</w:t>
            </w:r>
          </w:p>
        </w:tc>
        <w:tc>
          <w:tcPr>
            <w:tcW w:w="0" w:type="auto"/>
            <w:tcBorders>
              <w:left w:val="single" w:sz="8" w:space="0" w:color="FFFFFF" w:themeColor="background1"/>
              <w:right w:val="single" w:sz="4" w:space="0" w:color="FFFFFF" w:themeColor="background1"/>
            </w:tcBorders>
          </w:tcPr>
          <w:p w14:paraId="4736453A" w14:textId="6E5EC7CB" w:rsidR="00DB5218" w:rsidRPr="005F6322" w:rsidRDefault="00400006" w:rsidP="005F6322">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67.28</w:t>
            </w:r>
          </w:p>
        </w:tc>
      </w:tr>
      <w:tr w:rsidR="00400006" w:rsidRPr="005F6322" w14:paraId="441A7F5C" w14:textId="77777777"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single" w:sz="8" w:space="0" w:color="FFFFFF" w:themeColor="background1"/>
            </w:tcBorders>
            <w:vAlign w:val="top"/>
          </w:tcPr>
          <w:p w14:paraId="69325F1D" w14:textId="7214FF81" w:rsidR="00400006" w:rsidRPr="005F6322" w:rsidRDefault="00400006" w:rsidP="00400006">
            <w:pPr>
              <w:pStyle w:val="af0"/>
              <w:spacing w:line="400" w:lineRule="exact"/>
              <w:ind w:firstLineChars="0" w:firstLine="0"/>
              <w:rPr>
                <w:rFonts w:ascii="Times New Roman" w:hAnsi="Times New Roman" w:cs="Times New Roman"/>
                <w:sz w:val="18"/>
                <w:szCs w:val="18"/>
              </w:rPr>
            </w:pPr>
            <w:proofErr w:type="spellStart"/>
            <w:r w:rsidRPr="005F6322">
              <w:rPr>
                <w:rFonts w:ascii="Times New Roman" w:hAnsi="Times New Roman" w:cs="Times New Roman"/>
                <w:sz w:val="18"/>
                <w:szCs w:val="18"/>
              </w:rPr>
              <w:t>TransVG</w:t>
            </w:r>
            <w:proofErr w:type="spellEnd"/>
          </w:p>
        </w:tc>
        <w:tc>
          <w:tcPr>
            <w:tcW w:w="0" w:type="auto"/>
            <w:tcBorders>
              <w:left w:val="single" w:sz="8" w:space="0" w:color="FFFFFF" w:themeColor="background1"/>
              <w:right w:val="single" w:sz="4" w:space="0" w:color="FFFFFF" w:themeColor="background1"/>
            </w:tcBorders>
            <w:vAlign w:val="top"/>
          </w:tcPr>
          <w:p w14:paraId="4C77CF99" w14:textId="2A9AF54B"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ResNet-50</w:t>
            </w:r>
          </w:p>
        </w:tc>
        <w:tc>
          <w:tcPr>
            <w:tcW w:w="0" w:type="auto"/>
            <w:tcBorders>
              <w:left w:val="single" w:sz="8" w:space="0" w:color="FFFFFF" w:themeColor="background1"/>
              <w:right w:val="single" w:sz="4" w:space="0" w:color="FFFFFF" w:themeColor="background1"/>
            </w:tcBorders>
          </w:tcPr>
          <w:p w14:paraId="2B640849" w14:textId="15C11AA3"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80.49</w:t>
            </w:r>
          </w:p>
        </w:tc>
        <w:tc>
          <w:tcPr>
            <w:tcW w:w="0" w:type="auto"/>
            <w:tcBorders>
              <w:left w:val="single" w:sz="8" w:space="0" w:color="FFFFFF" w:themeColor="background1"/>
              <w:right w:val="single" w:sz="4" w:space="0" w:color="FFFFFF" w:themeColor="background1"/>
            </w:tcBorders>
          </w:tcPr>
          <w:p w14:paraId="379E9AFB" w14:textId="2C279145"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83.28</w:t>
            </w:r>
          </w:p>
        </w:tc>
        <w:tc>
          <w:tcPr>
            <w:tcW w:w="0" w:type="auto"/>
            <w:tcBorders>
              <w:left w:val="single" w:sz="8" w:space="0" w:color="FFFFFF" w:themeColor="background1"/>
              <w:right w:val="single" w:sz="4" w:space="0" w:color="FFFFFF" w:themeColor="background1"/>
            </w:tcBorders>
          </w:tcPr>
          <w:p w14:paraId="5AAC6D71" w14:textId="04FCC46F"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75.24</w:t>
            </w:r>
          </w:p>
        </w:tc>
        <w:tc>
          <w:tcPr>
            <w:tcW w:w="0" w:type="auto"/>
            <w:tcBorders>
              <w:left w:val="single" w:sz="8" w:space="0" w:color="FFFFFF" w:themeColor="background1"/>
              <w:right w:val="single" w:sz="4" w:space="0" w:color="FFFFFF" w:themeColor="background1"/>
            </w:tcBorders>
          </w:tcPr>
          <w:p w14:paraId="23EF7539" w14:textId="70088AEC"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66.39</w:t>
            </w:r>
          </w:p>
        </w:tc>
        <w:tc>
          <w:tcPr>
            <w:tcW w:w="0" w:type="auto"/>
            <w:tcBorders>
              <w:left w:val="single" w:sz="8" w:space="0" w:color="FFFFFF" w:themeColor="background1"/>
              <w:right w:val="single" w:sz="4" w:space="0" w:color="FFFFFF" w:themeColor="background1"/>
            </w:tcBorders>
          </w:tcPr>
          <w:p w14:paraId="3470D823" w14:textId="12C66D35"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70.55</w:t>
            </w:r>
          </w:p>
        </w:tc>
        <w:tc>
          <w:tcPr>
            <w:tcW w:w="0" w:type="auto"/>
            <w:tcBorders>
              <w:left w:val="single" w:sz="8" w:space="0" w:color="FFFFFF" w:themeColor="background1"/>
              <w:right w:val="single" w:sz="4" w:space="0" w:color="FFFFFF" w:themeColor="background1"/>
            </w:tcBorders>
          </w:tcPr>
          <w:p w14:paraId="682074AE" w14:textId="61584C44"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57.66</w:t>
            </w:r>
          </w:p>
        </w:tc>
        <w:tc>
          <w:tcPr>
            <w:tcW w:w="0" w:type="auto"/>
            <w:tcBorders>
              <w:left w:val="single" w:sz="8" w:space="0" w:color="FFFFFF" w:themeColor="background1"/>
              <w:right w:val="single" w:sz="4" w:space="0" w:color="FFFFFF" w:themeColor="background1"/>
            </w:tcBorders>
          </w:tcPr>
          <w:p w14:paraId="4029195E" w14:textId="1372A785"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66.35</w:t>
            </w:r>
          </w:p>
        </w:tc>
        <w:tc>
          <w:tcPr>
            <w:tcW w:w="0" w:type="auto"/>
            <w:tcBorders>
              <w:left w:val="single" w:sz="8" w:space="0" w:color="FFFFFF" w:themeColor="background1"/>
              <w:right w:val="single" w:sz="4" w:space="0" w:color="FFFFFF" w:themeColor="background1"/>
            </w:tcBorders>
          </w:tcPr>
          <w:p w14:paraId="03BF030B" w14:textId="3091527D"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67.93</w:t>
            </w:r>
          </w:p>
        </w:tc>
        <w:tc>
          <w:tcPr>
            <w:tcW w:w="0" w:type="auto"/>
            <w:tcBorders>
              <w:left w:val="single" w:sz="8" w:space="0" w:color="FFFFFF" w:themeColor="background1"/>
              <w:right w:val="single" w:sz="4" w:space="0" w:color="FFFFFF" w:themeColor="background1"/>
            </w:tcBorders>
          </w:tcPr>
          <w:p w14:paraId="51E472F2" w14:textId="52164F97"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67.44</w:t>
            </w:r>
          </w:p>
        </w:tc>
      </w:tr>
      <w:tr w:rsidR="00400006" w:rsidRPr="005F6322" w14:paraId="43C261F6" w14:textId="77777777" w:rsidTr="005F6322">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single" w:sz="8" w:space="0" w:color="FFFFFF" w:themeColor="background1"/>
            </w:tcBorders>
            <w:vAlign w:val="top"/>
          </w:tcPr>
          <w:p w14:paraId="4794D745" w14:textId="3CF826F4" w:rsidR="00400006" w:rsidRPr="005F6322" w:rsidRDefault="00400006" w:rsidP="00400006">
            <w:pPr>
              <w:pStyle w:val="af0"/>
              <w:spacing w:line="400" w:lineRule="exact"/>
              <w:ind w:firstLineChars="0" w:firstLine="0"/>
              <w:rPr>
                <w:rFonts w:ascii="Times New Roman" w:hAnsi="Times New Roman" w:cs="Times New Roman"/>
                <w:sz w:val="18"/>
                <w:szCs w:val="18"/>
              </w:rPr>
            </w:pPr>
            <w:proofErr w:type="spellStart"/>
            <w:r w:rsidRPr="005F6322">
              <w:rPr>
                <w:rFonts w:ascii="Times New Roman" w:hAnsi="Times New Roman" w:cs="Times New Roman"/>
                <w:sz w:val="18"/>
                <w:szCs w:val="18"/>
              </w:rPr>
              <w:t>TransVG</w:t>
            </w:r>
            <w:proofErr w:type="spellEnd"/>
            <w:r w:rsidRPr="005F6322">
              <w:rPr>
                <w:rFonts w:ascii="Times New Roman" w:hAnsi="Times New Roman" w:cs="Times New Roman"/>
                <w:sz w:val="18"/>
                <w:szCs w:val="18"/>
              </w:rPr>
              <w:t>++</w:t>
            </w:r>
          </w:p>
        </w:tc>
        <w:tc>
          <w:tcPr>
            <w:tcW w:w="0" w:type="auto"/>
            <w:tcBorders>
              <w:left w:val="single" w:sz="8" w:space="0" w:color="FFFFFF" w:themeColor="background1"/>
              <w:right w:val="single" w:sz="4" w:space="0" w:color="FFFFFF" w:themeColor="background1"/>
            </w:tcBorders>
            <w:vAlign w:val="top"/>
          </w:tcPr>
          <w:p w14:paraId="34134CA8" w14:textId="16FB22FA"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sidRPr="005F6322">
              <w:rPr>
                <w:rFonts w:ascii="Times New Roman" w:hAnsi="Times New Roman" w:cs="Times New Roman"/>
                <w:sz w:val="18"/>
                <w:szCs w:val="18"/>
              </w:rPr>
              <w:t>ViT</w:t>
            </w:r>
            <w:proofErr w:type="spellEnd"/>
            <w:r w:rsidRPr="005F6322">
              <w:rPr>
                <w:rFonts w:ascii="Times New Roman" w:hAnsi="Times New Roman" w:cs="Times New Roman"/>
                <w:sz w:val="18"/>
                <w:szCs w:val="18"/>
              </w:rPr>
              <w:t>-tiny</w:t>
            </w:r>
          </w:p>
        </w:tc>
        <w:tc>
          <w:tcPr>
            <w:tcW w:w="0" w:type="auto"/>
            <w:tcBorders>
              <w:left w:val="single" w:sz="8" w:space="0" w:color="FFFFFF" w:themeColor="background1"/>
              <w:right w:val="single" w:sz="4" w:space="0" w:color="FFFFFF" w:themeColor="background1"/>
            </w:tcBorders>
          </w:tcPr>
          <w:p w14:paraId="637093A8" w14:textId="4FCF5FD9"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82.93</w:t>
            </w:r>
          </w:p>
        </w:tc>
        <w:tc>
          <w:tcPr>
            <w:tcW w:w="0" w:type="auto"/>
            <w:tcBorders>
              <w:left w:val="single" w:sz="8" w:space="0" w:color="FFFFFF" w:themeColor="background1"/>
              <w:right w:val="single" w:sz="4" w:space="0" w:color="FFFFFF" w:themeColor="background1"/>
            </w:tcBorders>
          </w:tcPr>
          <w:p w14:paraId="70DD90EF" w14:textId="5A56B6CF"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85.45</w:t>
            </w:r>
          </w:p>
        </w:tc>
        <w:tc>
          <w:tcPr>
            <w:tcW w:w="0" w:type="auto"/>
            <w:tcBorders>
              <w:left w:val="single" w:sz="8" w:space="0" w:color="FFFFFF" w:themeColor="background1"/>
              <w:right w:val="single" w:sz="4" w:space="0" w:color="FFFFFF" w:themeColor="background1"/>
            </w:tcBorders>
          </w:tcPr>
          <w:p w14:paraId="7F0E1928" w14:textId="1FBFF398"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77.67</w:t>
            </w:r>
          </w:p>
        </w:tc>
        <w:tc>
          <w:tcPr>
            <w:tcW w:w="0" w:type="auto"/>
            <w:tcBorders>
              <w:left w:val="single" w:sz="8" w:space="0" w:color="FFFFFF" w:themeColor="background1"/>
              <w:right w:val="single" w:sz="4" w:space="0" w:color="FFFFFF" w:themeColor="background1"/>
            </w:tcBorders>
          </w:tcPr>
          <w:p w14:paraId="5AE808CB" w14:textId="63F88291"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69.17</w:t>
            </w:r>
          </w:p>
        </w:tc>
        <w:tc>
          <w:tcPr>
            <w:tcW w:w="0" w:type="auto"/>
            <w:tcBorders>
              <w:left w:val="single" w:sz="8" w:space="0" w:color="FFFFFF" w:themeColor="background1"/>
              <w:right w:val="single" w:sz="4" w:space="0" w:color="FFFFFF" w:themeColor="background1"/>
            </w:tcBorders>
          </w:tcPr>
          <w:p w14:paraId="12A637EE" w14:textId="7E0AC177"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74.46</w:t>
            </w:r>
          </w:p>
        </w:tc>
        <w:tc>
          <w:tcPr>
            <w:tcW w:w="0" w:type="auto"/>
            <w:tcBorders>
              <w:left w:val="single" w:sz="8" w:space="0" w:color="FFFFFF" w:themeColor="background1"/>
              <w:right w:val="single" w:sz="4" w:space="0" w:color="FFFFFF" w:themeColor="background1"/>
            </w:tcBorders>
          </w:tcPr>
          <w:p w14:paraId="0DBC5352" w14:textId="7C04DCD0"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59.24</w:t>
            </w:r>
          </w:p>
        </w:tc>
        <w:tc>
          <w:tcPr>
            <w:tcW w:w="0" w:type="auto"/>
            <w:tcBorders>
              <w:left w:val="single" w:sz="8" w:space="0" w:color="FFFFFF" w:themeColor="background1"/>
              <w:right w:val="single" w:sz="4" w:space="0" w:color="FFFFFF" w:themeColor="background1"/>
            </w:tcBorders>
          </w:tcPr>
          <w:p w14:paraId="0CD52A90" w14:textId="091EC99A"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70.60</w:t>
            </w:r>
          </w:p>
        </w:tc>
        <w:tc>
          <w:tcPr>
            <w:tcW w:w="0" w:type="auto"/>
            <w:tcBorders>
              <w:left w:val="single" w:sz="8" w:space="0" w:color="FFFFFF" w:themeColor="background1"/>
              <w:right w:val="single" w:sz="4" w:space="0" w:color="FFFFFF" w:themeColor="background1"/>
            </w:tcBorders>
          </w:tcPr>
          <w:p w14:paraId="68CE8B82" w14:textId="4DF24CE4"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70.98</w:t>
            </w:r>
          </w:p>
        </w:tc>
        <w:tc>
          <w:tcPr>
            <w:tcW w:w="0" w:type="auto"/>
            <w:tcBorders>
              <w:left w:val="single" w:sz="8" w:space="0" w:color="FFFFFF" w:themeColor="background1"/>
              <w:right w:val="single" w:sz="4" w:space="0" w:color="FFFFFF" w:themeColor="background1"/>
            </w:tcBorders>
          </w:tcPr>
          <w:p w14:paraId="56CAF914" w14:textId="3567FF5E" w:rsidR="00400006" w:rsidRPr="005F6322" w:rsidRDefault="00400006" w:rsidP="00400006">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71.83</w:t>
            </w:r>
          </w:p>
        </w:tc>
      </w:tr>
      <w:tr w:rsidR="009022EF" w:rsidRPr="005F6322" w14:paraId="048365C1" w14:textId="77777777" w:rsidTr="009022EF">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single" w:sz="8" w:space="0" w:color="FFFFFF" w:themeColor="background1"/>
            </w:tcBorders>
            <w:vAlign w:val="top"/>
          </w:tcPr>
          <w:p w14:paraId="4B29899F" w14:textId="209619C6" w:rsidR="009022EF" w:rsidRPr="009022EF" w:rsidRDefault="009022EF" w:rsidP="009022EF">
            <w:pPr>
              <w:pStyle w:val="af0"/>
              <w:spacing w:line="400" w:lineRule="exact"/>
              <w:ind w:firstLineChars="0" w:firstLine="0"/>
              <w:rPr>
                <w:rFonts w:ascii="Times New Roman" w:hAnsi="Times New Roman" w:cs="Times New Roman"/>
                <w:sz w:val="18"/>
                <w:szCs w:val="18"/>
              </w:rPr>
            </w:pPr>
            <w:proofErr w:type="spellStart"/>
            <w:r w:rsidRPr="009022EF">
              <w:rPr>
                <w:rFonts w:ascii="Times New Roman" w:hAnsi="Times New Roman" w:cs="Times New Roman"/>
                <w:sz w:val="18"/>
                <w:szCs w:val="18"/>
              </w:rPr>
              <w:t>SeqTR</w:t>
            </w:r>
            <w:proofErr w:type="spellEnd"/>
          </w:p>
        </w:tc>
        <w:tc>
          <w:tcPr>
            <w:tcW w:w="0" w:type="auto"/>
            <w:tcBorders>
              <w:left w:val="single" w:sz="8" w:space="0" w:color="FFFFFF" w:themeColor="background1"/>
              <w:bottom w:val="nil"/>
              <w:right w:val="single" w:sz="4" w:space="0" w:color="FFFFFF" w:themeColor="background1"/>
            </w:tcBorders>
            <w:vAlign w:val="top"/>
          </w:tcPr>
          <w:p w14:paraId="1391711B" w14:textId="5ECC5B3F"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DarkNet-53</w:t>
            </w:r>
          </w:p>
        </w:tc>
        <w:tc>
          <w:tcPr>
            <w:tcW w:w="0" w:type="auto"/>
            <w:tcBorders>
              <w:left w:val="single" w:sz="8" w:space="0" w:color="FFFFFF" w:themeColor="background1"/>
              <w:bottom w:val="nil"/>
              <w:right w:val="single" w:sz="4" w:space="0" w:color="FFFFFF" w:themeColor="background1"/>
            </w:tcBorders>
            <w:vAlign w:val="top"/>
          </w:tcPr>
          <w:p w14:paraId="4DACD234" w14:textId="60D566FD"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81.23 </w:t>
            </w:r>
          </w:p>
        </w:tc>
        <w:tc>
          <w:tcPr>
            <w:tcW w:w="0" w:type="auto"/>
            <w:tcBorders>
              <w:left w:val="single" w:sz="8" w:space="0" w:color="FFFFFF" w:themeColor="background1"/>
              <w:bottom w:val="nil"/>
              <w:right w:val="single" w:sz="4" w:space="0" w:color="FFFFFF" w:themeColor="background1"/>
            </w:tcBorders>
            <w:vAlign w:val="top"/>
          </w:tcPr>
          <w:p w14:paraId="7A08F3F9" w14:textId="75DCCF59"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85.00 </w:t>
            </w:r>
          </w:p>
        </w:tc>
        <w:tc>
          <w:tcPr>
            <w:tcW w:w="0" w:type="auto"/>
            <w:tcBorders>
              <w:left w:val="single" w:sz="8" w:space="0" w:color="FFFFFF" w:themeColor="background1"/>
              <w:bottom w:val="nil"/>
              <w:right w:val="single" w:sz="4" w:space="0" w:color="FFFFFF" w:themeColor="background1"/>
            </w:tcBorders>
            <w:vAlign w:val="top"/>
          </w:tcPr>
          <w:p w14:paraId="4484848D" w14:textId="330B8890"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76.08 </w:t>
            </w:r>
          </w:p>
        </w:tc>
        <w:tc>
          <w:tcPr>
            <w:tcW w:w="0" w:type="auto"/>
            <w:tcBorders>
              <w:left w:val="single" w:sz="8" w:space="0" w:color="FFFFFF" w:themeColor="background1"/>
              <w:bottom w:val="nil"/>
              <w:right w:val="single" w:sz="4" w:space="0" w:color="FFFFFF" w:themeColor="background1"/>
            </w:tcBorders>
            <w:vAlign w:val="top"/>
          </w:tcPr>
          <w:p w14:paraId="2ADE010C" w14:textId="5C82C045"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68.82 </w:t>
            </w:r>
          </w:p>
        </w:tc>
        <w:tc>
          <w:tcPr>
            <w:tcW w:w="0" w:type="auto"/>
            <w:tcBorders>
              <w:left w:val="single" w:sz="8" w:space="0" w:color="FFFFFF" w:themeColor="background1"/>
              <w:bottom w:val="nil"/>
              <w:right w:val="single" w:sz="4" w:space="0" w:color="FFFFFF" w:themeColor="background1"/>
            </w:tcBorders>
            <w:vAlign w:val="top"/>
          </w:tcPr>
          <w:p w14:paraId="21DAEB73" w14:textId="1F170D9B"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75.37 </w:t>
            </w:r>
          </w:p>
        </w:tc>
        <w:tc>
          <w:tcPr>
            <w:tcW w:w="0" w:type="auto"/>
            <w:tcBorders>
              <w:left w:val="single" w:sz="8" w:space="0" w:color="FFFFFF" w:themeColor="background1"/>
              <w:bottom w:val="nil"/>
              <w:right w:val="single" w:sz="4" w:space="0" w:color="FFFFFF" w:themeColor="background1"/>
            </w:tcBorders>
            <w:vAlign w:val="top"/>
          </w:tcPr>
          <w:p w14:paraId="66875632" w14:textId="5271B46C"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58.78 </w:t>
            </w:r>
          </w:p>
        </w:tc>
        <w:tc>
          <w:tcPr>
            <w:tcW w:w="0" w:type="auto"/>
            <w:tcBorders>
              <w:left w:val="single" w:sz="8" w:space="0" w:color="FFFFFF" w:themeColor="background1"/>
              <w:bottom w:val="nil"/>
              <w:right w:val="single" w:sz="4" w:space="0" w:color="FFFFFF" w:themeColor="background1"/>
            </w:tcBorders>
            <w:vAlign w:val="top"/>
          </w:tcPr>
          <w:p w14:paraId="71029793" w14:textId="6F236727"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hint="eastAsia"/>
                <w:sz w:val="18"/>
                <w:szCs w:val="18"/>
              </w:rPr>
              <w:t>-</w:t>
            </w:r>
          </w:p>
        </w:tc>
        <w:tc>
          <w:tcPr>
            <w:tcW w:w="0" w:type="auto"/>
            <w:tcBorders>
              <w:left w:val="single" w:sz="8" w:space="0" w:color="FFFFFF" w:themeColor="background1"/>
              <w:bottom w:val="nil"/>
              <w:right w:val="single" w:sz="4" w:space="0" w:color="FFFFFF" w:themeColor="background1"/>
            </w:tcBorders>
            <w:vAlign w:val="top"/>
          </w:tcPr>
          <w:p w14:paraId="0B7DD353" w14:textId="3C392DCB"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71.35 </w:t>
            </w:r>
          </w:p>
        </w:tc>
        <w:tc>
          <w:tcPr>
            <w:tcW w:w="0" w:type="auto"/>
            <w:tcBorders>
              <w:left w:val="single" w:sz="8" w:space="0" w:color="FFFFFF" w:themeColor="background1"/>
              <w:bottom w:val="nil"/>
              <w:right w:val="single" w:sz="4" w:space="0" w:color="FFFFFF" w:themeColor="background1"/>
            </w:tcBorders>
            <w:vAlign w:val="top"/>
          </w:tcPr>
          <w:p w14:paraId="7520C06F" w14:textId="789E8A80"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71.58</w:t>
            </w:r>
          </w:p>
        </w:tc>
      </w:tr>
      <w:tr w:rsidR="009022EF" w:rsidRPr="005F6322" w14:paraId="5DFA4ED1" w14:textId="77777777" w:rsidTr="009022EF">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right w:val="nil"/>
            </w:tcBorders>
            <w:vAlign w:val="top"/>
          </w:tcPr>
          <w:p w14:paraId="3FE34127" w14:textId="29027FB8" w:rsidR="009022EF" w:rsidRPr="009022EF" w:rsidRDefault="009022EF" w:rsidP="009022EF">
            <w:pPr>
              <w:pStyle w:val="af0"/>
              <w:spacing w:line="400" w:lineRule="exact"/>
              <w:ind w:firstLineChars="0" w:firstLine="0"/>
              <w:rPr>
                <w:rFonts w:ascii="Times New Roman" w:hAnsi="Times New Roman" w:cs="Times New Roman"/>
                <w:sz w:val="18"/>
                <w:szCs w:val="18"/>
              </w:rPr>
            </w:pPr>
            <w:r w:rsidRPr="009022EF">
              <w:rPr>
                <w:rFonts w:ascii="Times New Roman" w:hAnsi="Times New Roman" w:cs="Times New Roman"/>
                <w:sz w:val="18"/>
                <w:szCs w:val="18"/>
              </w:rPr>
              <w:t xml:space="preserve">PLV-FPN </w:t>
            </w:r>
          </w:p>
        </w:tc>
        <w:tc>
          <w:tcPr>
            <w:tcW w:w="0" w:type="auto"/>
            <w:tcBorders>
              <w:left w:val="nil"/>
              <w:bottom w:val="single" w:sz="4" w:space="0" w:color="auto"/>
              <w:right w:val="nil"/>
            </w:tcBorders>
            <w:vAlign w:val="top"/>
          </w:tcPr>
          <w:p w14:paraId="0C475D2C" w14:textId="03921047"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ResNet50</w:t>
            </w:r>
          </w:p>
        </w:tc>
        <w:tc>
          <w:tcPr>
            <w:tcW w:w="0" w:type="auto"/>
            <w:tcBorders>
              <w:left w:val="nil"/>
              <w:bottom w:val="single" w:sz="4" w:space="0" w:color="auto"/>
              <w:right w:val="nil"/>
            </w:tcBorders>
            <w:vAlign w:val="top"/>
          </w:tcPr>
          <w:p w14:paraId="28CE18F5" w14:textId="15872D91"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81.93 </w:t>
            </w:r>
          </w:p>
        </w:tc>
        <w:tc>
          <w:tcPr>
            <w:tcW w:w="0" w:type="auto"/>
            <w:tcBorders>
              <w:left w:val="nil"/>
              <w:bottom w:val="single" w:sz="4" w:space="0" w:color="auto"/>
              <w:right w:val="nil"/>
            </w:tcBorders>
            <w:vAlign w:val="top"/>
          </w:tcPr>
          <w:p w14:paraId="05A03CC9" w14:textId="7DEBC8DF"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84.99 </w:t>
            </w:r>
          </w:p>
        </w:tc>
        <w:tc>
          <w:tcPr>
            <w:tcW w:w="0" w:type="auto"/>
            <w:tcBorders>
              <w:left w:val="nil"/>
              <w:bottom w:val="single" w:sz="4" w:space="0" w:color="auto"/>
              <w:right w:val="nil"/>
            </w:tcBorders>
            <w:vAlign w:val="top"/>
          </w:tcPr>
          <w:p w14:paraId="6F488CF6" w14:textId="598611DD"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76.25 </w:t>
            </w:r>
          </w:p>
        </w:tc>
        <w:tc>
          <w:tcPr>
            <w:tcW w:w="0" w:type="auto"/>
            <w:tcBorders>
              <w:left w:val="nil"/>
              <w:bottom w:val="single" w:sz="4" w:space="0" w:color="auto"/>
              <w:right w:val="nil"/>
            </w:tcBorders>
            <w:vAlign w:val="top"/>
          </w:tcPr>
          <w:p w14:paraId="4D549E12" w14:textId="0768390F"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71.20 </w:t>
            </w:r>
          </w:p>
        </w:tc>
        <w:tc>
          <w:tcPr>
            <w:tcW w:w="0" w:type="auto"/>
            <w:tcBorders>
              <w:left w:val="nil"/>
              <w:bottom w:val="single" w:sz="4" w:space="0" w:color="auto"/>
              <w:right w:val="nil"/>
            </w:tcBorders>
            <w:vAlign w:val="top"/>
          </w:tcPr>
          <w:p w14:paraId="4240F72C" w14:textId="4461ABE5"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77.40 </w:t>
            </w:r>
          </w:p>
        </w:tc>
        <w:tc>
          <w:tcPr>
            <w:tcW w:w="0" w:type="auto"/>
            <w:tcBorders>
              <w:left w:val="nil"/>
              <w:bottom w:val="single" w:sz="4" w:space="0" w:color="auto"/>
              <w:right w:val="nil"/>
            </w:tcBorders>
            <w:vAlign w:val="top"/>
          </w:tcPr>
          <w:p w14:paraId="51573CA2" w14:textId="720C59EA"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61.08 </w:t>
            </w:r>
          </w:p>
        </w:tc>
        <w:tc>
          <w:tcPr>
            <w:tcW w:w="0" w:type="auto"/>
            <w:tcBorders>
              <w:left w:val="nil"/>
              <w:bottom w:val="single" w:sz="4" w:space="0" w:color="auto"/>
              <w:right w:val="nil"/>
            </w:tcBorders>
            <w:vAlign w:val="top"/>
          </w:tcPr>
          <w:p w14:paraId="1ABDF10A" w14:textId="5EE24B29"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hint="eastAsia"/>
                <w:sz w:val="18"/>
                <w:szCs w:val="18"/>
              </w:rPr>
              <w:t>-</w:t>
            </w:r>
          </w:p>
        </w:tc>
        <w:tc>
          <w:tcPr>
            <w:tcW w:w="0" w:type="auto"/>
            <w:tcBorders>
              <w:left w:val="nil"/>
              <w:bottom w:val="single" w:sz="4" w:space="0" w:color="auto"/>
              <w:right w:val="nil"/>
            </w:tcBorders>
            <w:vAlign w:val="top"/>
          </w:tcPr>
          <w:p w14:paraId="03D4CC7A" w14:textId="2A6A4621"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 xml:space="preserve">70.45 </w:t>
            </w:r>
          </w:p>
        </w:tc>
        <w:tc>
          <w:tcPr>
            <w:tcW w:w="0" w:type="auto"/>
            <w:tcBorders>
              <w:left w:val="nil"/>
              <w:bottom w:val="single" w:sz="4" w:space="0" w:color="auto"/>
              <w:right w:val="nil"/>
            </w:tcBorders>
            <w:vAlign w:val="top"/>
          </w:tcPr>
          <w:p w14:paraId="15B50E82" w14:textId="4A11187C" w:rsidR="009022EF" w:rsidRPr="009022EF" w:rsidRDefault="009022EF" w:rsidP="009022EF">
            <w:pPr>
              <w:pStyle w:val="af0"/>
              <w:spacing w:line="400" w:lineRule="exact"/>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022EF">
              <w:rPr>
                <w:rFonts w:ascii="Times New Roman" w:hAnsi="Times New Roman" w:cs="Times New Roman"/>
                <w:sz w:val="18"/>
                <w:szCs w:val="18"/>
              </w:rPr>
              <w:t>71.08</w:t>
            </w:r>
          </w:p>
        </w:tc>
      </w:tr>
      <w:tr w:rsidR="00541DA4" w:rsidRPr="005F6322" w14:paraId="4F4EB991" w14:textId="080A8C41" w:rsidTr="009022EF">
        <w:trPr>
          <w:cnfStyle w:val="010000000000" w:firstRow="0" w:lastRow="1"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right w:val="single" w:sz="8" w:space="0" w:color="FFFFFF" w:themeColor="background1"/>
            </w:tcBorders>
            <w:vAlign w:val="top"/>
          </w:tcPr>
          <w:p w14:paraId="46C5390C" w14:textId="77777777" w:rsidR="00541DA4" w:rsidRPr="005F6322" w:rsidRDefault="00541DA4" w:rsidP="00541DA4">
            <w:pPr>
              <w:pStyle w:val="af0"/>
              <w:spacing w:line="400" w:lineRule="exact"/>
              <w:ind w:firstLineChars="0" w:firstLine="0"/>
              <w:rPr>
                <w:rFonts w:ascii="Times New Roman" w:hAnsi="Times New Roman" w:cs="Times New Roman"/>
                <w:sz w:val="18"/>
                <w:szCs w:val="18"/>
              </w:rPr>
            </w:pPr>
            <w:r w:rsidRPr="005F6322">
              <w:rPr>
                <w:rFonts w:ascii="Times New Roman" w:hAnsi="Times New Roman" w:cs="Times New Roman"/>
                <w:sz w:val="18"/>
                <w:szCs w:val="18"/>
              </w:rPr>
              <w:t>Ours</w:t>
            </w:r>
          </w:p>
        </w:tc>
        <w:tc>
          <w:tcPr>
            <w:tcW w:w="0" w:type="auto"/>
            <w:tcBorders>
              <w:top w:val="single" w:sz="4" w:space="0" w:color="auto"/>
              <w:left w:val="single" w:sz="8" w:space="0" w:color="FFFFFF" w:themeColor="background1"/>
              <w:right w:val="single" w:sz="4" w:space="0" w:color="FFFFFF" w:themeColor="background1"/>
            </w:tcBorders>
            <w:vAlign w:val="top"/>
          </w:tcPr>
          <w:p w14:paraId="172A5A74" w14:textId="77777777" w:rsidR="00541DA4" w:rsidRPr="005F6322" w:rsidRDefault="00541DA4" w:rsidP="00541DA4">
            <w:pPr>
              <w:pStyle w:val="af0"/>
              <w:spacing w:line="400" w:lineRule="exact"/>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F6322">
              <w:rPr>
                <w:rFonts w:ascii="Times New Roman" w:hAnsi="Times New Roman" w:cs="Times New Roman"/>
                <w:sz w:val="18"/>
                <w:szCs w:val="18"/>
              </w:rPr>
              <w:t>CLIP-</w:t>
            </w:r>
            <w:proofErr w:type="spellStart"/>
            <w:r w:rsidRPr="005F6322">
              <w:rPr>
                <w:rFonts w:ascii="Times New Roman" w:hAnsi="Times New Roman" w:cs="Times New Roman"/>
                <w:sz w:val="18"/>
                <w:szCs w:val="18"/>
              </w:rPr>
              <w:t>ViT</w:t>
            </w:r>
            <w:proofErr w:type="spellEnd"/>
          </w:p>
        </w:tc>
        <w:tc>
          <w:tcPr>
            <w:tcW w:w="0" w:type="auto"/>
            <w:tcBorders>
              <w:top w:val="single" w:sz="4" w:space="0" w:color="auto"/>
              <w:left w:val="single" w:sz="8" w:space="0" w:color="FFFFFF" w:themeColor="background1"/>
              <w:right w:val="single" w:sz="4" w:space="0" w:color="FFFFFF" w:themeColor="background1"/>
            </w:tcBorders>
            <w:vAlign w:val="top"/>
          </w:tcPr>
          <w:p w14:paraId="1E65BCEE" w14:textId="235F8D38" w:rsidR="00541DA4" w:rsidRPr="00541DA4" w:rsidRDefault="00541DA4" w:rsidP="00541DA4">
            <w:pPr>
              <w:pStyle w:val="af0"/>
              <w:spacing w:line="400" w:lineRule="exact"/>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41DA4">
              <w:rPr>
                <w:sz w:val="18"/>
                <w:szCs w:val="18"/>
              </w:rPr>
              <w:t>8</w:t>
            </w:r>
            <w:r w:rsidR="009022EF">
              <w:rPr>
                <w:rFonts w:hint="eastAsia"/>
                <w:sz w:val="18"/>
                <w:szCs w:val="18"/>
              </w:rPr>
              <w:t>4</w:t>
            </w:r>
            <w:r w:rsidRPr="00541DA4">
              <w:rPr>
                <w:sz w:val="18"/>
                <w:szCs w:val="18"/>
              </w:rPr>
              <w:t>.46</w:t>
            </w:r>
          </w:p>
        </w:tc>
        <w:tc>
          <w:tcPr>
            <w:tcW w:w="0" w:type="auto"/>
            <w:tcBorders>
              <w:top w:val="single" w:sz="4" w:space="0" w:color="auto"/>
              <w:left w:val="single" w:sz="8" w:space="0" w:color="FFFFFF" w:themeColor="background1"/>
              <w:right w:val="single" w:sz="4" w:space="0" w:color="FFFFFF" w:themeColor="background1"/>
            </w:tcBorders>
            <w:vAlign w:val="top"/>
          </w:tcPr>
          <w:p w14:paraId="400DB03B" w14:textId="1DDA9199" w:rsidR="00541DA4" w:rsidRPr="00541DA4" w:rsidRDefault="00541DA4" w:rsidP="00541DA4">
            <w:pPr>
              <w:pStyle w:val="af0"/>
              <w:spacing w:line="400" w:lineRule="exact"/>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41DA4">
              <w:rPr>
                <w:sz w:val="18"/>
                <w:szCs w:val="18"/>
              </w:rPr>
              <w:t>8</w:t>
            </w:r>
            <w:r w:rsidR="009022EF">
              <w:rPr>
                <w:rFonts w:hint="eastAsia"/>
                <w:sz w:val="18"/>
                <w:szCs w:val="18"/>
              </w:rPr>
              <w:t>7</w:t>
            </w:r>
            <w:r w:rsidRPr="00541DA4">
              <w:rPr>
                <w:sz w:val="18"/>
                <w:szCs w:val="18"/>
              </w:rPr>
              <w:t>.17</w:t>
            </w:r>
          </w:p>
        </w:tc>
        <w:tc>
          <w:tcPr>
            <w:tcW w:w="0" w:type="auto"/>
            <w:tcBorders>
              <w:top w:val="single" w:sz="4" w:space="0" w:color="auto"/>
              <w:left w:val="single" w:sz="8" w:space="0" w:color="FFFFFF" w:themeColor="background1"/>
              <w:right w:val="single" w:sz="4" w:space="0" w:color="FFFFFF" w:themeColor="background1"/>
            </w:tcBorders>
            <w:vAlign w:val="top"/>
          </w:tcPr>
          <w:p w14:paraId="682EA2FE" w14:textId="5FACD389" w:rsidR="00541DA4" w:rsidRPr="00541DA4" w:rsidRDefault="00541DA4" w:rsidP="00541DA4">
            <w:pPr>
              <w:pStyle w:val="af0"/>
              <w:spacing w:line="400" w:lineRule="exact"/>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41DA4">
              <w:rPr>
                <w:sz w:val="18"/>
                <w:szCs w:val="18"/>
              </w:rPr>
              <w:t>7</w:t>
            </w:r>
            <w:r>
              <w:rPr>
                <w:rFonts w:hint="eastAsia"/>
                <w:sz w:val="18"/>
                <w:szCs w:val="18"/>
              </w:rPr>
              <w:t>8</w:t>
            </w:r>
            <w:r w:rsidRPr="00541DA4">
              <w:rPr>
                <w:sz w:val="18"/>
                <w:szCs w:val="18"/>
              </w:rPr>
              <w:t>.05</w:t>
            </w:r>
          </w:p>
        </w:tc>
        <w:tc>
          <w:tcPr>
            <w:tcW w:w="0" w:type="auto"/>
            <w:tcBorders>
              <w:top w:val="single" w:sz="4" w:space="0" w:color="auto"/>
              <w:left w:val="single" w:sz="8" w:space="0" w:color="FFFFFF" w:themeColor="background1"/>
              <w:right w:val="single" w:sz="4" w:space="0" w:color="FFFFFF" w:themeColor="background1"/>
            </w:tcBorders>
          </w:tcPr>
          <w:p w14:paraId="602FE920" w14:textId="5C7A5EC5" w:rsidR="00541DA4" w:rsidRPr="005F6322" w:rsidRDefault="009022EF" w:rsidP="00541DA4">
            <w:pPr>
              <w:pStyle w:val="af0"/>
              <w:spacing w:line="400" w:lineRule="exact"/>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72.37</w:t>
            </w:r>
          </w:p>
        </w:tc>
        <w:tc>
          <w:tcPr>
            <w:tcW w:w="0" w:type="auto"/>
            <w:tcBorders>
              <w:top w:val="single" w:sz="4" w:space="0" w:color="auto"/>
              <w:left w:val="single" w:sz="8" w:space="0" w:color="FFFFFF" w:themeColor="background1"/>
              <w:right w:val="single" w:sz="4" w:space="0" w:color="FFFFFF" w:themeColor="background1"/>
            </w:tcBorders>
          </w:tcPr>
          <w:p w14:paraId="290F5E52" w14:textId="43FF1C97" w:rsidR="00541DA4" w:rsidRPr="005F6322" w:rsidRDefault="009022EF" w:rsidP="00541DA4">
            <w:pPr>
              <w:pStyle w:val="af0"/>
              <w:spacing w:line="400" w:lineRule="exact"/>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77.69</w:t>
            </w:r>
          </w:p>
        </w:tc>
        <w:tc>
          <w:tcPr>
            <w:tcW w:w="0" w:type="auto"/>
            <w:tcBorders>
              <w:top w:val="single" w:sz="4" w:space="0" w:color="auto"/>
              <w:left w:val="single" w:sz="8" w:space="0" w:color="FFFFFF" w:themeColor="background1"/>
              <w:right w:val="single" w:sz="4" w:space="0" w:color="FFFFFF" w:themeColor="background1"/>
            </w:tcBorders>
          </w:tcPr>
          <w:p w14:paraId="4DA246A1" w14:textId="6CB87CAD" w:rsidR="00541DA4" w:rsidRPr="005F6322" w:rsidRDefault="009022EF" w:rsidP="00541DA4">
            <w:pPr>
              <w:pStyle w:val="af0"/>
              <w:spacing w:line="400" w:lineRule="exact"/>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65.41</w:t>
            </w:r>
          </w:p>
        </w:tc>
        <w:tc>
          <w:tcPr>
            <w:tcW w:w="0" w:type="auto"/>
            <w:tcBorders>
              <w:top w:val="single" w:sz="4" w:space="0" w:color="auto"/>
              <w:left w:val="single" w:sz="8" w:space="0" w:color="FFFFFF" w:themeColor="background1"/>
              <w:right w:val="single" w:sz="4" w:space="0" w:color="FFFFFF" w:themeColor="background1"/>
            </w:tcBorders>
          </w:tcPr>
          <w:p w14:paraId="657C7C55" w14:textId="540FBA8E" w:rsidR="00541DA4" w:rsidRPr="005F6322" w:rsidRDefault="009022EF" w:rsidP="00541DA4">
            <w:pPr>
              <w:pStyle w:val="af0"/>
              <w:spacing w:line="400" w:lineRule="exact"/>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71.35</w:t>
            </w:r>
          </w:p>
        </w:tc>
        <w:tc>
          <w:tcPr>
            <w:tcW w:w="0" w:type="auto"/>
            <w:tcBorders>
              <w:top w:val="single" w:sz="4" w:space="0" w:color="auto"/>
              <w:left w:val="single" w:sz="8" w:space="0" w:color="FFFFFF" w:themeColor="background1"/>
              <w:right w:val="single" w:sz="4" w:space="0" w:color="FFFFFF" w:themeColor="background1"/>
            </w:tcBorders>
          </w:tcPr>
          <w:p w14:paraId="73BAADA8" w14:textId="1EFC7A42" w:rsidR="00541DA4" w:rsidRPr="005F6322" w:rsidRDefault="009022EF" w:rsidP="00541DA4">
            <w:pPr>
              <w:pStyle w:val="af0"/>
              <w:spacing w:line="400" w:lineRule="exact"/>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72.68</w:t>
            </w:r>
          </w:p>
        </w:tc>
        <w:tc>
          <w:tcPr>
            <w:tcW w:w="0" w:type="auto"/>
            <w:tcBorders>
              <w:top w:val="single" w:sz="4" w:space="0" w:color="auto"/>
              <w:left w:val="single" w:sz="8" w:space="0" w:color="FFFFFF" w:themeColor="background1"/>
              <w:right w:val="single" w:sz="4" w:space="0" w:color="FFFFFF" w:themeColor="background1"/>
            </w:tcBorders>
          </w:tcPr>
          <w:p w14:paraId="17B34659" w14:textId="6682F41D" w:rsidR="00541DA4" w:rsidRPr="005F6322" w:rsidRDefault="009022EF" w:rsidP="00541DA4">
            <w:pPr>
              <w:pStyle w:val="af0"/>
              <w:spacing w:line="400" w:lineRule="exact"/>
              <w:ind w:firstLineChars="0" w:firstLine="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hint="eastAsia"/>
                <w:sz w:val="18"/>
                <w:szCs w:val="18"/>
              </w:rPr>
              <w:t>72.40</w:t>
            </w:r>
          </w:p>
        </w:tc>
      </w:tr>
    </w:tbl>
    <w:p w14:paraId="39C3CE3B" w14:textId="147C1EE0" w:rsidR="008368EF" w:rsidRDefault="008368EF" w:rsidP="009E420B">
      <w:pPr>
        <w:ind w:firstLine="480"/>
      </w:pPr>
    </w:p>
    <w:p w14:paraId="25B85600" w14:textId="4D557BFC" w:rsidR="007717B7" w:rsidRDefault="007717B7" w:rsidP="007717B7">
      <w:pPr>
        <w:pStyle w:val="2"/>
      </w:pPr>
      <w:bookmarkStart w:id="58" w:name="_Toc193553440"/>
      <w:r>
        <w:lastRenderedPageBreak/>
        <w:t xml:space="preserve">4.4 </w:t>
      </w:r>
      <w:r>
        <w:rPr>
          <w:rFonts w:hint="eastAsia"/>
        </w:rPr>
        <w:t>可视化分析与讨论</w:t>
      </w:r>
      <w:bookmarkEnd w:id="58"/>
    </w:p>
    <w:p w14:paraId="5E2B9B3F" w14:textId="77777777" w:rsidR="00BB4156" w:rsidRDefault="00BB4156" w:rsidP="007717B7">
      <w:pPr>
        <w:ind w:firstLine="480"/>
      </w:pPr>
      <w:r w:rsidRPr="00BB4156">
        <w:rPr>
          <w:rFonts w:hint="eastAsia"/>
        </w:rPr>
        <w:t>本节旨在对本文提出的最优模型进行可视化分析，以提升模型的可解释性。我们对模型最后一层基于</w:t>
      </w:r>
      <w:r w:rsidRPr="00BB4156">
        <w:rPr>
          <w:rFonts w:hint="eastAsia"/>
        </w:rPr>
        <w:t>Transformer</w:t>
      </w:r>
      <w:r w:rsidRPr="00BB4156">
        <w:rPr>
          <w:rFonts w:hint="eastAsia"/>
        </w:rPr>
        <w:t>架构的注意力层中的注意力矩阵进行了</w:t>
      </w:r>
      <w:r w:rsidRPr="00BB4156">
        <w:rPr>
          <w:rFonts w:hint="eastAsia"/>
        </w:rPr>
        <w:t>attention map</w:t>
      </w:r>
      <w:r w:rsidRPr="00BB4156">
        <w:rPr>
          <w:rFonts w:hint="eastAsia"/>
        </w:rPr>
        <w:t>的可视化分析。</w:t>
      </w:r>
    </w:p>
    <w:p w14:paraId="57EDD83B" w14:textId="2E339FAB" w:rsidR="007717B7" w:rsidRPr="007717B7" w:rsidRDefault="00BB4156" w:rsidP="007717B7">
      <w:pPr>
        <w:ind w:firstLine="480"/>
      </w:pPr>
      <w:r>
        <w:rPr>
          <w:rFonts w:hint="eastAsia"/>
        </w:rPr>
        <w:t>首先</w:t>
      </w:r>
      <w:r w:rsidRPr="00BB4156">
        <w:rPr>
          <w:rFonts w:hint="eastAsia"/>
        </w:rPr>
        <w:t>图</w:t>
      </w:r>
      <w:r w:rsidRPr="00BB4156">
        <w:rPr>
          <w:rFonts w:hint="eastAsia"/>
        </w:rPr>
        <w:t>4.4</w:t>
      </w:r>
      <w:r>
        <w:rPr>
          <w:rFonts w:hint="eastAsia"/>
        </w:rPr>
        <w:t>中</w:t>
      </w:r>
      <w:r w:rsidRPr="00BB4156">
        <w:rPr>
          <w:rFonts w:hint="eastAsia"/>
        </w:rPr>
        <w:t>展示了在相同图像上，针对不同文本输入的</w:t>
      </w:r>
      <w:r>
        <w:rPr>
          <w:rFonts w:hint="eastAsia"/>
        </w:rPr>
        <w:t>可视化</w:t>
      </w:r>
      <w:r w:rsidRPr="00BB4156">
        <w:rPr>
          <w:rFonts w:hint="eastAsia"/>
        </w:rPr>
        <w:t>结果。通过分析可见，当对同一张图像输入不同文本时，模型所定位的结果与</w:t>
      </w:r>
      <w:r w:rsidRPr="00BB4156">
        <w:rPr>
          <w:rFonts w:hint="eastAsia"/>
        </w:rPr>
        <w:t>attention map</w:t>
      </w:r>
      <w:r w:rsidRPr="00BB4156">
        <w:rPr>
          <w:rFonts w:hint="eastAsia"/>
        </w:rPr>
        <w:t>的响应区域均准确且各不相同，并且均能以最精确的方式完成任务。该</w:t>
      </w:r>
      <w:r>
        <w:rPr>
          <w:rFonts w:hint="eastAsia"/>
        </w:rPr>
        <w:t>案例</w:t>
      </w:r>
      <w:r w:rsidRPr="00BB4156">
        <w:rPr>
          <w:rFonts w:hint="eastAsia"/>
        </w:rPr>
        <w:t>充分验证了我们的方法能够有效地考虑不同的文本输入，并与图像内容进行交互。此外，无论文本内容涉及位置、颜色还是物体类别，模型都能出色地完成目标定位任务。总的来说，我们的方法不仅能够精确地处理多样化的文本输入，还能高效地与图像进行交互，确保在复杂的视觉</w:t>
      </w:r>
      <w:r w:rsidRPr="00BB4156">
        <w:rPr>
          <w:rFonts w:hint="eastAsia"/>
        </w:rPr>
        <w:t>-</w:t>
      </w:r>
      <w:r w:rsidRPr="00BB4156">
        <w:rPr>
          <w:rFonts w:hint="eastAsia"/>
        </w:rPr>
        <w:t>语言任务中表现出色。</w:t>
      </w:r>
    </w:p>
    <w:p w14:paraId="4AA73412" w14:textId="21DB2A7C" w:rsidR="00234496" w:rsidRDefault="00234496" w:rsidP="00234496">
      <w:pPr>
        <w:pStyle w:val="af0"/>
        <w:ind w:firstLineChars="0" w:firstLine="0"/>
      </w:pPr>
      <w:r>
        <w:rPr>
          <w:noProof/>
        </w:rPr>
        <w:drawing>
          <wp:inline distT="0" distB="0" distL="0" distR="0" wp14:anchorId="2C8D0C2A" wp14:editId="3C90800E">
            <wp:extent cx="4924778" cy="2465482"/>
            <wp:effectExtent l="0" t="0" r="0" b="0"/>
            <wp:docPr id="82149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95935" cy="2501105"/>
                    </a:xfrm>
                    <a:prstGeom prst="rect">
                      <a:avLst/>
                    </a:prstGeom>
                    <a:noFill/>
                  </pic:spPr>
                </pic:pic>
              </a:graphicData>
            </a:graphic>
          </wp:inline>
        </w:drawing>
      </w:r>
    </w:p>
    <w:p w14:paraId="134D74F5" w14:textId="1B457555" w:rsidR="00BB4156" w:rsidRDefault="00BB4156" w:rsidP="00234496">
      <w:pPr>
        <w:pStyle w:val="af0"/>
        <w:ind w:firstLineChars="0" w:firstLine="0"/>
      </w:pPr>
      <w:r>
        <w:rPr>
          <w:noProof/>
        </w:rPr>
        <w:drawing>
          <wp:inline distT="0" distB="0" distL="0" distR="0" wp14:anchorId="4D699106" wp14:editId="6B1CA586">
            <wp:extent cx="4968224" cy="2245290"/>
            <wp:effectExtent l="0" t="0" r="4445" b="3175"/>
            <wp:docPr id="15335814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07528" cy="2263052"/>
                    </a:xfrm>
                    <a:prstGeom prst="rect">
                      <a:avLst/>
                    </a:prstGeom>
                    <a:noFill/>
                  </pic:spPr>
                </pic:pic>
              </a:graphicData>
            </a:graphic>
          </wp:inline>
        </w:drawing>
      </w:r>
    </w:p>
    <w:p w14:paraId="34063690" w14:textId="2193F9E2" w:rsidR="00234496" w:rsidRDefault="00234496" w:rsidP="00234496">
      <w:pPr>
        <w:pStyle w:val="af0"/>
        <w:ind w:firstLine="420"/>
      </w:pPr>
      <w:r>
        <w:rPr>
          <w:rFonts w:hint="eastAsia"/>
        </w:rPr>
        <w:t>图</w:t>
      </w:r>
      <w:r>
        <w:rPr>
          <w:rFonts w:hint="eastAsia"/>
        </w:rPr>
        <w:t>4.</w:t>
      </w:r>
      <w:r w:rsidR="00BB4156">
        <w:rPr>
          <w:rFonts w:hint="eastAsia"/>
        </w:rPr>
        <w:t>4</w:t>
      </w:r>
      <w:r>
        <w:t xml:space="preserve"> </w:t>
      </w:r>
      <w:r>
        <w:rPr>
          <w:rFonts w:hint="eastAsia"/>
        </w:rPr>
        <w:t>相同图片不同文本输入案例</w:t>
      </w:r>
    </w:p>
    <w:p w14:paraId="6D680A20" w14:textId="20731BF8" w:rsidR="00234496" w:rsidRDefault="00234496" w:rsidP="00234496">
      <w:pPr>
        <w:pStyle w:val="af0"/>
        <w:ind w:firstLine="420"/>
      </w:pPr>
      <w:r>
        <w:t xml:space="preserve">Fig. </w:t>
      </w:r>
      <w:r>
        <w:rPr>
          <w:rFonts w:hint="eastAsia"/>
        </w:rPr>
        <w:t>4.</w:t>
      </w:r>
      <w:r w:rsidR="00BB4156">
        <w:rPr>
          <w:rFonts w:hint="eastAsia"/>
        </w:rPr>
        <w:t>4</w:t>
      </w:r>
      <w:r>
        <w:t xml:space="preserve"> </w:t>
      </w:r>
      <w:r w:rsidRPr="00234496">
        <w:t>Visualization example of the same image with different text inputs</w:t>
      </w:r>
    </w:p>
    <w:p w14:paraId="2378BD23" w14:textId="67514B80" w:rsidR="00D74A86" w:rsidRDefault="00BB4156" w:rsidP="009E420B">
      <w:pPr>
        <w:ind w:firstLine="480"/>
      </w:pPr>
      <w:r>
        <w:rPr>
          <w:rFonts w:hint="eastAsia"/>
        </w:rPr>
        <w:lastRenderedPageBreak/>
        <w:t>其次</w:t>
      </w:r>
      <w:r w:rsidRPr="00BB4156">
        <w:rPr>
          <w:rFonts w:hint="eastAsia"/>
        </w:rPr>
        <w:t>图</w:t>
      </w:r>
      <w:r w:rsidRPr="00BB4156">
        <w:rPr>
          <w:rFonts w:hint="eastAsia"/>
        </w:rPr>
        <w:t>4.</w:t>
      </w:r>
      <w:r>
        <w:rPr>
          <w:rFonts w:hint="eastAsia"/>
        </w:rPr>
        <w:t>5</w:t>
      </w:r>
      <w:r>
        <w:rPr>
          <w:rFonts w:hint="eastAsia"/>
        </w:rPr>
        <w:t>是我们对</w:t>
      </w:r>
      <w:r w:rsidR="005258E5">
        <w:rPr>
          <w:rFonts w:hint="eastAsia"/>
        </w:rPr>
        <w:t>复杂</w:t>
      </w:r>
      <w:r>
        <w:rPr>
          <w:rFonts w:hint="eastAsia"/>
        </w:rPr>
        <w:t>图像输入随机问题的定位结果与</w:t>
      </w:r>
      <w:r w:rsidRPr="00BB4156">
        <w:rPr>
          <w:rFonts w:hint="eastAsia"/>
        </w:rPr>
        <w:t>attention map</w:t>
      </w:r>
      <w:r>
        <w:rPr>
          <w:rFonts w:hint="eastAsia"/>
        </w:rPr>
        <w:t>的</w:t>
      </w:r>
      <w:r w:rsidR="003761F8">
        <w:rPr>
          <w:rFonts w:hint="eastAsia"/>
        </w:rPr>
        <w:t>结果</w:t>
      </w:r>
      <w:r w:rsidR="005258E5">
        <w:rPr>
          <w:rFonts w:hint="eastAsia"/>
        </w:rPr>
        <w:t>，此类图片包含着多种物体使得模型定位的难度增加</w:t>
      </w:r>
      <w:r w:rsidRPr="00BB4156">
        <w:rPr>
          <w:rFonts w:hint="eastAsia"/>
        </w:rPr>
        <w:t>。</w:t>
      </w:r>
      <w:r w:rsidR="005258E5">
        <w:rPr>
          <w:rFonts w:hint="eastAsia"/>
        </w:rPr>
        <w:t>而</w:t>
      </w:r>
      <w:r w:rsidR="00203381" w:rsidRPr="00203381">
        <w:t>从图中可以观察到，尽管问题和图像内容具有较高的随机性，模型依旧能够稳定地执行定位任务，且</w:t>
      </w:r>
      <w:r w:rsidR="00203381" w:rsidRPr="00203381">
        <w:t>attention map</w:t>
      </w:r>
      <w:r w:rsidR="00203381" w:rsidRPr="00203381">
        <w:t>的可视化结果呈现出清晰的区域划分。这表明模型不仅在结构上具备良好的泛化能力，同时在推理过程中能够自适应地调整注意力分配，优先关注对问题解决最有帮助的图像部分。这些特点展示了我们方法在实际应用中的潜力，尤其是在处理复杂场景时。这一结果进一步证明了我们模型的鲁棒性和灵活性，能够在多变的输入情况下保持高效的视觉</w:t>
      </w:r>
      <w:r w:rsidR="00203381" w:rsidRPr="00203381">
        <w:t>-</w:t>
      </w:r>
      <w:r w:rsidR="00203381" w:rsidRPr="00203381">
        <w:t>语言交互。</w:t>
      </w:r>
    </w:p>
    <w:p w14:paraId="1CD20B44" w14:textId="655AC6EB" w:rsidR="00BB4156" w:rsidRDefault="003E5F88" w:rsidP="00BB4156">
      <w:pPr>
        <w:pStyle w:val="af0"/>
        <w:ind w:firstLineChars="0" w:firstLine="0"/>
      </w:pPr>
      <w:r>
        <w:rPr>
          <w:noProof/>
        </w:rPr>
        <w:drawing>
          <wp:inline distT="0" distB="0" distL="0" distR="0" wp14:anchorId="37DBAB13" wp14:editId="6FF161F3">
            <wp:extent cx="5198499" cy="2300188"/>
            <wp:effectExtent l="0" t="0" r="0" b="5080"/>
            <wp:docPr id="3922353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16000" cy="2307932"/>
                    </a:xfrm>
                    <a:prstGeom prst="rect">
                      <a:avLst/>
                    </a:prstGeom>
                    <a:noFill/>
                  </pic:spPr>
                </pic:pic>
              </a:graphicData>
            </a:graphic>
          </wp:inline>
        </w:drawing>
      </w:r>
    </w:p>
    <w:p w14:paraId="4106F131" w14:textId="23C330BF" w:rsidR="00BB4156" w:rsidRDefault="00BB4156" w:rsidP="00BB4156">
      <w:pPr>
        <w:pStyle w:val="af0"/>
        <w:ind w:firstLine="420"/>
      </w:pPr>
      <w:r>
        <w:rPr>
          <w:rFonts w:hint="eastAsia"/>
        </w:rPr>
        <w:t>图</w:t>
      </w:r>
      <w:r>
        <w:rPr>
          <w:rFonts w:hint="eastAsia"/>
        </w:rPr>
        <w:t>4.</w:t>
      </w:r>
      <w:r w:rsidR="003761F8">
        <w:rPr>
          <w:rFonts w:hint="eastAsia"/>
        </w:rPr>
        <w:t>5</w:t>
      </w:r>
      <w:r>
        <w:t xml:space="preserve"> </w:t>
      </w:r>
      <w:r w:rsidR="005258E5">
        <w:rPr>
          <w:rFonts w:hint="eastAsia"/>
        </w:rPr>
        <w:t>复杂图片</w:t>
      </w:r>
      <w:r w:rsidR="003761F8" w:rsidRPr="003761F8">
        <w:rPr>
          <w:rFonts w:hint="eastAsia"/>
        </w:rPr>
        <w:t>定位结果可视化分析</w:t>
      </w:r>
    </w:p>
    <w:p w14:paraId="425FB533" w14:textId="16AEE057" w:rsidR="00BB4156" w:rsidRDefault="00BB4156" w:rsidP="00BB4156">
      <w:pPr>
        <w:pStyle w:val="af0"/>
        <w:ind w:firstLine="420"/>
      </w:pPr>
      <w:r>
        <w:t xml:space="preserve">Fig. </w:t>
      </w:r>
      <w:r>
        <w:rPr>
          <w:rFonts w:hint="eastAsia"/>
        </w:rPr>
        <w:t>4.</w:t>
      </w:r>
      <w:r w:rsidR="003761F8">
        <w:rPr>
          <w:rFonts w:hint="eastAsia"/>
        </w:rPr>
        <w:t>5</w:t>
      </w:r>
      <w:r>
        <w:t xml:space="preserve"> </w:t>
      </w:r>
      <w:r w:rsidR="003761F8" w:rsidRPr="003761F8">
        <w:t xml:space="preserve">Visual analysis of </w:t>
      </w:r>
      <w:r w:rsidR="005258E5" w:rsidRPr="005258E5">
        <w:t>complex image</w:t>
      </w:r>
      <w:r w:rsidR="003761F8" w:rsidRPr="003761F8">
        <w:t xml:space="preserve"> </w:t>
      </w:r>
      <w:r w:rsidR="003761F8">
        <w:rPr>
          <w:rFonts w:hint="eastAsia"/>
        </w:rPr>
        <w:t>ground</w:t>
      </w:r>
      <w:r w:rsidR="003761F8" w:rsidRPr="003761F8">
        <w:t>ing results</w:t>
      </w:r>
    </w:p>
    <w:p w14:paraId="21D154AC" w14:textId="58804C4E" w:rsidR="005F1A19" w:rsidRDefault="005F1A19" w:rsidP="0040568C">
      <w:pPr>
        <w:pStyle w:val="2"/>
      </w:pPr>
      <w:bookmarkStart w:id="59" w:name="_Toc193553441"/>
      <w:r>
        <w:t>4.</w:t>
      </w:r>
      <w:r w:rsidR="007717B7">
        <w:rPr>
          <w:rFonts w:hint="eastAsia"/>
        </w:rPr>
        <w:t>5</w:t>
      </w:r>
      <w:r>
        <w:t xml:space="preserve"> </w:t>
      </w:r>
      <w:r>
        <w:rPr>
          <w:rFonts w:hint="eastAsia"/>
        </w:rPr>
        <w:t>本章小结</w:t>
      </w:r>
      <w:bookmarkEnd w:id="59"/>
    </w:p>
    <w:p w14:paraId="19D776B4" w14:textId="41FB88A8" w:rsidR="00E87A56" w:rsidRPr="00362ABD" w:rsidRDefault="00F77F88" w:rsidP="00637804">
      <w:pPr>
        <w:ind w:firstLine="480"/>
        <w:sectPr w:rsidR="00E87A56" w:rsidRPr="00362ABD" w:rsidSect="00B76C67">
          <w:headerReference w:type="default" r:id="rId53"/>
          <w:footerReference w:type="default" r:id="rId54"/>
          <w:type w:val="oddPage"/>
          <w:pgSz w:w="11906" w:h="16838"/>
          <w:pgMar w:top="1440" w:right="1797" w:bottom="1440" w:left="1797" w:header="851" w:footer="992" w:gutter="0"/>
          <w:cols w:space="425"/>
          <w:docGrid w:type="linesAndChars" w:linePitch="312"/>
        </w:sectPr>
      </w:pPr>
      <w:r>
        <w:rPr>
          <w:rFonts w:hint="eastAsia"/>
        </w:rPr>
        <w:t>本章提出了</w:t>
      </w:r>
      <w:r w:rsidR="00637804">
        <w:rPr>
          <w:rFonts w:hint="eastAsia"/>
        </w:rPr>
        <w:t>一种基于图文表征对齐的自监督训练策略，在训练阶段优化了图像与文本的表征对齐。</w:t>
      </w:r>
      <w:r w:rsidR="00637804" w:rsidRPr="006255E7">
        <w:t>我们的创新</w:t>
      </w:r>
      <w:r w:rsidR="00637804">
        <w:rPr>
          <w:rFonts w:hint="eastAsia"/>
        </w:rPr>
        <w:t>在前一章</w:t>
      </w:r>
      <w:r w:rsidR="00637804" w:rsidRPr="006255E7">
        <w:t>模型</w:t>
      </w:r>
      <w:r w:rsidR="00637804">
        <w:rPr>
          <w:rFonts w:hint="eastAsia"/>
        </w:rPr>
        <w:t>的</w:t>
      </w:r>
      <w:r w:rsidR="00637804" w:rsidRPr="006255E7">
        <w:t>特征提取阶段</w:t>
      </w:r>
      <w:r w:rsidR="00637804">
        <w:rPr>
          <w:rFonts w:hint="eastAsia"/>
        </w:rPr>
        <w:t>加入了两种训练策略，分别是基于双向多尺度注意力的模态对齐策略与基于语言掩码重建的模态对齐策略。消融实验证明了本章改进的有效性，而五个数据集上的对比实验证明了本文整体模型取得了优越的性能，最后，我们对本文性能最优的模型进行了注意力</w:t>
      </w:r>
      <w:r w:rsidR="00D7324D">
        <w:rPr>
          <w:rFonts w:hint="eastAsia"/>
        </w:rPr>
        <w:t>矩阵</w:t>
      </w:r>
      <w:r w:rsidR="00637804">
        <w:rPr>
          <w:rFonts w:hint="eastAsia"/>
        </w:rPr>
        <w:t>的可视化分析与定位结果的分析，增强了模型的可解释性。</w:t>
      </w:r>
    </w:p>
    <w:p w14:paraId="6BFB141C" w14:textId="18FDC256" w:rsidR="00E87A56" w:rsidRDefault="00E87A56" w:rsidP="00A52F44">
      <w:pPr>
        <w:pStyle w:val="1"/>
        <w:spacing w:before="312" w:after="312"/>
      </w:pPr>
      <w:bookmarkStart w:id="60" w:name="_Toc193553442"/>
      <w:r>
        <w:rPr>
          <w:rFonts w:hint="eastAsia"/>
        </w:rPr>
        <w:lastRenderedPageBreak/>
        <w:t>第</w:t>
      </w:r>
      <w:r>
        <w:t>5</w:t>
      </w:r>
      <w:r>
        <w:rPr>
          <w:rFonts w:hint="eastAsia"/>
        </w:rPr>
        <w:t>章</w:t>
      </w:r>
      <w:r w:rsidRPr="00C0449F">
        <w:rPr>
          <w:rFonts w:hint="eastAsia"/>
        </w:rPr>
        <w:t xml:space="preserve">　</w:t>
      </w:r>
      <w:r w:rsidR="003D6986">
        <w:rPr>
          <w:rFonts w:hint="eastAsia"/>
        </w:rPr>
        <w:t>视觉</w:t>
      </w:r>
      <w:r w:rsidR="00604A31">
        <w:rPr>
          <w:rFonts w:hint="eastAsia"/>
        </w:rPr>
        <w:t>定位</w:t>
      </w:r>
      <w:r w:rsidR="003D6986">
        <w:rPr>
          <w:rFonts w:hint="eastAsia"/>
        </w:rPr>
        <w:t>系统设计</w:t>
      </w:r>
      <w:bookmarkEnd w:id="60"/>
    </w:p>
    <w:p w14:paraId="4FB14509" w14:textId="0090A568" w:rsidR="00B000E7" w:rsidRPr="00416AD3" w:rsidRDefault="00416AD3" w:rsidP="00416AD3">
      <w:pPr>
        <w:ind w:firstLine="480"/>
        <w:rPr>
          <w:color w:val="000000"/>
        </w:rPr>
      </w:pPr>
      <w:r>
        <w:rPr>
          <w:rFonts w:hint="eastAsia"/>
        </w:rPr>
        <w:t>本章利用了</w:t>
      </w:r>
      <w:r>
        <w:rPr>
          <w:rFonts w:hint="eastAsia"/>
        </w:rPr>
        <w:t>Python</w:t>
      </w:r>
      <w:r>
        <w:rPr>
          <w:rFonts w:hint="eastAsia"/>
        </w:rPr>
        <w:t>中的</w:t>
      </w:r>
      <w:r>
        <w:rPr>
          <w:rFonts w:hint="eastAsia"/>
        </w:rPr>
        <w:t>GUI</w:t>
      </w:r>
      <w:r>
        <w:rPr>
          <w:rFonts w:hint="eastAsia"/>
        </w:rPr>
        <w:t>界面设计库</w:t>
      </w:r>
      <w:r w:rsidRPr="001A2AF6">
        <w:rPr>
          <w:rFonts w:hint="eastAsia"/>
        </w:rPr>
        <w:t>PyQt5</w:t>
      </w:r>
      <w:r>
        <w:rPr>
          <w:rFonts w:hint="eastAsia"/>
        </w:rPr>
        <w:t>对前文提出的最优模型的结果进行了展示，</w:t>
      </w:r>
      <w:r>
        <w:rPr>
          <w:rFonts w:hint="eastAsia"/>
          <w:color w:val="000000"/>
        </w:rPr>
        <w:t>并实现了一个视觉定位系统，</w:t>
      </w:r>
      <w:r>
        <w:rPr>
          <w:rFonts w:hint="eastAsia"/>
        </w:rPr>
        <w:t>其中包括了简单的上传图片、文本输入、获取定位结果等功能</w:t>
      </w:r>
      <w:r>
        <w:rPr>
          <w:rFonts w:hint="eastAsia"/>
          <w:color w:val="000000"/>
        </w:rPr>
        <w:t>。</w:t>
      </w:r>
    </w:p>
    <w:p w14:paraId="27B0B431" w14:textId="2E47B1AF" w:rsidR="0046462B" w:rsidRDefault="00923CBB" w:rsidP="0040568C">
      <w:pPr>
        <w:pStyle w:val="2"/>
      </w:pPr>
      <w:bookmarkStart w:id="61" w:name="_Toc193553443"/>
      <w:r>
        <w:rPr>
          <w:rFonts w:hint="eastAsia"/>
        </w:rPr>
        <w:t>5</w:t>
      </w:r>
      <w:r>
        <w:t xml:space="preserve">.1 </w:t>
      </w:r>
      <w:r w:rsidR="00FF7056">
        <w:rPr>
          <w:rFonts w:hint="eastAsia"/>
        </w:rPr>
        <w:t>GUI</w:t>
      </w:r>
      <w:r w:rsidR="00FF7056">
        <w:rPr>
          <w:rFonts w:hint="eastAsia"/>
        </w:rPr>
        <w:t>界面</w:t>
      </w:r>
      <w:r w:rsidR="009C221C">
        <w:rPr>
          <w:rFonts w:hint="eastAsia"/>
        </w:rPr>
        <w:t>设计相关技术</w:t>
      </w:r>
      <w:bookmarkEnd w:id="61"/>
    </w:p>
    <w:p w14:paraId="4A927ED2" w14:textId="77777777" w:rsidR="00780232" w:rsidRPr="00780232" w:rsidRDefault="00780232" w:rsidP="00780232">
      <w:pPr>
        <w:ind w:firstLine="480"/>
      </w:pPr>
      <w:r w:rsidRPr="00780232">
        <w:t>PyQt5</w:t>
      </w:r>
      <w:r w:rsidRPr="00780232">
        <w:t>是</w:t>
      </w:r>
      <w:r w:rsidRPr="00780232">
        <w:t>Python</w:t>
      </w:r>
      <w:r w:rsidRPr="00780232">
        <w:t>编程语言中的一个</w:t>
      </w:r>
      <w:r w:rsidRPr="00780232">
        <w:t>GUI</w:t>
      </w:r>
      <w:r w:rsidRPr="00780232">
        <w:t>工具包，它是</w:t>
      </w:r>
      <w:r w:rsidRPr="00780232">
        <w:t>Qt</w:t>
      </w:r>
      <w:r w:rsidRPr="00780232">
        <w:t>框架的</w:t>
      </w:r>
      <w:r w:rsidRPr="00780232">
        <w:t>Python</w:t>
      </w:r>
      <w:r w:rsidRPr="00780232">
        <w:t>绑定，</w:t>
      </w:r>
      <w:r w:rsidRPr="00780232">
        <w:t>Qt</w:t>
      </w:r>
      <w:r w:rsidRPr="00780232">
        <w:t>本身是一个使用</w:t>
      </w:r>
      <w:r w:rsidRPr="00780232">
        <w:t>C++</w:t>
      </w:r>
      <w:r w:rsidRPr="00780232">
        <w:t>开发的应用程序框架。</w:t>
      </w:r>
      <w:r w:rsidRPr="00780232">
        <w:t>PyQt5</w:t>
      </w:r>
      <w:r w:rsidRPr="00780232">
        <w:t>提供了丰富的模块和类，帮助开发者构建功能丰富的桌面应用程序，包括窗口、控件、布局管理、对话框、事件处理、绘图和多媒体等方面。该工具包具有高度的灵活性和可扩展性，使得开发者能够在</w:t>
      </w:r>
      <w:r w:rsidRPr="00780232">
        <w:t>Python</w:t>
      </w:r>
      <w:r w:rsidRPr="00780232">
        <w:t>中开发复杂的桌面应用，同时充分利用</w:t>
      </w:r>
      <w:r w:rsidRPr="00780232">
        <w:t>Qt</w:t>
      </w:r>
      <w:r w:rsidRPr="00780232">
        <w:t>框架强大的功能进行高效开发。此外，</w:t>
      </w:r>
      <w:r w:rsidRPr="00780232">
        <w:t>PyQt5</w:t>
      </w:r>
      <w:r w:rsidRPr="00780232">
        <w:t>还提供了一些有用的工具，如</w:t>
      </w:r>
      <w:r w:rsidRPr="00780232">
        <w:t>Qt Designer</w:t>
      </w:r>
      <w:r w:rsidRPr="00780232">
        <w:t>和</w:t>
      </w:r>
      <w:r w:rsidRPr="00780232">
        <w:t>Qt Linguist</w:t>
      </w:r>
      <w:r w:rsidRPr="00780232">
        <w:t>，帮助开发者更加轻松地设计和本地化应用程序。因此，</w:t>
      </w:r>
      <w:r w:rsidRPr="00780232">
        <w:t>PyQt5</w:t>
      </w:r>
      <w:r w:rsidRPr="00780232">
        <w:t>是一个功能全面、易于学习和使用的</w:t>
      </w:r>
      <w:r w:rsidRPr="00780232">
        <w:t>GUI</w:t>
      </w:r>
      <w:r w:rsidRPr="00780232">
        <w:t>工具包，适合</w:t>
      </w:r>
      <w:r w:rsidRPr="00780232">
        <w:t>Python</w:t>
      </w:r>
      <w:r w:rsidRPr="00780232">
        <w:t>开发者用来构建各种类型的桌面应用。</w:t>
      </w:r>
    </w:p>
    <w:p w14:paraId="475F1942" w14:textId="77777777" w:rsidR="00780232" w:rsidRPr="00780232" w:rsidRDefault="00780232" w:rsidP="00780232">
      <w:pPr>
        <w:ind w:firstLine="480"/>
      </w:pPr>
      <w:r w:rsidRPr="00780232">
        <w:t>PyQt5</w:t>
      </w:r>
      <w:r w:rsidRPr="00780232">
        <w:t>提供了多种控件，适用于各种桌面应用开发。以下是一些常见控件的介绍，开发者可以根据实际需求选择合适的控件：</w:t>
      </w:r>
    </w:p>
    <w:p w14:paraId="62B2119D" w14:textId="3FB6D5D7" w:rsidR="00780232" w:rsidRPr="00780232" w:rsidRDefault="00780232" w:rsidP="00780232">
      <w:pPr>
        <w:pStyle w:val="a7"/>
        <w:numPr>
          <w:ilvl w:val="0"/>
          <w:numId w:val="62"/>
        </w:numPr>
        <w:ind w:firstLineChars="0"/>
      </w:pPr>
      <w:proofErr w:type="spellStart"/>
      <w:r w:rsidRPr="00780232">
        <w:t>QLabel</w:t>
      </w:r>
      <w:proofErr w:type="spellEnd"/>
      <w:r w:rsidRPr="00780232">
        <w:t>：显示文本或图像，可以设置字体、颜色、对齐方式等属性。</w:t>
      </w:r>
    </w:p>
    <w:p w14:paraId="645AAC71" w14:textId="2381B458" w:rsidR="00780232" w:rsidRPr="00780232" w:rsidRDefault="00780232" w:rsidP="00780232">
      <w:pPr>
        <w:pStyle w:val="a7"/>
        <w:numPr>
          <w:ilvl w:val="0"/>
          <w:numId w:val="62"/>
        </w:numPr>
        <w:ind w:firstLineChars="0"/>
      </w:pPr>
      <w:proofErr w:type="spellStart"/>
      <w:r w:rsidRPr="00780232">
        <w:t>QPushButton</w:t>
      </w:r>
      <w:proofErr w:type="spellEnd"/>
      <w:r w:rsidRPr="00780232">
        <w:t>：可点击的按钮，支持文本、图像和样式的自定义。</w:t>
      </w:r>
    </w:p>
    <w:p w14:paraId="05966749" w14:textId="791C429E" w:rsidR="00780232" w:rsidRPr="00780232" w:rsidRDefault="00780232" w:rsidP="00780232">
      <w:pPr>
        <w:pStyle w:val="a7"/>
        <w:numPr>
          <w:ilvl w:val="0"/>
          <w:numId w:val="62"/>
        </w:numPr>
        <w:ind w:firstLineChars="0"/>
      </w:pPr>
      <w:proofErr w:type="spellStart"/>
      <w:r w:rsidRPr="00780232">
        <w:t>QLineEdit</w:t>
      </w:r>
      <w:proofErr w:type="spellEnd"/>
      <w:r w:rsidRPr="00780232">
        <w:t>：单行文本输入框，用于接收用户名、密码等输入。</w:t>
      </w:r>
    </w:p>
    <w:p w14:paraId="76051523" w14:textId="0E994585" w:rsidR="00780232" w:rsidRPr="00780232" w:rsidRDefault="00780232" w:rsidP="00780232">
      <w:pPr>
        <w:pStyle w:val="a7"/>
        <w:numPr>
          <w:ilvl w:val="0"/>
          <w:numId w:val="62"/>
        </w:numPr>
        <w:ind w:firstLineChars="0"/>
      </w:pPr>
      <w:proofErr w:type="spellStart"/>
      <w:r w:rsidRPr="00780232">
        <w:t>QTextEdit</w:t>
      </w:r>
      <w:proofErr w:type="spellEnd"/>
      <w:r w:rsidRPr="00780232">
        <w:t>：多行文本输入框，适用于接收用户反馈或评论。</w:t>
      </w:r>
    </w:p>
    <w:p w14:paraId="3C08D3B4" w14:textId="4DF0F824" w:rsidR="00780232" w:rsidRPr="00780232" w:rsidRDefault="00780232" w:rsidP="00780232">
      <w:pPr>
        <w:pStyle w:val="a7"/>
        <w:numPr>
          <w:ilvl w:val="0"/>
          <w:numId w:val="62"/>
        </w:numPr>
        <w:ind w:firstLineChars="0"/>
      </w:pPr>
      <w:proofErr w:type="spellStart"/>
      <w:r w:rsidRPr="00780232">
        <w:t>QComboBox</w:t>
      </w:r>
      <w:proofErr w:type="spellEnd"/>
      <w:r w:rsidRPr="00780232">
        <w:t>：下拉列表框，供用户选择一个选项。</w:t>
      </w:r>
    </w:p>
    <w:p w14:paraId="39AE8120" w14:textId="46B15E09" w:rsidR="00780232" w:rsidRPr="00780232" w:rsidRDefault="00780232" w:rsidP="00780232">
      <w:pPr>
        <w:pStyle w:val="a7"/>
        <w:numPr>
          <w:ilvl w:val="0"/>
          <w:numId w:val="62"/>
        </w:numPr>
        <w:ind w:firstLineChars="0"/>
      </w:pPr>
      <w:proofErr w:type="spellStart"/>
      <w:r w:rsidRPr="00780232">
        <w:t>QCheckBox</w:t>
      </w:r>
      <w:proofErr w:type="spellEnd"/>
      <w:r w:rsidRPr="00780232">
        <w:t>：复选框，允许选择多个选项。</w:t>
      </w:r>
    </w:p>
    <w:p w14:paraId="769C6F34" w14:textId="7DFC42B0" w:rsidR="00780232" w:rsidRPr="00780232" w:rsidRDefault="00780232" w:rsidP="00780232">
      <w:pPr>
        <w:pStyle w:val="a7"/>
        <w:numPr>
          <w:ilvl w:val="0"/>
          <w:numId w:val="62"/>
        </w:numPr>
        <w:ind w:firstLineChars="0"/>
      </w:pPr>
      <w:proofErr w:type="spellStart"/>
      <w:r w:rsidRPr="00780232">
        <w:t>QRadioButton</w:t>
      </w:r>
      <w:proofErr w:type="spellEnd"/>
      <w:r w:rsidRPr="00780232">
        <w:t>：单选框，用户只能选择一个选项。</w:t>
      </w:r>
    </w:p>
    <w:p w14:paraId="6A632223" w14:textId="1445F5D4" w:rsidR="00780232" w:rsidRPr="00780232" w:rsidRDefault="00780232" w:rsidP="00780232">
      <w:pPr>
        <w:pStyle w:val="a7"/>
        <w:numPr>
          <w:ilvl w:val="0"/>
          <w:numId w:val="62"/>
        </w:numPr>
        <w:ind w:firstLineChars="0"/>
      </w:pPr>
      <w:proofErr w:type="spellStart"/>
      <w:r w:rsidRPr="00780232">
        <w:t>QSpinBox</w:t>
      </w:r>
      <w:proofErr w:type="spellEnd"/>
      <w:r w:rsidRPr="00780232">
        <w:t>：微调框，用于输入数字或浮动数值。</w:t>
      </w:r>
    </w:p>
    <w:p w14:paraId="7821897B" w14:textId="026E9CC3" w:rsidR="00780232" w:rsidRPr="00780232" w:rsidRDefault="00780232" w:rsidP="00780232">
      <w:pPr>
        <w:pStyle w:val="a7"/>
        <w:numPr>
          <w:ilvl w:val="0"/>
          <w:numId w:val="62"/>
        </w:numPr>
        <w:ind w:firstLineChars="0"/>
      </w:pPr>
      <w:proofErr w:type="spellStart"/>
      <w:r w:rsidRPr="00780232">
        <w:t>QSlider</w:t>
      </w:r>
      <w:proofErr w:type="spellEnd"/>
      <w:r w:rsidRPr="00780232">
        <w:t>：滑块控件，用户可拖动选择一个值。</w:t>
      </w:r>
    </w:p>
    <w:p w14:paraId="39A41BAF" w14:textId="0922E4CF" w:rsidR="00780232" w:rsidRPr="00780232" w:rsidRDefault="00780232" w:rsidP="00780232">
      <w:pPr>
        <w:pStyle w:val="a7"/>
        <w:numPr>
          <w:ilvl w:val="0"/>
          <w:numId w:val="62"/>
        </w:numPr>
        <w:ind w:firstLineChars="0"/>
      </w:pPr>
      <w:proofErr w:type="spellStart"/>
      <w:r w:rsidRPr="00780232">
        <w:t>QProgressBar</w:t>
      </w:r>
      <w:proofErr w:type="spellEnd"/>
      <w:r w:rsidRPr="00780232">
        <w:t>：进度条控件，用于显示进度，如文件下载状态。</w:t>
      </w:r>
    </w:p>
    <w:p w14:paraId="67C6E6E8" w14:textId="49412F79" w:rsidR="00780232" w:rsidRPr="00780232" w:rsidRDefault="00780232" w:rsidP="00780232">
      <w:pPr>
        <w:pStyle w:val="a7"/>
        <w:numPr>
          <w:ilvl w:val="0"/>
          <w:numId w:val="62"/>
        </w:numPr>
        <w:ind w:firstLineChars="0"/>
      </w:pPr>
      <w:proofErr w:type="spellStart"/>
      <w:r w:rsidRPr="00780232">
        <w:t>QCalendarWidget</w:t>
      </w:r>
      <w:proofErr w:type="spellEnd"/>
      <w:r w:rsidRPr="00780232">
        <w:t>：日历控件，用于日期选择。</w:t>
      </w:r>
    </w:p>
    <w:p w14:paraId="5495466B" w14:textId="08250B4A" w:rsidR="00780232" w:rsidRPr="00780232" w:rsidRDefault="00780232" w:rsidP="00780232">
      <w:pPr>
        <w:pStyle w:val="a7"/>
        <w:numPr>
          <w:ilvl w:val="0"/>
          <w:numId w:val="62"/>
        </w:numPr>
        <w:ind w:firstLineChars="0"/>
      </w:pPr>
      <w:proofErr w:type="spellStart"/>
      <w:r w:rsidRPr="00780232">
        <w:t>QTabWidget</w:t>
      </w:r>
      <w:proofErr w:type="spellEnd"/>
      <w:r w:rsidRPr="00780232">
        <w:t>：选项卡控件，用于切换不同的界面。</w:t>
      </w:r>
    </w:p>
    <w:p w14:paraId="5484DDC5" w14:textId="17329351" w:rsidR="00780232" w:rsidRPr="00780232" w:rsidRDefault="00780232" w:rsidP="00780232">
      <w:pPr>
        <w:ind w:firstLine="480"/>
      </w:pPr>
      <w:r w:rsidRPr="00780232">
        <w:lastRenderedPageBreak/>
        <w:t>除了提供丰富的控件和布局管理，</w:t>
      </w:r>
      <w:r w:rsidRPr="00780232">
        <w:t>PyQt5</w:t>
      </w:r>
      <w:r w:rsidRPr="00780232">
        <w:t>还具有强大的事件驱动机制。</w:t>
      </w:r>
      <w:r w:rsidRPr="00780232">
        <w:t>PyQt5</w:t>
      </w:r>
      <w:r w:rsidRPr="00780232">
        <w:t>采用了信号与槽机制，通过这种机制，开发者可以方便地处理控件之间的事件通信。例如，当用户点击按钮时，按钮会发送信号，而响应该信号的槽函数会处理该事件。</w:t>
      </w:r>
    </w:p>
    <w:p w14:paraId="56571FAB" w14:textId="56DECDF1" w:rsidR="00923CBB" w:rsidRDefault="00923CBB" w:rsidP="0040568C">
      <w:pPr>
        <w:pStyle w:val="2"/>
      </w:pPr>
      <w:bookmarkStart w:id="62" w:name="_Toc193553444"/>
      <w:r>
        <w:rPr>
          <w:rFonts w:hint="eastAsia"/>
        </w:rPr>
        <w:t>5</w:t>
      </w:r>
      <w:r>
        <w:t xml:space="preserve">.2 </w:t>
      </w:r>
      <w:r w:rsidR="009C221C">
        <w:rPr>
          <w:rFonts w:hint="eastAsia"/>
        </w:rPr>
        <w:t>视觉</w:t>
      </w:r>
      <w:r w:rsidR="001F59C3">
        <w:rPr>
          <w:rFonts w:hint="eastAsia"/>
        </w:rPr>
        <w:t>定位</w:t>
      </w:r>
      <w:r w:rsidR="009C221C">
        <w:rPr>
          <w:rFonts w:hint="eastAsia"/>
        </w:rPr>
        <w:t>系统</w:t>
      </w:r>
      <w:r w:rsidR="00137A48">
        <w:rPr>
          <w:rFonts w:hint="eastAsia"/>
        </w:rPr>
        <w:t>设计</w:t>
      </w:r>
      <w:bookmarkEnd w:id="62"/>
    </w:p>
    <w:p w14:paraId="1168FEB0" w14:textId="0960F631" w:rsidR="00E83291" w:rsidRDefault="00662D38" w:rsidP="00780232">
      <w:pPr>
        <w:pStyle w:val="3"/>
      </w:pPr>
      <w:bookmarkStart w:id="63" w:name="_Toc193553445"/>
      <w:r>
        <w:rPr>
          <w:rFonts w:hint="eastAsia"/>
        </w:rPr>
        <w:t>5</w:t>
      </w:r>
      <w:r>
        <w:t xml:space="preserve">.2.1 </w:t>
      </w:r>
      <w:r>
        <w:rPr>
          <w:rFonts w:hint="eastAsia"/>
        </w:rPr>
        <w:t>系统基本需求分析</w:t>
      </w:r>
      <w:bookmarkEnd w:id="63"/>
    </w:p>
    <w:p w14:paraId="67FBC765" w14:textId="77777777" w:rsidR="00780232" w:rsidRPr="00780232" w:rsidRDefault="00780232" w:rsidP="00780232">
      <w:pPr>
        <w:ind w:firstLine="480"/>
      </w:pPr>
      <w:r w:rsidRPr="00780232">
        <w:t>视觉定位系统是一种通过结合计算机视觉和自然语言处理技术，实现在图像和文本之间的交互与定位功能的系统。设计这样一个系统需要解决以下关键需求：</w:t>
      </w:r>
    </w:p>
    <w:p w14:paraId="411D5B3D" w14:textId="77777777" w:rsidR="00780232" w:rsidRPr="00780232" w:rsidRDefault="00780232" w:rsidP="00780232">
      <w:pPr>
        <w:ind w:firstLine="480"/>
      </w:pPr>
      <w:r w:rsidRPr="00780232">
        <w:t xml:space="preserve">1. </w:t>
      </w:r>
      <w:r w:rsidRPr="00780232">
        <w:rPr>
          <w:b/>
          <w:bCs/>
        </w:rPr>
        <w:t>图像处理与自然语言处理技术</w:t>
      </w:r>
      <w:r w:rsidRPr="00780232">
        <w:t>：首先，系统需要使用计算机视觉技术对输入的图像进行预处理。这包括图像的缩放、裁剪、灰度化、归一化等步骤，以便提高图像质量并便于后续处理。同时，自然语言处理技术也至关重要，它可以通过词向量、词性标注、句法分析等方式对文本进行处理，提取出关键语义信息。接着，通过语义分析和语言模型等技术生成精确的回答或定位信息，确保系统能够理解并准确响应用户的需求。</w:t>
      </w:r>
    </w:p>
    <w:p w14:paraId="1E41FC11" w14:textId="77777777" w:rsidR="00780232" w:rsidRPr="00780232" w:rsidRDefault="00780232" w:rsidP="00780232">
      <w:pPr>
        <w:ind w:firstLine="480"/>
      </w:pPr>
      <w:r w:rsidRPr="00780232">
        <w:t xml:space="preserve">2. </w:t>
      </w:r>
      <w:r w:rsidRPr="00780232">
        <w:rPr>
          <w:b/>
          <w:bCs/>
        </w:rPr>
        <w:t>人机交互界面设计</w:t>
      </w:r>
      <w:r w:rsidRPr="00780232">
        <w:t>：视觉定位系统不仅需要强大的处理能力，还应注重用户体验。设计友好的交互界面是至关重要的，用户应能够方便地输入文本和图片，并查看系统给出的定位结果。界面应简洁直观，减少用户的操作难度。同时，系统需要具备合适的反馈机制，比如在定位过程中实时展示进度或提醒用户输入是否符合规范，以提高系统的准确性和用户体验。</w:t>
      </w:r>
    </w:p>
    <w:p w14:paraId="646FE7E6" w14:textId="77777777" w:rsidR="00780232" w:rsidRPr="00780232" w:rsidRDefault="00780232" w:rsidP="00780232">
      <w:pPr>
        <w:ind w:firstLine="480"/>
      </w:pPr>
      <w:r w:rsidRPr="00780232">
        <w:t xml:space="preserve">3. </w:t>
      </w:r>
      <w:r w:rsidRPr="00780232">
        <w:rPr>
          <w:b/>
          <w:bCs/>
        </w:rPr>
        <w:t>性能优化与效率提升</w:t>
      </w:r>
      <w:r w:rsidRPr="00780232">
        <w:t>：为了确保系统的高效性，设计中必须关注性能优化问题。例如，如何通过减少计算复杂度来提升系统响应速度，如何加速图像和文本的处理流程，尤其是在大规模数据输入和复杂任务处理时。此外，可以考虑采用并行计算或加速硬件（如</w:t>
      </w:r>
      <w:r w:rsidRPr="00780232">
        <w:t>GPU</w:t>
      </w:r>
      <w:r w:rsidRPr="00780232">
        <w:t>）来提升整体的处理速度。</w:t>
      </w:r>
    </w:p>
    <w:p w14:paraId="5540AEC6" w14:textId="77777777" w:rsidR="00780232" w:rsidRPr="00780232" w:rsidRDefault="00780232" w:rsidP="00780232">
      <w:pPr>
        <w:ind w:firstLine="480"/>
      </w:pPr>
      <w:r w:rsidRPr="00780232">
        <w:t>通过对上述需求的分析，可以得出设计视觉定位系统的技术路线和实现路径。同时，不同的应用场景和需求可能会导致系统功能的调整和优化。例如，在一些高精度要求的领域，可能需要进一步加强语义理解能力，而在其他领域，系统的响应速度和稳定性则可能是首要考虑因素。对于不同的需求，可以灵活选择合适的技术和策略。</w:t>
      </w:r>
    </w:p>
    <w:p w14:paraId="73039CDD" w14:textId="77777777" w:rsidR="00780232" w:rsidRPr="00780232" w:rsidRDefault="00780232" w:rsidP="00780232">
      <w:pPr>
        <w:ind w:firstLine="480"/>
      </w:pPr>
      <w:r w:rsidRPr="00780232">
        <w:t>本章将基于前述的端到端视觉定位模型，解决一系列涉及系统性能、界面设</w:t>
      </w:r>
      <w:r w:rsidRPr="00780232">
        <w:lastRenderedPageBreak/>
        <w:t>计与优化的问题。视觉定位系统的交互界面设计需求分析应包括以下几个方面：</w:t>
      </w:r>
    </w:p>
    <w:p w14:paraId="1A3F5B34" w14:textId="12A72FFC" w:rsidR="00780232" w:rsidRPr="00780232" w:rsidRDefault="00780232" w:rsidP="00780232">
      <w:pPr>
        <w:pStyle w:val="a7"/>
        <w:numPr>
          <w:ilvl w:val="0"/>
          <w:numId w:val="63"/>
        </w:numPr>
        <w:ind w:firstLineChars="0"/>
      </w:pPr>
      <w:r w:rsidRPr="00780232">
        <w:rPr>
          <w:b/>
          <w:bCs/>
        </w:rPr>
        <w:t>界面布局设计</w:t>
      </w:r>
    </w:p>
    <w:p w14:paraId="42312C33" w14:textId="2C9C89F8" w:rsidR="00780232" w:rsidRPr="00780232" w:rsidRDefault="00780232" w:rsidP="00780232">
      <w:pPr>
        <w:ind w:firstLine="480"/>
      </w:pPr>
      <w:r w:rsidRPr="00780232">
        <w:t>界面布局是用户交互体验的基础。合理的布局能够使用户更加便捷地输入文本和图片，查看定位结果。常见的布局可以采用左右分栏布局，左侧为输入区域，用户在此输入文本或上传图片，右侧则展示系统反馈的定位结果。此外，可以设计可调节大小的区域，以便用户根据自己的需求调整显示界面。</w:t>
      </w:r>
    </w:p>
    <w:p w14:paraId="18E1DC98" w14:textId="1023D8EC" w:rsidR="00780232" w:rsidRPr="00780232" w:rsidRDefault="00780232" w:rsidP="00780232">
      <w:pPr>
        <w:pStyle w:val="a7"/>
        <w:numPr>
          <w:ilvl w:val="0"/>
          <w:numId w:val="63"/>
        </w:numPr>
        <w:ind w:firstLineChars="0"/>
      </w:pPr>
      <w:r w:rsidRPr="00780232">
        <w:rPr>
          <w:b/>
          <w:bCs/>
        </w:rPr>
        <w:t>输入框设计</w:t>
      </w:r>
    </w:p>
    <w:p w14:paraId="2BFEDD43" w14:textId="186F4C09" w:rsidR="00780232" w:rsidRPr="00780232" w:rsidRDefault="00780232" w:rsidP="00780232">
      <w:pPr>
        <w:ind w:firstLine="480"/>
      </w:pPr>
      <w:r w:rsidRPr="00780232">
        <w:t>输入框是用户与系统交互的主要通道。设计时应考虑如何让用户清晰地知道应该输入什么内容。例如，为图片上传区域提供</w:t>
      </w:r>
      <w:r w:rsidRPr="00780232">
        <w:t>“</w:t>
      </w:r>
      <w:r w:rsidRPr="00780232">
        <w:t>请选择图片</w:t>
      </w:r>
      <w:r w:rsidRPr="00780232">
        <w:t>”</w:t>
      </w:r>
      <w:r w:rsidRPr="00780232">
        <w:t>的提示信息，并且支持拖拽或文件选择的方式上传。对于文本输入框，设计应简洁，能够清晰展示输入框内的文字内容和字符限制，并且提供实时输入提示和错误检测功能，帮助用户高效地完成输入。</w:t>
      </w:r>
    </w:p>
    <w:p w14:paraId="6EDA56E2" w14:textId="6FE2420F" w:rsidR="00780232" w:rsidRPr="00780232" w:rsidRDefault="00780232" w:rsidP="00780232">
      <w:pPr>
        <w:pStyle w:val="a7"/>
        <w:numPr>
          <w:ilvl w:val="0"/>
          <w:numId w:val="63"/>
        </w:numPr>
        <w:ind w:firstLineChars="0"/>
      </w:pPr>
      <w:r w:rsidRPr="00780232">
        <w:rPr>
          <w:b/>
          <w:bCs/>
        </w:rPr>
        <w:t>显示框设计</w:t>
      </w:r>
    </w:p>
    <w:p w14:paraId="5080E1D0" w14:textId="7C1E27CD" w:rsidR="00780232" w:rsidRPr="00780232" w:rsidRDefault="00780232" w:rsidP="00780232">
      <w:pPr>
        <w:ind w:firstLine="480"/>
      </w:pPr>
      <w:r w:rsidRPr="00780232">
        <w:t>显示框用于呈现系统的输出结果，应具备清晰的视觉效果。设计时要考虑背景颜色、字体类型、字号等细节，确保显示内容在任何环境下都易于阅读。回答内容应适当分段，以便用户逐步理解系统的定位过程。为提高可读性，可以对长文本添加滚动条或分页显示，以适应不同内容的展示需求。</w:t>
      </w:r>
    </w:p>
    <w:p w14:paraId="3DF1D1E8" w14:textId="58044EBC" w:rsidR="00780232" w:rsidRPr="00780232" w:rsidRDefault="00780232" w:rsidP="00780232">
      <w:pPr>
        <w:pStyle w:val="a7"/>
        <w:numPr>
          <w:ilvl w:val="0"/>
          <w:numId w:val="63"/>
        </w:numPr>
        <w:ind w:firstLineChars="0"/>
      </w:pPr>
      <w:r w:rsidRPr="00780232">
        <w:rPr>
          <w:b/>
          <w:bCs/>
        </w:rPr>
        <w:t>按钮设计</w:t>
      </w:r>
    </w:p>
    <w:p w14:paraId="28129DE1" w14:textId="42661E97" w:rsidR="00780232" w:rsidRPr="00780232" w:rsidRDefault="00780232" w:rsidP="00780232">
      <w:pPr>
        <w:ind w:firstLine="480"/>
      </w:pPr>
      <w:r w:rsidRPr="00780232">
        <w:t>按钮设计应确保用户可以轻松找到并操作。例如，</w:t>
      </w:r>
      <w:r w:rsidRPr="00780232">
        <w:t>“</w:t>
      </w:r>
      <w:r w:rsidRPr="00780232">
        <w:t>提交</w:t>
      </w:r>
      <w:r w:rsidRPr="00780232">
        <w:t>”</w:t>
      </w:r>
      <w:r w:rsidRPr="00780232">
        <w:t>按钮用于提交输入内容，而</w:t>
      </w:r>
      <w:r w:rsidRPr="00780232">
        <w:t>“</w:t>
      </w:r>
      <w:r w:rsidRPr="00780232">
        <w:t>清空</w:t>
      </w:r>
      <w:r w:rsidRPr="00780232">
        <w:t>”</w:t>
      </w:r>
      <w:r w:rsidRPr="00780232">
        <w:t>按钮则用于清除当前输入。按钮应具有直观的文本和图标，帮助用户明确其功能。按钮的颜色和形态设计要与界面风格保持一致，并且确保按钮的交互反馈清晰，用户点击时能够看到变化，以提高用户体验。</w:t>
      </w:r>
    </w:p>
    <w:p w14:paraId="3C257C6C" w14:textId="2F49B9AA" w:rsidR="00780232" w:rsidRPr="00780232" w:rsidRDefault="00780232" w:rsidP="00780232">
      <w:pPr>
        <w:pStyle w:val="a7"/>
        <w:numPr>
          <w:ilvl w:val="0"/>
          <w:numId w:val="63"/>
        </w:numPr>
        <w:ind w:firstLineChars="0"/>
      </w:pPr>
      <w:r w:rsidRPr="00780232">
        <w:rPr>
          <w:b/>
          <w:bCs/>
        </w:rPr>
        <w:t>错误提示设计</w:t>
      </w:r>
    </w:p>
    <w:p w14:paraId="2D960F75" w14:textId="40EBFE65" w:rsidR="00780232" w:rsidRPr="00780232" w:rsidRDefault="00780232" w:rsidP="00780232">
      <w:pPr>
        <w:ind w:firstLine="480"/>
      </w:pPr>
      <w:r w:rsidRPr="00780232">
        <w:t>错误提示对于提高系统的易用性和容错性非常重要。当用户输入错误或系统遇到问题时，适时地提醒用户并提供明确的错误信息有助于快速解决问题。错误提示应具有明确的文本说明，并通过不同的视觉样式（如红色字体、警告图标等）与其他内容区分开，确保用户能够立即注意到并采取相应措施。</w:t>
      </w:r>
    </w:p>
    <w:p w14:paraId="380B16E4" w14:textId="335D99D1" w:rsidR="00780232" w:rsidRPr="00780232" w:rsidRDefault="00780232" w:rsidP="00780232">
      <w:pPr>
        <w:pStyle w:val="a7"/>
        <w:numPr>
          <w:ilvl w:val="0"/>
          <w:numId w:val="63"/>
        </w:numPr>
        <w:ind w:firstLineChars="0"/>
      </w:pPr>
      <w:r w:rsidRPr="00780232">
        <w:rPr>
          <w:b/>
          <w:bCs/>
        </w:rPr>
        <w:t>其他优化设计</w:t>
      </w:r>
    </w:p>
    <w:p w14:paraId="0C3E9468" w14:textId="1823C54A" w:rsidR="00780232" w:rsidRPr="00780232" w:rsidRDefault="00780232" w:rsidP="00780232">
      <w:pPr>
        <w:ind w:firstLine="480"/>
      </w:pPr>
      <w:r w:rsidRPr="00780232">
        <w:t>此外，系统还可以增加一些辅助功能，如自动保存用户输入的历史记录、语音识别输入支持、常见问题的快速响应等，以提升用户的操作便捷性。界面设计应该根据目标用户群体进行调整，确保适合不同用户的使用习惯和需求。例如，</w:t>
      </w:r>
      <w:r w:rsidRPr="00780232">
        <w:lastRenderedPageBreak/>
        <w:t>针对专业用户，可以设计更为精细化的控制面板，而普通用户则可以通过简化的界面直接进行操作。</w:t>
      </w:r>
    </w:p>
    <w:p w14:paraId="57D00277" w14:textId="77777777" w:rsidR="00780232" w:rsidRPr="00780232" w:rsidRDefault="00780232" w:rsidP="00780232">
      <w:pPr>
        <w:ind w:firstLine="480"/>
      </w:pPr>
      <w:r w:rsidRPr="00780232">
        <w:t>通过这些设计和优化，视觉定位系统的交互界面能够为用户提供友好、直观的使用体验，同时提高系统的效率和准确性，从而使得系统能够在不同的应用场景中发挥出更大的价值。</w:t>
      </w:r>
    </w:p>
    <w:p w14:paraId="3C9F5FCB" w14:textId="0F1DAC52" w:rsidR="00662D38" w:rsidRDefault="00662D38" w:rsidP="0040568C">
      <w:pPr>
        <w:pStyle w:val="3"/>
      </w:pPr>
      <w:bookmarkStart w:id="64" w:name="_Toc193553446"/>
      <w:r>
        <w:rPr>
          <w:rFonts w:hint="eastAsia"/>
        </w:rPr>
        <w:t>5</w:t>
      </w:r>
      <w:r>
        <w:t xml:space="preserve">.2.2 </w:t>
      </w:r>
      <w:r>
        <w:rPr>
          <w:rFonts w:hint="eastAsia"/>
        </w:rPr>
        <w:t>系统逻辑功能分析</w:t>
      </w:r>
      <w:r w:rsidR="00137A48">
        <w:rPr>
          <w:rFonts w:hint="eastAsia"/>
        </w:rPr>
        <w:t>及设计</w:t>
      </w:r>
      <w:bookmarkEnd w:id="64"/>
    </w:p>
    <w:p w14:paraId="59AFB334" w14:textId="3FA110D8" w:rsidR="00662D38" w:rsidRDefault="00F75690" w:rsidP="0095784D">
      <w:pPr>
        <w:ind w:firstLine="480"/>
      </w:pPr>
      <w:r>
        <w:rPr>
          <w:rFonts w:hint="eastAsia"/>
        </w:rPr>
        <w:t>图</w:t>
      </w:r>
      <w:r>
        <w:rPr>
          <w:rFonts w:hint="eastAsia"/>
        </w:rPr>
        <w:t>5</w:t>
      </w:r>
      <w:r>
        <w:t>.</w:t>
      </w:r>
      <w:r w:rsidR="00A32330">
        <w:t>1</w:t>
      </w:r>
      <w:r>
        <w:rPr>
          <w:rFonts w:hint="eastAsia"/>
        </w:rPr>
        <w:t>展示了系统的逻辑功能流程图。</w:t>
      </w:r>
      <w:r w:rsidR="0095784D" w:rsidRPr="0095784D">
        <w:t>用户可以通过点击</w:t>
      </w:r>
      <w:r w:rsidR="0095784D" w:rsidRPr="0095784D">
        <w:t>“</w:t>
      </w:r>
      <w:r w:rsidR="0095784D" w:rsidRPr="0095784D">
        <w:t>上传图片</w:t>
      </w:r>
      <w:r w:rsidR="0095784D" w:rsidRPr="0095784D">
        <w:t>”</w:t>
      </w:r>
      <w:r w:rsidR="0095784D" w:rsidRPr="0095784D">
        <w:t>按钮来上传图片，接着点击</w:t>
      </w:r>
      <w:r w:rsidR="0095784D" w:rsidRPr="0095784D">
        <w:t>“</w:t>
      </w:r>
      <w:r w:rsidR="0095784D">
        <w:rPr>
          <w:rFonts w:hint="eastAsia"/>
        </w:rPr>
        <w:t>上传文本</w:t>
      </w:r>
      <w:r w:rsidR="0095784D" w:rsidRPr="0095784D">
        <w:t>”</w:t>
      </w:r>
      <w:r w:rsidR="0095784D" w:rsidRPr="0095784D">
        <w:t>按钮提交输入的</w:t>
      </w:r>
      <w:r w:rsidR="0095784D">
        <w:rPr>
          <w:rFonts w:hint="eastAsia"/>
        </w:rPr>
        <w:t>文本</w:t>
      </w:r>
      <w:r w:rsidR="0095784D" w:rsidRPr="0095784D">
        <w:t>，最后通过点击</w:t>
      </w:r>
      <w:r w:rsidR="0095784D" w:rsidRPr="0095784D">
        <w:t>“</w:t>
      </w:r>
      <w:r w:rsidR="0095784D" w:rsidRPr="0095784D">
        <w:t>获取结果</w:t>
      </w:r>
      <w:r w:rsidR="0095784D" w:rsidRPr="0095784D">
        <w:t>”</w:t>
      </w:r>
      <w:r w:rsidR="0095784D" w:rsidRPr="0095784D">
        <w:t>按钮来获得模型的预测结果。为了避免由于用户操作不当导致的逻辑错误，本系统加入了多种错误提示机制，以限制不合规的操作，确保系统在不同情况下的稳定运行。这些错误提示能够即时反馈用户的输入问题，并引导其正确操作，从而提高系统的可靠性和用户体验。</w:t>
      </w:r>
    </w:p>
    <w:p w14:paraId="6BDD55ED" w14:textId="525182DA" w:rsidR="00662D38" w:rsidRDefault="00A32330" w:rsidP="00F75690">
      <w:pPr>
        <w:pStyle w:val="af0"/>
        <w:ind w:firstLineChars="95" w:firstLine="199"/>
        <w:jc w:val="both"/>
      </w:pPr>
      <w:r w:rsidRPr="00A32330">
        <w:rPr>
          <w:noProof/>
        </w:rPr>
        <w:drawing>
          <wp:inline distT="0" distB="0" distL="0" distR="0" wp14:anchorId="1C15D571" wp14:editId="39C4609F">
            <wp:extent cx="5278120" cy="1586230"/>
            <wp:effectExtent l="0" t="0" r="5080" b="1270"/>
            <wp:docPr id="1350138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38587" name=""/>
                    <pic:cNvPicPr/>
                  </pic:nvPicPr>
                  <pic:blipFill>
                    <a:blip r:embed="rId55"/>
                    <a:stretch>
                      <a:fillRect/>
                    </a:stretch>
                  </pic:blipFill>
                  <pic:spPr>
                    <a:xfrm>
                      <a:off x="0" y="0"/>
                      <a:ext cx="5278120" cy="1586230"/>
                    </a:xfrm>
                    <a:prstGeom prst="rect">
                      <a:avLst/>
                    </a:prstGeom>
                  </pic:spPr>
                </pic:pic>
              </a:graphicData>
            </a:graphic>
          </wp:inline>
        </w:drawing>
      </w:r>
    </w:p>
    <w:p w14:paraId="7FD947C7" w14:textId="430A70F9" w:rsidR="00662D38" w:rsidRDefault="00662D38" w:rsidP="00662D38">
      <w:pPr>
        <w:pStyle w:val="af0"/>
        <w:ind w:firstLine="420"/>
      </w:pPr>
      <w:r>
        <w:rPr>
          <w:rFonts w:hint="eastAsia"/>
        </w:rPr>
        <w:t>图</w:t>
      </w:r>
      <w:r>
        <w:t>5.</w:t>
      </w:r>
      <w:r w:rsidR="00A32330">
        <w:t>1</w:t>
      </w:r>
      <w:r>
        <w:t xml:space="preserve"> </w:t>
      </w:r>
      <w:r>
        <w:rPr>
          <w:rFonts w:hint="eastAsia"/>
        </w:rPr>
        <w:t>视觉</w:t>
      </w:r>
      <w:r w:rsidR="00780232">
        <w:rPr>
          <w:rFonts w:hint="eastAsia"/>
        </w:rPr>
        <w:t>定位</w:t>
      </w:r>
      <w:r>
        <w:rPr>
          <w:rFonts w:hint="eastAsia"/>
        </w:rPr>
        <w:t>系统</w:t>
      </w:r>
      <w:r w:rsidR="00912861">
        <w:rPr>
          <w:rFonts w:hint="eastAsia"/>
        </w:rPr>
        <w:t>逻辑功能流程图</w:t>
      </w:r>
    </w:p>
    <w:p w14:paraId="727CD191" w14:textId="0AB0519B" w:rsidR="00662D38" w:rsidRDefault="002A053D" w:rsidP="007D2051">
      <w:pPr>
        <w:pStyle w:val="af0"/>
        <w:ind w:firstLine="420"/>
      </w:pPr>
      <w:r>
        <w:t xml:space="preserve">Fig. </w:t>
      </w:r>
      <w:r w:rsidR="00662D38">
        <w:t>5.</w:t>
      </w:r>
      <w:r w:rsidR="00A32330">
        <w:t>1</w:t>
      </w:r>
      <w:r w:rsidR="00912861">
        <w:t xml:space="preserve"> </w:t>
      </w:r>
      <w:r w:rsidR="00912861" w:rsidRPr="00912861">
        <w:t>Logic function flow chart</w:t>
      </w:r>
      <w:r w:rsidR="00662D38" w:rsidRPr="00C876D0">
        <w:t xml:space="preserve"> of visual </w:t>
      </w:r>
      <w:r w:rsidR="00780232">
        <w:rPr>
          <w:rFonts w:hint="eastAsia"/>
        </w:rPr>
        <w:t>grounding</w:t>
      </w:r>
      <w:r w:rsidR="00662D38" w:rsidRPr="00C876D0">
        <w:t xml:space="preserve"> system</w:t>
      </w:r>
    </w:p>
    <w:p w14:paraId="6B137344" w14:textId="6E54A41C" w:rsidR="00592B79" w:rsidRPr="00592B79" w:rsidRDefault="00592B79" w:rsidP="00592B79">
      <w:pPr>
        <w:ind w:firstLine="480"/>
      </w:pPr>
      <w:r w:rsidRPr="00592B79">
        <w:t>图</w:t>
      </w:r>
      <w:r w:rsidRPr="00592B79">
        <w:t>5.2</w:t>
      </w:r>
      <w:r w:rsidRPr="00592B79">
        <w:t>展示了一个用于识别模型定位结果和用户错误输入的弹出窗口。当模型的定位结果置信度低于</w:t>
      </w:r>
      <w:r w:rsidRPr="00592B79">
        <w:t>0.4</w:t>
      </w:r>
      <w:r w:rsidRPr="00592B79">
        <w:t>时，系统将不会输出任何定位结果。这是因为端到端的模型始终会输出置信度最高的定位结果，而当置信度低于</w:t>
      </w:r>
      <w:r w:rsidRPr="00592B79">
        <w:t>0.4</w:t>
      </w:r>
      <w:r w:rsidRPr="00592B79">
        <w:t>时，通常意味着模型生成了多个置信度相同但均为错误的结果，导致无法准确定位用户所需的物体。因此，系统会自动屏蔽这些结果，并返回</w:t>
      </w:r>
      <w:r w:rsidRPr="00592B79">
        <w:t>“</w:t>
      </w:r>
      <w:r w:rsidRPr="00592B79">
        <w:t>未</w:t>
      </w:r>
      <w:r>
        <w:rPr>
          <w:rFonts w:hint="eastAsia"/>
        </w:rPr>
        <w:t>搜索</w:t>
      </w:r>
      <w:r w:rsidRPr="00592B79">
        <w:t>到目标</w:t>
      </w:r>
      <w:r w:rsidRPr="00592B79">
        <w:t>”</w:t>
      </w:r>
      <w:r w:rsidRPr="00592B79">
        <w:t>提示信息。与此同时，若用户未上传图片却尝试输入文本，系统将弹出警告提示，提醒用户检查输入内容并清除文本框中的文本。通过这些错误提示和警告信息，系统不仅能提高容错性，还能增强用户体验，使系统更加友好和易用。</w:t>
      </w:r>
    </w:p>
    <w:p w14:paraId="2C0382FC" w14:textId="77777777" w:rsidR="00592B79" w:rsidRDefault="00592B79" w:rsidP="00592B79">
      <w:pPr>
        <w:pStyle w:val="af0"/>
        <w:ind w:firstLine="420"/>
      </w:pPr>
      <w:r>
        <w:rPr>
          <w:noProof/>
        </w:rPr>
        <w:lastRenderedPageBreak/>
        <w:drawing>
          <wp:inline distT="0" distB="0" distL="0" distR="0" wp14:anchorId="601AE195" wp14:editId="024CFE9A">
            <wp:extent cx="1562100" cy="1259840"/>
            <wp:effectExtent l="0" t="0" r="0" b="10160"/>
            <wp:docPr id="626776173" name="图片 6" descr="搜索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6173" name="图片 6" descr="搜索状态"/>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1562100" cy="1259840"/>
                    </a:xfrm>
                    <a:prstGeom prst="rect">
                      <a:avLst/>
                    </a:prstGeom>
                  </pic:spPr>
                </pic:pic>
              </a:graphicData>
            </a:graphic>
          </wp:inline>
        </w:drawing>
      </w:r>
      <w:r>
        <w:t xml:space="preserve">  </w:t>
      </w:r>
      <w:r>
        <w:rPr>
          <w:rFonts w:hint="eastAsia"/>
        </w:rPr>
        <w:t xml:space="preserve">        </w:t>
      </w:r>
      <w:r>
        <w:t xml:space="preserve">    </w:t>
      </w:r>
      <w:r>
        <w:rPr>
          <w:noProof/>
        </w:rPr>
        <w:drawing>
          <wp:inline distT="0" distB="0" distL="0" distR="0" wp14:anchorId="5ED01BE1" wp14:editId="70CA80F2">
            <wp:extent cx="1432560" cy="1259840"/>
            <wp:effectExtent l="0" t="0" r="2540" b="10160"/>
            <wp:docPr id="652676175" name="图片 8" descr="输入检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6175" name="图片 8" descr="输入检查"/>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1432560" cy="1259840"/>
                    </a:xfrm>
                    <a:prstGeom prst="rect">
                      <a:avLst/>
                    </a:prstGeom>
                  </pic:spPr>
                </pic:pic>
              </a:graphicData>
            </a:graphic>
          </wp:inline>
        </w:drawing>
      </w:r>
    </w:p>
    <w:p w14:paraId="1DC4C315" w14:textId="77777777" w:rsidR="00592B79" w:rsidRDefault="00592B79" w:rsidP="00592B79">
      <w:pPr>
        <w:pStyle w:val="af0"/>
        <w:ind w:firstLine="420"/>
      </w:pPr>
      <w:r>
        <w:rPr>
          <w:rFonts w:hint="eastAsia"/>
        </w:rPr>
        <w:t>a</w:t>
      </w:r>
      <w:r>
        <w:t>)</w:t>
      </w:r>
      <w:r>
        <w:rPr>
          <w:rFonts w:hint="eastAsia"/>
        </w:rPr>
        <w:t>未搜索到目标</w:t>
      </w:r>
      <w:r>
        <w:t xml:space="preserve">          </w:t>
      </w:r>
      <w:r>
        <w:rPr>
          <w:rFonts w:hint="eastAsia"/>
        </w:rPr>
        <w:t xml:space="preserve">              </w:t>
      </w:r>
      <w:r>
        <w:t xml:space="preserve"> b)</w:t>
      </w:r>
      <w:r>
        <w:rPr>
          <w:rFonts w:hint="eastAsia"/>
        </w:rPr>
        <w:t>输入缺失</w:t>
      </w:r>
    </w:p>
    <w:p w14:paraId="207CC5B0" w14:textId="5966C5D7" w:rsidR="00592B79" w:rsidRDefault="00592B79" w:rsidP="00592B79">
      <w:pPr>
        <w:pStyle w:val="af0"/>
        <w:ind w:firstLine="420"/>
      </w:pPr>
      <w:r>
        <w:rPr>
          <w:rFonts w:hint="eastAsia"/>
        </w:rPr>
        <w:t>图</w:t>
      </w:r>
      <w:r>
        <w:t>5.</w:t>
      </w:r>
      <w:r>
        <w:rPr>
          <w:rFonts w:hint="eastAsia"/>
        </w:rPr>
        <w:t>2</w:t>
      </w:r>
      <w:r>
        <w:rPr>
          <w:rFonts w:hint="eastAsia"/>
        </w:rPr>
        <w:t>弹出窗口</w:t>
      </w:r>
    </w:p>
    <w:p w14:paraId="6DB8A83B" w14:textId="04B9675E" w:rsidR="00592B79" w:rsidRDefault="00592B79" w:rsidP="00592B79">
      <w:pPr>
        <w:pStyle w:val="af0"/>
        <w:ind w:firstLine="420"/>
      </w:pPr>
      <w:r>
        <w:t>Fig. 5.</w:t>
      </w:r>
      <w:r>
        <w:rPr>
          <w:rFonts w:hint="eastAsia"/>
        </w:rPr>
        <w:t>2</w:t>
      </w:r>
      <w:r>
        <w:t xml:space="preserve"> Pop-up Window</w:t>
      </w:r>
    </w:p>
    <w:p w14:paraId="2C0F3340" w14:textId="480B9A55" w:rsidR="009C221C" w:rsidRDefault="009C221C" w:rsidP="0040568C">
      <w:pPr>
        <w:pStyle w:val="2"/>
      </w:pPr>
      <w:bookmarkStart w:id="65" w:name="_Toc193553447"/>
      <w:r w:rsidRPr="009C221C">
        <w:rPr>
          <w:rFonts w:hint="eastAsia"/>
        </w:rPr>
        <w:t>5</w:t>
      </w:r>
      <w:r w:rsidRPr="009C221C">
        <w:t>.3</w:t>
      </w:r>
      <w:r w:rsidR="006E35BE">
        <w:t xml:space="preserve"> </w:t>
      </w:r>
      <w:r w:rsidR="00E611DD">
        <w:rPr>
          <w:rFonts w:hint="eastAsia"/>
        </w:rPr>
        <w:t>视觉定位</w:t>
      </w:r>
      <w:r w:rsidR="00983BDF">
        <w:rPr>
          <w:rFonts w:hint="eastAsia"/>
        </w:rPr>
        <w:t>功能</w:t>
      </w:r>
      <w:r w:rsidR="00137A48">
        <w:rPr>
          <w:rFonts w:hint="eastAsia"/>
        </w:rPr>
        <w:t>展示</w:t>
      </w:r>
      <w:bookmarkEnd w:id="65"/>
    </w:p>
    <w:p w14:paraId="6BEFA8AC" w14:textId="78C824D8" w:rsidR="00191F97" w:rsidRPr="00191F97" w:rsidRDefault="00191F97" w:rsidP="0040568C">
      <w:pPr>
        <w:pStyle w:val="3"/>
      </w:pPr>
      <w:bookmarkStart w:id="66" w:name="_Toc193553448"/>
      <w:r>
        <w:rPr>
          <w:rFonts w:hint="eastAsia"/>
        </w:rPr>
        <w:t>5</w:t>
      </w:r>
      <w:r>
        <w:t xml:space="preserve">.3.1 </w:t>
      </w:r>
      <w:r>
        <w:rPr>
          <w:rFonts w:hint="eastAsia"/>
        </w:rPr>
        <w:t>系统</w:t>
      </w:r>
      <w:r w:rsidR="009F78DE">
        <w:rPr>
          <w:rFonts w:hint="eastAsia"/>
        </w:rPr>
        <w:t>后端模型选择</w:t>
      </w:r>
      <w:bookmarkEnd w:id="66"/>
    </w:p>
    <w:p w14:paraId="646D8CDB" w14:textId="054DBEA9" w:rsidR="00E611DD" w:rsidRPr="00E611DD" w:rsidRDefault="00E611DD" w:rsidP="00E611DD">
      <w:pPr>
        <w:ind w:firstLine="480"/>
      </w:pPr>
      <w:r w:rsidRPr="00E611DD">
        <w:t>我们选择了本文改进后的模型作为系统的后端模型，模型结构与第三章所述一致。在特征提取部分，采用了</w:t>
      </w:r>
      <w:r w:rsidRPr="00E611DD">
        <w:t>CLIP-</w:t>
      </w:r>
      <w:proofErr w:type="spellStart"/>
      <w:r w:rsidRPr="00E611DD">
        <w:t>ViT</w:t>
      </w:r>
      <w:proofErr w:type="spellEnd"/>
      <w:r w:rsidRPr="00E611DD">
        <w:t>与</w:t>
      </w:r>
      <w:r w:rsidRPr="00E611DD">
        <w:t>BERT</w:t>
      </w:r>
      <w:r w:rsidRPr="00E611DD">
        <w:t>的组合，这两者协同工作以提取丰富的视觉和文本特征。而在特征融合部分，系统采用了轻量化的跨层交互结构与高低频注意力机制相结合的方式，进一步增强了模型对不同特征层次和信息的捕捉能力，从而提升了系统的整体性能和准确性。</w:t>
      </w:r>
    </w:p>
    <w:p w14:paraId="40AAFCB4" w14:textId="0335EDBB" w:rsidR="00AA4084" w:rsidRDefault="00EE4A84" w:rsidP="00C233A8">
      <w:pPr>
        <w:pStyle w:val="3"/>
      </w:pPr>
      <w:bookmarkStart w:id="67" w:name="_Toc193553449"/>
      <w:r>
        <w:rPr>
          <w:rFonts w:hint="eastAsia"/>
        </w:rPr>
        <w:t>5</w:t>
      </w:r>
      <w:r>
        <w:t xml:space="preserve">.3.2 </w:t>
      </w:r>
      <w:r w:rsidR="00DE792F">
        <w:rPr>
          <w:rFonts w:hint="eastAsia"/>
        </w:rPr>
        <w:t>视觉</w:t>
      </w:r>
      <w:r w:rsidR="00DD4754">
        <w:rPr>
          <w:rFonts w:hint="eastAsia"/>
        </w:rPr>
        <w:t>定位</w:t>
      </w:r>
      <w:r w:rsidR="00DE792F">
        <w:rPr>
          <w:rFonts w:hint="eastAsia"/>
        </w:rPr>
        <w:t>系统</w:t>
      </w:r>
      <w:r>
        <w:rPr>
          <w:rFonts w:hint="eastAsia"/>
        </w:rPr>
        <w:t>功能</w:t>
      </w:r>
      <w:r w:rsidR="00137A48">
        <w:rPr>
          <w:rFonts w:hint="eastAsia"/>
        </w:rPr>
        <w:t>展示</w:t>
      </w:r>
      <w:bookmarkEnd w:id="67"/>
    </w:p>
    <w:p w14:paraId="12F1EEEE" w14:textId="77777777" w:rsidR="000C7C8C" w:rsidRDefault="000C7C8C" w:rsidP="000C7C8C">
      <w:pPr>
        <w:pStyle w:val="af0"/>
        <w:ind w:firstLineChars="95" w:firstLine="199"/>
      </w:pPr>
      <w:r w:rsidRPr="000C7C8C">
        <w:rPr>
          <w:noProof/>
        </w:rPr>
        <w:drawing>
          <wp:inline distT="0" distB="0" distL="0" distR="0" wp14:anchorId="1C52A0C1" wp14:editId="05415D85">
            <wp:extent cx="4143414" cy="2661914"/>
            <wp:effectExtent l="0" t="0" r="0" b="5715"/>
            <wp:docPr id="1713799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99656" name=""/>
                    <pic:cNvPicPr/>
                  </pic:nvPicPr>
                  <pic:blipFill>
                    <a:blip r:embed="rId58"/>
                    <a:stretch>
                      <a:fillRect/>
                    </a:stretch>
                  </pic:blipFill>
                  <pic:spPr>
                    <a:xfrm>
                      <a:off x="0" y="0"/>
                      <a:ext cx="4181492" cy="2686377"/>
                    </a:xfrm>
                    <a:prstGeom prst="rect">
                      <a:avLst/>
                    </a:prstGeom>
                  </pic:spPr>
                </pic:pic>
              </a:graphicData>
            </a:graphic>
          </wp:inline>
        </w:drawing>
      </w:r>
    </w:p>
    <w:p w14:paraId="72775203" w14:textId="44ED4FEF" w:rsidR="000C7C8C" w:rsidRDefault="000C7C8C" w:rsidP="000C7C8C">
      <w:pPr>
        <w:pStyle w:val="af0"/>
        <w:ind w:firstLine="420"/>
      </w:pPr>
      <w:r>
        <w:rPr>
          <w:rFonts w:hint="eastAsia"/>
        </w:rPr>
        <w:t>图</w:t>
      </w:r>
      <w:r>
        <w:t>5.</w:t>
      </w:r>
      <w:r>
        <w:rPr>
          <w:rFonts w:hint="eastAsia"/>
        </w:rPr>
        <w:t xml:space="preserve">3 </w:t>
      </w:r>
      <w:r w:rsidRPr="000C7C8C">
        <w:rPr>
          <w:rFonts w:hint="eastAsia"/>
        </w:rPr>
        <w:t>视觉定位系统界面</w:t>
      </w:r>
    </w:p>
    <w:p w14:paraId="66922B9B" w14:textId="169B74AE" w:rsidR="000C7C8C" w:rsidRDefault="000C7C8C" w:rsidP="000C7C8C">
      <w:pPr>
        <w:pStyle w:val="af0"/>
        <w:ind w:firstLine="420"/>
      </w:pPr>
      <w:r>
        <w:t>Fig. 5.</w:t>
      </w:r>
      <w:r>
        <w:rPr>
          <w:rFonts w:hint="eastAsia"/>
        </w:rPr>
        <w:t xml:space="preserve">3 </w:t>
      </w:r>
      <w:r>
        <w:t xml:space="preserve">Main </w:t>
      </w:r>
      <w:r>
        <w:rPr>
          <w:rFonts w:hint="eastAsia"/>
        </w:rPr>
        <w:t>w</w:t>
      </w:r>
      <w:r>
        <w:t>indow of visual grounding system</w:t>
      </w:r>
    </w:p>
    <w:p w14:paraId="1A9AD43D" w14:textId="77777777" w:rsidR="00141A4B" w:rsidRPr="00141A4B" w:rsidRDefault="001E6A03" w:rsidP="00141A4B">
      <w:pPr>
        <w:ind w:firstLine="480"/>
      </w:pPr>
      <w:r w:rsidRPr="001E6A03">
        <w:t>本小节展示了我们设计的视觉定位系统的界面和功能。图</w:t>
      </w:r>
      <w:r w:rsidRPr="001E6A03">
        <w:t xml:space="preserve"> 5.3 </w:t>
      </w:r>
      <w:r w:rsidRPr="001E6A03">
        <w:t>展示了视觉定位系统的主界面，其中左侧为用户上传图像的区域，底部为用户上传文本的输</w:t>
      </w:r>
      <w:r w:rsidRPr="001E6A03">
        <w:lastRenderedPageBreak/>
        <w:t>入框。用户首先点击</w:t>
      </w:r>
      <w:r w:rsidRPr="001E6A03">
        <w:t>“</w:t>
      </w:r>
      <w:r w:rsidRPr="001E6A03">
        <w:t>上传图片</w:t>
      </w:r>
      <w:r w:rsidRPr="001E6A03">
        <w:t>”</w:t>
      </w:r>
      <w:r w:rsidRPr="001E6A03">
        <w:t>按钮，选择待检测的图像，系统会自动裁剪该图像并显示在左侧框中。接着，用户可以在文本输入框中输入相应的描述文本，最后点击</w:t>
      </w:r>
      <w:r w:rsidRPr="001E6A03">
        <w:t>“</w:t>
      </w:r>
      <w:r w:rsidRPr="001E6A03">
        <w:t>获取结果</w:t>
      </w:r>
      <w:r w:rsidRPr="001E6A03">
        <w:t>”</w:t>
      </w:r>
      <w:r w:rsidRPr="001E6A03">
        <w:t>按钮，系统将调用后端模型进行处理，并返回定位框的位置。定位后的图像将显示在界面右侧。</w:t>
      </w:r>
      <w:r w:rsidR="00141A4B" w:rsidRPr="00141A4B">
        <w:t>该系统提供了直观且简便的用户操作体验，能够迅速而准确地完成视觉定位任务。</w:t>
      </w:r>
    </w:p>
    <w:p w14:paraId="6A5BD051" w14:textId="73BC3FB3" w:rsidR="008D0283" w:rsidRDefault="002E4745" w:rsidP="008D0283">
      <w:pPr>
        <w:pStyle w:val="af0"/>
        <w:ind w:firstLineChars="95" w:firstLine="199"/>
      </w:pPr>
      <w:r w:rsidRPr="002E4745">
        <w:rPr>
          <w:noProof/>
        </w:rPr>
        <w:drawing>
          <wp:inline distT="0" distB="0" distL="0" distR="0" wp14:anchorId="17E49A0F" wp14:editId="1A28BE9D">
            <wp:extent cx="4157242" cy="2673799"/>
            <wp:effectExtent l="0" t="0" r="0" b="6350"/>
            <wp:docPr id="1500258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58018" name=""/>
                    <pic:cNvPicPr/>
                  </pic:nvPicPr>
                  <pic:blipFill>
                    <a:blip r:embed="rId59"/>
                    <a:stretch>
                      <a:fillRect/>
                    </a:stretch>
                  </pic:blipFill>
                  <pic:spPr>
                    <a:xfrm>
                      <a:off x="0" y="0"/>
                      <a:ext cx="4183747" cy="2690846"/>
                    </a:xfrm>
                    <a:prstGeom prst="rect">
                      <a:avLst/>
                    </a:prstGeom>
                  </pic:spPr>
                </pic:pic>
              </a:graphicData>
            </a:graphic>
          </wp:inline>
        </w:drawing>
      </w:r>
    </w:p>
    <w:p w14:paraId="6ED7F974" w14:textId="080CFB16" w:rsidR="008D0283" w:rsidRDefault="002E4745" w:rsidP="008D0283">
      <w:pPr>
        <w:pStyle w:val="af0"/>
        <w:ind w:firstLineChars="95" w:firstLine="199"/>
      </w:pPr>
      <w:r w:rsidRPr="002E4745">
        <w:rPr>
          <w:noProof/>
        </w:rPr>
        <w:drawing>
          <wp:inline distT="0" distB="0" distL="0" distR="0" wp14:anchorId="75092D0B" wp14:editId="151423DA">
            <wp:extent cx="4154506" cy="2672039"/>
            <wp:effectExtent l="0" t="0" r="0" b="0"/>
            <wp:docPr id="214315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5275" name=""/>
                    <pic:cNvPicPr/>
                  </pic:nvPicPr>
                  <pic:blipFill>
                    <a:blip r:embed="rId60"/>
                    <a:stretch>
                      <a:fillRect/>
                    </a:stretch>
                  </pic:blipFill>
                  <pic:spPr>
                    <a:xfrm>
                      <a:off x="0" y="0"/>
                      <a:ext cx="4202682" cy="2703024"/>
                    </a:xfrm>
                    <a:prstGeom prst="rect">
                      <a:avLst/>
                    </a:prstGeom>
                  </pic:spPr>
                </pic:pic>
              </a:graphicData>
            </a:graphic>
          </wp:inline>
        </w:drawing>
      </w:r>
    </w:p>
    <w:p w14:paraId="5F53A64A" w14:textId="0B0B76BC" w:rsidR="008D0283" w:rsidRDefault="008D0283" w:rsidP="008D0283">
      <w:pPr>
        <w:pStyle w:val="af0"/>
        <w:ind w:firstLine="420"/>
      </w:pPr>
      <w:r>
        <w:rPr>
          <w:rFonts w:hint="eastAsia"/>
        </w:rPr>
        <w:t>图</w:t>
      </w:r>
      <w:r>
        <w:t>5.</w:t>
      </w:r>
      <w:r w:rsidR="00630EEE">
        <w:rPr>
          <w:rFonts w:hint="eastAsia"/>
        </w:rPr>
        <w:t>4</w:t>
      </w:r>
      <w:r>
        <w:rPr>
          <w:rFonts w:hint="eastAsia"/>
        </w:rPr>
        <w:t xml:space="preserve"> </w:t>
      </w:r>
      <w:r w:rsidR="00630EEE" w:rsidRPr="00630EEE">
        <w:rPr>
          <w:rFonts w:hint="eastAsia"/>
        </w:rPr>
        <w:t>面向真实场景的视觉定位结果展示</w:t>
      </w:r>
    </w:p>
    <w:p w14:paraId="53FB07B2" w14:textId="30C4C411" w:rsidR="00612DC5" w:rsidRDefault="008D0283" w:rsidP="00612DC5">
      <w:pPr>
        <w:pStyle w:val="af0"/>
        <w:ind w:firstLine="420"/>
      </w:pPr>
      <w:r>
        <w:t>Fig. 5.</w:t>
      </w:r>
      <w:r w:rsidR="00630EEE">
        <w:rPr>
          <w:rFonts w:hint="eastAsia"/>
        </w:rPr>
        <w:t>4</w:t>
      </w:r>
      <w:r>
        <w:rPr>
          <w:rFonts w:hint="eastAsia"/>
        </w:rPr>
        <w:t xml:space="preserve"> </w:t>
      </w:r>
      <w:r w:rsidR="00630EEE" w:rsidRPr="00630EEE">
        <w:t xml:space="preserve">Visual </w:t>
      </w:r>
      <w:r w:rsidR="00630EEE">
        <w:rPr>
          <w:rFonts w:hint="eastAsia"/>
        </w:rPr>
        <w:t>grounding</w:t>
      </w:r>
      <w:r w:rsidR="00630EEE" w:rsidRPr="00630EEE">
        <w:t xml:space="preserve"> results for real scenes</w:t>
      </w:r>
    </w:p>
    <w:p w14:paraId="3C14F87C" w14:textId="489B2DE1" w:rsidR="005429CF" w:rsidRPr="005429CF" w:rsidRDefault="00612DC5" w:rsidP="005429CF">
      <w:pPr>
        <w:ind w:firstLine="480"/>
      </w:pPr>
      <w:r w:rsidRPr="001E6A03">
        <w:t>图</w:t>
      </w:r>
      <w:r w:rsidRPr="001E6A03">
        <w:t xml:space="preserve"> 5.4 </w:t>
      </w:r>
      <w:r w:rsidRPr="001E6A03">
        <w:t>简要展示了两个视觉定位的示例，旨在验证本文方法的有效性。鉴于本系统面向真实用户，我们随机选取了日常生活中的实际图像进行测试。实验结果表明，无论是在数据集中的测试还是在真实场景中的应用，我们的方法都能实现较高的定位准确度，展现了良好的泛化能力。</w:t>
      </w:r>
      <w:r w:rsidR="005429CF" w:rsidRPr="005429CF">
        <w:t>通过这些</w:t>
      </w:r>
      <w:r w:rsidR="005429CF">
        <w:rPr>
          <w:rFonts w:hint="eastAsia"/>
        </w:rPr>
        <w:t>示例</w:t>
      </w:r>
      <w:r w:rsidR="005429CF" w:rsidRPr="005429CF">
        <w:t>，进一步证明了我们方法在实际应用中的可行性与</w:t>
      </w:r>
      <w:r w:rsidR="00B55D3E">
        <w:rPr>
          <w:rFonts w:hint="eastAsia"/>
        </w:rPr>
        <w:t>优越</w:t>
      </w:r>
      <w:r w:rsidR="005429CF" w:rsidRPr="005429CF">
        <w:t>性。</w:t>
      </w:r>
    </w:p>
    <w:p w14:paraId="3B1FC8BD" w14:textId="77777777" w:rsidR="001F0C22" w:rsidRDefault="009C221C" w:rsidP="001F0C22">
      <w:pPr>
        <w:pStyle w:val="2"/>
      </w:pPr>
      <w:bookmarkStart w:id="68" w:name="_Toc193553450"/>
      <w:r>
        <w:rPr>
          <w:rFonts w:hint="eastAsia"/>
        </w:rPr>
        <w:lastRenderedPageBreak/>
        <w:t>5</w:t>
      </w:r>
      <w:r>
        <w:t xml:space="preserve">.4 </w:t>
      </w:r>
      <w:r>
        <w:rPr>
          <w:rFonts w:hint="eastAsia"/>
        </w:rPr>
        <w:t>本章小结</w:t>
      </w:r>
      <w:bookmarkEnd w:id="68"/>
    </w:p>
    <w:p w14:paraId="4F6C889C" w14:textId="4D64C7FC" w:rsidR="00923CBB" w:rsidRPr="00923CBB" w:rsidRDefault="00F5019C" w:rsidP="0046462B">
      <w:pPr>
        <w:ind w:firstLine="480"/>
      </w:pPr>
      <w:r>
        <w:rPr>
          <w:rFonts w:hint="eastAsia"/>
        </w:rPr>
        <w:t>本章是对前文深度学习模型的可视化应用，</w:t>
      </w:r>
      <w:r w:rsidRPr="001E3391">
        <w:rPr>
          <w:rFonts w:hint="eastAsia"/>
        </w:rPr>
        <w:t>使得用户可以直接看到和操作系统提供的功能。</w:t>
      </w:r>
      <w:r w:rsidR="003B3B1E">
        <w:rPr>
          <w:rFonts w:hint="eastAsia"/>
        </w:rPr>
        <w:t>本章利用</w:t>
      </w:r>
      <w:r w:rsidR="003B3B1E" w:rsidRPr="001A2AF6">
        <w:rPr>
          <w:rFonts w:hint="eastAsia"/>
        </w:rPr>
        <w:t>PyQt5</w:t>
      </w:r>
      <w:r w:rsidR="003B3B1E">
        <w:rPr>
          <w:rFonts w:hint="eastAsia"/>
        </w:rPr>
        <w:t>对前文综合性能较好的视觉</w:t>
      </w:r>
      <w:r w:rsidR="00A32330">
        <w:rPr>
          <w:rFonts w:hint="eastAsia"/>
        </w:rPr>
        <w:t>定位</w:t>
      </w:r>
      <w:r w:rsidR="003B3B1E">
        <w:rPr>
          <w:rFonts w:hint="eastAsia"/>
        </w:rPr>
        <w:t>模型进行了</w:t>
      </w:r>
      <w:r w:rsidR="00456551">
        <w:rPr>
          <w:rFonts w:hint="eastAsia"/>
        </w:rPr>
        <w:t>定位</w:t>
      </w:r>
      <w:r w:rsidR="003B3B1E">
        <w:rPr>
          <w:rFonts w:hint="eastAsia"/>
        </w:rPr>
        <w:t>功能测试，设计了</w:t>
      </w:r>
      <w:r w:rsidR="003B3B1E">
        <w:rPr>
          <w:rFonts w:hint="eastAsia"/>
          <w:color w:val="000000"/>
        </w:rPr>
        <w:t>一个可视化的视觉</w:t>
      </w:r>
      <w:r w:rsidR="00456551">
        <w:rPr>
          <w:rFonts w:hint="eastAsia"/>
          <w:color w:val="000000"/>
        </w:rPr>
        <w:t>定位</w:t>
      </w:r>
      <w:r w:rsidR="003B3B1E">
        <w:rPr>
          <w:rFonts w:hint="eastAsia"/>
          <w:color w:val="000000"/>
        </w:rPr>
        <w:t>系统</w:t>
      </w:r>
      <w:r w:rsidR="00456551">
        <w:rPr>
          <w:rFonts w:hint="eastAsia"/>
          <w:color w:val="000000"/>
        </w:rPr>
        <w:t>，</w:t>
      </w:r>
      <w:r w:rsidR="003B3B1E">
        <w:rPr>
          <w:rFonts w:hint="eastAsia"/>
        </w:rPr>
        <w:t>系统都以极高的置信度正确地对</w:t>
      </w:r>
      <w:r w:rsidR="00456551">
        <w:rPr>
          <w:rFonts w:hint="eastAsia"/>
        </w:rPr>
        <w:t>物体</w:t>
      </w:r>
      <w:r w:rsidR="003B3B1E">
        <w:rPr>
          <w:rFonts w:hint="eastAsia"/>
        </w:rPr>
        <w:t>进行了预测，进一步证实了前文设计的模型泛化性能良好。</w:t>
      </w:r>
    </w:p>
    <w:p w14:paraId="1A3F6F09" w14:textId="77777777" w:rsidR="00E87A56" w:rsidRPr="001E3391" w:rsidRDefault="00E87A56" w:rsidP="003B3B1E">
      <w:pPr>
        <w:ind w:firstLine="480"/>
        <w:sectPr w:rsidR="00E87A56" w:rsidRPr="001E3391" w:rsidSect="00B76C67">
          <w:headerReference w:type="default" r:id="rId61"/>
          <w:footerReference w:type="default" r:id="rId62"/>
          <w:type w:val="oddPage"/>
          <w:pgSz w:w="11906" w:h="16838"/>
          <w:pgMar w:top="1440" w:right="1797" w:bottom="1440" w:left="1797" w:header="851" w:footer="992" w:gutter="0"/>
          <w:cols w:space="425"/>
          <w:docGrid w:type="linesAndChars" w:linePitch="312"/>
        </w:sectPr>
      </w:pPr>
    </w:p>
    <w:p w14:paraId="2FEE0E77" w14:textId="7A081141" w:rsidR="00E87A56" w:rsidRDefault="00E87A56" w:rsidP="00A52F44">
      <w:pPr>
        <w:pStyle w:val="1"/>
        <w:spacing w:before="312" w:after="312"/>
      </w:pPr>
      <w:bookmarkStart w:id="69" w:name="_Toc193553451"/>
      <w:r>
        <w:rPr>
          <w:rFonts w:hint="eastAsia"/>
        </w:rPr>
        <w:lastRenderedPageBreak/>
        <w:t>第</w:t>
      </w:r>
      <w:r>
        <w:t>6</w:t>
      </w:r>
      <w:r>
        <w:rPr>
          <w:rFonts w:hint="eastAsia"/>
        </w:rPr>
        <w:t>章</w:t>
      </w:r>
      <w:r w:rsidRPr="00C0449F">
        <w:rPr>
          <w:rFonts w:hint="eastAsia"/>
        </w:rPr>
        <w:t xml:space="preserve">　</w:t>
      </w:r>
      <w:r>
        <w:rPr>
          <w:rFonts w:hint="eastAsia"/>
        </w:rPr>
        <w:t>总结与展望</w:t>
      </w:r>
      <w:bookmarkEnd w:id="69"/>
    </w:p>
    <w:p w14:paraId="228AE7D2" w14:textId="4CCAE01A" w:rsidR="009B79BF" w:rsidRDefault="00E12B2B" w:rsidP="0040568C">
      <w:pPr>
        <w:pStyle w:val="2"/>
      </w:pPr>
      <w:bookmarkStart w:id="70" w:name="_Toc193553452"/>
      <w:r>
        <w:rPr>
          <w:rFonts w:hint="eastAsia"/>
        </w:rPr>
        <w:t>6</w:t>
      </w:r>
      <w:r>
        <w:t xml:space="preserve">.1 </w:t>
      </w:r>
      <w:r>
        <w:rPr>
          <w:rFonts w:hint="eastAsia"/>
        </w:rPr>
        <w:t>全文总结</w:t>
      </w:r>
      <w:bookmarkEnd w:id="70"/>
    </w:p>
    <w:p w14:paraId="75AF065A" w14:textId="77777777" w:rsidR="00EB119E" w:rsidRPr="00EB119E" w:rsidRDefault="00EB119E" w:rsidP="00EB119E">
      <w:pPr>
        <w:ind w:firstLine="480"/>
      </w:pPr>
      <w:r w:rsidRPr="00EB119E">
        <w:t>视觉定位作为多模态任务中的关键任务，承担着重要的基础性作用。其研究不仅能推动视觉问答、图像检索、视觉推理等多模态任务的进展，还在实际应用中具有广泛的意义。例如，在自动驾驶、机器人导航、增强现实等领域，精准的视觉定位是实现有效智能决策和操作的核心。</w:t>
      </w:r>
    </w:p>
    <w:p w14:paraId="796952CD" w14:textId="77777777" w:rsidR="00EB119E" w:rsidRPr="00EB119E" w:rsidRDefault="00EB119E" w:rsidP="00EB119E">
      <w:pPr>
        <w:ind w:firstLine="480"/>
      </w:pPr>
      <w:r w:rsidRPr="00EB119E">
        <w:t>本文对多模态视觉定位进行了深入研究，重点解决了以下几个关键问题：一是视觉定位结果的准确性不足，现有方法往往难以在复杂场景中提供精确的定位；二是多模态特征的冗余与复杂性，当前方法中，多模态特征常常存在冗余或不必要的复杂性，影响了模型的效率和性能；三是多模态特征对齐的不足，尽管多模态方法有助于跨模态信息的共享和学习，但在很多情况下，图像和文本等模态之间的特征对齐并不充分，导致模型在综合理解和推理时的效果不佳。</w:t>
      </w:r>
    </w:p>
    <w:p w14:paraId="37218039" w14:textId="2596D63A" w:rsidR="00EB119E" w:rsidRPr="00EB119E" w:rsidRDefault="00EB119E" w:rsidP="00875C5A">
      <w:pPr>
        <w:ind w:firstLine="480"/>
      </w:pPr>
      <w:r w:rsidRPr="00EB119E">
        <w:t>为了解决这些问题，本文进行了系统的理论研究、网络模型设计和训练策略优化，提出了一些创新性的解决方案。通过引入跨层低秩适配器</w:t>
      </w:r>
      <w:r w:rsidR="00875C5A">
        <w:rPr>
          <w:rFonts w:hint="eastAsia"/>
        </w:rPr>
        <w:t>，自监督的</w:t>
      </w:r>
      <w:r w:rsidR="00875C5A" w:rsidRPr="00EB119E">
        <w:t>多模态对齐策略</w:t>
      </w:r>
      <w:r w:rsidRPr="00EB119E">
        <w:t>等方法，优化了模型的训练过程，并通过实验验证了方法在提升视觉定位准确性、减少特征冗余、增强模态对齐等方面的效果。最终，研究结果表明，本</w:t>
      </w:r>
      <w:r>
        <w:rPr>
          <w:rFonts w:hint="eastAsia"/>
        </w:rPr>
        <w:t>文的</w:t>
      </w:r>
      <w:r w:rsidRPr="00EB119E">
        <w:t>方法在多模态视觉定位任务中取得了显著的性能提升，为相关领域的进一步发展奠定了基础。</w:t>
      </w:r>
    </w:p>
    <w:p w14:paraId="752CE034" w14:textId="77777777" w:rsidR="00F522DA" w:rsidRDefault="00F522DA" w:rsidP="00F522DA">
      <w:pPr>
        <w:pStyle w:val="2"/>
        <w:ind w:firstLine="640"/>
      </w:pPr>
      <w:bookmarkStart w:id="71" w:name="_Toc134710344"/>
      <w:bookmarkStart w:id="72" w:name="_Toc193553453"/>
      <w:r>
        <w:rPr>
          <w:rFonts w:hint="eastAsia"/>
        </w:rPr>
        <w:t>6</w:t>
      </w:r>
      <w:r>
        <w:t xml:space="preserve">.2 </w:t>
      </w:r>
      <w:r>
        <w:rPr>
          <w:rFonts w:hint="eastAsia"/>
        </w:rPr>
        <w:t>后续工作展望</w:t>
      </w:r>
      <w:bookmarkEnd w:id="71"/>
      <w:bookmarkEnd w:id="72"/>
    </w:p>
    <w:p w14:paraId="50108DF3" w14:textId="77777777" w:rsidR="00F522DA" w:rsidRDefault="00F522DA" w:rsidP="00F522DA">
      <w:pPr>
        <w:ind w:firstLine="480"/>
      </w:pPr>
      <w:r w:rsidRPr="00227B6C">
        <w:t>虽然优化后的模型在视觉定位准确度上有了显著的增长，但仍然存在着一些不足之处。主要包括：</w:t>
      </w:r>
    </w:p>
    <w:p w14:paraId="26227999" w14:textId="77777777" w:rsidR="00F522DA" w:rsidRDefault="00F522DA" w:rsidP="00F522DA">
      <w:pPr>
        <w:ind w:firstLine="480"/>
      </w:pPr>
      <w:r>
        <w:rPr>
          <w:rFonts w:hint="eastAsia"/>
        </w:rPr>
        <w:t>1</w:t>
      </w:r>
      <w:r>
        <w:t xml:space="preserve">. </w:t>
      </w:r>
      <w:r>
        <w:rPr>
          <w:rFonts w:hint="eastAsia"/>
        </w:rPr>
        <w:t>在不同领域中的适配度不足</w:t>
      </w:r>
    </w:p>
    <w:p w14:paraId="139F9FA7" w14:textId="77777777" w:rsidR="00F522DA" w:rsidRPr="00227B6C" w:rsidRDefault="00F522DA" w:rsidP="00F522DA">
      <w:pPr>
        <w:ind w:firstLine="480"/>
      </w:pPr>
      <w:r w:rsidRPr="00227B6C">
        <w:t>由于本文的模型是基于自然图像数据集进行的大规模预训练，因此它的表现和适应性主要集中在自然场景中。然而，视觉定位任务在医学、教育等特定领域中同样具有巨大的应用潜力。在这些领域中，数据的特点和需求与自然图像有所不同，比如医学影像往往需要更精细的结构化特征，而教育领域的视觉数据可能更注重语境理解和交互性。因此，现有的模型在这些领域中的适配性可能不足，</w:t>
      </w:r>
      <w:r w:rsidRPr="00227B6C">
        <w:lastRenderedPageBreak/>
        <w:t>限制了其跨领域应用的潜力。为了让视觉定位产品具备更广泛的应用价值，未来的工作应当集中于如何针对特定领域进行模型的适配和优化。例如，针对医学领域，可以结合医学影像的特点进行专门的微调，并将特定的医学图像特征融入模型训练过程；在教育领域，则可以针对课堂场景的特殊需求，设计适合于教育应用的多模态对齐策略。通过这些定制化的调整，模型能够更好地服务于各个特定领域，从而提升其实际应用的可行性和价值。</w:t>
      </w:r>
    </w:p>
    <w:p w14:paraId="6DBC7E91" w14:textId="77777777" w:rsidR="00F522DA" w:rsidRDefault="00F522DA" w:rsidP="00F522DA">
      <w:pPr>
        <w:ind w:firstLine="480"/>
      </w:pPr>
      <w:r>
        <w:rPr>
          <w:rFonts w:hint="eastAsia"/>
        </w:rPr>
        <w:t>2</w:t>
      </w:r>
      <w:r>
        <w:t xml:space="preserve">. </w:t>
      </w:r>
      <w:r>
        <w:rPr>
          <w:rFonts w:hint="eastAsia"/>
        </w:rPr>
        <w:t>端到端的方法缺少细致的图像理解</w:t>
      </w:r>
    </w:p>
    <w:p w14:paraId="6E0BFBEB" w14:textId="30AB797F" w:rsidR="00F522DA" w:rsidRPr="00227B6C" w:rsidRDefault="00F522DA" w:rsidP="00804EEC">
      <w:pPr>
        <w:ind w:firstLine="480"/>
      </w:pPr>
      <w:r w:rsidRPr="00227B6C">
        <w:t>尽管端到端的模型通过深度学习和注意力机制在多个任务中取得了显著成果，但在一些复杂的视觉任务中，往往存在对图像中物体之间关系理解的不足。端到端的网络通常聚焦于单一的特征学习和全局信息建模，而忽略了图像中不同物体之间的空间关系和语义关系。例如，物体之间的上下文关系、相对位置、遮挡等信息，通常需要额外的图像理解策略来有效捕捉和利用。因此，未来的工作中，可以考虑结合场景图和端到端模型的优势，通过增强图像理解能力，引入更加细致的关系建模，以进一步提升视觉定位模型在复杂场景中的表现和鲁棒性。</w:t>
      </w:r>
    </w:p>
    <w:p w14:paraId="4A7AC010" w14:textId="6244C276" w:rsidR="00F522DA" w:rsidRPr="00F522DA" w:rsidRDefault="00F522DA" w:rsidP="00F522DA">
      <w:pPr>
        <w:ind w:firstLine="480"/>
      </w:pPr>
    </w:p>
    <w:p w14:paraId="5AADC8BD" w14:textId="77777777" w:rsidR="00E87A56" w:rsidRPr="00B47D68" w:rsidRDefault="00E87A56" w:rsidP="00E87A56">
      <w:pPr>
        <w:ind w:firstLine="480"/>
        <w:sectPr w:rsidR="00E87A56" w:rsidRPr="00B47D68" w:rsidSect="00B76C67">
          <w:headerReference w:type="default" r:id="rId63"/>
          <w:footerReference w:type="default" r:id="rId64"/>
          <w:type w:val="oddPage"/>
          <w:pgSz w:w="11906" w:h="16838"/>
          <w:pgMar w:top="1440" w:right="1797" w:bottom="1440" w:left="1797" w:header="851" w:footer="992" w:gutter="0"/>
          <w:cols w:space="425"/>
          <w:docGrid w:type="linesAndChars" w:linePitch="312"/>
        </w:sectPr>
      </w:pPr>
    </w:p>
    <w:p w14:paraId="079D0C03" w14:textId="77777777" w:rsidR="0029302C" w:rsidRDefault="0029302C" w:rsidP="0029302C">
      <w:pPr>
        <w:pStyle w:val="1"/>
        <w:spacing w:before="312" w:after="312"/>
      </w:pPr>
      <w:bookmarkStart w:id="73" w:name="_Toc136941674"/>
      <w:bookmarkStart w:id="74" w:name="_Toc193553454"/>
      <w:r>
        <w:rPr>
          <w:rFonts w:hint="eastAsia"/>
        </w:rPr>
        <w:lastRenderedPageBreak/>
        <w:t>参考文献</w:t>
      </w:r>
      <w:bookmarkEnd w:id="73"/>
      <w:bookmarkEnd w:id="74"/>
    </w:p>
    <w:p w14:paraId="2328B9A2" w14:textId="77777777" w:rsidR="00227815" w:rsidRDefault="00227815" w:rsidP="00227815">
      <w:pPr>
        <w:pStyle w:val="a7"/>
        <w:numPr>
          <w:ilvl w:val="1"/>
          <w:numId w:val="1"/>
        </w:numPr>
        <w:ind w:firstLineChars="0"/>
      </w:pPr>
      <w:bookmarkStart w:id="75" w:name="_Ref193544206"/>
      <w:bookmarkStart w:id="76" w:name="_Ref128231701"/>
      <w:r>
        <w:t>Zellers R, Bisk Y, Farhadi A, et al. From recognition to cognition: Visual commonsense reasoning</w:t>
      </w:r>
      <w:r w:rsidRPr="00B82F5B">
        <w:t>[C]</w:t>
      </w:r>
      <w:r>
        <w:t>. Computer Vision and Pattern Recognition. 2019: 6720-6731.</w:t>
      </w:r>
      <w:bookmarkEnd w:id="76"/>
    </w:p>
    <w:p w14:paraId="10F3F789" w14:textId="47795DA9" w:rsidR="005B0168" w:rsidRDefault="005B0168" w:rsidP="005B0168">
      <w:pPr>
        <w:pStyle w:val="a7"/>
        <w:numPr>
          <w:ilvl w:val="1"/>
          <w:numId w:val="1"/>
        </w:numPr>
        <w:ind w:firstLineChars="0"/>
      </w:pPr>
      <w:bookmarkStart w:id="77" w:name="_Ref119415683"/>
      <w:r w:rsidRPr="00712088">
        <w:t xml:space="preserve">Wu Q, </w:t>
      </w:r>
      <w:proofErr w:type="spellStart"/>
      <w:r w:rsidRPr="00712088">
        <w:t>Teney</w:t>
      </w:r>
      <w:proofErr w:type="spellEnd"/>
      <w:r w:rsidRPr="00712088">
        <w:t xml:space="preserve"> D, Wang P, et al. Visual question answering: A survey of methods and datasets</w:t>
      </w:r>
      <w:r w:rsidRPr="00B82F5B">
        <w:t>[C]</w:t>
      </w:r>
      <w:r w:rsidRPr="00712088">
        <w:t>. Computer Vision and Image Understanding, 2017, 163: 21-40.</w:t>
      </w:r>
      <w:bookmarkEnd w:id="77"/>
    </w:p>
    <w:p w14:paraId="3F1F2FC8" w14:textId="7A1A3C78" w:rsidR="00227815" w:rsidRDefault="00227815" w:rsidP="005B0168">
      <w:pPr>
        <w:pStyle w:val="a7"/>
        <w:numPr>
          <w:ilvl w:val="1"/>
          <w:numId w:val="1"/>
        </w:numPr>
        <w:ind w:firstLineChars="0"/>
      </w:pPr>
      <w:bookmarkStart w:id="78" w:name="_Ref119413287"/>
      <w:r w:rsidRPr="00B63EC4">
        <w:t>Yu W, Zhou J, Yu W, et al. Heterogeneous graph learning for visual commonsense reasoning</w:t>
      </w:r>
      <w:r w:rsidRPr="00B82F5B">
        <w:t>[C]</w:t>
      </w:r>
      <w:r w:rsidRPr="00B63EC4">
        <w:t>. Advances in Neural Information Processing Systems, 2019, 32: 2769-2779.</w:t>
      </w:r>
      <w:bookmarkEnd w:id="78"/>
    </w:p>
    <w:p w14:paraId="28E89E28" w14:textId="48B7B593" w:rsidR="005B0168" w:rsidRDefault="005B0168" w:rsidP="005B0168">
      <w:pPr>
        <w:pStyle w:val="a7"/>
        <w:numPr>
          <w:ilvl w:val="1"/>
          <w:numId w:val="1"/>
        </w:numPr>
        <w:ind w:firstLineChars="0"/>
      </w:pPr>
      <w:bookmarkStart w:id="79" w:name="_Ref193553144"/>
      <w:r>
        <w:rPr>
          <w:rFonts w:hint="eastAsia"/>
        </w:rPr>
        <w:t xml:space="preserve">Mao J, Huang J, </w:t>
      </w:r>
      <w:proofErr w:type="spellStart"/>
      <w:r>
        <w:rPr>
          <w:rFonts w:hint="eastAsia"/>
        </w:rPr>
        <w:t>Toshev</w:t>
      </w:r>
      <w:proofErr w:type="spellEnd"/>
      <w:r>
        <w:rPr>
          <w:rFonts w:hint="eastAsia"/>
        </w:rPr>
        <w:t xml:space="preserve"> A, et al. Generation and comprehension of unambiguous object descriptions[C]//Proceedings of the IEEE conference on computer vision and pattern recognition. 2016: 11-20.</w:t>
      </w:r>
      <w:bookmarkEnd w:id="79"/>
    </w:p>
    <w:p w14:paraId="2EE27741" w14:textId="1EDDD41D" w:rsidR="0029302C" w:rsidRDefault="0029302C" w:rsidP="005B0168">
      <w:pPr>
        <w:pStyle w:val="a7"/>
        <w:numPr>
          <w:ilvl w:val="1"/>
          <w:numId w:val="1"/>
        </w:numPr>
        <w:ind w:firstLineChars="0"/>
      </w:pPr>
      <w:bookmarkStart w:id="80" w:name="_Ref193553297"/>
      <w:r w:rsidRPr="0029302C">
        <w:t xml:space="preserve">Fukui A, Park D H, Yang D, et al. Multimodal compact bilinear pooling for visual question answering and visual grounding[J]. </w:t>
      </w:r>
      <w:proofErr w:type="spellStart"/>
      <w:r w:rsidRPr="0029302C">
        <w:t>arXiv</w:t>
      </w:r>
      <w:proofErr w:type="spellEnd"/>
      <w:r w:rsidRPr="0029302C">
        <w:t xml:space="preserve"> preprint arXiv:1606.01847, 2016.</w:t>
      </w:r>
      <w:bookmarkEnd w:id="75"/>
      <w:bookmarkEnd w:id="80"/>
    </w:p>
    <w:p w14:paraId="31A2D56C" w14:textId="77777777" w:rsidR="0029302C" w:rsidRDefault="0029302C" w:rsidP="005B0168">
      <w:pPr>
        <w:pStyle w:val="a7"/>
        <w:numPr>
          <w:ilvl w:val="1"/>
          <w:numId w:val="1"/>
        </w:numPr>
        <w:ind w:firstLineChars="0"/>
      </w:pPr>
      <w:bookmarkStart w:id="81" w:name="_Ref119586096"/>
      <w:r w:rsidRPr="00AD283A">
        <w:t xml:space="preserve">Vaswani A, </w:t>
      </w:r>
      <w:proofErr w:type="spellStart"/>
      <w:r w:rsidRPr="00AD283A">
        <w:t>Shazeer</w:t>
      </w:r>
      <w:proofErr w:type="spellEnd"/>
      <w:r w:rsidRPr="00AD283A">
        <w:t xml:space="preserve"> N, Parmar N, et al. Attention is all you need[J]. Advances in neural information processing systems, 2017, 30.</w:t>
      </w:r>
      <w:bookmarkEnd w:id="81"/>
    </w:p>
    <w:p w14:paraId="4105B9E0" w14:textId="7A7894DB" w:rsidR="0029302C" w:rsidRDefault="0029302C" w:rsidP="005B0168">
      <w:pPr>
        <w:pStyle w:val="a7"/>
        <w:numPr>
          <w:ilvl w:val="1"/>
          <w:numId w:val="1"/>
        </w:numPr>
        <w:ind w:firstLineChars="0"/>
      </w:pPr>
      <w:bookmarkStart w:id="82" w:name="_Ref119586103"/>
      <w:r w:rsidRPr="00AD283A">
        <w:t xml:space="preserve">Devlin J, Chang M W, Lee K, et al. Bert: Pre-training of deep bidirectional transformers for language understanding[J]. </w:t>
      </w:r>
      <w:proofErr w:type="spellStart"/>
      <w:r w:rsidRPr="00AD283A">
        <w:t>arXiv</w:t>
      </w:r>
      <w:proofErr w:type="spellEnd"/>
      <w:r w:rsidRPr="00AD283A">
        <w:t xml:space="preserve"> preprint arXiv:1810.04805, 2018.</w:t>
      </w:r>
      <w:bookmarkEnd w:id="82"/>
    </w:p>
    <w:p w14:paraId="77BF1F88" w14:textId="1E03D5DB" w:rsidR="004642E8" w:rsidRDefault="004642E8" w:rsidP="005B0168">
      <w:pPr>
        <w:pStyle w:val="a7"/>
        <w:numPr>
          <w:ilvl w:val="1"/>
          <w:numId w:val="1"/>
        </w:numPr>
        <w:ind w:firstLineChars="0"/>
      </w:pPr>
      <w:bookmarkStart w:id="83" w:name="_Ref193544545"/>
      <w:proofErr w:type="spellStart"/>
      <w:r w:rsidRPr="004642E8">
        <w:t>Dosovitskiy</w:t>
      </w:r>
      <w:proofErr w:type="spellEnd"/>
      <w:r w:rsidRPr="004642E8">
        <w:t xml:space="preserve"> A, Beyer L, Kolesnikov A, et al. An image is worth 16x16 words: Transformers for image recognition at scale[J]. </w:t>
      </w:r>
      <w:proofErr w:type="spellStart"/>
      <w:r w:rsidRPr="004642E8">
        <w:t>arXiv</w:t>
      </w:r>
      <w:proofErr w:type="spellEnd"/>
      <w:r w:rsidRPr="004642E8">
        <w:t xml:space="preserve"> preprint arXiv:2010.11929, 2020.</w:t>
      </w:r>
      <w:bookmarkEnd w:id="83"/>
    </w:p>
    <w:p w14:paraId="5F69F1E2" w14:textId="77777777" w:rsidR="00227815" w:rsidRDefault="00227815" w:rsidP="005B0168">
      <w:pPr>
        <w:pStyle w:val="a7"/>
        <w:numPr>
          <w:ilvl w:val="1"/>
          <w:numId w:val="1"/>
        </w:numPr>
        <w:ind w:firstLineChars="0"/>
      </w:pPr>
      <w:bookmarkStart w:id="84" w:name="_Ref119593160"/>
      <w:r w:rsidRPr="00035F24">
        <w:t xml:space="preserve">Radford A, Kim J W, </w:t>
      </w:r>
      <w:proofErr w:type="spellStart"/>
      <w:r w:rsidRPr="00035F24">
        <w:t>Hallacy</w:t>
      </w:r>
      <w:proofErr w:type="spellEnd"/>
      <w:r w:rsidRPr="00035F24">
        <w:t xml:space="preserve"> C, et al. Learning transferable visual models from natural language supervision[C]//International Conference on Machine Learning. PMLR, 2021: 8748-8763.</w:t>
      </w:r>
      <w:bookmarkEnd w:id="84"/>
    </w:p>
    <w:p w14:paraId="0E384767" w14:textId="1825A61D" w:rsidR="004642E8" w:rsidRDefault="00227815" w:rsidP="005B0168">
      <w:pPr>
        <w:pStyle w:val="a7"/>
        <w:numPr>
          <w:ilvl w:val="1"/>
          <w:numId w:val="1"/>
        </w:numPr>
        <w:ind w:firstLineChars="0"/>
      </w:pPr>
      <w:bookmarkStart w:id="85" w:name="_Ref193544926"/>
      <w:r w:rsidRPr="00227815">
        <w:t>Singh A, Hu R, Goswami V, et al. Flava: A foundational language and vision alignment model[C]//Proceedings of the IEEE/CVF conference on computer vision and pattern recognition. 2022: 15638-15650.</w:t>
      </w:r>
      <w:bookmarkEnd w:id="85"/>
    </w:p>
    <w:p w14:paraId="4E48DEA6" w14:textId="64712555" w:rsidR="00227815" w:rsidRDefault="00B34A14" w:rsidP="005B0168">
      <w:pPr>
        <w:pStyle w:val="a7"/>
        <w:numPr>
          <w:ilvl w:val="1"/>
          <w:numId w:val="1"/>
        </w:numPr>
        <w:ind w:firstLineChars="0"/>
      </w:pPr>
      <w:bookmarkStart w:id="86" w:name="_Ref193545141"/>
      <w:r>
        <w:rPr>
          <w:rFonts w:hint="eastAsia"/>
        </w:rPr>
        <w:lastRenderedPageBreak/>
        <w:t>Anderson P, He X, Buehler C, et al. Bottom-up and top-down attention for image captioning and visual question answering[C]//Proceedings of the IEEE conference on computer vision and pattern recognition. 2018: 6077-6086.</w:t>
      </w:r>
      <w:bookmarkEnd w:id="86"/>
    </w:p>
    <w:p w14:paraId="5297A283" w14:textId="1C3D945F" w:rsidR="004006EA" w:rsidRDefault="004006EA" w:rsidP="005B0168">
      <w:pPr>
        <w:pStyle w:val="a7"/>
        <w:numPr>
          <w:ilvl w:val="1"/>
          <w:numId w:val="1"/>
        </w:numPr>
        <w:ind w:firstLineChars="0"/>
      </w:pPr>
      <w:bookmarkStart w:id="87" w:name="_Ref193545316"/>
      <w:r>
        <w:rPr>
          <w:rFonts w:hint="eastAsia"/>
        </w:rPr>
        <w:t xml:space="preserve">Cai D, Wang Y, Li H, et al. Neural machine translation with monolingual translation memory[J]. </w:t>
      </w:r>
      <w:proofErr w:type="spellStart"/>
      <w:r>
        <w:rPr>
          <w:rFonts w:hint="eastAsia"/>
        </w:rPr>
        <w:t>arXiv</w:t>
      </w:r>
      <w:proofErr w:type="spellEnd"/>
      <w:r>
        <w:rPr>
          <w:rFonts w:hint="eastAsia"/>
        </w:rPr>
        <w:t xml:space="preserve"> preprint arXiv:2105.11269, 2021.</w:t>
      </w:r>
      <w:bookmarkEnd w:id="87"/>
    </w:p>
    <w:p w14:paraId="6791CEEC" w14:textId="27484AD7" w:rsidR="004006EA" w:rsidRDefault="0090167D" w:rsidP="005B0168">
      <w:pPr>
        <w:pStyle w:val="a7"/>
        <w:numPr>
          <w:ilvl w:val="1"/>
          <w:numId w:val="1"/>
        </w:numPr>
        <w:ind w:firstLineChars="0"/>
      </w:pPr>
      <w:bookmarkStart w:id="88" w:name="_Ref193545969"/>
      <w:r w:rsidRPr="0090167D">
        <w:t xml:space="preserve">Ren S, He K, </w:t>
      </w:r>
      <w:proofErr w:type="spellStart"/>
      <w:r w:rsidRPr="0090167D">
        <w:t>Girshick</w:t>
      </w:r>
      <w:proofErr w:type="spellEnd"/>
      <w:r w:rsidRPr="0090167D">
        <w:t xml:space="preserve"> R, et al. Faster R-CNN: Towards real-time object detection with region proposal networks[J]. IEEE transactions on pattern analysis and machine intelligence, 2016, 39(6): 1137-1149.</w:t>
      </w:r>
      <w:bookmarkEnd w:id="88"/>
    </w:p>
    <w:p w14:paraId="175BAB3D" w14:textId="5D0AFFC8" w:rsidR="0090167D" w:rsidRDefault="0090167D" w:rsidP="005B0168">
      <w:pPr>
        <w:pStyle w:val="a7"/>
        <w:numPr>
          <w:ilvl w:val="1"/>
          <w:numId w:val="1"/>
        </w:numPr>
        <w:ind w:firstLineChars="0"/>
      </w:pPr>
      <w:bookmarkStart w:id="89" w:name="_Ref193546277"/>
      <w:r w:rsidRPr="0090167D">
        <w:t>Rohrbach A, Rohrbach M, Hu R, et al. Grounding of textual phrases in images by reconstruction[C]//Computer Vision–ECCV 2016: 14th European Conference, Amsterdam, The Netherlands, October 11–14, 2016, Proceedings, Part I 14. Springer International Publishing, 2016: 817-834.</w:t>
      </w:r>
      <w:bookmarkEnd w:id="89"/>
    </w:p>
    <w:p w14:paraId="36D82112" w14:textId="6025AF57" w:rsidR="0090167D" w:rsidRDefault="00CF46D4" w:rsidP="005B0168">
      <w:pPr>
        <w:pStyle w:val="a7"/>
        <w:numPr>
          <w:ilvl w:val="1"/>
          <w:numId w:val="1"/>
        </w:numPr>
        <w:ind w:firstLineChars="0"/>
      </w:pPr>
      <w:bookmarkStart w:id="90" w:name="_Ref193546554"/>
      <w:r w:rsidRPr="00CF46D4">
        <w:t xml:space="preserve">Yu L, Lin Z, Shen X, et al. </w:t>
      </w:r>
      <w:proofErr w:type="spellStart"/>
      <w:r w:rsidRPr="00CF46D4">
        <w:t>Mattnet</w:t>
      </w:r>
      <w:proofErr w:type="spellEnd"/>
      <w:r w:rsidRPr="00CF46D4">
        <w:t>: Modular attention network for referring expression comprehension[C]//Proceedings of the IEEE conference on computer vision and pattern recognition. 2018: 1307-1315.</w:t>
      </w:r>
      <w:bookmarkEnd w:id="90"/>
    </w:p>
    <w:p w14:paraId="0D3BEFAF" w14:textId="08C0A793" w:rsidR="00CF46D4" w:rsidRDefault="00CF46D4" w:rsidP="005B0168">
      <w:pPr>
        <w:pStyle w:val="a7"/>
        <w:numPr>
          <w:ilvl w:val="1"/>
          <w:numId w:val="1"/>
        </w:numPr>
        <w:ind w:firstLineChars="0"/>
      </w:pPr>
      <w:bookmarkStart w:id="91" w:name="_Ref193546649"/>
      <w:r w:rsidRPr="00CF46D4">
        <w:t>Bajaj M, Wang L, Sigal L. G3raphground: Graph-based language grounding[C]//Proceedings of the IEEE/CVF international conference on computer vision. 2019: 4281-4290.</w:t>
      </w:r>
      <w:bookmarkEnd w:id="91"/>
    </w:p>
    <w:p w14:paraId="58C57ED6" w14:textId="2D99C285" w:rsidR="00CF46D4" w:rsidRDefault="00CF46D4" w:rsidP="005B0168">
      <w:pPr>
        <w:pStyle w:val="a7"/>
        <w:numPr>
          <w:ilvl w:val="1"/>
          <w:numId w:val="1"/>
        </w:numPr>
        <w:ind w:firstLineChars="0"/>
      </w:pPr>
      <w:bookmarkStart w:id="92" w:name="_Ref193546812"/>
      <w:r w:rsidRPr="00CF46D4">
        <w:t>Chen L, Ma W, Xiao J, et al. Ref-</w:t>
      </w:r>
      <w:proofErr w:type="spellStart"/>
      <w:r w:rsidRPr="00CF46D4">
        <w:t>nms</w:t>
      </w:r>
      <w:proofErr w:type="spellEnd"/>
      <w:r w:rsidRPr="00CF46D4">
        <w:t>: Breaking proposal bottlenecks in two-stage referring expression grounding[C]//Proceedings of the AAAI conference on artificial intelligence. 2021, 35(2): 1036-1044.</w:t>
      </w:r>
      <w:bookmarkEnd w:id="92"/>
    </w:p>
    <w:p w14:paraId="0DF71EDD" w14:textId="18A3A34D" w:rsidR="00CF46D4" w:rsidRDefault="00CF46D4" w:rsidP="005B0168">
      <w:pPr>
        <w:pStyle w:val="a7"/>
        <w:numPr>
          <w:ilvl w:val="1"/>
          <w:numId w:val="1"/>
        </w:numPr>
        <w:ind w:firstLineChars="0"/>
      </w:pPr>
      <w:bookmarkStart w:id="93" w:name="_Ref193546901"/>
      <w:r w:rsidRPr="00CF46D4">
        <w:t>Liu X, Wang Z, Shao J, et al. Improving referring expression grounding with cross-modal attention-guided erasing[C]//Proceedings of the IEEE/CVF conference on computer vision and pattern recognition. 2019: 1950-1959.</w:t>
      </w:r>
      <w:bookmarkEnd w:id="93"/>
    </w:p>
    <w:p w14:paraId="59D5D760" w14:textId="1C66AF0F" w:rsidR="001360CF" w:rsidRDefault="001360CF" w:rsidP="005B0168">
      <w:pPr>
        <w:pStyle w:val="a7"/>
        <w:numPr>
          <w:ilvl w:val="1"/>
          <w:numId w:val="1"/>
        </w:numPr>
        <w:ind w:firstLineChars="0"/>
      </w:pPr>
      <w:bookmarkStart w:id="94" w:name="_Ref193546984"/>
      <w:r w:rsidRPr="001360CF">
        <w:t xml:space="preserve">Benson M, Jackson E. Making the middle classes on shifting ground? R </w:t>
      </w:r>
      <w:proofErr w:type="spellStart"/>
      <w:r w:rsidRPr="001360CF">
        <w:t>esidential</w:t>
      </w:r>
      <w:proofErr w:type="spellEnd"/>
      <w:r w:rsidRPr="001360CF">
        <w:t xml:space="preserve"> status, performativity and middle‐class subjectivities in contemporary L </w:t>
      </w:r>
      <w:proofErr w:type="spellStart"/>
      <w:r w:rsidRPr="001360CF">
        <w:t>ondon</w:t>
      </w:r>
      <w:proofErr w:type="spellEnd"/>
      <w:r w:rsidRPr="001360CF">
        <w:t>[J]. The British Journal of Sociology, 2017, 68(2): 215-233.</w:t>
      </w:r>
      <w:bookmarkEnd w:id="94"/>
    </w:p>
    <w:p w14:paraId="18180D73" w14:textId="1C3454CC" w:rsidR="001360CF" w:rsidRDefault="001360CF" w:rsidP="005B0168">
      <w:pPr>
        <w:pStyle w:val="a7"/>
        <w:numPr>
          <w:ilvl w:val="1"/>
          <w:numId w:val="1"/>
        </w:numPr>
        <w:ind w:firstLineChars="0"/>
      </w:pPr>
      <w:bookmarkStart w:id="95" w:name="_Ref193552951"/>
      <w:proofErr w:type="spellStart"/>
      <w:r w:rsidRPr="001360CF">
        <w:t>Skopal</w:t>
      </w:r>
      <w:proofErr w:type="spellEnd"/>
      <w:r w:rsidRPr="001360CF">
        <w:t xml:space="preserve"> T, </w:t>
      </w:r>
      <w:proofErr w:type="spellStart"/>
      <w:r w:rsidRPr="001360CF">
        <w:t>Lokoč</w:t>
      </w:r>
      <w:proofErr w:type="spellEnd"/>
      <w:r w:rsidRPr="001360CF">
        <w:t xml:space="preserve"> J. NM-tree: Flexible approximate similarity search in metric and non-metric spaces[C]//International conference on database and expert systems applications. Berlin, Heidelberg: Springer Berlin Heidelberg, 2008: </w:t>
      </w:r>
      <w:r w:rsidRPr="001360CF">
        <w:lastRenderedPageBreak/>
        <w:t>312-325.</w:t>
      </w:r>
      <w:bookmarkEnd w:id="95"/>
    </w:p>
    <w:p w14:paraId="537CE139" w14:textId="6426B48D" w:rsidR="001360CF" w:rsidRDefault="00BC7D9C" w:rsidP="005B0168">
      <w:pPr>
        <w:pStyle w:val="a7"/>
        <w:numPr>
          <w:ilvl w:val="1"/>
          <w:numId w:val="1"/>
        </w:numPr>
        <w:ind w:firstLineChars="0"/>
      </w:pPr>
      <w:bookmarkStart w:id="96" w:name="_Ref193547818"/>
      <w:r w:rsidRPr="00BC7D9C">
        <w:t>Zhuang B, Wu Q, Shen C, et al. Parallel attention: A unified framework for visual object discovery through dialogs and queries[C]//Proceedings of the IEEE Conference on Computer Vision and Pattern Recognition. 2018: 4252-4261.</w:t>
      </w:r>
      <w:bookmarkEnd w:id="96"/>
    </w:p>
    <w:p w14:paraId="1E99C5C1" w14:textId="7025FA78" w:rsidR="00BC7D9C" w:rsidRDefault="00BC7D9C" w:rsidP="005B0168">
      <w:pPr>
        <w:pStyle w:val="a7"/>
        <w:numPr>
          <w:ilvl w:val="1"/>
          <w:numId w:val="1"/>
        </w:numPr>
        <w:ind w:firstLineChars="0"/>
      </w:pPr>
      <w:bookmarkStart w:id="97" w:name="_Ref193547832"/>
      <w:r w:rsidRPr="00BC7D9C">
        <w:t>Deng C, Wu Q, Wu Q, et al. Visual grounding via accumulated attention[C]//Proceedings of the IEEE conference on computer vision and pattern recognition. 2018: 7746-7755.</w:t>
      </w:r>
      <w:bookmarkEnd w:id="97"/>
    </w:p>
    <w:p w14:paraId="30764E0D" w14:textId="7BD0EF5C" w:rsidR="00BC7D9C" w:rsidRDefault="00BC7D9C" w:rsidP="005B0168">
      <w:pPr>
        <w:pStyle w:val="a7"/>
        <w:numPr>
          <w:ilvl w:val="1"/>
          <w:numId w:val="1"/>
        </w:numPr>
        <w:ind w:firstLineChars="0"/>
      </w:pPr>
      <w:bookmarkStart w:id="98" w:name="_Ref193547841"/>
      <w:r w:rsidRPr="00BC7D9C">
        <w:t xml:space="preserve">Wang P, Wu Q, Cao J, et al. </w:t>
      </w:r>
      <w:proofErr w:type="spellStart"/>
      <w:r w:rsidRPr="00BC7D9C">
        <w:t>Neighbourhood</w:t>
      </w:r>
      <w:proofErr w:type="spellEnd"/>
      <w:r w:rsidRPr="00BC7D9C">
        <w:t xml:space="preserve"> watch: Referring expression comprehension via language-guided graph attention networks[C]//Proceedings of the IEEE/CVF Conference on Computer Vision and Pattern Recognition. 2019: 1960-1968.</w:t>
      </w:r>
      <w:bookmarkEnd w:id="98"/>
    </w:p>
    <w:p w14:paraId="76EF56EF" w14:textId="2C949925" w:rsidR="00BC7D9C" w:rsidRDefault="00BC7D9C" w:rsidP="005B0168">
      <w:pPr>
        <w:pStyle w:val="a7"/>
        <w:numPr>
          <w:ilvl w:val="1"/>
          <w:numId w:val="1"/>
        </w:numPr>
        <w:ind w:firstLineChars="0"/>
      </w:pPr>
      <w:bookmarkStart w:id="99" w:name="_Ref193547851"/>
      <w:r w:rsidRPr="00BC7D9C">
        <w:t>Yang S, Li G, Yu Y. Cross-modal relationship inference for grounding referring expressions[C]//Proceedings of the IEEE/CVF conference on computer vision and pattern recognition. 2019: 4145-4154.</w:t>
      </w:r>
      <w:bookmarkEnd w:id="99"/>
    </w:p>
    <w:p w14:paraId="4B72AE84" w14:textId="1D2F6685" w:rsidR="00BC7D9C" w:rsidRDefault="00020B2F" w:rsidP="005B0168">
      <w:pPr>
        <w:pStyle w:val="a7"/>
        <w:numPr>
          <w:ilvl w:val="1"/>
          <w:numId w:val="1"/>
        </w:numPr>
        <w:ind w:firstLineChars="0"/>
      </w:pPr>
      <w:bookmarkStart w:id="100" w:name="_Ref193548441"/>
      <w:r w:rsidRPr="00020B2F">
        <w:t>Yang Z, Gong B, Wang L, et al. A fast and accurate one-stage approach to visual grounding[C]//Proceedings of the IEEE/CVF international conference on computer vision. 2019: 4683-4693.</w:t>
      </w:r>
      <w:bookmarkEnd w:id="100"/>
    </w:p>
    <w:p w14:paraId="6DB48C89" w14:textId="28D94290" w:rsidR="00020B2F" w:rsidRDefault="00020B2F" w:rsidP="005B0168">
      <w:pPr>
        <w:pStyle w:val="a7"/>
        <w:numPr>
          <w:ilvl w:val="1"/>
          <w:numId w:val="1"/>
        </w:numPr>
        <w:ind w:firstLineChars="0"/>
      </w:pPr>
      <w:bookmarkStart w:id="101" w:name="_Ref193548446"/>
      <w:r w:rsidRPr="00020B2F">
        <w:t xml:space="preserve">Redmon J, Farhadi A. Yolov3: An incremental improvement[J]. </w:t>
      </w:r>
      <w:proofErr w:type="spellStart"/>
      <w:r w:rsidRPr="00020B2F">
        <w:t>arXiv</w:t>
      </w:r>
      <w:proofErr w:type="spellEnd"/>
      <w:r w:rsidRPr="00020B2F">
        <w:t xml:space="preserve"> preprint arXiv:1804.02767, 2018.</w:t>
      </w:r>
      <w:bookmarkEnd w:id="101"/>
    </w:p>
    <w:p w14:paraId="14A6CEF1" w14:textId="1E6DA5E9" w:rsidR="00020B2F" w:rsidRDefault="00F810A4" w:rsidP="005B0168">
      <w:pPr>
        <w:pStyle w:val="a7"/>
        <w:numPr>
          <w:ilvl w:val="1"/>
          <w:numId w:val="1"/>
        </w:numPr>
        <w:ind w:firstLineChars="0"/>
      </w:pPr>
      <w:bookmarkStart w:id="102" w:name="_Ref193548949"/>
      <w:r w:rsidRPr="00F810A4">
        <w:t xml:space="preserve">Chen X, Ma L, Chen J, et al. Real-time referring expression comprehension by single-stage grounding network[J]. </w:t>
      </w:r>
      <w:proofErr w:type="spellStart"/>
      <w:r w:rsidRPr="00F810A4">
        <w:t>arXiv</w:t>
      </w:r>
      <w:proofErr w:type="spellEnd"/>
      <w:r w:rsidRPr="00F810A4">
        <w:t xml:space="preserve"> preprint arXiv:1812.03426, 2018.</w:t>
      </w:r>
      <w:bookmarkEnd w:id="102"/>
    </w:p>
    <w:p w14:paraId="100E13C9" w14:textId="00198624" w:rsidR="00F810A4" w:rsidRDefault="0038793A" w:rsidP="005B0168">
      <w:pPr>
        <w:pStyle w:val="a7"/>
        <w:numPr>
          <w:ilvl w:val="1"/>
          <w:numId w:val="1"/>
        </w:numPr>
        <w:ind w:firstLineChars="0"/>
      </w:pPr>
      <w:bookmarkStart w:id="103" w:name="_Ref193549140"/>
      <w:r w:rsidRPr="0038793A">
        <w:t>Yang Z, Chen T, Wang L, et al. Improving one-stage visual grounding by recursive sub-query construction[C]//Computer Vision–ECCV 2020: 16th European Conference, Glasgow, UK, August 23–28, 2020, Proceedings, Part XIV 16. Springer International Publishing, 2020: 387-404.</w:t>
      </w:r>
      <w:bookmarkEnd w:id="103"/>
    </w:p>
    <w:p w14:paraId="1C8A21C7" w14:textId="1517AAB0" w:rsidR="007741AA" w:rsidRDefault="007741AA" w:rsidP="005B0168">
      <w:pPr>
        <w:pStyle w:val="a7"/>
        <w:numPr>
          <w:ilvl w:val="1"/>
          <w:numId w:val="1"/>
        </w:numPr>
        <w:ind w:firstLineChars="0"/>
      </w:pPr>
      <w:bookmarkStart w:id="104" w:name="_Ref193549941"/>
      <w:r w:rsidRPr="007741AA">
        <w:t xml:space="preserve">Deng J, Yang Z, Chen T, et al. </w:t>
      </w:r>
      <w:proofErr w:type="spellStart"/>
      <w:r w:rsidRPr="007741AA">
        <w:t>Transvg</w:t>
      </w:r>
      <w:proofErr w:type="spellEnd"/>
      <w:r w:rsidRPr="007741AA">
        <w:t>: End-to-end visual grounding with transformers[C]//Proceedings of the IEEE/CVF International Conference on Computer Vision. 2021: 1769-1779.</w:t>
      </w:r>
      <w:bookmarkEnd w:id="104"/>
    </w:p>
    <w:p w14:paraId="036F1748" w14:textId="31E95D39" w:rsidR="002E7D88" w:rsidRDefault="009F3B0E" w:rsidP="005B0168">
      <w:pPr>
        <w:pStyle w:val="a7"/>
        <w:numPr>
          <w:ilvl w:val="1"/>
          <w:numId w:val="1"/>
        </w:numPr>
        <w:ind w:firstLineChars="0"/>
      </w:pPr>
      <w:bookmarkStart w:id="105" w:name="_Ref193549948"/>
      <w:proofErr w:type="spellStart"/>
      <w:r w:rsidRPr="009F3B0E">
        <w:t>Carion</w:t>
      </w:r>
      <w:proofErr w:type="spellEnd"/>
      <w:r w:rsidRPr="009F3B0E">
        <w:t xml:space="preserve"> N, Massa F, </w:t>
      </w:r>
      <w:proofErr w:type="spellStart"/>
      <w:r w:rsidRPr="009F3B0E">
        <w:t>Synnaeve</w:t>
      </w:r>
      <w:proofErr w:type="spellEnd"/>
      <w:r w:rsidRPr="009F3B0E">
        <w:t xml:space="preserve"> G, et al. End-to-end object detection with transformers[C]//European conference on computer vision. Cham: Springer </w:t>
      </w:r>
      <w:r w:rsidRPr="009F3B0E">
        <w:lastRenderedPageBreak/>
        <w:t>International Publishing, 2020: 213-229.</w:t>
      </w:r>
      <w:bookmarkEnd w:id="105"/>
    </w:p>
    <w:p w14:paraId="51957DEF" w14:textId="14D77F35" w:rsidR="009F3B0E" w:rsidRDefault="007F63EF" w:rsidP="005B0168">
      <w:pPr>
        <w:pStyle w:val="a7"/>
        <w:numPr>
          <w:ilvl w:val="1"/>
          <w:numId w:val="1"/>
        </w:numPr>
        <w:ind w:firstLineChars="0"/>
      </w:pPr>
      <w:bookmarkStart w:id="106" w:name="_Ref193550651"/>
      <w:r w:rsidRPr="007F63EF">
        <w:t xml:space="preserve">Deng J, Yang Z, Liu D, et al. </w:t>
      </w:r>
      <w:proofErr w:type="spellStart"/>
      <w:r w:rsidRPr="007F63EF">
        <w:t>Transvg</w:t>
      </w:r>
      <w:proofErr w:type="spellEnd"/>
      <w:r w:rsidRPr="007F63EF">
        <w:t>++: End-to-end visual grounding with language conditioned vision transformer[J]. IEEE transactions on pattern analysis and machine intelligence, 2023, 45(11): 13636-13652</w:t>
      </w:r>
      <w:r>
        <w:t>.</w:t>
      </w:r>
      <w:bookmarkEnd w:id="106"/>
    </w:p>
    <w:p w14:paraId="6FDD2C45" w14:textId="27821BC7" w:rsidR="00282B41" w:rsidRDefault="007F63EF" w:rsidP="005B0168">
      <w:pPr>
        <w:pStyle w:val="a7"/>
        <w:numPr>
          <w:ilvl w:val="1"/>
          <w:numId w:val="1"/>
        </w:numPr>
        <w:ind w:firstLineChars="0"/>
      </w:pPr>
      <w:bookmarkStart w:id="107" w:name="_Ref193550664"/>
      <w:r w:rsidRPr="007F63EF">
        <w:t>Du</w:t>
      </w:r>
      <w:r w:rsidR="00282B41" w:rsidRPr="00282B41">
        <w:t xml:space="preserve"> </w:t>
      </w:r>
      <w:r w:rsidR="00282B41">
        <w:t>Y</w:t>
      </w:r>
      <w:r w:rsidRPr="007F63EF">
        <w:t>, Fu</w:t>
      </w:r>
      <w:r w:rsidR="00282B41">
        <w:t xml:space="preserve"> Z</w:t>
      </w:r>
      <w:r w:rsidRPr="007F63EF">
        <w:t>, Liu</w:t>
      </w:r>
      <w:r w:rsidR="00282B41">
        <w:t xml:space="preserve"> Q</w:t>
      </w:r>
      <w:r w:rsidRPr="007F63EF">
        <w:t>,</w:t>
      </w:r>
      <w:r w:rsidR="00282B41" w:rsidRPr="00282B41">
        <w:t xml:space="preserve"> </w:t>
      </w:r>
      <w:r w:rsidR="00282B41" w:rsidRPr="00282B41">
        <w:t>et al</w:t>
      </w:r>
      <w:r>
        <w:t xml:space="preserve">. </w:t>
      </w:r>
      <w:r w:rsidRPr="007F63EF">
        <w:t>Visual Grounding with Transformers</w:t>
      </w:r>
      <w:r w:rsidRPr="009F3B0E">
        <w:t>[C]</w:t>
      </w:r>
      <w:r w:rsidR="00784356">
        <w:t xml:space="preserve">. </w:t>
      </w:r>
      <w:r w:rsidRPr="007F63EF">
        <w:t>Proceedings of the International Conference on Multimedia and Expo</w:t>
      </w:r>
      <w:r>
        <w:t xml:space="preserve">, </w:t>
      </w:r>
      <w:r w:rsidR="00282B41">
        <w:t>2022.</w:t>
      </w:r>
      <w:bookmarkEnd w:id="107"/>
    </w:p>
    <w:p w14:paraId="60532F64" w14:textId="68387AA0" w:rsidR="00282B41" w:rsidRDefault="00B65D12" w:rsidP="005B0168">
      <w:pPr>
        <w:pStyle w:val="a7"/>
        <w:numPr>
          <w:ilvl w:val="1"/>
          <w:numId w:val="1"/>
        </w:numPr>
        <w:ind w:firstLineChars="0"/>
      </w:pPr>
      <w:bookmarkStart w:id="108" w:name="_Ref193551299"/>
      <w:r w:rsidRPr="00B65D12">
        <w:t xml:space="preserve">Kamath A, Singh M, LeCun Y, et al. </w:t>
      </w:r>
      <w:proofErr w:type="spellStart"/>
      <w:r w:rsidRPr="00B65D12">
        <w:t>Mdetr</w:t>
      </w:r>
      <w:proofErr w:type="spellEnd"/>
      <w:r w:rsidRPr="00B65D12">
        <w:t>-modulated detection for end-to-end multi-modal understanding[C]//Proceedings of the IEEE/CVF international conference on computer vision. 2021: 1780-1790.</w:t>
      </w:r>
      <w:bookmarkEnd w:id="108"/>
    </w:p>
    <w:p w14:paraId="6657B038" w14:textId="00A373BA" w:rsidR="00B65D12" w:rsidRDefault="00B65D12" w:rsidP="005B0168">
      <w:pPr>
        <w:pStyle w:val="a7"/>
        <w:numPr>
          <w:ilvl w:val="1"/>
          <w:numId w:val="1"/>
        </w:numPr>
        <w:ind w:firstLineChars="0"/>
      </w:pPr>
      <w:bookmarkStart w:id="109" w:name="_Ref193551308"/>
      <w:r w:rsidRPr="00B65D12">
        <w:t>Li M, Sigal L. Referring transformer: A one-step approach to multi-task visual grounding[J]. Advances in neural information processing systems, 2021, 34: 19652-19664.</w:t>
      </w:r>
      <w:bookmarkEnd w:id="109"/>
    </w:p>
    <w:p w14:paraId="73AC0F04" w14:textId="0721F4FE" w:rsidR="00B65D12" w:rsidRDefault="00B65D12" w:rsidP="005B0168">
      <w:pPr>
        <w:pStyle w:val="a7"/>
        <w:numPr>
          <w:ilvl w:val="1"/>
          <w:numId w:val="1"/>
        </w:numPr>
        <w:ind w:firstLineChars="0"/>
      </w:pPr>
      <w:bookmarkStart w:id="110" w:name="_Ref193551319"/>
      <w:r w:rsidRPr="00B65D12">
        <w:t>Yang L, Xu Y, Yuan C, et al. Improving visual grounding with visual-linguistic verification and iterative reasoning[C]//Proceedings of the IEEE/CVF Conference on Computer Vision and Pattern Recognition. 2022: 9499-9508.</w:t>
      </w:r>
      <w:bookmarkEnd w:id="110"/>
    </w:p>
    <w:p w14:paraId="3B7985DE" w14:textId="4CE66F3B" w:rsidR="00B65D12" w:rsidRDefault="00B65D12" w:rsidP="005B0168">
      <w:pPr>
        <w:pStyle w:val="a7"/>
        <w:numPr>
          <w:ilvl w:val="1"/>
          <w:numId w:val="1"/>
        </w:numPr>
        <w:ind w:firstLineChars="0"/>
      </w:pPr>
      <w:bookmarkStart w:id="111" w:name="_Ref193551328"/>
      <w:r w:rsidRPr="00B65D12">
        <w:t xml:space="preserve">Yang Z, Wang J, Tang Y, et al. </w:t>
      </w:r>
      <w:proofErr w:type="spellStart"/>
      <w:r w:rsidRPr="00B65D12">
        <w:t>Lavt</w:t>
      </w:r>
      <w:proofErr w:type="spellEnd"/>
      <w:r w:rsidRPr="00B65D12">
        <w:t>: Language-aware vision transformer for referring image segmentation[C]//Proceedings of the IEEE/CVF conference on computer vision and pattern recognition. 2022: 18155-18165.</w:t>
      </w:r>
      <w:bookmarkEnd w:id="111"/>
    </w:p>
    <w:p w14:paraId="28E5C94E" w14:textId="6AE06786" w:rsidR="00B65D12" w:rsidRDefault="00B65D12" w:rsidP="005B0168">
      <w:pPr>
        <w:pStyle w:val="a7"/>
        <w:numPr>
          <w:ilvl w:val="1"/>
          <w:numId w:val="1"/>
        </w:numPr>
        <w:ind w:firstLineChars="0"/>
      </w:pPr>
      <w:bookmarkStart w:id="112" w:name="_Ref193551335"/>
      <w:r w:rsidRPr="00B65D12">
        <w:t>Zhao H, Zhou J T, Ong Y S. Word2pix: Word to pixel cross-attention transformer in visual grounding[J]. IEEE Transactions on Neural Networks and Learning Systems, 2022, 35(2): 1523-1533.</w:t>
      </w:r>
      <w:bookmarkEnd w:id="112"/>
    </w:p>
    <w:p w14:paraId="4ED5D17E" w14:textId="2BA1BDBC" w:rsidR="00B65D12" w:rsidRDefault="00B65D12" w:rsidP="005B0168">
      <w:pPr>
        <w:pStyle w:val="a7"/>
        <w:numPr>
          <w:ilvl w:val="1"/>
          <w:numId w:val="1"/>
        </w:numPr>
        <w:ind w:firstLineChars="0"/>
      </w:pPr>
      <w:bookmarkStart w:id="113" w:name="_Ref193551342"/>
      <w:r w:rsidRPr="00B65D12">
        <w:t>Feng G, Hu Z, Zhang L, et al. Encoder fusion network with co-attention embedding for referring image segmentation[C]//Proceedings of the IEEE/CVF conference on computer vision and pattern recognition. 2021: 15506-15515.</w:t>
      </w:r>
      <w:bookmarkEnd w:id="113"/>
    </w:p>
    <w:p w14:paraId="5953079A" w14:textId="5DD2B9FB" w:rsidR="00B65D12" w:rsidRDefault="00C21724" w:rsidP="005B0168">
      <w:pPr>
        <w:pStyle w:val="a7"/>
        <w:numPr>
          <w:ilvl w:val="1"/>
          <w:numId w:val="1"/>
        </w:numPr>
        <w:ind w:firstLineChars="0"/>
      </w:pPr>
      <w:bookmarkStart w:id="114" w:name="_Ref193551351"/>
      <w:r w:rsidRPr="00C21724">
        <w:t xml:space="preserve">Huang J, Qin Y, Qi J, et al. </w:t>
      </w:r>
      <w:proofErr w:type="spellStart"/>
      <w:r w:rsidRPr="00C21724">
        <w:t>Deconfounded</w:t>
      </w:r>
      <w:proofErr w:type="spellEnd"/>
      <w:r w:rsidRPr="00C21724">
        <w:t xml:space="preserve"> visual grounding[C]//Proceedings of the AAAI Conference on Artificial Intelligence. 2022, 36(1): 998-1006.</w:t>
      </w:r>
      <w:bookmarkEnd w:id="114"/>
    </w:p>
    <w:p w14:paraId="7441B629" w14:textId="58D7ECD4" w:rsidR="00C21724" w:rsidRDefault="00C21724" w:rsidP="005B0168">
      <w:pPr>
        <w:pStyle w:val="a7"/>
        <w:numPr>
          <w:ilvl w:val="1"/>
          <w:numId w:val="1"/>
        </w:numPr>
        <w:ind w:firstLineChars="0"/>
      </w:pPr>
      <w:bookmarkStart w:id="115" w:name="_Ref193551358"/>
      <w:r w:rsidRPr="00C21724">
        <w:t>Ding H, Liu C, Wang S, et al. VLT: Vision-language transformer and query generation for referring segmentation[J]. IEEE Transactions on Pattern Analysis and Machine Intelligence, 2022, 45(6): 7900-7916.</w:t>
      </w:r>
      <w:bookmarkEnd w:id="115"/>
    </w:p>
    <w:p w14:paraId="5C1E5CDD" w14:textId="2337DD05" w:rsidR="00C21724" w:rsidRDefault="00C21724" w:rsidP="005B0168">
      <w:pPr>
        <w:pStyle w:val="a7"/>
        <w:numPr>
          <w:ilvl w:val="1"/>
          <w:numId w:val="1"/>
        </w:numPr>
        <w:ind w:firstLineChars="0"/>
      </w:pPr>
      <w:bookmarkStart w:id="116" w:name="_Ref193551366"/>
      <w:r w:rsidRPr="00C21724">
        <w:t xml:space="preserve">Ho C H, </w:t>
      </w:r>
      <w:proofErr w:type="spellStart"/>
      <w:r w:rsidRPr="00C21724">
        <w:t>Appalaraju</w:t>
      </w:r>
      <w:proofErr w:type="spellEnd"/>
      <w:r w:rsidRPr="00C21724">
        <w:t xml:space="preserve"> S, </w:t>
      </w:r>
      <w:proofErr w:type="spellStart"/>
      <w:r w:rsidRPr="00C21724">
        <w:t>Jasani</w:t>
      </w:r>
      <w:proofErr w:type="spellEnd"/>
      <w:r w:rsidRPr="00C21724">
        <w:t xml:space="preserve"> B, et al. Yoro-lightweight end to end visual </w:t>
      </w:r>
      <w:r w:rsidRPr="00C21724">
        <w:lastRenderedPageBreak/>
        <w:t>grounding[C]//European Conference on Computer Vision. Cham: Springer Nature Switzerland, 2022: 3-23.</w:t>
      </w:r>
      <w:bookmarkEnd w:id="116"/>
    </w:p>
    <w:p w14:paraId="517F9FB4" w14:textId="2C5759CF" w:rsidR="00C21724" w:rsidRDefault="00C21724" w:rsidP="005B0168">
      <w:pPr>
        <w:pStyle w:val="a7"/>
        <w:numPr>
          <w:ilvl w:val="1"/>
          <w:numId w:val="1"/>
        </w:numPr>
        <w:ind w:firstLineChars="0"/>
      </w:pPr>
      <w:bookmarkStart w:id="117" w:name="_Ref193551373"/>
      <w:r w:rsidRPr="00C21724">
        <w:t>Qu M, Wu Y, Liu W, et al. Siri: A simple selective retraining mechanism for transformer-based visual grounding[C]//European Conference on Computer Vision. Cham: Springer Nature Switzerland, 2022: 546-562.</w:t>
      </w:r>
      <w:bookmarkEnd w:id="117"/>
    </w:p>
    <w:p w14:paraId="478477F2" w14:textId="3CCF020C" w:rsidR="00C21724" w:rsidRDefault="00C21724" w:rsidP="005B0168">
      <w:pPr>
        <w:pStyle w:val="a7"/>
        <w:numPr>
          <w:ilvl w:val="1"/>
          <w:numId w:val="1"/>
        </w:numPr>
        <w:ind w:firstLineChars="0"/>
      </w:pPr>
      <w:bookmarkStart w:id="118" w:name="_Ref193551381"/>
      <w:r w:rsidRPr="00C21724">
        <w:t>Liu C, Ding H, Jiang X. Gres: Generalized referring expression segmentation[C]//Proceedings of the IEEE/CVF conference on computer vision and pattern recognition. 2023: 23592-23601.</w:t>
      </w:r>
      <w:bookmarkEnd w:id="118"/>
    </w:p>
    <w:p w14:paraId="3C1D426E" w14:textId="14BCF1FA" w:rsidR="00C21724" w:rsidRDefault="00C21724" w:rsidP="005B0168">
      <w:pPr>
        <w:pStyle w:val="a7"/>
        <w:numPr>
          <w:ilvl w:val="1"/>
          <w:numId w:val="1"/>
        </w:numPr>
        <w:ind w:firstLineChars="0"/>
      </w:pPr>
      <w:bookmarkStart w:id="119" w:name="_Ref193551388"/>
      <w:r w:rsidRPr="00C21724">
        <w:t>Wang Z, Lu Y, Li Q, et al. Cris: Clip-driven referring image segmentation[C]//Proceedings of the IEEE/CVF conference on computer vision and pattern recognition. 2022: 11686-11695.</w:t>
      </w:r>
      <w:bookmarkEnd w:id="119"/>
    </w:p>
    <w:p w14:paraId="1DDBB55D" w14:textId="77777777" w:rsidR="00582F40" w:rsidRDefault="00582F40" w:rsidP="005B0168">
      <w:pPr>
        <w:pStyle w:val="a7"/>
        <w:numPr>
          <w:ilvl w:val="1"/>
          <w:numId w:val="1"/>
        </w:numPr>
        <w:ind w:firstLineChars="0"/>
      </w:pPr>
      <w:bookmarkStart w:id="120" w:name="_Ref120289832"/>
      <w:proofErr w:type="spellStart"/>
      <w:r w:rsidRPr="00792A26">
        <w:t>Girshick</w:t>
      </w:r>
      <w:proofErr w:type="spellEnd"/>
      <w:r w:rsidRPr="00792A26">
        <w:t xml:space="preserve"> R, Donahue J, Darrell T, et al. Rich feature hierarchies for accurate object detection and semantic segmentation[C]//Proceedings of the IEEE conference on computer vision and pattern recognition. 2014: 580-587.</w:t>
      </w:r>
      <w:bookmarkEnd w:id="120"/>
    </w:p>
    <w:p w14:paraId="10C97D84" w14:textId="280F2E08" w:rsidR="00582F40" w:rsidRDefault="00582F40" w:rsidP="005B0168">
      <w:pPr>
        <w:pStyle w:val="a7"/>
        <w:numPr>
          <w:ilvl w:val="1"/>
          <w:numId w:val="1"/>
        </w:numPr>
        <w:ind w:firstLineChars="0"/>
      </w:pPr>
      <w:bookmarkStart w:id="121" w:name="_Ref120289839"/>
      <w:proofErr w:type="spellStart"/>
      <w:r w:rsidRPr="00792A26">
        <w:t>Girshick</w:t>
      </w:r>
      <w:proofErr w:type="spellEnd"/>
      <w:r w:rsidRPr="00792A26">
        <w:t xml:space="preserve"> R. Fast r-</w:t>
      </w:r>
      <w:proofErr w:type="spellStart"/>
      <w:r w:rsidRPr="00792A26">
        <w:t>cnn</w:t>
      </w:r>
      <w:proofErr w:type="spellEnd"/>
      <w:r w:rsidRPr="00792A26">
        <w:t>[C]</w:t>
      </w:r>
      <w:r w:rsidR="00784356">
        <w:t xml:space="preserve">. </w:t>
      </w:r>
      <w:r w:rsidRPr="00792A26">
        <w:t>Proceedings of the IEEE international conference on computer vision. 2015: 1440-1448.</w:t>
      </w:r>
      <w:bookmarkEnd w:id="121"/>
    </w:p>
    <w:p w14:paraId="1CE0E46E" w14:textId="77777777" w:rsidR="00582F40" w:rsidRDefault="00582F40" w:rsidP="005B0168">
      <w:pPr>
        <w:pStyle w:val="a7"/>
        <w:numPr>
          <w:ilvl w:val="1"/>
          <w:numId w:val="1"/>
        </w:numPr>
        <w:ind w:firstLineChars="0"/>
      </w:pPr>
      <w:bookmarkStart w:id="122" w:name="_Ref120365502"/>
      <w:r w:rsidRPr="006477B6">
        <w:t xml:space="preserve">Ramos J. Using </w:t>
      </w:r>
      <w:proofErr w:type="spellStart"/>
      <w:r w:rsidRPr="006477B6">
        <w:t>tf-idf</w:t>
      </w:r>
      <w:proofErr w:type="spellEnd"/>
      <w:r w:rsidRPr="006477B6">
        <w:t xml:space="preserve"> to determine word relevance in document queries[C].</w:t>
      </w:r>
      <w:r w:rsidRPr="00A95961">
        <w:t xml:space="preserve"> Proceedings of the first instructional conference on machine learning, 2003, 2003: 29-48.</w:t>
      </w:r>
      <w:bookmarkEnd w:id="122"/>
    </w:p>
    <w:p w14:paraId="7AA821A1" w14:textId="77777777" w:rsidR="00582F40" w:rsidRDefault="00582F40" w:rsidP="005B0168">
      <w:pPr>
        <w:pStyle w:val="a7"/>
        <w:numPr>
          <w:ilvl w:val="1"/>
          <w:numId w:val="1"/>
        </w:numPr>
        <w:ind w:firstLineChars="0"/>
      </w:pPr>
      <w:bookmarkStart w:id="123" w:name="_Ref120365510"/>
      <w:r w:rsidRPr="00A95961">
        <w:t>Majumder P, Mitra M, Chaudhuri B. N-gram: a language independent approach to IR and NLP[C]. International conference on universal knowledge and language, 2002.</w:t>
      </w:r>
      <w:bookmarkEnd w:id="123"/>
    </w:p>
    <w:p w14:paraId="371396E2" w14:textId="27BB5271" w:rsidR="004E1388" w:rsidRDefault="004E1388" w:rsidP="005B0168">
      <w:pPr>
        <w:pStyle w:val="a7"/>
        <w:numPr>
          <w:ilvl w:val="1"/>
          <w:numId w:val="1"/>
        </w:numPr>
        <w:ind w:firstLineChars="0"/>
      </w:pPr>
      <w:bookmarkStart w:id="124" w:name="_Ref193552593"/>
      <w:r w:rsidRPr="004E1388">
        <w:t>Church K W. Word2Vec[J]. Natural Language Engineering, 2017, 23(1): 155-162.</w:t>
      </w:r>
      <w:bookmarkEnd w:id="124"/>
    </w:p>
    <w:p w14:paraId="1915BEF0" w14:textId="376DC256" w:rsidR="004E1388" w:rsidRDefault="004E1388" w:rsidP="005B0168">
      <w:pPr>
        <w:pStyle w:val="a7"/>
        <w:numPr>
          <w:ilvl w:val="1"/>
          <w:numId w:val="1"/>
        </w:numPr>
        <w:ind w:firstLineChars="0"/>
      </w:pPr>
      <w:bookmarkStart w:id="125" w:name="_Ref193552602"/>
      <w:r w:rsidRPr="004E1388">
        <w:t xml:space="preserve">Pennington J, </w:t>
      </w:r>
      <w:proofErr w:type="spellStart"/>
      <w:r w:rsidRPr="004E1388">
        <w:t>Socher</w:t>
      </w:r>
      <w:proofErr w:type="spellEnd"/>
      <w:r w:rsidRPr="004E1388">
        <w:t xml:space="preserve"> R, Manning C D. Glove: Global vectors for word representation[C]//Proceedings of the 2014 conference on empirical methods in natural language processing (EMNLP). 2014: 1532-1543.</w:t>
      </w:r>
      <w:bookmarkEnd w:id="125"/>
    </w:p>
    <w:p w14:paraId="391CDAF6" w14:textId="77777777" w:rsidR="00582F40" w:rsidRDefault="00582F40" w:rsidP="005B0168">
      <w:pPr>
        <w:pStyle w:val="a7"/>
        <w:numPr>
          <w:ilvl w:val="1"/>
          <w:numId w:val="1"/>
        </w:numPr>
        <w:ind w:firstLineChars="0"/>
      </w:pPr>
      <w:bookmarkStart w:id="126" w:name="_Ref120366218"/>
      <w:r w:rsidRPr="00A6675A">
        <w:t xml:space="preserve">Liu Y, Ott M, Goyal N, et al. Roberta: A robustly optimized </w:t>
      </w:r>
      <w:proofErr w:type="spellStart"/>
      <w:r w:rsidRPr="00A6675A">
        <w:t>bert</w:t>
      </w:r>
      <w:proofErr w:type="spellEnd"/>
      <w:r w:rsidRPr="00A6675A">
        <w:t xml:space="preserve"> pretraining approach[J]. </w:t>
      </w:r>
      <w:proofErr w:type="spellStart"/>
      <w:r w:rsidRPr="00A6675A">
        <w:t>arXiv</w:t>
      </w:r>
      <w:proofErr w:type="spellEnd"/>
      <w:r w:rsidRPr="00A6675A">
        <w:t xml:space="preserve"> preprint arXiv:1907.11692, 2019.</w:t>
      </w:r>
      <w:bookmarkEnd w:id="126"/>
    </w:p>
    <w:p w14:paraId="2308F32C" w14:textId="77777777" w:rsidR="00582F40" w:rsidRDefault="00582F40" w:rsidP="005B0168">
      <w:pPr>
        <w:pStyle w:val="a7"/>
        <w:numPr>
          <w:ilvl w:val="1"/>
          <w:numId w:val="1"/>
        </w:numPr>
        <w:ind w:firstLineChars="0"/>
      </w:pPr>
      <w:bookmarkStart w:id="127" w:name="_Ref120366225"/>
      <w:r w:rsidRPr="00A6675A">
        <w:t xml:space="preserve">Yang Z, Dai Z, Yang Y, et al. </w:t>
      </w:r>
      <w:proofErr w:type="spellStart"/>
      <w:r w:rsidRPr="00A6675A">
        <w:t>Xlnet</w:t>
      </w:r>
      <w:proofErr w:type="spellEnd"/>
      <w:r w:rsidRPr="00A6675A">
        <w:t xml:space="preserve">: Generalized autoregressive pretraining for language understanding[J]. Advances in neural information processing systems, </w:t>
      </w:r>
      <w:r w:rsidRPr="00A6675A">
        <w:lastRenderedPageBreak/>
        <w:t>2019, 32.</w:t>
      </w:r>
      <w:bookmarkEnd w:id="127"/>
    </w:p>
    <w:p w14:paraId="2EE91857" w14:textId="4B3C1F21" w:rsidR="00784356" w:rsidRDefault="00582F40" w:rsidP="005B0168">
      <w:pPr>
        <w:pStyle w:val="a7"/>
        <w:numPr>
          <w:ilvl w:val="1"/>
          <w:numId w:val="1"/>
        </w:numPr>
        <w:ind w:firstLineChars="0"/>
      </w:pPr>
      <w:bookmarkStart w:id="128" w:name="_Ref120366231"/>
      <w:r w:rsidRPr="00A6675A">
        <w:t xml:space="preserve">Lan Z, Chen M, Goodman S, et al. Albert: A lite </w:t>
      </w:r>
      <w:proofErr w:type="spellStart"/>
      <w:r w:rsidRPr="00A6675A">
        <w:t>bert</w:t>
      </w:r>
      <w:proofErr w:type="spellEnd"/>
      <w:r w:rsidRPr="00A6675A">
        <w:t xml:space="preserve"> for self-supervised learning of language representations[J]. </w:t>
      </w:r>
      <w:proofErr w:type="spellStart"/>
      <w:r w:rsidRPr="00A6675A">
        <w:t>arXiv</w:t>
      </w:r>
      <w:proofErr w:type="spellEnd"/>
      <w:r w:rsidRPr="00A6675A">
        <w:t xml:space="preserve"> preprint arXiv:1909.11942, 2019.</w:t>
      </w:r>
      <w:bookmarkEnd w:id="128"/>
    </w:p>
    <w:p w14:paraId="5DA65E74" w14:textId="379C9F25" w:rsidR="00784356" w:rsidRDefault="00223C5D" w:rsidP="005B0168">
      <w:pPr>
        <w:pStyle w:val="a7"/>
        <w:numPr>
          <w:ilvl w:val="1"/>
          <w:numId w:val="1"/>
        </w:numPr>
        <w:ind w:firstLineChars="0"/>
      </w:pPr>
      <w:bookmarkStart w:id="129" w:name="_Ref193552377"/>
      <w:proofErr w:type="spellStart"/>
      <w:r w:rsidRPr="00223C5D">
        <w:t>Kazemzadeh</w:t>
      </w:r>
      <w:proofErr w:type="spellEnd"/>
      <w:r w:rsidRPr="00223C5D">
        <w:t xml:space="preserve"> S, Ordonez V, Matten M, et al. </w:t>
      </w:r>
      <w:proofErr w:type="spellStart"/>
      <w:r w:rsidRPr="00223C5D">
        <w:t>Referitgame</w:t>
      </w:r>
      <w:proofErr w:type="spellEnd"/>
      <w:r w:rsidRPr="00223C5D">
        <w:t>: Referring to objects in photographs of natural scenes[C]//Proceedings of the 2014 conference on empirical methods in natural language processing (EMNLP). 2014: 787-798.</w:t>
      </w:r>
      <w:bookmarkEnd w:id="129"/>
    </w:p>
    <w:p w14:paraId="4976DB24" w14:textId="5F0D6571" w:rsidR="00223C5D" w:rsidRDefault="00223C5D" w:rsidP="005B0168">
      <w:pPr>
        <w:pStyle w:val="a7"/>
        <w:numPr>
          <w:ilvl w:val="1"/>
          <w:numId w:val="1"/>
        </w:numPr>
        <w:ind w:firstLineChars="0"/>
      </w:pPr>
      <w:bookmarkStart w:id="130" w:name="_Ref193552384"/>
      <w:r w:rsidRPr="00223C5D">
        <w:t>Plummer B A, Wang L, Cervantes C M, et al. Flickr30k entities: Collecting region-to-phrase correspondences for richer image-to-sentence models[C]//Proceedings of the IEEE international conference on computer vision. 2015: 2641-2649.</w:t>
      </w:r>
      <w:bookmarkEnd w:id="130"/>
    </w:p>
    <w:p w14:paraId="0F7689D1" w14:textId="616D64E4" w:rsidR="00223C5D" w:rsidRDefault="00223C5D" w:rsidP="005B0168">
      <w:pPr>
        <w:pStyle w:val="a7"/>
        <w:numPr>
          <w:ilvl w:val="1"/>
          <w:numId w:val="1"/>
        </w:numPr>
        <w:ind w:firstLineChars="0"/>
      </w:pPr>
      <w:bookmarkStart w:id="131" w:name="_Ref193552394"/>
      <w:r w:rsidRPr="00223C5D">
        <w:t xml:space="preserve">Yu L, </w:t>
      </w:r>
      <w:proofErr w:type="spellStart"/>
      <w:r w:rsidRPr="00223C5D">
        <w:t>Poirson</w:t>
      </w:r>
      <w:proofErr w:type="spellEnd"/>
      <w:r w:rsidRPr="00223C5D">
        <w:t xml:space="preserve"> P, Yang S, et al. Modeling context in referring expressions[C]//Computer Vision–ECCV 2016: 14th European Conference, Amsterdam, The Netherlands, October 11-14, 2016, Proceedings, Part II 14. Springer International Publishing, 2016: 69-85.</w:t>
      </w:r>
      <w:bookmarkEnd w:id="131"/>
    </w:p>
    <w:p w14:paraId="780B78E5" w14:textId="116DEF3F" w:rsidR="00223C5D" w:rsidRDefault="00223C5D" w:rsidP="005B0168">
      <w:pPr>
        <w:pStyle w:val="a7"/>
        <w:numPr>
          <w:ilvl w:val="1"/>
          <w:numId w:val="1"/>
        </w:numPr>
        <w:ind w:firstLineChars="0"/>
      </w:pPr>
      <w:bookmarkStart w:id="132" w:name="_Ref193552415"/>
      <w:r w:rsidRPr="00223C5D">
        <w:t xml:space="preserve">Mao J, Huang J, </w:t>
      </w:r>
      <w:proofErr w:type="spellStart"/>
      <w:r w:rsidRPr="00223C5D">
        <w:t>Toshev</w:t>
      </w:r>
      <w:proofErr w:type="spellEnd"/>
      <w:r w:rsidRPr="00223C5D">
        <w:t xml:space="preserve"> A, et al. Generation and comprehension of unambiguous object descriptions[C]//Proceedings of the IEEE conference on computer vision and pattern recognition. 2016: 11-20.</w:t>
      </w:r>
      <w:bookmarkEnd w:id="132"/>
    </w:p>
    <w:p w14:paraId="63DF861B" w14:textId="26B0317E" w:rsidR="00827E3F" w:rsidRDefault="00827E3F" w:rsidP="005B0168">
      <w:pPr>
        <w:pStyle w:val="a7"/>
        <w:numPr>
          <w:ilvl w:val="1"/>
          <w:numId w:val="1"/>
        </w:numPr>
        <w:ind w:firstLineChars="0"/>
      </w:pPr>
      <w:bookmarkStart w:id="133" w:name="_Ref193552484"/>
      <w:r w:rsidRPr="00827E3F">
        <w:t xml:space="preserve">Lin T Y, Maire M, </w:t>
      </w:r>
      <w:proofErr w:type="spellStart"/>
      <w:r w:rsidRPr="00827E3F">
        <w:t>Belongie</w:t>
      </w:r>
      <w:proofErr w:type="spellEnd"/>
      <w:r w:rsidRPr="00827E3F">
        <w:t xml:space="preserve"> S, et al. Microsoft coco: Common objects in context[C]//Computer vision–ECCV 2014: 13th European conference, </w:t>
      </w:r>
      <w:proofErr w:type="spellStart"/>
      <w:r w:rsidRPr="00827E3F">
        <w:t>zurich</w:t>
      </w:r>
      <w:proofErr w:type="spellEnd"/>
      <w:r w:rsidRPr="00827E3F">
        <w:t>, Switzerland, September 6-12, 2014, proceedings, part v 13. Springer International Publishing, 2014: 740-755.</w:t>
      </w:r>
      <w:bookmarkEnd w:id="133"/>
    </w:p>
    <w:p w14:paraId="12C20CD3" w14:textId="53E215CB" w:rsidR="00917F3A" w:rsidRDefault="00917F3A" w:rsidP="005B0168">
      <w:pPr>
        <w:pStyle w:val="a7"/>
        <w:numPr>
          <w:ilvl w:val="1"/>
          <w:numId w:val="1"/>
        </w:numPr>
        <w:ind w:firstLineChars="0"/>
      </w:pPr>
      <w:bookmarkStart w:id="134" w:name="_Ref193553795"/>
      <w:r w:rsidRPr="00917F3A">
        <w:t xml:space="preserve">Bao H, Dong L, Piao S, et al. Beit: Bert pre-training of image transformers[J]. </w:t>
      </w:r>
      <w:proofErr w:type="spellStart"/>
      <w:r w:rsidRPr="00917F3A">
        <w:t>arXiv</w:t>
      </w:r>
      <w:proofErr w:type="spellEnd"/>
      <w:r w:rsidRPr="00917F3A">
        <w:t xml:space="preserve"> preprint arXiv:2106.08254, 2021.</w:t>
      </w:r>
      <w:bookmarkEnd w:id="134"/>
    </w:p>
    <w:p w14:paraId="2973D302" w14:textId="7345B5BB" w:rsidR="00917F3A" w:rsidRDefault="00917F3A" w:rsidP="005B0168">
      <w:pPr>
        <w:pStyle w:val="a7"/>
        <w:numPr>
          <w:ilvl w:val="1"/>
          <w:numId w:val="1"/>
        </w:numPr>
        <w:ind w:firstLineChars="0"/>
      </w:pPr>
      <w:bookmarkStart w:id="135" w:name="_Ref193553802"/>
      <w:proofErr w:type="spellStart"/>
      <w:r w:rsidRPr="00917F3A">
        <w:t>Touvron</w:t>
      </w:r>
      <w:proofErr w:type="spellEnd"/>
      <w:r w:rsidRPr="00917F3A">
        <w:t xml:space="preserve"> H, Cord M, </w:t>
      </w:r>
      <w:proofErr w:type="spellStart"/>
      <w:r w:rsidRPr="00917F3A">
        <w:t>Douze</w:t>
      </w:r>
      <w:proofErr w:type="spellEnd"/>
      <w:r w:rsidRPr="00917F3A">
        <w:t xml:space="preserve"> M, et al. Training data-efficient image transformers &amp; distillation through attention[C]//International conference on machine learning. PMLR, 2021: 10347-10357.</w:t>
      </w:r>
      <w:bookmarkEnd w:id="135"/>
    </w:p>
    <w:p w14:paraId="5B212996" w14:textId="19AFF169" w:rsidR="00917F3A" w:rsidRDefault="00917F3A" w:rsidP="005B0168">
      <w:pPr>
        <w:pStyle w:val="a7"/>
        <w:numPr>
          <w:ilvl w:val="1"/>
          <w:numId w:val="1"/>
        </w:numPr>
        <w:ind w:firstLineChars="0"/>
      </w:pPr>
      <w:bookmarkStart w:id="136" w:name="_Ref193553809"/>
      <w:r w:rsidRPr="00917F3A">
        <w:t xml:space="preserve">Liu Z, Lin Y, Cao Y, et al. </w:t>
      </w:r>
      <w:proofErr w:type="spellStart"/>
      <w:r w:rsidRPr="00917F3A">
        <w:t>Swin</w:t>
      </w:r>
      <w:proofErr w:type="spellEnd"/>
      <w:r w:rsidRPr="00917F3A">
        <w:t xml:space="preserve"> transformer: Hierarchical vision transformer using shifted windows[C]//Proceedings of the IEEE/CVF international conference on computer vision. 2021: 10012-10022.</w:t>
      </w:r>
      <w:bookmarkEnd w:id="136"/>
    </w:p>
    <w:p w14:paraId="33921F68" w14:textId="6991BA36" w:rsidR="00B52C10" w:rsidRDefault="00B52C10" w:rsidP="005B0168">
      <w:pPr>
        <w:pStyle w:val="a7"/>
        <w:numPr>
          <w:ilvl w:val="1"/>
          <w:numId w:val="1"/>
        </w:numPr>
        <w:ind w:firstLineChars="0"/>
      </w:pPr>
      <w:bookmarkStart w:id="137" w:name="_Ref193553873"/>
      <w:r w:rsidRPr="00B52C10">
        <w:t xml:space="preserve">He P, Liu X, Gao J, et al. </w:t>
      </w:r>
      <w:proofErr w:type="spellStart"/>
      <w:r w:rsidRPr="00B52C10">
        <w:t>Deberta</w:t>
      </w:r>
      <w:proofErr w:type="spellEnd"/>
      <w:r w:rsidRPr="00B52C10">
        <w:t xml:space="preserve">: Decoding-enhanced </w:t>
      </w:r>
      <w:proofErr w:type="spellStart"/>
      <w:r w:rsidRPr="00B52C10">
        <w:t>bert</w:t>
      </w:r>
      <w:proofErr w:type="spellEnd"/>
      <w:r w:rsidRPr="00B52C10">
        <w:t xml:space="preserve"> with disentangled </w:t>
      </w:r>
      <w:r w:rsidRPr="00B52C10">
        <w:lastRenderedPageBreak/>
        <w:t xml:space="preserve">attention[J]. </w:t>
      </w:r>
      <w:proofErr w:type="spellStart"/>
      <w:r w:rsidRPr="00B52C10">
        <w:t>arXiv</w:t>
      </w:r>
      <w:proofErr w:type="spellEnd"/>
      <w:r w:rsidRPr="00B52C10">
        <w:t xml:space="preserve"> preprint arXiv:2006.03654, 2020.</w:t>
      </w:r>
      <w:bookmarkEnd w:id="137"/>
    </w:p>
    <w:p w14:paraId="4D0295D0" w14:textId="4FC0AC1E" w:rsidR="0092096F" w:rsidRDefault="008F268B" w:rsidP="005B0168">
      <w:pPr>
        <w:pStyle w:val="a7"/>
        <w:numPr>
          <w:ilvl w:val="1"/>
          <w:numId w:val="1"/>
        </w:numPr>
        <w:ind w:firstLineChars="0"/>
      </w:pPr>
      <w:bookmarkStart w:id="138" w:name="_Ref193554536"/>
      <w:r w:rsidRPr="008F268B">
        <w:t>Hu E J, Shen Y, Wallis P, et al. Lora: Low-rank adaptation of large language models[J]. ICLR, 2022, 1(2): 3.</w:t>
      </w:r>
      <w:bookmarkEnd w:id="138"/>
    </w:p>
    <w:p w14:paraId="24CAFE13" w14:textId="77777777" w:rsidR="008F268B" w:rsidRDefault="008F268B" w:rsidP="008F268B">
      <w:pPr>
        <w:pStyle w:val="a7"/>
        <w:numPr>
          <w:ilvl w:val="1"/>
          <w:numId w:val="1"/>
        </w:numPr>
        <w:ind w:firstLineChars="0"/>
      </w:pPr>
      <w:bookmarkStart w:id="139" w:name="_Ref193554427"/>
      <w:r w:rsidRPr="0092096F">
        <w:t xml:space="preserve">Pan Z, Cai J, Zhuang B. Fast vision transformers with </w:t>
      </w:r>
      <w:proofErr w:type="spellStart"/>
      <w:r w:rsidRPr="0092096F">
        <w:t>hilo</w:t>
      </w:r>
      <w:proofErr w:type="spellEnd"/>
      <w:r w:rsidRPr="0092096F">
        <w:t xml:space="preserve"> attention[J]. Advances in Neural Information Processing Systems, 2022, 35: 14541-14554.</w:t>
      </w:r>
      <w:bookmarkEnd w:id="139"/>
    </w:p>
    <w:p w14:paraId="69F479D3" w14:textId="77777777" w:rsidR="008F268B" w:rsidRDefault="008F268B" w:rsidP="008F268B">
      <w:pPr>
        <w:ind w:firstLineChars="0"/>
        <w:rPr>
          <w:rFonts w:hint="eastAsia"/>
        </w:rPr>
      </w:pPr>
    </w:p>
    <w:p w14:paraId="0EBB107A" w14:textId="77777777" w:rsidR="00784356" w:rsidRDefault="00784356" w:rsidP="00784356">
      <w:pPr>
        <w:ind w:firstLineChars="0"/>
      </w:pPr>
    </w:p>
    <w:p w14:paraId="6CD15C5E" w14:textId="13111A0B" w:rsidR="007741AA" w:rsidRDefault="007741AA" w:rsidP="00784356">
      <w:pPr>
        <w:pStyle w:val="a7"/>
        <w:numPr>
          <w:ilvl w:val="0"/>
          <w:numId w:val="66"/>
        </w:numPr>
        <w:ind w:firstLineChars="0"/>
        <w:sectPr w:rsidR="007741AA" w:rsidSect="00B76C67">
          <w:headerReference w:type="default" r:id="rId65"/>
          <w:footerReference w:type="default" r:id="rId66"/>
          <w:type w:val="oddPage"/>
          <w:pgSz w:w="11906" w:h="16838"/>
          <w:pgMar w:top="1440" w:right="1797" w:bottom="1440" w:left="1797" w:header="851" w:footer="992" w:gutter="0"/>
          <w:cols w:space="425"/>
          <w:docGrid w:type="linesAndChars" w:linePitch="312"/>
        </w:sectPr>
      </w:pPr>
    </w:p>
    <w:p w14:paraId="36D17E15" w14:textId="77777777" w:rsidR="00BA0942" w:rsidRDefault="004D083E" w:rsidP="00A52F44">
      <w:pPr>
        <w:pStyle w:val="1"/>
        <w:spacing w:before="312" w:after="312"/>
      </w:pPr>
      <w:bookmarkStart w:id="140" w:name="_Toc193553455"/>
      <w:r>
        <w:rPr>
          <w:rFonts w:hint="eastAsia"/>
        </w:rPr>
        <w:lastRenderedPageBreak/>
        <w:t>致</w:t>
      </w:r>
      <w:r w:rsidRPr="004D083E">
        <w:rPr>
          <w:rFonts w:hint="eastAsia"/>
        </w:rPr>
        <w:t xml:space="preserve">　</w:t>
      </w:r>
      <w:r>
        <w:rPr>
          <w:rFonts w:hint="eastAsia"/>
        </w:rPr>
        <w:t>谢</w:t>
      </w:r>
      <w:bookmarkEnd w:id="140"/>
    </w:p>
    <w:p w14:paraId="582A3AF8" w14:textId="436501F8" w:rsidR="00D813E1" w:rsidRDefault="00D813E1" w:rsidP="004831BA">
      <w:pPr>
        <w:pStyle w:val="a7"/>
        <w:ind w:firstLine="480"/>
        <w:jc w:val="right"/>
      </w:pPr>
    </w:p>
    <w:p w14:paraId="5E3D1523" w14:textId="77777777" w:rsidR="00D813E1" w:rsidRDefault="00D813E1" w:rsidP="004D083E">
      <w:pPr>
        <w:pStyle w:val="a7"/>
        <w:ind w:firstLine="480"/>
      </w:pPr>
    </w:p>
    <w:p w14:paraId="42D88DE2" w14:textId="77777777" w:rsidR="00D813E1" w:rsidRDefault="00D813E1" w:rsidP="004D083E">
      <w:pPr>
        <w:pStyle w:val="a7"/>
        <w:ind w:firstLine="480"/>
      </w:pPr>
    </w:p>
    <w:p w14:paraId="2AC96EFF" w14:textId="77777777" w:rsidR="00D813E1" w:rsidRDefault="00D813E1" w:rsidP="004D6151">
      <w:pPr>
        <w:ind w:firstLineChars="0" w:firstLine="0"/>
      </w:pPr>
    </w:p>
    <w:p w14:paraId="63C117AD" w14:textId="32CFABCA" w:rsidR="00327A86" w:rsidRDefault="00327A86" w:rsidP="005335E2">
      <w:pPr>
        <w:ind w:firstLineChars="0" w:firstLine="0"/>
      </w:pPr>
    </w:p>
    <w:p w14:paraId="2E2A962B" w14:textId="77777777" w:rsidR="002E2B53" w:rsidRDefault="002E2B53" w:rsidP="004D083E">
      <w:pPr>
        <w:pStyle w:val="a7"/>
        <w:ind w:firstLine="480"/>
        <w:sectPr w:rsidR="002E2B53" w:rsidSect="00B76C67">
          <w:type w:val="oddPage"/>
          <w:pgSz w:w="11906" w:h="16838"/>
          <w:pgMar w:top="1440" w:right="1797" w:bottom="1440" w:left="1797" w:header="851" w:footer="992" w:gutter="0"/>
          <w:cols w:space="425"/>
          <w:docGrid w:type="linesAndChars" w:linePitch="312"/>
        </w:sectPr>
      </w:pPr>
    </w:p>
    <w:p w14:paraId="5ED80F94" w14:textId="77777777" w:rsidR="002E2B53" w:rsidRDefault="002E2B53" w:rsidP="00A52F44">
      <w:pPr>
        <w:pStyle w:val="1"/>
        <w:spacing w:before="312" w:after="312"/>
      </w:pPr>
      <w:bookmarkStart w:id="141" w:name="_Toc193553456"/>
      <w:r w:rsidRPr="002E2B53">
        <w:rPr>
          <w:rFonts w:hint="eastAsia"/>
        </w:rPr>
        <w:lastRenderedPageBreak/>
        <w:t>攻读学位期间发表的</w:t>
      </w:r>
      <w:r>
        <w:rPr>
          <w:rFonts w:hint="eastAsia"/>
        </w:rPr>
        <w:t>学术成果</w:t>
      </w:r>
      <w:bookmarkEnd w:id="141"/>
    </w:p>
    <w:p w14:paraId="227B0B60" w14:textId="1F331F87" w:rsidR="009F5320" w:rsidRDefault="009F5320" w:rsidP="009F5320">
      <w:pPr>
        <w:pStyle w:val="a7"/>
        <w:ind w:firstLine="480"/>
      </w:pPr>
    </w:p>
    <w:p w14:paraId="074D43A8" w14:textId="73D08C41" w:rsidR="009F5320" w:rsidRDefault="009F5320" w:rsidP="009F5320">
      <w:pPr>
        <w:pStyle w:val="a7"/>
        <w:ind w:firstLine="480"/>
      </w:pPr>
    </w:p>
    <w:sectPr w:rsidR="009F5320" w:rsidSect="00B76C67">
      <w:type w:val="oddPage"/>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970A3F" w14:textId="77777777" w:rsidR="00E77DFC" w:rsidRDefault="00E77DFC" w:rsidP="00F4064F">
      <w:pPr>
        <w:spacing w:line="240" w:lineRule="auto"/>
        <w:ind w:firstLine="480"/>
      </w:pPr>
      <w:r>
        <w:separator/>
      </w:r>
    </w:p>
  </w:endnote>
  <w:endnote w:type="continuationSeparator" w:id="0">
    <w:p w14:paraId="008BFB67" w14:textId="77777777" w:rsidR="00E77DFC" w:rsidRDefault="00E77DFC" w:rsidP="00F4064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楷体">
    <w:altName w:val="KaiT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83E49" w14:textId="77777777" w:rsidR="0044553B" w:rsidRDefault="0044553B">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09981" w14:textId="77777777" w:rsidR="0044553B" w:rsidRDefault="0044553B">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77574" w14:textId="77777777" w:rsidR="0044553B" w:rsidRDefault="0044553B">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AC83E" w14:textId="77777777" w:rsidR="00A61125" w:rsidRPr="00F4064F" w:rsidRDefault="00A61125" w:rsidP="00F4064F">
    <w:pPr>
      <w:pStyle w:val="ad"/>
      <w:ind w:firstLine="480"/>
      <w:jc w:val="center"/>
      <w:rPr>
        <w:sz w:val="24"/>
        <w:szCs w:val="24"/>
      </w:rPr>
    </w:pPr>
    <w:r w:rsidRPr="00F4064F">
      <w:rPr>
        <w:sz w:val="24"/>
        <w:szCs w:val="24"/>
      </w:rPr>
      <w:t xml:space="preserve">- </w:t>
    </w:r>
    <w:r w:rsidRPr="00F4064F">
      <w:rPr>
        <w:sz w:val="24"/>
        <w:szCs w:val="24"/>
      </w:rPr>
      <w:fldChar w:fldCharType="begin"/>
    </w:r>
    <w:r w:rsidRPr="00F4064F">
      <w:rPr>
        <w:sz w:val="24"/>
        <w:szCs w:val="24"/>
      </w:rPr>
      <w:instrText>PAGE   \* MERGEFORMAT</w:instrText>
    </w:r>
    <w:r w:rsidRPr="00F4064F">
      <w:rPr>
        <w:sz w:val="24"/>
        <w:szCs w:val="24"/>
      </w:rPr>
      <w:fldChar w:fldCharType="separate"/>
    </w:r>
    <w:r w:rsidRPr="00F4064F">
      <w:rPr>
        <w:sz w:val="24"/>
        <w:szCs w:val="24"/>
        <w:lang w:val="zh-CN"/>
      </w:rPr>
      <w:t>1</w:t>
    </w:r>
    <w:r w:rsidRPr="00F4064F">
      <w:rPr>
        <w:sz w:val="24"/>
        <w:szCs w:val="24"/>
      </w:rPr>
      <w:fldChar w:fldCharType="end"/>
    </w:r>
    <w:r w:rsidRPr="00F4064F">
      <w:rPr>
        <w:sz w:val="24"/>
        <w:szCs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99C15" w14:textId="77777777" w:rsidR="003C1A00" w:rsidRPr="00F4064F" w:rsidRDefault="003C1A00" w:rsidP="00F4064F">
    <w:pPr>
      <w:pStyle w:val="ad"/>
      <w:ind w:firstLine="480"/>
      <w:jc w:val="center"/>
      <w:rPr>
        <w:sz w:val="24"/>
        <w:szCs w:val="24"/>
      </w:rPr>
    </w:pPr>
    <w:r w:rsidRPr="00F4064F">
      <w:rPr>
        <w:sz w:val="24"/>
        <w:szCs w:val="24"/>
      </w:rPr>
      <w:t xml:space="preserve">- </w:t>
    </w:r>
    <w:r w:rsidRPr="00F4064F">
      <w:rPr>
        <w:sz w:val="24"/>
        <w:szCs w:val="24"/>
      </w:rPr>
      <w:fldChar w:fldCharType="begin"/>
    </w:r>
    <w:r w:rsidRPr="00F4064F">
      <w:rPr>
        <w:sz w:val="24"/>
        <w:szCs w:val="24"/>
      </w:rPr>
      <w:instrText>PAGE   \* MERGEFORMAT</w:instrText>
    </w:r>
    <w:r w:rsidRPr="00F4064F">
      <w:rPr>
        <w:sz w:val="24"/>
        <w:szCs w:val="24"/>
      </w:rPr>
      <w:fldChar w:fldCharType="separate"/>
    </w:r>
    <w:r w:rsidRPr="00F4064F">
      <w:rPr>
        <w:sz w:val="24"/>
        <w:szCs w:val="24"/>
        <w:lang w:val="zh-CN"/>
      </w:rPr>
      <w:t>1</w:t>
    </w:r>
    <w:r w:rsidRPr="00F4064F">
      <w:rPr>
        <w:sz w:val="24"/>
        <w:szCs w:val="24"/>
      </w:rPr>
      <w:fldChar w:fldCharType="end"/>
    </w:r>
    <w:r w:rsidRPr="00F4064F">
      <w:rPr>
        <w:sz w:val="24"/>
        <w:szCs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B64EC" w14:textId="77777777" w:rsidR="000575A8" w:rsidRPr="00F4064F" w:rsidRDefault="000575A8" w:rsidP="00F4064F">
    <w:pPr>
      <w:pStyle w:val="ad"/>
      <w:ind w:firstLine="480"/>
      <w:jc w:val="center"/>
      <w:rPr>
        <w:sz w:val="24"/>
        <w:szCs w:val="24"/>
      </w:rPr>
    </w:pPr>
    <w:r w:rsidRPr="00F4064F">
      <w:rPr>
        <w:sz w:val="24"/>
        <w:szCs w:val="24"/>
      </w:rPr>
      <w:t xml:space="preserve">- </w:t>
    </w:r>
    <w:r w:rsidRPr="00F4064F">
      <w:rPr>
        <w:sz w:val="24"/>
        <w:szCs w:val="24"/>
      </w:rPr>
      <w:fldChar w:fldCharType="begin"/>
    </w:r>
    <w:r w:rsidRPr="00F4064F">
      <w:rPr>
        <w:sz w:val="24"/>
        <w:szCs w:val="24"/>
      </w:rPr>
      <w:instrText>PAGE   \* MERGEFORMAT</w:instrText>
    </w:r>
    <w:r w:rsidRPr="00F4064F">
      <w:rPr>
        <w:sz w:val="24"/>
        <w:szCs w:val="24"/>
      </w:rPr>
      <w:fldChar w:fldCharType="separate"/>
    </w:r>
    <w:r w:rsidRPr="00F4064F">
      <w:rPr>
        <w:sz w:val="24"/>
        <w:szCs w:val="24"/>
        <w:lang w:val="zh-CN"/>
      </w:rPr>
      <w:t>1</w:t>
    </w:r>
    <w:r w:rsidRPr="00F4064F">
      <w:rPr>
        <w:sz w:val="24"/>
        <w:szCs w:val="24"/>
      </w:rPr>
      <w:fldChar w:fldCharType="end"/>
    </w:r>
    <w:r w:rsidRPr="00F4064F">
      <w:rPr>
        <w:sz w:val="24"/>
        <w:szCs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DE521C" w14:textId="77777777" w:rsidR="00251A60" w:rsidRPr="00F4064F" w:rsidRDefault="00251A60" w:rsidP="00F4064F">
    <w:pPr>
      <w:pStyle w:val="ad"/>
      <w:ind w:firstLine="480"/>
      <w:jc w:val="center"/>
      <w:rPr>
        <w:sz w:val="24"/>
        <w:szCs w:val="24"/>
      </w:rPr>
    </w:pPr>
    <w:r w:rsidRPr="00F4064F">
      <w:rPr>
        <w:sz w:val="24"/>
        <w:szCs w:val="24"/>
      </w:rPr>
      <w:t xml:space="preserve">- </w:t>
    </w:r>
    <w:r w:rsidRPr="00F4064F">
      <w:rPr>
        <w:sz w:val="24"/>
        <w:szCs w:val="24"/>
      </w:rPr>
      <w:fldChar w:fldCharType="begin"/>
    </w:r>
    <w:r w:rsidRPr="00F4064F">
      <w:rPr>
        <w:sz w:val="24"/>
        <w:szCs w:val="24"/>
      </w:rPr>
      <w:instrText>PAGE   \* MERGEFORMAT</w:instrText>
    </w:r>
    <w:r w:rsidRPr="00F4064F">
      <w:rPr>
        <w:sz w:val="24"/>
        <w:szCs w:val="24"/>
      </w:rPr>
      <w:fldChar w:fldCharType="separate"/>
    </w:r>
    <w:r w:rsidRPr="00F4064F">
      <w:rPr>
        <w:sz w:val="24"/>
        <w:szCs w:val="24"/>
        <w:lang w:val="zh-CN"/>
      </w:rPr>
      <w:t>1</w:t>
    </w:r>
    <w:r w:rsidRPr="00F4064F">
      <w:rPr>
        <w:sz w:val="24"/>
        <w:szCs w:val="24"/>
      </w:rPr>
      <w:fldChar w:fldCharType="end"/>
    </w:r>
    <w:r w:rsidRPr="00F4064F">
      <w:rPr>
        <w:sz w:val="24"/>
        <w:szCs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196F3" w14:textId="77777777" w:rsidR="00251A60" w:rsidRPr="00F4064F" w:rsidRDefault="00251A60" w:rsidP="00F4064F">
    <w:pPr>
      <w:pStyle w:val="ad"/>
      <w:ind w:firstLine="480"/>
      <w:jc w:val="center"/>
      <w:rPr>
        <w:sz w:val="24"/>
        <w:szCs w:val="24"/>
      </w:rPr>
    </w:pPr>
    <w:r w:rsidRPr="00F4064F">
      <w:rPr>
        <w:sz w:val="24"/>
        <w:szCs w:val="24"/>
      </w:rPr>
      <w:t xml:space="preserve">- </w:t>
    </w:r>
    <w:r w:rsidRPr="00F4064F">
      <w:rPr>
        <w:sz w:val="24"/>
        <w:szCs w:val="24"/>
      </w:rPr>
      <w:fldChar w:fldCharType="begin"/>
    </w:r>
    <w:r w:rsidRPr="00F4064F">
      <w:rPr>
        <w:sz w:val="24"/>
        <w:szCs w:val="24"/>
      </w:rPr>
      <w:instrText>PAGE   \* MERGEFORMAT</w:instrText>
    </w:r>
    <w:r w:rsidRPr="00F4064F">
      <w:rPr>
        <w:sz w:val="24"/>
        <w:szCs w:val="24"/>
      </w:rPr>
      <w:fldChar w:fldCharType="separate"/>
    </w:r>
    <w:r w:rsidRPr="00F4064F">
      <w:rPr>
        <w:sz w:val="24"/>
        <w:szCs w:val="24"/>
        <w:lang w:val="zh-CN"/>
      </w:rPr>
      <w:t>1</w:t>
    </w:r>
    <w:r w:rsidRPr="00F4064F">
      <w:rPr>
        <w:sz w:val="24"/>
        <w:szCs w:val="24"/>
      </w:rPr>
      <w:fldChar w:fldCharType="end"/>
    </w:r>
    <w:r w:rsidRPr="00F4064F">
      <w:rPr>
        <w:sz w:val="24"/>
        <w:szCs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FFDA5" w14:textId="77777777" w:rsidR="00E87A56" w:rsidRPr="00F4064F" w:rsidRDefault="00E87A56" w:rsidP="00F4064F">
    <w:pPr>
      <w:pStyle w:val="ad"/>
      <w:ind w:firstLine="480"/>
      <w:jc w:val="center"/>
      <w:rPr>
        <w:sz w:val="24"/>
        <w:szCs w:val="24"/>
      </w:rPr>
    </w:pPr>
    <w:r w:rsidRPr="00F4064F">
      <w:rPr>
        <w:sz w:val="24"/>
        <w:szCs w:val="24"/>
      </w:rPr>
      <w:t xml:space="preserve">- </w:t>
    </w:r>
    <w:r w:rsidRPr="00F4064F">
      <w:rPr>
        <w:sz w:val="24"/>
        <w:szCs w:val="24"/>
      </w:rPr>
      <w:fldChar w:fldCharType="begin"/>
    </w:r>
    <w:r w:rsidRPr="00F4064F">
      <w:rPr>
        <w:sz w:val="24"/>
        <w:szCs w:val="24"/>
      </w:rPr>
      <w:instrText>PAGE   \* MERGEFORMAT</w:instrText>
    </w:r>
    <w:r w:rsidRPr="00F4064F">
      <w:rPr>
        <w:sz w:val="24"/>
        <w:szCs w:val="24"/>
      </w:rPr>
      <w:fldChar w:fldCharType="separate"/>
    </w:r>
    <w:r w:rsidRPr="00F4064F">
      <w:rPr>
        <w:sz w:val="24"/>
        <w:szCs w:val="24"/>
        <w:lang w:val="zh-CN"/>
      </w:rPr>
      <w:t>1</w:t>
    </w:r>
    <w:r w:rsidRPr="00F4064F">
      <w:rPr>
        <w:sz w:val="24"/>
        <w:szCs w:val="24"/>
      </w:rPr>
      <w:fldChar w:fldCharType="end"/>
    </w:r>
    <w:r w:rsidRPr="00F4064F">
      <w:rPr>
        <w:sz w:val="24"/>
        <w:szCs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5417F" w14:textId="77777777" w:rsidR="00E87A56" w:rsidRPr="00F4064F" w:rsidRDefault="00E87A56" w:rsidP="00F4064F">
    <w:pPr>
      <w:pStyle w:val="ad"/>
      <w:ind w:firstLine="480"/>
      <w:jc w:val="center"/>
      <w:rPr>
        <w:sz w:val="24"/>
        <w:szCs w:val="24"/>
      </w:rPr>
    </w:pPr>
    <w:r w:rsidRPr="00F4064F">
      <w:rPr>
        <w:sz w:val="24"/>
        <w:szCs w:val="24"/>
      </w:rPr>
      <w:t xml:space="preserve">- </w:t>
    </w:r>
    <w:r w:rsidRPr="00F4064F">
      <w:rPr>
        <w:sz w:val="24"/>
        <w:szCs w:val="24"/>
      </w:rPr>
      <w:fldChar w:fldCharType="begin"/>
    </w:r>
    <w:r w:rsidRPr="00F4064F">
      <w:rPr>
        <w:sz w:val="24"/>
        <w:szCs w:val="24"/>
      </w:rPr>
      <w:instrText>PAGE   \* MERGEFORMAT</w:instrText>
    </w:r>
    <w:r w:rsidRPr="00F4064F">
      <w:rPr>
        <w:sz w:val="24"/>
        <w:szCs w:val="24"/>
      </w:rPr>
      <w:fldChar w:fldCharType="separate"/>
    </w:r>
    <w:r w:rsidRPr="00F4064F">
      <w:rPr>
        <w:sz w:val="24"/>
        <w:szCs w:val="24"/>
        <w:lang w:val="zh-CN"/>
      </w:rPr>
      <w:t>1</w:t>
    </w:r>
    <w:r w:rsidRPr="00F4064F">
      <w:rPr>
        <w:sz w:val="24"/>
        <w:szCs w:val="24"/>
      </w:rPr>
      <w:fldChar w:fldCharType="end"/>
    </w:r>
    <w:r w:rsidRPr="00F4064F">
      <w:rPr>
        <w:sz w:val="24"/>
        <w:szCs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97EE3" w14:textId="77777777" w:rsidR="00E87A56" w:rsidRPr="00F4064F" w:rsidRDefault="00E87A56" w:rsidP="00F4064F">
    <w:pPr>
      <w:pStyle w:val="ad"/>
      <w:ind w:firstLine="480"/>
      <w:jc w:val="center"/>
      <w:rPr>
        <w:sz w:val="24"/>
        <w:szCs w:val="24"/>
      </w:rPr>
    </w:pPr>
    <w:r w:rsidRPr="00F4064F">
      <w:rPr>
        <w:sz w:val="24"/>
        <w:szCs w:val="24"/>
      </w:rPr>
      <w:t xml:space="preserve">- </w:t>
    </w:r>
    <w:r w:rsidRPr="00F4064F">
      <w:rPr>
        <w:sz w:val="24"/>
        <w:szCs w:val="24"/>
      </w:rPr>
      <w:fldChar w:fldCharType="begin"/>
    </w:r>
    <w:r w:rsidRPr="00F4064F">
      <w:rPr>
        <w:sz w:val="24"/>
        <w:szCs w:val="24"/>
      </w:rPr>
      <w:instrText>PAGE   \* MERGEFORMAT</w:instrText>
    </w:r>
    <w:r w:rsidRPr="00F4064F">
      <w:rPr>
        <w:sz w:val="24"/>
        <w:szCs w:val="24"/>
      </w:rPr>
      <w:fldChar w:fldCharType="separate"/>
    </w:r>
    <w:r w:rsidRPr="00F4064F">
      <w:rPr>
        <w:sz w:val="24"/>
        <w:szCs w:val="24"/>
        <w:lang w:val="zh-CN"/>
      </w:rPr>
      <w:t>1</w:t>
    </w:r>
    <w:r w:rsidRPr="00F4064F">
      <w:rPr>
        <w:sz w:val="24"/>
        <w:szCs w:val="24"/>
      </w:rPr>
      <w:fldChar w:fldCharType="end"/>
    </w:r>
    <w:r w:rsidRPr="00F4064F">
      <w:rPr>
        <w:sz w:val="24"/>
        <w:szCs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DD493" w14:textId="77777777" w:rsidR="00AD36C5" w:rsidRPr="00F4064F" w:rsidRDefault="00AD36C5" w:rsidP="00F4064F">
    <w:pPr>
      <w:pStyle w:val="ad"/>
      <w:ind w:firstLine="480"/>
      <w:jc w:val="center"/>
      <w:rPr>
        <w:sz w:val="24"/>
        <w:szCs w:val="24"/>
      </w:rPr>
    </w:pPr>
    <w:r w:rsidRPr="00F4064F">
      <w:rPr>
        <w:sz w:val="24"/>
        <w:szCs w:val="24"/>
      </w:rPr>
      <w:t xml:space="preserve">- </w:t>
    </w:r>
    <w:r w:rsidRPr="00F4064F">
      <w:rPr>
        <w:sz w:val="24"/>
        <w:szCs w:val="24"/>
      </w:rPr>
      <w:fldChar w:fldCharType="begin"/>
    </w:r>
    <w:r w:rsidRPr="00F4064F">
      <w:rPr>
        <w:sz w:val="24"/>
        <w:szCs w:val="24"/>
      </w:rPr>
      <w:instrText>PAGE   \* MERGEFORMAT</w:instrText>
    </w:r>
    <w:r w:rsidRPr="00F4064F">
      <w:rPr>
        <w:sz w:val="24"/>
        <w:szCs w:val="24"/>
      </w:rPr>
      <w:fldChar w:fldCharType="separate"/>
    </w:r>
    <w:r w:rsidRPr="00F4064F">
      <w:rPr>
        <w:sz w:val="24"/>
        <w:szCs w:val="24"/>
        <w:lang w:val="zh-CN"/>
      </w:rPr>
      <w:t>1</w:t>
    </w:r>
    <w:r w:rsidRPr="00F4064F">
      <w:rPr>
        <w:sz w:val="24"/>
        <w:szCs w:val="24"/>
      </w:rPr>
      <w:fldChar w:fldCharType="end"/>
    </w:r>
    <w:r w:rsidRPr="00F4064F">
      <w:rPr>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F3C24E" w14:textId="77777777" w:rsidR="00E77DFC" w:rsidRDefault="00E77DFC" w:rsidP="00F4064F">
      <w:pPr>
        <w:spacing w:line="240" w:lineRule="auto"/>
        <w:ind w:firstLine="480"/>
      </w:pPr>
      <w:r>
        <w:separator/>
      </w:r>
    </w:p>
  </w:footnote>
  <w:footnote w:type="continuationSeparator" w:id="0">
    <w:p w14:paraId="70FB4A5F" w14:textId="77777777" w:rsidR="00E77DFC" w:rsidRDefault="00E77DFC" w:rsidP="00F4064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036474" w14:textId="77777777" w:rsidR="0044553B" w:rsidRDefault="0044553B">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CBE692" w14:textId="77777777" w:rsidR="0044553B" w:rsidRDefault="0044553B" w:rsidP="00910E19">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748F9" w14:textId="77777777" w:rsidR="0044553B" w:rsidRDefault="0044553B">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FA273" w14:textId="293CE7D8" w:rsidR="00A61125" w:rsidRPr="00F4064F" w:rsidRDefault="00A61125" w:rsidP="00A634F7">
    <w:pPr>
      <w:pStyle w:val="ab"/>
      <w:ind w:firstLineChars="0" w:firstLine="0"/>
      <w:jc w:val="both"/>
      <w:rPr>
        <w:rFonts w:ascii="Times New Roman" w:eastAsia="楷体" w:hAnsi="Times New Roman" w:cs="Times New Roman"/>
        <w:sz w:val="21"/>
        <w:szCs w:val="21"/>
      </w:rPr>
    </w:pPr>
    <w:r w:rsidRPr="00F4064F">
      <w:rPr>
        <w:rFonts w:ascii="Times New Roman" w:eastAsia="楷体" w:hAnsi="Times New Roman" w:cs="Times New Roman"/>
        <w:sz w:val="21"/>
        <w:szCs w:val="21"/>
      </w:rPr>
      <w:t>东北大学硕士学位论文</w:t>
    </w:r>
    <w:r>
      <w:rPr>
        <w:rFonts w:ascii="Times New Roman" w:eastAsia="楷体" w:hAnsi="Times New Roman" w:cs="Times New Roman"/>
        <w:sz w:val="21"/>
        <w:szCs w:val="21"/>
      </w:rPr>
      <w:tab/>
    </w:r>
    <w:r>
      <w:rPr>
        <w:rFonts w:ascii="Times New Roman" w:eastAsia="楷体" w:hAnsi="Times New Roman" w:cs="Times New Roman"/>
        <w:sz w:val="21"/>
        <w:szCs w:val="21"/>
      </w:rPr>
      <w:tab/>
    </w:r>
    <w:r w:rsidR="00686C33">
      <w:rPr>
        <w:rFonts w:ascii="Times New Roman" w:eastAsia="楷体" w:hAnsi="Times New Roman" w:cs="Times New Roman" w:hint="eastAsia"/>
        <w:sz w:val="21"/>
        <w:szCs w:val="21"/>
      </w:rPr>
      <w:t>摘</w:t>
    </w:r>
    <w:r w:rsidR="00C07281">
      <w:rPr>
        <w:rFonts w:ascii="Times New Roman" w:eastAsia="楷体" w:hAnsi="Times New Roman" w:cs="Times New Roman" w:hint="eastAsia"/>
        <w:sz w:val="21"/>
        <w:szCs w:val="21"/>
      </w:rPr>
      <w:t xml:space="preserve"> </w:t>
    </w:r>
    <w:r w:rsidR="00C07281">
      <w:rPr>
        <w:rFonts w:ascii="Times New Roman" w:eastAsia="楷体" w:hAnsi="Times New Roman" w:cs="Times New Roman"/>
        <w:sz w:val="21"/>
        <w:szCs w:val="21"/>
      </w:rPr>
      <w:t xml:space="preserve"> </w:t>
    </w:r>
    <w:r w:rsidR="00686C33">
      <w:rPr>
        <w:rFonts w:ascii="Times New Roman" w:eastAsia="楷体" w:hAnsi="Times New Roman" w:cs="Times New Roman" w:hint="eastAsia"/>
        <w:sz w:val="21"/>
        <w:szCs w:val="21"/>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07061" w14:textId="1126CD35" w:rsidR="00F4064F" w:rsidRPr="00F4064F" w:rsidRDefault="00F4064F" w:rsidP="00A634F7">
    <w:pPr>
      <w:pStyle w:val="ab"/>
      <w:ind w:firstLineChars="0" w:firstLine="0"/>
      <w:jc w:val="both"/>
      <w:rPr>
        <w:rFonts w:ascii="Times New Roman" w:eastAsia="楷体" w:hAnsi="Times New Roman" w:cs="Times New Roman"/>
        <w:sz w:val="21"/>
        <w:szCs w:val="21"/>
      </w:rPr>
    </w:pPr>
    <w:r w:rsidRPr="00F4064F">
      <w:rPr>
        <w:rFonts w:ascii="Times New Roman" w:eastAsia="楷体" w:hAnsi="Times New Roman" w:cs="Times New Roman"/>
        <w:sz w:val="21"/>
        <w:szCs w:val="21"/>
      </w:rPr>
      <w:t>东北大学硕士学位论文</w:t>
    </w:r>
    <w:r>
      <w:rPr>
        <w:rFonts w:ascii="Times New Roman" w:eastAsia="楷体" w:hAnsi="Times New Roman" w:cs="Times New Roman"/>
        <w:sz w:val="21"/>
        <w:szCs w:val="21"/>
      </w:rPr>
      <w:tab/>
    </w:r>
    <w:r>
      <w:rPr>
        <w:rFonts w:ascii="Times New Roman" w:eastAsia="楷体" w:hAnsi="Times New Roman" w:cs="Times New Roman"/>
        <w:sz w:val="21"/>
        <w:szCs w:val="21"/>
      </w:rPr>
      <w:tab/>
    </w:r>
    <w:r w:rsidR="00686C33">
      <w:rPr>
        <w:rFonts w:ascii="Times New Roman" w:eastAsia="楷体" w:hAnsi="Times New Roman" w:cs="Times New Roman" w:hint="eastAsia"/>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2308D" w14:textId="6D8408C9" w:rsidR="00AD36C5" w:rsidRPr="00F4064F" w:rsidRDefault="00AD36C5">
    <w:pPr>
      <w:pStyle w:val="ab"/>
      <w:ind w:firstLine="420"/>
      <w:rPr>
        <w:rFonts w:ascii="Times New Roman" w:eastAsia="楷体" w:hAnsi="Times New Roman" w:cs="Times New Roman"/>
        <w:sz w:val="21"/>
        <w:szCs w:val="21"/>
      </w:rPr>
    </w:pPr>
    <w:r w:rsidRPr="00F4064F">
      <w:rPr>
        <w:rFonts w:ascii="Times New Roman" w:eastAsia="楷体" w:hAnsi="Times New Roman" w:cs="Times New Roman"/>
        <w:sz w:val="21"/>
        <w:szCs w:val="21"/>
      </w:rPr>
      <w:t>东北大学硕士学位论文</w:t>
    </w:r>
    <w:r>
      <w:rPr>
        <w:rFonts w:ascii="Times New Roman" w:eastAsia="楷体" w:hAnsi="Times New Roman" w:cs="Times New Roman"/>
        <w:sz w:val="21"/>
        <w:szCs w:val="21"/>
      </w:rPr>
      <w:tab/>
    </w:r>
    <w:r>
      <w:rPr>
        <w:rFonts w:ascii="Times New Roman" w:eastAsia="楷体" w:hAnsi="Times New Roman" w:cs="Times New Roman"/>
        <w:sz w:val="21"/>
        <w:szCs w:val="21"/>
      </w:rPr>
      <w:tab/>
    </w:r>
    <w:r w:rsidR="00613170">
      <w:rPr>
        <w:rFonts w:ascii="Times New Roman" w:eastAsia="楷体" w:hAnsi="Times New Roman" w:cs="Times New Roman"/>
        <w:sz w:val="21"/>
        <w:szCs w:val="21"/>
      </w:rPr>
      <w:fldChar w:fldCharType="begin"/>
    </w:r>
    <w:r w:rsidR="00613170">
      <w:rPr>
        <w:rFonts w:ascii="Times New Roman" w:eastAsia="楷体" w:hAnsi="Times New Roman" w:cs="Times New Roman"/>
        <w:sz w:val="21"/>
        <w:szCs w:val="21"/>
      </w:rPr>
      <w:instrText xml:space="preserve"> STYLEREF  "TOC </w:instrText>
    </w:r>
    <w:r w:rsidR="00613170">
      <w:rPr>
        <w:rFonts w:ascii="Times New Roman" w:eastAsia="楷体" w:hAnsi="Times New Roman" w:cs="Times New Roman"/>
        <w:sz w:val="21"/>
        <w:szCs w:val="21"/>
      </w:rPr>
      <w:instrText>标题</w:instrText>
    </w:r>
    <w:r w:rsidR="00613170">
      <w:rPr>
        <w:rFonts w:ascii="Times New Roman" w:eastAsia="楷体" w:hAnsi="Times New Roman" w:cs="Times New Roman"/>
        <w:sz w:val="21"/>
        <w:szCs w:val="21"/>
      </w:rPr>
      <w:instrText xml:space="preserve">"  \* MERGEFORMAT </w:instrText>
    </w:r>
    <w:r w:rsidR="00613170">
      <w:rPr>
        <w:rFonts w:ascii="Times New Roman" w:eastAsia="楷体" w:hAnsi="Times New Roman" w:cs="Times New Roman"/>
        <w:sz w:val="21"/>
        <w:szCs w:val="21"/>
      </w:rPr>
      <w:fldChar w:fldCharType="separate"/>
    </w:r>
    <w:r w:rsidR="005B0168">
      <w:rPr>
        <w:rFonts w:ascii="Times New Roman" w:eastAsia="楷体" w:hAnsi="Times New Roman" w:cs="Times New Roman" w:hint="eastAsia"/>
        <w:noProof/>
        <w:sz w:val="21"/>
        <w:szCs w:val="21"/>
      </w:rPr>
      <w:t>目　录</w:t>
    </w:r>
    <w:r w:rsidR="00613170">
      <w:rPr>
        <w:rFonts w:ascii="Times New Roman" w:eastAsia="楷体" w:hAnsi="Times New Roman" w:cs="Times New Roman"/>
        <w:sz w:val="21"/>
        <w:szCs w:val="2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2F1E1" w14:textId="738A8F52" w:rsidR="000575A8" w:rsidRPr="00F4064F" w:rsidRDefault="000575A8" w:rsidP="00182C11">
    <w:pPr>
      <w:pStyle w:val="ab"/>
      <w:ind w:firstLineChars="0" w:firstLine="0"/>
      <w:jc w:val="both"/>
      <w:rPr>
        <w:rFonts w:ascii="Times New Roman" w:eastAsia="楷体" w:hAnsi="Times New Roman" w:cs="Times New Roman"/>
        <w:sz w:val="21"/>
        <w:szCs w:val="21"/>
      </w:rPr>
    </w:pPr>
    <w:r w:rsidRPr="00F4064F">
      <w:rPr>
        <w:rFonts w:ascii="Times New Roman" w:eastAsia="楷体" w:hAnsi="Times New Roman" w:cs="Times New Roman"/>
        <w:sz w:val="21"/>
        <w:szCs w:val="21"/>
      </w:rPr>
      <w:t>东北大学硕士学位论文</w:t>
    </w:r>
    <w:r>
      <w:rPr>
        <w:rFonts w:ascii="Times New Roman" w:eastAsia="楷体" w:hAnsi="Times New Roman" w:cs="Times New Roman"/>
        <w:sz w:val="21"/>
        <w:szCs w:val="21"/>
      </w:rPr>
      <w:tab/>
    </w:r>
    <w:r>
      <w:rPr>
        <w:rFonts w:ascii="Times New Roman" w:eastAsia="楷体" w:hAnsi="Times New Roman" w:cs="Times New Roman"/>
        <w:sz w:val="21"/>
        <w:szCs w:val="21"/>
      </w:rPr>
      <w:tab/>
    </w:r>
    <w:r>
      <w:rPr>
        <w:rFonts w:ascii="Times New Roman" w:eastAsia="楷体" w:hAnsi="Times New Roman" w:cs="Times New Roman"/>
        <w:sz w:val="21"/>
        <w:szCs w:val="21"/>
      </w:rPr>
      <w:fldChar w:fldCharType="begin"/>
    </w:r>
    <w:r>
      <w:rPr>
        <w:rFonts w:ascii="Times New Roman" w:eastAsia="楷体" w:hAnsi="Times New Roman" w:cs="Times New Roman"/>
        <w:sz w:val="21"/>
        <w:szCs w:val="21"/>
      </w:rPr>
      <w:instrText xml:space="preserve"> STYLEREF  "</w:instrText>
    </w:r>
    <w:r>
      <w:rPr>
        <w:rFonts w:ascii="Times New Roman" w:eastAsia="楷体" w:hAnsi="Times New Roman" w:cs="Times New Roman"/>
        <w:sz w:val="21"/>
        <w:szCs w:val="21"/>
      </w:rPr>
      <w:instrText>标题</w:instrText>
    </w:r>
    <w:r>
      <w:rPr>
        <w:rFonts w:ascii="Times New Roman" w:eastAsia="楷体" w:hAnsi="Times New Roman" w:cs="Times New Roman"/>
        <w:sz w:val="21"/>
        <w:szCs w:val="21"/>
      </w:rPr>
      <w:instrText xml:space="preserve"> 1"  \* MERGEFORMAT </w:instrText>
    </w:r>
    <w:r>
      <w:rPr>
        <w:rFonts w:ascii="Times New Roman" w:eastAsia="楷体" w:hAnsi="Times New Roman" w:cs="Times New Roman"/>
        <w:sz w:val="21"/>
        <w:szCs w:val="21"/>
      </w:rPr>
      <w:fldChar w:fldCharType="separate"/>
    </w:r>
    <w:r w:rsidR="005B0168">
      <w:rPr>
        <w:rFonts w:ascii="Times New Roman" w:eastAsia="楷体" w:hAnsi="Times New Roman" w:cs="Times New Roman" w:hint="eastAsia"/>
        <w:noProof/>
        <w:sz w:val="21"/>
        <w:szCs w:val="21"/>
      </w:rPr>
      <w:t>第</w:t>
    </w:r>
    <w:r w:rsidR="005B0168">
      <w:rPr>
        <w:rFonts w:ascii="Times New Roman" w:eastAsia="楷体" w:hAnsi="Times New Roman" w:cs="Times New Roman" w:hint="eastAsia"/>
        <w:noProof/>
        <w:sz w:val="21"/>
        <w:szCs w:val="21"/>
      </w:rPr>
      <w:t>1</w:t>
    </w:r>
    <w:r w:rsidR="005B0168">
      <w:rPr>
        <w:rFonts w:ascii="Times New Roman" w:eastAsia="楷体" w:hAnsi="Times New Roman" w:cs="Times New Roman" w:hint="eastAsia"/>
        <w:noProof/>
        <w:sz w:val="21"/>
        <w:szCs w:val="21"/>
      </w:rPr>
      <w:t>章　绪论</w:t>
    </w:r>
    <w:r>
      <w:rPr>
        <w:rFonts w:ascii="Times New Roman" w:eastAsia="楷体" w:hAnsi="Times New Roman" w:cs="Times New Roman"/>
        <w:sz w:val="21"/>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5E086" w14:textId="0B19AE78" w:rsidR="00251A60" w:rsidRPr="00F4064F" w:rsidRDefault="00251A60" w:rsidP="00182C11">
    <w:pPr>
      <w:pStyle w:val="ab"/>
      <w:ind w:firstLineChars="0" w:firstLine="0"/>
      <w:jc w:val="both"/>
      <w:rPr>
        <w:rFonts w:ascii="Times New Roman" w:eastAsia="楷体" w:hAnsi="Times New Roman" w:cs="Times New Roman"/>
        <w:sz w:val="21"/>
        <w:szCs w:val="21"/>
      </w:rPr>
    </w:pPr>
    <w:r w:rsidRPr="00F4064F">
      <w:rPr>
        <w:rFonts w:ascii="Times New Roman" w:eastAsia="楷体" w:hAnsi="Times New Roman" w:cs="Times New Roman"/>
        <w:sz w:val="21"/>
        <w:szCs w:val="21"/>
      </w:rPr>
      <w:t>东北大学硕士学位论文</w:t>
    </w:r>
    <w:r>
      <w:rPr>
        <w:rFonts w:ascii="Times New Roman" w:eastAsia="楷体" w:hAnsi="Times New Roman" w:cs="Times New Roman"/>
        <w:sz w:val="21"/>
        <w:szCs w:val="21"/>
      </w:rPr>
      <w:tab/>
    </w:r>
    <w:r>
      <w:rPr>
        <w:rFonts w:ascii="Times New Roman" w:eastAsia="楷体" w:hAnsi="Times New Roman" w:cs="Times New Roman"/>
        <w:sz w:val="21"/>
        <w:szCs w:val="21"/>
      </w:rPr>
      <w:tab/>
    </w:r>
    <w:r>
      <w:rPr>
        <w:rFonts w:ascii="Times New Roman" w:eastAsia="楷体" w:hAnsi="Times New Roman" w:cs="Times New Roman"/>
        <w:sz w:val="21"/>
        <w:szCs w:val="21"/>
      </w:rPr>
      <w:fldChar w:fldCharType="begin"/>
    </w:r>
    <w:r>
      <w:rPr>
        <w:rFonts w:ascii="Times New Roman" w:eastAsia="楷体" w:hAnsi="Times New Roman" w:cs="Times New Roman"/>
        <w:sz w:val="21"/>
        <w:szCs w:val="21"/>
      </w:rPr>
      <w:instrText xml:space="preserve"> STYLEREF  "</w:instrText>
    </w:r>
    <w:r>
      <w:rPr>
        <w:rFonts w:ascii="Times New Roman" w:eastAsia="楷体" w:hAnsi="Times New Roman" w:cs="Times New Roman"/>
        <w:sz w:val="21"/>
        <w:szCs w:val="21"/>
      </w:rPr>
      <w:instrText>标题</w:instrText>
    </w:r>
    <w:r>
      <w:rPr>
        <w:rFonts w:ascii="Times New Roman" w:eastAsia="楷体" w:hAnsi="Times New Roman" w:cs="Times New Roman"/>
        <w:sz w:val="21"/>
        <w:szCs w:val="21"/>
      </w:rPr>
      <w:instrText xml:space="preserve"> 1"  \* MERGEFORMAT </w:instrText>
    </w:r>
    <w:r>
      <w:rPr>
        <w:rFonts w:ascii="Times New Roman" w:eastAsia="楷体" w:hAnsi="Times New Roman" w:cs="Times New Roman"/>
        <w:sz w:val="21"/>
        <w:szCs w:val="21"/>
      </w:rPr>
      <w:fldChar w:fldCharType="separate"/>
    </w:r>
    <w:r w:rsidR="008F268B">
      <w:rPr>
        <w:rFonts w:ascii="Times New Roman" w:eastAsia="楷体" w:hAnsi="Times New Roman" w:cs="Times New Roman" w:hint="eastAsia"/>
        <w:noProof/>
        <w:sz w:val="21"/>
        <w:szCs w:val="21"/>
      </w:rPr>
      <w:t>第</w:t>
    </w:r>
    <w:r w:rsidR="008F268B">
      <w:rPr>
        <w:rFonts w:ascii="Times New Roman" w:eastAsia="楷体" w:hAnsi="Times New Roman" w:cs="Times New Roman" w:hint="eastAsia"/>
        <w:noProof/>
        <w:sz w:val="21"/>
        <w:szCs w:val="21"/>
      </w:rPr>
      <w:t>2</w:t>
    </w:r>
    <w:r w:rsidR="008F268B">
      <w:rPr>
        <w:rFonts w:ascii="Times New Roman" w:eastAsia="楷体" w:hAnsi="Times New Roman" w:cs="Times New Roman" w:hint="eastAsia"/>
        <w:noProof/>
        <w:sz w:val="21"/>
        <w:szCs w:val="21"/>
      </w:rPr>
      <w:t>章　视觉定位相关工作概述</w:t>
    </w:r>
    <w:r>
      <w:rPr>
        <w:rFonts w:ascii="Times New Roman" w:eastAsia="楷体" w:hAnsi="Times New Roman" w:cs="Times New Roman"/>
        <w:sz w:val="21"/>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399A6" w14:textId="455686A0" w:rsidR="00251A60" w:rsidRPr="00F4064F" w:rsidRDefault="00251A60" w:rsidP="00182C11">
    <w:pPr>
      <w:pStyle w:val="ab"/>
      <w:ind w:firstLineChars="0" w:firstLine="0"/>
      <w:jc w:val="both"/>
      <w:rPr>
        <w:rFonts w:ascii="Times New Roman" w:eastAsia="楷体" w:hAnsi="Times New Roman" w:cs="Times New Roman"/>
        <w:sz w:val="21"/>
        <w:szCs w:val="21"/>
      </w:rPr>
    </w:pPr>
    <w:r w:rsidRPr="00F4064F">
      <w:rPr>
        <w:rFonts w:ascii="Times New Roman" w:eastAsia="楷体" w:hAnsi="Times New Roman" w:cs="Times New Roman"/>
        <w:sz w:val="21"/>
        <w:szCs w:val="21"/>
      </w:rPr>
      <w:t>东北大学硕士学位论文</w:t>
    </w:r>
    <w:r>
      <w:rPr>
        <w:rFonts w:ascii="Times New Roman" w:eastAsia="楷体" w:hAnsi="Times New Roman" w:cs="Times New Roman"/>
        <w:sz w:val="21"/>
        <w:szCs w:val="21"/>
      </w:rPr>
      <w:tab/>
    </w:r>
    <w:r w:rsidR="001014CA">
      <w:rPr>
        <w:rFonts w:ascii="Times New Roman" w:eastAsia="楷体" w:hAnsi="Times New Roman" w:cs="Times New Roman"/>
        <w:sz w:val="21"/>
        <w:szCs w:val="21"/>
      </w:rPr>
      <w:t xml:space="preserve">        </w:t>
    </w:r>
    <w:r w:rsidR="00FC5F22">
      <w:rPr>
        <w:rFonts w:ascii="Times New Roman" w:eastAsia="楷体" w:hAnsi="Times New Roman" w:cs="Times New Roman"/>
        <w:sz w:val="21"/>
        <w:szCs w:val="21"/>
      </w:rPr>
      <w:t xml:space="preserve">  </w:t>
    </w:r>
    <w:r w:rsidR="00182C11">
      <w:rPr>
        <w:rFonts w:ascii="Times New Roman" w:eastAsia="楷体" w:hAnsi="Times New Roman" w:cs="Times New Roman" w:hint="eastAsia"/>
        <w:sz w:val="21"/>
        <w:szCs w:val="21"/>
      </w:rPr>
      <w:t xml:space="preserve"> </w:t>
    </w:r>
    <w:r w:rsidR="00FB4802">
      <w:rPr>
        <w:rFonts w:ascii="Times New Roman" w:eastAsia="楷体" w:hAnsi="Times New Roman" w:cs="Times New Roman" w:hint="eastAsia"/>
        <w:sz w:val="21"/>
        <w:szCs w:val="21"/>
      </w:rPr>
      <w:t xml:space="preserve">  </w:t>
    </w:r>
    <w:r w:rsidR="00182C11">
      <w:rPr>
        <w:rFonts w:ascii="Times New Roman" w:eastAsia="楷体" w:hAnsi="Times New Roman" w:cs="Times New Roman" w:hint="eastAsia"/>
        <w:sz w:val="21"/>
        <w:szCs w:val="21"/>
      </w:rPr>
      <w:t xml:space="preserve">   </w:t>
    </w:r>
    <w:r w:rsidR="001014CA">
      <w:rPr>
        <w:rFonts w:ascii="Times New Roman" w:eastAsia="楷体" w:hAnsi="Times New Roman" w:cs="Times New Roman"/>
        <w:sz w:val="21"/>
        <w:szCs w:val="21"/>
      </w:rPr>
      <w:t xml:space="preserve"> </w:t>
    </w:r>
    <w:r>
      <w:rPr>
        <w:rFonts w:ascii="Times New Roman" w:eastAsia="楷体" w:hAnsi="Times New Roman" w:cs="Times New Roman"/>
        <w:sz w:val="21"/>
        <w:szCs w:val="21"/>
      </w:rPr>
      <w:fldChar w:fldCharType="begin"/>
    </w:r>
    <w:r>
      <w:rPr>
        <w:rFonts w:ascii="Times New Roman" w:eastAsia="楷体" w:hAnsi="Times New Roman" w:cs="Times New Roman"/>
        <w:sz w:val="21"/>
        <w:szCs w:val="21"/>
      </w:rPr>
      <w:instrText xml:space="preserve"> STYLEREF  "</w:instrText>
    </w:r>
    <w:r>
      <w:rPr>
        <w:rFonts w:ascii="Times New Roman" w:eastAsia="楷体" w:hAnsi="Times New Roman" w:cs="Times New Roman"/>
        <w:sz w:val="21"/>
        <w:szCs w:val="21"/>
      </w:rPr>
      <w:instrText>标题</w:instrText>
    </w:r>
    <w:r>
      <w:rPr>
        <w:rFonts w:ascii="Times New Roman" w:eastAsia="楷体" w:hAnsi="Times New Roman" w:cs="Times New Roman"/>
        <w:sz w:val="21"/>
        <w:szCs w:val="21"/>
      </w:rPr>
      <w:instrText xml:space="preserve"> 1"  \* MERGEFORMAT </w:instrText>
    </w:r>
    <w:r>
      <w:rPr>
        <w:rFonts w:ascii="Times New Roman" w:eastAsia="楷体" w:hAnsi="Times New Roman" w:cs="Times New Roman"/>
        <w:sz w:val="21"/>
        <w:szCs w:val="21"/>
      </w:rPr>
      <w:fldChar w:fldCharType="separate"/>
    </w:r>
    <w:r w:rsidR="000F6849">
      <w:rPr>
        <w:rFonts w:ascii="Times New Roman" w:eastAsia="楷体" w:hAnsi="Times New Roman" w:cs="Times New Roman" w:hint="eastAsia"/>
        <w:noProof/>
        <w:sz w:val="21"/>
        <w:szCs w:val="21"/>
      </w:rPr>
      <w:t>第</w:t>
    </w:r>
    <w:r w:rsidR="000F6849">
      <w:rPr>
        <w:rFonts w:ascii="Times New Roman" w:eastAsia="楷体" w:hAnsi="Times New Roman" w:cs="Times New Roman" w:hint="eastAsia"/>
        <w:noProof/>
        <w:sz w:val="21"/>
        <w:szCs w:val="21"/>
      </w:rPr>
      <w:t>3</w:t>
    </w:r>
    <w:r w:rsidR="000F6849">
      <w:rPr>
        <w:rFonts w:ascii="Times New Roman" w:eastAsia="楷体" w:hAnsi="Times New Roman" w:cs="Times New Roman" w:hint="eastAsia"/>
        <w:noProof/>
        <w:sz w:val="21"/>
        <w:szCs w:val="21"/>
      </w:rPr>
      <w:t>章　基于跨层低秩适配器的视觉定位模型</w:t>
    </w:r>
    <w:r>
      <w:rPr>
        <w:rFonts w:ascii="Times New Roman" w:eastAsia="楷体" w:hAnsi="Times New Roman" w:cs="Times New Roman"/>
        <w:sz w:val="21"/>
        <w:szCs w:val="21"/>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18EC2" w14:textId="7A9B55C8" w:rsidR="00E87A56" w:rsidRPr="00F4064F" w:rsidRDefault="00E87A56" w:rsidP="003C6CBB">
    <w:pPr>
      <w:pStyle w:val="ab"/>
      <w:ind w:firstLineChars="0" w:firstLine="0"/>
      <w:jc w:val="both"/>
      <w:rPr>
        <w:rFonts w:ascii="Times New Roman" w:eastAsia="楷体" w:hAnsi="Times New Roman" w:cs="Times New Roman"/>
        <w:sz w:val="21"/>
        <w:szCs w:val="21"/>
      </w:rPr>
    </w:pPr>
    <w:r w:rsidRPr="00F4064F">
      <w:rPr>
        <w:rFonts w:ascii="Times New Roman" w:eastAsia="楷体" w:hAnsi="Times New Roman" w:cs="Times New Roman"/>
        <w:sz w:val="21"/>
        <w:szCs w:val="21"/>
      </w:rPr>
      <w:t>东北大学硕士学位论文</w:t>
    </w:r>
    <w:r>
      <w:rPr>
        <w:rFonts w:ascii="Times New Roman" w:eastAsia="楷体" w:hAnsi="Times New Roman" w:cs="Times New Roman"/>
        <w:sz w:val="21"/>
        <w:szCs w:val="21"/>
      </w:rPr>
      <w:tab/>
    </w:r>
    <w:r w:rsidR="001014CA">
      <w:rPr>
        <w:rFonts w:ascii="Times New Roman" w:eastAsia="楷体" w:hAnsi="Times New Roman" w:cs="Times New Roman"/>
        <w:sz w:val="21"/>
        <w:szCs w:val="21"/>
      </w:rPr>
      <w:t xml:space="preserve">     </w:t>
    </w:r>
    <w:r w:rsidR="00B06D31">
      <w:rPr>
        <w:rFonts w:ascii="Times New Roman" w:eastAsia="楷体" w:hAnsi="Times New Roman" w:cs="Times New Roman"/>
        <w:sz w:val="21"/>
        <w:szCs w:val="21"/>
      </w:rPr>
      <w:t xml:space="preserve">    </w:t>
    </w:r>
    <w:r w:rsidR="00FC5F22">
      <w:rPr>
        <w:rFonts w:ascii="Times New Roman" w:eastAsia="楷体" w:hAnsi="Times New Roman" w:cs="Times New Roman"/>
        <w:sz w:val="21"/>
        <w:szCs w:val="21"/>
      </w:rPr>
      <w:t xml:space="preserve">  </w:t>
    </w:r>
    <w:r w:rsidR="003C6CBB">
      <w:rPr>
        <w:rFonts w:ascii="Times New Roman" w:eastAsia="楷体" w:hAnsi="Times New Roman" w:cs="Times New Roman" w:hint="eastAsia"/>
        <w:sz w:val="21"/>
        <w:szCs w:val="21"/>
      </w:rPr>
      <w:t xml:space="preserve">  </w:t>
    </w:r>
    <w:r w:rsidR="00110494">
      <w:rPr>
        <w:rFonts w:ascii="Times New Roman" w:eastAsia="楷体" w:hAnsi="Times New Roman" w:cs="Times New Roman" w:hint="eastAsia"/>
        <w:sz w:val="21"/>
        <w:szCs w:val="21"/>
      </w:rPr>
      <w:t xml:space="preserve">  </w:t>
    </w:r>
    <w:r w:rsidR="003C6CBB">
      <w:rPr>
        <w:rFonts w:ascii="Times New Roman" w:eastAsia="楷体" w:hAnsi="Times New Roman" w:cs="Times New Roman" w:hint="eastAsia"/>
        <w:sz w:val="21"/>
        <w:szCs w:val="21"/>
      </w:rPr>
      <w:t xml:space="preserve"> </w:t>
    </w:r>
    <w:r w:rsidR="00FC5F22">
      <w:rPr>
        <w:rFonts w:ascii="Times New Roman" w:eastAsia="楷体" w:hAnsi="Times New Roman" w:cs="Times New Roman"/>
        <w:sz w:val="21"/>
        <w:szCs w:val="21"/>
      </w:rPr>
      <w:t xml:space="preserve"> </w:t>
    </w:r>
    <w:r w:rsidR="001014CA">
      <w:rPr>
        <w:rFonts w:ascii="Times New Roman" w:eastAsia="楷体" w:hAnsi="Times New Roman" w:cs="Times New Roman"/>
        <w:sz w:val="21"/>
        <w:szCs w:val="21"/>
      </w:rPr>
      <w:t xml:space="preserve"> </w:t>
    </w:r>
    <w:r>
      <w:rPr>
        <w:rFonts w:ascii="Times New Roman" w:eastAsia="楷体" w:hAnsi="Times New Roman" w:cs="Times New Roman"/>
        <w:sz w:val="21"/>
        <w:szCs w:val="21"/>
      </w:rPr>
      <w:fldChar w:fldCharType="begin"/>
    </w:r>
    <w:r>
      <w:rPr>
        <w:rFonts w:ascii="Times New Roman" w:eastAsia="楷体" w:hAnsi="Times New Roman" w:cs="Times New Roman"/>
        <w:sz w:val="21"/>
        <w:szCs w:val="21"/>
      </w:rPr>
      <w:instrText xml:space="preserve"> STYLEREF  "</w:instrText>
    </w:r>
    <w:r>
      <w:rPr>
        <w:rFonts w:ascii="Times New Roman" w:eastAsia="楷体" w:hAnsi="Times New Roman" w:cs="Times New Roman"/>
        <w:sz w:val="21"/>
        <w:szCs w:val="21"/>
      </w:rPr>
      <w:instrText>标题</w:instrText>
    </w:r>
    <w:r>
      <w:rPr>
        <w:rFonts w:ascii="Times New Roman" w:eastAsia="楷体" w:hAnsi="Times New Roman" w:cs="Times New Roman"/>
        <w:sz w:val="21"/>
        <w:szCs w:val="21"/>
      </w:rPr>
      <w:instrText xml:space="preserve"> 1"  \* MERGEFORMAT </w:instrText>
    </w:r>
    <w:r>
      <w:rPr>
        <w:rFonts w:ascii="Times New Roman" w:eastAsia="楷体" w:hAnsi="Times New Roman" w:cs="Times New Roman"/>
        <w:sz w:val="21"/>
        <w:szCs w:val="21"/>
      </w:rPr>
      <w:fldChar w:fldCharType="separate"/>
    </w:r>
    <w:r w:rsidR="008F268B">
      <w:rPr>
        <w:rFonts w:ascii="Times New Roman" w:eastAsia="楷体" w:hAnsi="Times New Roman" w:cs="Times New Roman" w:hint="eastAsia"/>
        <w:noProof/>
        <w:sz w:val="21"/>
        <w:szCs w:val="21"/>
      </w:rPr>
      <w:t>第</w:t>
    </w:r>
    <w:r w:rsidR="008F268B">
      <w:rPr>
        <w:rFonts w:ascii="Times New Roman" w:eastAsia="楷体" w:hAnsi="Times New Roman" w:cs="Times New Roman" w:hint="eastAsia"/>
        <w:noProof/>
        <w:sz w:val="21"/>
        <w:szCs w:val="21"/>
      </w:rPr>
      <w:t>4</w:t>
    </w:r>
    <w:r w:rsidR="008F268B">
      <w:rPr>
        <w:rFonts w:ascii="Times New Roman" w:eastAsia="楷体" w:hAnsi="Times New Roman" w:cs="Times New Roman" w:hint="eastAsia"/>
        <w:noProof/>
        <w:sz w:val="21"/>
        <w:szCs w:val="21"/>
      </w:rPr>
      <w:t>章　基于图文表征对齐的自监督训练策略</w:t>
    </w:r>
    <w:r>
      <w:rPr>
        <w:rFonts w:ascii="Times New Roman" w:eastAsia="楷体" w:hAnsi="Times New Roman" w:cs="Times New Roman"/>
        <w:sz w:val="21"/>
        <w:szCs w:val="2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935F4D" w14:textId="5DBBC55A" w:rsidR="00E87A56" w:rsidRPr="00F4064F" w:rsidRDefault="00E87A56" w:rsidP="00686BA7">
    <w:pPr>
      <w:pStyle w:val="ab"/>
      <w:ind w:firstLineChars="0" w:firstLine="0"/>
      <w:jc w:val="both"/>
      <w:rPr>
        <w:rFonts w:ascii="Times New Roman" w:eastAsia="楷体" w:hAnsi="Times New Roman" w:cs="Times New Roman"/>
        <w:sz w:val="21"/>
        <w:szCs w:val="21"/>
      </w:rPr>
    </w:pPr>
    <w:r w:rsidRPr="00F4064F">
      <w:rPr>
        <w:rFonts w:ascii="Times New Roman" w:eastAsia="楷体" w:hAnsi="Times New Roman" w:cs="Times New Roman"/>
        <w:sz w:val="21"/>
        <w:szCs w:val="21"/>
      </w:rPr>
      <w:t>东北大学硕士学位论文</w:t>
    </w:r>
    <w:r>
      <w:rPr>
        <w:rFonts w:ascii="Times New Roman" w:eastAsia="楷体" w:hAnsi="Times New Roman" w:cs="Times New Roman"/>
        <w:sz w:val="21"/>
        <w:szCs w:val="21"/>
      </w:rPr>
      <w:tab/>
    </w:r>
    <w:r>
      <w:rPr>
        <w:rFonts w:ascii="Times New Roman" w:eastAsia="楷体" w:hAnsi="Times New Roman" w:cs="Times New Roman"/>
        <w:sz w:val="21"/>
        <w:szCs w:val="21"/>
      </w:rPr>
      <w:tab/>
    </w:r>
    <w:r>
      <w:rPr>
        <w:rFonts w:ascii="Times New Roman" w:eastAsia="楷体" w:hAnsi="Times New Roman" w:cs="Times New Roman"/>
        <w:sz w:val="21"/>
        <w:szCs w:val="21"/>
      </w:rPr>
      <w:fldChar w:fldCharType="begin"/>
    </w:r>
    <w:r>
      <w:rPr>
        <w:rFonts w:ascii="Times New Roman" w:eastAsia="楷体" w:hAnsi="Times New Roman" w:cs="Times New Roman"/>
        <w:sz w:val="21"/>
        <w:szCs w:val="21"/>
      </w:rPr>
      <w:instrText xml:space="preserve"> STYLEREF  "</w:instrText>
    </w:r>
    <w:r>
      <w:rPr>
        <w:rFonts w:ascii="Times New Roman" w:eastAsia="楷体" w:hAnsi="Times New Roman" w:cs="Times New Roman"/>
        <w:sz w:val="21"/>
        <w:szCs w:val="21"/>
      </w:rPr>
      <w:instrText>标题</w:instrText>
    </w:r>
    <w:r>
      <w:rPr>
        <w:rFonts w:ascii="Times New Roman" w:eastAsia="楷体" w:hAnsi="Times New Roman" w:cs="Times New Roman"/>
        <w:sz w:val="21"/>
        <w:szCs w:val="21"/>
      </w:rPr>
      <w:instrText xml:space="preserve"> 1"  \* MERGEFORMAT </w:instrText>
    </w:r>
    <w:r>
      <w:rPr>
        <w:rFonts w:ascii="Times New Roman" w:eastAsia="楷体" w:hAnsi="Times New Roman" w:cs="Times New Roman"/>
        <w:sz w:val="21"/>
        <w:szCs w:val="21"/>
      </w:rPr>
      <w:fldChar w:fldCharType="separate"/>
    </w:r>
    <w:r w:rsidR="005B0168">
      <w:rPr>
        <w:rFonts w:ascii="Times New Roman" w:eastAsia="楷体" w:hAnsi="Times New Roman" w:cs="Times New Roman" w:hint="eastAsia"/>
        <w:noProof/>
        <w:sz w:val="21"/>
        <w:szCs w:val="21"/>
      </w:rPr>
      <w:t>第</w:t>
    </w:r>
    <w:r w:rsidR="005B0168">
      <w:rPr>
        <w:rFonts w:ascii="Times New Roman" w:eastAsia="楷体" w:hAnsi="Times New Roman" w:cs="Times New Roman" w:hint="eastAsia"/>
        <w:noProof/>
        <w:sz w:val="21"/>
        <w:szCs w:val="21"/>
      </w:rPr>
      <w:t>5</w:t>
    </w:r>
    <w:r w:rsidR="005B0168">
      <w:rPr>
        <w:rFonts w:ascii="Times New Roman" w:eastAsia="楷体" w:hAnsi="Times New Roman" w:cs="Times New Roman" w:hint="eastAsia"/>
        <w:noProof/>
        <w:sz w:val="21"/>
        <w:szCs w:val="21"/>
      </w:rPr>
      <w:t>章　视觉定位系统设计</w:t>
    </w:r>
    <w:r>
      <w:rPr>
        <w:rFonts w:ascii="Times New Roman" w:eastAsia="楷体" w:hAnsi="Times New Roman" w:cs="Times New Roman"/>
        <w:sz w:val="21"/>
        <w:szCs w:val="21"/>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AEEDF" w14:textId="685E79E8" w:rsidR="00E87A56" w:rsidRPr="00F4064F" w:rsidRDefault="00E87A56">
    <w:pPr>
      <w:pStyle w:val="ab"/>
      <w:ind w:firstLine="420"/>
      <w:rPr>
        <w:rFonts w:ascii="Times New Roman" w:eastAsia="楷体" w:hAnsi="Times New Roman" w:cs="Times New Roman"/>
        <w:sz w:val="21"/>
        <w:szCs w:val="21"/>
      </w:rPr>
    </w:pPr>
    <w:r w:rsidRPr="00F4064F">
      <w:rPr>
        <w:rFonts w:ascii="Times New Roman" w:eastAsia="楷体" w:hAnsi="Times New Roman" w:cs="Times New Roman"/>
        <w:sz w:val="21"/>
        <w:szCs w:val="21"/>
      </w:rPr>
      <w:t>东北大学硕士学位论文</w:t>
    </w:r>
    <w:r>
      <w:rPr>
        <w:rFonts w:ascii="Times New Roman" w:eastAsia="楷体" w:hAnsi="Times New Roman" w:cs="Times New Roman"/>
        <w:sz w:val="21"/>
        <w:szCs w:val="21"/>
      </w:rPr>
      <w:tab/>
    </w:r>
    <w:r>
      <w:rPr>
        <w:rFonts w:ascii="Times New Roman" w:eastAsia="楷体" w:hAnsi="Times New Roman" w:cs="Times New Roman"/>
        <w:sz w:val="21"/>
        <w:szCs w:val="21"/>
      </w:rPr>
      <w:tab/>
    </w:r>
    <w:r>
      <w:rPr>
        <w:rFonts w:ascii="Times New Roman" w:eastAsia="楷体" w:hAnsi="Times New Roman" w:cs="Times New Roman"/>
        <w:sz w:val="21"/>
        <w:szCs w:val="21"/>
      </w:rPr>
      <w:fldChar w:fldCharType="begin"/>
    </w:r>
    <w:r>
      <w:rPr>
        <w:rFonts w:ascii="Times New Roman" w:eastAsia="楷体" w:hAnsi="Times New Roman" w:cs="Times New Roman"/>
        <w:sz w:val="21"/>
        <w:szCs w:val="21"/>
      </w:rPr>
      <w:instrText xml:space="preserve"> STYLEREF  "</w:instrText>
    </w:r>
    <w:r>
      <w:rPr>
        <w:rFonts w:ascii="Times New Roman" w:eastAsia="楷体" w:hAnsi="Times New Roman" w:cs="Times New Roman"/>
        <w:sz w:val="21"/>
        <w:szCs w:val="21"/>
      </w:rPr>
      <w:instrText>标题</w:instrText>
    </w:r>
    <w:r>
      <w:rPr>
        <w:rFonts w:ascii="Times New Roman" w:eastAsia="楷体" w:hAnsi="Times New Roman" w:cs="Times New Roman"/>
        <w:sz w:val="21"/>
        <w:szCs w:val="21"/>
      </w:rPr>
      <w:instrText xml:space="preserve"> 1"  \* MERGEFORMAT </w:instrText>
    </w:r>
    <w:r>
      <w:rPr>
        <w:rFonts w:ascii="Times New Roman" w:eastAsia="楷体" w:hAnsi="Times New Roman" w:cs="Times New Roman"/>
        <w:sz w:val="21"/>
        <w:szCs w:val="21"/>
      </w:rPr>
      <w:fldChar w:fldCharType="separate"/>
    </w:r>
    <w:r w:rsidR="008F268B">
      <w:rPr>
        <w:rFonts w:ascii="Times New Roman" w:eastAsia="楷体" w:hAnsi="Times New Roman" w:cs="Times New Roman" w:hint="eastAsia"/>
        <w:noProof/>
        <w:sz w:val="21"/>
        <w:szCs w:val="21"/>
      </w:rPr>
      <w:t>第</w:t>
    </w:r>
    <w:r w:rsidR="008F268B">
      <w:rPr>
        <w:rFonts w:ascii="Times New Roman" w:eastAsia="楷体" w:hAnsi="Times New Roman" w:cs="Times New Roman" w:hint="eastAsia"/>
        <w:noProof/>
        <w:sz w:val="21"/>
        <w:szCs w:val="21"/>
      </w:rPr>
      <w:t>6</w:t>
    </w:r>
    <w:r w:rsidR="008F268B">
      <w:rPr>
        <w:rFonts w:ascii="Times New Roman" w:eastAsia="楷体" w:hAnsi="Times New Roman" w:cs="Times New Roman" w:hint="eastAsia"/>
        <w:noProof/>
        <w:sz w:val="21"/>
        <w:szCs w:val="21"/>
      </w:rPr>
      <w:t>章　总结与展望</w:t>
    </w:r>
    <w:r>
      <w:rPr>
        <w:rFonts w:ascii="Times New Roman" w:eastAsia="楷体" w:hAnsi="Times New Roman" w:cs="Times New Roman"/>
        <w:sz w:val="21"/>
        <w:szCs w:val="21"/>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1E9E1" w14:textId="45AE9C46" w:rsidR="00AD36C5" w:rsidRPr="00F4064F" w:rsidRDefault="00AD36C5">
    <w:pPr>
      <w:pStyle w:val="ab"/>
      <w:ind w:firstLine="420"/>
      <w:rPr>
        <w:rFonts w:ascii="Times New Roman" w:eastAsia="楷体" w:hAnsi="Times New Roman" w:cs="Times New Roman"/>
        <w:sz w:val="21"/>
        <w:szCs w:val="21"/>
      </w:rPr>
    </w:pPr>
    <w:r w:rsidRPr="00F4064F">
      <w:rPr>
        <w:rFonts w:ascii="Times New Roman" w:eastAsia="楷体" w:hAnsi="Times New Roman" w:cs="Times New Roman"/>
        <w:sz w:val="21"/>
        <w:szCs w:val="21"/>
      </w:rPr>
      <w:t>东北大学硕士学位论文</w:t>
    </w:r>
    <w:r>
      <w:rPr>
        <w:rFonts w:ascii="Times New Roman" w:eastAsia="楷体" w:hAnsi="Times New Roman" w:cs="Times New Roman"/>
        <w:sz w:val="21"/>
        <w:szCs w:val="21"/>
      </w:rPr>
      <w:tab/>
    </w:r>
    <w:r>
      <w:rPr>
        <w:rFonts w:ascii="Times New Roman" w:eastAsia="楷体" w:hAnsi="Times New Roman" w:cs="Times New Roman"/>
        <w:sz w:val="21"/>
        <w:szCs w:val="21"/>
      </w:rPr>
      <w:tab/>
    </w:r>
    <w:r>
      <w:rPr>
        <w:rFonts w:ascii="Times New Roman" w:eastAsia="楷体" w:hAnsi="Times New Roman" w:cs="Times New Roman"/>
        <w:sz w:val="21"/>
        <w:szCs w:val="21"/>
      </w:rPr>
      <w:fldChar w:fldCharType="begin"/>
    </w:r>
    <w:r>
      <w:rPr>
        <w:rFonts w:ascii="Times New Roman" w:eastAsia="楷体" w:hAnsi="Times New Roman" w:cs="Times New Roman"/>
        <w:sz w:val="21"/>
        <w:szCs w:val="21"/>
      </w:rPr>
      <w:instrText xml:space="preserve"> STYLEREF  "</w:instrText>
    </w:r>
    <w:r>
      <w:rPr>
        <w:rFonts w:ascii="Times New Roman" w:eastAsia="楷体" w:hAnsi="Times New Roman" w:cs="Times New Roman"/>
        <w:sz w:val="21"/>
        <w:szCs w:val="21"/>
      </w:rPr>
      <w:instrText>标题</w:instrText>
    </w:r>
    <w:r>
      <w:rPr>
        <w:rFonts w:ascii="Times New Roman" w:eastAsia="楷体" w:hAnsi="Times New Roman" w:cs="Times New Roman"/>
        <w:sz w:val="21"/>
        <w:szCs w:val="21"/>
      </w:rPr>
      <w:instrText xml:space="preserve"> 1"  \* MERGEFORMAT </w:instrText>
    </w:r>
    <w:r>
      <w:rPr>
        <w:rFonts w:ascii="Times New Roman" w:eastAsia="楷体" w:hAnsi="Times New Roman" w:cs="Times New Roman"/>
        <w:sz w:val="21"/>
        <w:szCs w:val="21"/>
      </w:rPr>
      <w:fldChar w:fldCharType="separate"/>
    </w:r>
    <w:r w:rsidR="000F6849">
      <w:rPr>
        <w:rFonts w:ascii="Times New Roman" w:eastAsia="楷体" w:hAnsi="Times New Roman" w:cs="Times New Roman" w:hint="eastAsia"/>
        <w:noProof/>
        <w:sz w:val="21"/>
        <w:szCs w:val="21"/>
      </w:rPr>
      <w:t>参考文献</w:t>
    </w:r>
    <w:r>
      <w:rPr>
        <w:rFonts w:ascii="Times New Roman" w:eastAsia="楷体" w:hAnsi="Times New Roman" w:cs="Times New Roman"/>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9134D6B"/>
    <w:multiLevelType w:val="multilevel"/>
    <w:tmpl w:val="F9134D6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00E16A4E"/>
    <w:multiLevelType w:val="hybridMultilevel"/>
    <w:tmpl w:val="9594E74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3BE364A"/>
    <w:multiLevelType w:val="hybridMultilevel"/>
    <w:tmpl w:val="CFE4165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0BDE047A"/>
    <w:multiLevelType w:val="hybridMultilevel"/>
    <w:tmpl w:val="FD08C52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E114A3C"/>
    <w:multiLevelType w:val="hybridMultilevel"/>
    <w:tmpl w:val="D3BA0D70"/>
    <w:lvl w:ilvl="0" w:tplc="0409000F">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0FF43CEB"/>
    <w:multiLevelType w:val="hybridMultilevel"/>
    <w:tmpl w:val="75F260C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6031E95"/>
    <w:multiLevelType w:val="hybridMultilevel"/>
    <w:tmpl w:val="CEB0E89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6BC527E"/>
    <w:multiLevelType w:val="multilevel"/>
    <w:tmpl w:val="DDF48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BF35AE"/>
    <w:multiLevelType w:val="hybridMultilevel"/>
    <w:tmpl w:val="FC607B1A"/>
    <w:lvl w:ilvl="0" w:tplc="04069D96">
      <w:start w:val="1"/>
      <w:numFmt w:val="decimal"/>
      <w:lvlText w:val="[%1]"/>
      <w:lvlJc w:val="left"/>
      <w:pPr>
        <w:ind w:left="900" w:hanging="420"/>
      </w:pPr>
      <w:rPr>
        <w:rFonts w:hint="eastAsia"/>
      </w:rPr>
    </w:lvl>
    <w:lvl w:ilvl="1" w:tplc="02DE6528">
      <w:start w:val="1"/>
      <w:numFmt w:val="decimal"/>
      <w:suff w:val="space"/>
      <w:lvlText w:val="[%2]"/>
      <w:lvlJc w:val="left"/>
      <w:pPr>
        <w:ind w:left="800" w:hanging="400"/>
      </w:pPr>
      <w:rPr>
        <w:rFonts w:hint="eastAsia"/>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B06586C"/>
    <w:multiLevelType w:val="hybridMultilevel"/>
    <w:tmpl w:val="FABE047A"/>
    <w:lvl w:ilvl="0" w:tplc="04090001">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10" w15:restartNumberingAfterBreak="0">
    <w:nsid w:val="1C551856"/>
    <w:multiLevelType w:val="hybridMultilevel"/>
    <w:tmpl w:val="7E9E1B3E"/>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1C9F3E6A"/>
    <w:multiLevelType w:val="hybridMultilevel"/>
    <w:tmpl w:val="5E2E753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D686383"/>
    <w:multiLevelType w:val="hybridMultilevel"/>
    <w:tmpl w:val="493E52FA"/>
    <w:lvl w:ilvl="0" w:tplc="0409000F">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241608C5"/>
    <w:multiLevelType w:val="hybridMultilevel"/>
    <w:tmpl w:val="36CA6F58"/>
    <w:lvl w:ilvl="0" w:tplc="34CE0B3C">
      <w:start w:val="1"/>
      <w:numFmt w:val="lowerLetter"/>
      <w:lvlText w:val="%1)"/>
      <w:lvlJc w:val="left"/>
      <w:pPr>
        <w:ind w:left="2250" w:hanging="360"/>
      </w:pPr>
      <w:rPr>
        <w:rFonts w:hint="default"/>
      </w:rPr>
    </w:lvl>
    <w:lvl w:ilvl="1" w:tplc="04090019" w:tentative="1">
      <w:start w:val="1"/>
      <w:numFmt w:val="lowerLetter"/>
      <w:lvlText w:val="%2)"/>
      <w:lvlJc w:val="left"/>
      <w:pPr>
        <w:ind w:left="2730" w:hanging="420"/>
      </w:pPr>
    </w:lvl>
    <w:lvl w:ilvl="2" w:tplc="0409001B" w:tentative="1">
      <w:start w:val="1"/>
      <w:numFmt w:val="lowerRoman"/>
      <w:lvlText w:val="%3."/>
      <w:lvlJc w:val="right"/>
      <w:pPr>
        <w:ind w:left="3150" w:hanging="420"/>
      </w:pPr>
    </w:lvl>
    <w:lvl w:ilvl="3" w:tplc="0409000F" w:tentative="1">
      <w:start w:val="1"/>
      <w:numFmt w:val="decimal"/>
      <w:lvlText w:val="%4."/>
      <w:lvlJc w:val="left"/>
      <w:pPr>
        <w:ind w:left="3570" w:hanging="420"/>
      </w:pPr>
    </w:lvl>
    <w:lvl w:ilvl="4" w:tplc="04090019" w:tentative="1">
      <w:start w:val="1"/>
      <w:numFmt w:val="lowerLetter"/>
      <w:lvlText w:val="%5)"/>
      <w:lvlJc w:val="left"/>
      <w:pPr>
        <w:ind w:left="3990" w:hanging="420"/>
      </w:pPr>
    </w:lvl>
    <w:lvl w:ilvl="5" w:tplc="0409001B" w:tentative="1">
      <w:start w:val="1"/>
      <w:numFmt w:val="lowerRoman"/>
      <w:lvlText w:val="%6."/>
      <w:lvlJc w:val="right"/>
      <w:pPr>
        <w:ind w:left="4410" w:hanging="420"/>
      </w:pPr>
    </w:lvl>
    <w:lvl w:ilvl="6" w:tplc="0409000F" w:tentative="1">
      <w:start w:val="1"/>
      <w:numFmt w:val="decimal"/>
      <w:lvlText w:val="%7."/>
      <w:lvlJc w:val="left"/>
      <w:pPr>
        <w:ind w:left="4830" w:hanging="420"/>
      </w:pPr>
    </w:lvl>
    <w:lvl w:ilvl="7" w:tplc="04090019" w:tentative="1">
      <w:start w:val="1"/>
      <w:numFmt w:val="lowerLetter"/>
      <w:lvlText w:val="%8)"/>
      <w:lvlJc w:val="left"/>
      <w:pPr>
        <w:ind w:left="5250" w:hanging="420"/>
      </w:pPr>
    </w:lvl>
    <w:lvl w:ilvl="8" w:tplc="0409001B" w:tentative="1">
      <w:start w:val="1"/>
      <w:numFmt w:val="lowerRoman"/>
      <w:lvlText w:val="%9."/>
      <w:lvlJc w:val="right"/>
      <w:pPr>
        <w:ind w:left="5670" w:hanging="420"/>
      </w:pPr>
    </w:lvl>
  </w:abstractNum>
  <w:abstractNum w:abstractNumId="14" w15:restartNumberingAfterBreak="0">
    <w:nsid w:val="2559798F"/>
    <w:multiLevelType w:val="hybridMultilevel"/>
    <w:tmpl w:val="4778299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9F5680A"/>
    <w:multiLevelType w:val="hybridMultilevel"/>
    <w:tmpl w:val="779897B2"/>
    <w:lvl w:ilvl="0" w:tplc="F25C3DE8">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2C4C2A6B"/>
    <w:multiLevelType w:val="hybridMultilevel"/>
    <w:tmpl w:val="E64EE76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5A0B7F"/>
    <w:multiLevelType w:val="hybridMultilevel"/>
    <w:tmpl w:val="FD067258"/>
    <w:lvl w:ilvl="0" w:tplc="0409000B">
      <w:start w:val="1"/>
      <w:numFmt w:val="bullet"/>
      <w:lvlText w:val=""/>
      <w:lvlJc w:val="left"/>
      <w:pPr>
        <w:ind w:left="900" w:hanging="420"/>
      </w:pPr>
      <w:rPr>
        <w:rFonts w:ascii="Wingdings" w:hAnsi="Wingding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8" w15:restartNumberingAfterBreak="0">
    <w:nsid w:val="2FCF575D"/>
    <w:multiLevelType w:val="hybridMultilevel"/>
    <w:tmpl w:val="8A3219BE"/>
    <w:lvl w:ilvl="0" w:tplc="02DE6528">
      <w:start w:val="1"/>
      <w:numFmt w:val="decimal"/>
      <w:suff w:val="space"/>
      <w:lvlText w:val="[%1]"/>
      <w:lvlJc w:val="left"/>
      <w:pPr>
        <w:ind w:left="800" w:hanging="40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5DF7300"/>
    <w:multiLevelType w:val="multilevel"/>
    <w:tmpl w:val="497E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7273C6"/>
    <w:multiLevelType w:val="hybridMultilevel"/>
    <w:tmpl w:val="90CA2BA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370C1542"/>
    <w:multiLevelType w:val="hybridMultilevel"/>
    <w:tmpl w:val="224C345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2" w15:restartNumberingAfterBreak="0">
    <w:nsid w:val="37335A93"/>
    <w:multiLevelType w:val="hybridMultilevel"/>
    <w:tmpl w:val="F0EE63A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39CF7512"/>
    <w:multiLevelType w:val="hybridMultilevel"/>
    <w:tmpl w:val="05222A3C"/>
    <w:lvl w:ilvl="0" w:tplc="A8822006">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3C9E377F"/>
    <w:multiLevelType w:val="hybridMultilevel"/>
    <w:tmpl w:val="BB6243A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3E4B7770"/>
    <w:multiLevelType w:val="hybridMultilevel"/>
    <w:tmpl w:val="A5A41BA0"/>
    <w:lvl w:ilvl="0" w:tplc="02DE6528">
      <w:start w:val="1"/>
      <w:numFmt w:val="decimal"/>
      <w:suff w:val="space"/>
      <w:lvlText w:val="[%1]"/>
      <w:lvlJc w:val="left"/>
      <w:pPr>
        <w:ind w:left="800" w:hanging="40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EE33CB5"/>
    <w:multiLevelType w:val="hybridMultilevel"/>
    <w:tmpl w:val="F21257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0040FB0"/>
    <w:multiLevelType w:val="hybridMultilevel"/>
    <w:tmpl w:val="FCAE55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15:restartNumberingAfterBreak="0">
    <w:nsid w:val="409A215E"/>
    <w:multiLevelType w:val="hybridMultilevel"/>
    <w:tmpl w:val="20443F1C"/>
    <w:lvl w:ilvl="0" w:tplc="04090011">
      <w:start w:val="1"/>
      <w:numFmt w:val="decimal"/>
      <w:lvlText w:val="%1)"/>
      <w:lvlJc w:val="left"/>
      <w:pPr>
        <w:ind w:left="900" w:hanging="420"/>
      </w:pPr>
      <w:rPr>
        <w:rFont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29" w15:restartNumberingAfterBreak="0">
    <w:nsid w:val="415A4EC4"/>
    <w:multiLevelType w:val="hybridMultilevel"/>
    <w:tmpl w:val="853E1E64"/>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446B0D07"/>
    <w:multiLevelType w:val="hybridMultilevel"/>
    <w:tmpl w:val="F3C44A28"/>
    <w:lvl w:ilvl="0" w:tplc="AD10B810">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4A3C371F"/>
    <w:multiLevelType w:val="hybridMultilevel"/>
    <w:tmpl w:val="B564474A"/>
    <w:lvl w:ilvl="0" w:tplc="04090001">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32" w15:restartNumberingAfterBreak="0">
    <w:nsid w:val="4A5A255F"/>
    <w:multiLevelType w:val="hybridMultilevel"/>
    <w:tmpl w:val="A64C3858"/>
    <w:lvl w:ilvl="0" w:tplc="EDA458A2">
      <w:start w:val="1"/>
      <w:numFmt w:val="decimal"/>
      <w:lvlText w:val="第%1章"/>
      <w:lvlJc w:val="left"/>
      <w:pPr>
        <w:ind w:left="2640" w:hanging="1760"/>
      </w:pPr>
      <w:rPr>
        <w:rFonts w:hint="default"/>
      </w:rPr>
    </w:lvl>
    <w:lvl w:ilvl="1" w:tplc="04090019" w:tentative="1">
      <w:start w:val="1"/>
      <w:numFmt w:val="lowerLetter"/>
      <w:lvlText w:val="%2)"/>
      <w:lvlJc w:val="left"/>
      <w:pPr>
        <w:ind w:left="1720" w:hanging="420"/>
      </w:pPr>
    </w:lvl>
    <w:lvl w:ilvl="2" w:tplc="0409001B" w:tentative="1">
      <w:start w:val="1"/>
      <w:numFmt w:val="lowerRoman"/>
      <w:lvlText w:val="%3."/>
      <w:lvlJc w:val="right"/>
      <w:pPr>
        <w:ind w:left="2140" w:hanging="420"/>
      </w:pPr>
    </w:lvl>
    <w:lvl w:ilvl="3" w:tplc="0409000F" w:tentative="1">
      <w:start w:val="1"/>
      <w:numFmt w:val="decimal"/>
      <w:lvlText w:val="%4."/>
      <w:lvlJc w:val="left"/>
      <w:pPr>
        <w:ind w:left="2560" w:hanging="420"/>
      </w:pPr>
    </w:lvl>
    <w:lvl w:ilvl="4" w:tplc="04090019" w:tentative="1">
      <w:start w:val="1"/>
      <w:numFmt w:val="lowerLetter"/>
      <w:lvlText w:val="%5)"/>
      <w:lvlJc w:val="left"/>
      <w:pPr>
        <w:ind w:left="2980" w:hanging="420"/>
      </w:pPr>
    </w:lvl>
    <w:lvl w:ilvl="5" w:tplc="0409001B" w:tentative="1">
      <w:start w:val="1"/>
      <w:numFmt w:val="lowerRoman"/>
      <w:lvlText w:val="%6."/>
      <w:lvlJc w:val="right"/>
      <w:pPr>
        <w:ind w:left="3400" w:hanging="420"/>
      </w:pPr>
    </w:lvl>
    <w:lvl w:ilvl="6" w:tplc="0409000F" w:tentative="1">
      <w:start w:val="1"/>
      <w:numFmt w:val="decimal"/>
      <w:lvlText w:val="%7."/>
      <w:lvlJc w:val="left"/>
      <w:pPr>
        <w:ind w:left="3820" w:hanging="420"/>
      </w:pPr>
    </w:lvl>
    <w:lvl w:ilvl="7" w:tplc="04090019" w:tentative="1">
      <w:start w:val="1"/>
      <w:numFmt w:val="lowerLetter"/>
      <w:lvlText w:val="%8)"/>
      <w:lvlJc w:val="left"/>
      <w:pPr>
        <w:ind w:left="4240" w:hanging="420"/>
      </w:pPr>
    </w:lvl>
    <w:lvl w:ilvl="8" w:tplc="0409001B" w:tentative="1">
      <w:start w:val="1"/>
      <w:numFmt w:val="lowerRoman"/>
      <w:lvlText w:val="%9."/>
      <w:lvlJc w:val="right"/>
      <w:pPr>
        <w:ind w:left="4660" w:hanging="420"/>
      </w:pPr>
    </w:lvl>
  </w:abstractNum>
  <w:abstractNum w:abstractNumId="33" w15:restartNumberingAfterBreak="0">
    <w:nsid w:val="4AAC7F1C"/>
    <w:multiLevelType w:val="hybridMultilevel"/>
    <w:tmpl w:val="477E10F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4E403B31"/>
    <w:multiLevelType w:val="multilevel"/>
    <w:tmpl w:val="138A0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E396D"/>
    <w:multiLevelType w:val="hybridMultilevel"/>
    <w:tmpl w:val="ADE6FF7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6" w15:restartNumberingAfterBreak="0">
    <w:nsid w:val="4F11057F"/>
    <w:multiLevelType w:val="hybridMultilevel"/>
    <w:tmpl w:val="B19662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4F7867AD"/>
    <w:multiLevelType w:val="hybridMultilevel"/>
    <w:tmpl w:val="33909756"/>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38" w15:restartNumberingAfterBreak="0">
    <w:nsid w:val="509475A9"/>
    <w:multiLevelType w:val="hybridMultilevel"/>
    <w:tmpl w:val="FE58FFAE"/>
    <w:lvl w:ilvl="0" w:tplc="0409000F">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9" w15:restartNumberingAfterBreak="0">
    <w:nsid w:val="51950C9E"/>
    <w:multiLevelType w:val="hybridMultilevel"/>
    <w:tmpl w:val="8280F2F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51F67EB2"/>
    <w:multiLevelType w:val="hybridMultilevel"/>
    <w:tmpl w:val="B414FA4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52D75A41"/>
    <w:multiLevelType w:val="hybridMultilevel"/>
    <w:tmpl w:val="4FFE461E"/>
    <w:lvl w:ilvl="0" w:tplc="02DE6528">
      <w:start w:val="1"/>
      <w:numFmt w:val="decimal"/>
      <w:suff w:val="space"/>
      <w:lvlText w:val="[%1]"/>
      <w:lvlJc w:val="left"/>
      <w:pPr>
        <w:ind w:left="800" w:hanging="40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56D33767"/>
    <w:multiLevelType w:val="hybridMultilevel"/>
    <w:tmpl w:val="3998E2D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3" w15:restartNumberingAfterBreak="0">
    <w:nsid w:val="588C45C6"/>
    <w:multiLevelType w:val="hybridMultilevel"/>
    <w:tmpl w:val="064E4B04"/>
    <w:lvl w:ilvl="0" w:tplc="02DE6528">
      <w:start w:val="1"/>
      <w:numFmt w:val="decimal"/>
      <w:suff w:val="space"/>
      <w:lvlText w:val="[%1]"/>
      <w:lvlJc w:val="left"/>
      <w:pPr>
        <w:ind w:left="800" w:hanging="40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58C550AB"/>
    <w:multiLevelType w:val="hybridMultilevel"/>
    <w:tmpl w:val="BB54F47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5" w15:restartNumberingAfterBreak="0">
    <w:nsid w:val="59DB5E02"/>
    <w:multiLevelType w:val="hybridMultilevel"/>
    <w:tmpl w:val="6142952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6" w15:restartNumberingAfterBreak="0">
    <w:nsid w:val="5B785F3F"/>
    <w:multiLevelType w:val="hybridMultilevel"/>
    <w:tmpl w:val="41027BA4"/>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47" w15:restartNumberingAfterBreak="0">
    <w:nsid w:val="5D722D98"/>
    <w:multiLevelType w:val="hybridMultilevel"/>
    <w:tmpl w:val="D4C89930"/>
    <w:lvl w:ilvl="0" w:tplc="04090001">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48" w15:restartNumberingAfterBreak="0">
    <w:nsid w:val="5DF24FA0"/>
    <w:multiLevelType w:val="hybridMultilevel"/>
    <w:tmpl w:val="FC5E50F4"/>
    <w:lvl w:ilvl="0" w:tplc="04090001">
      <w:start w:val="1"/>
      <w:numFmt w:val="bullet"/>
      <w:lvlText w:val=""/>
      <w:lvlJc w:val="left"/>
      <w:pPr>
        <w:ind w:left="929" w:hanging="440"/>
      </w:pPr>
      <w:rPr>
        <w:rFonts w:ascii="Wingdings" w:hAnsi="Wingdings" w:hint="default"/>
      </w:rPr>
    </w:lvl>
    <w:lvl w:ilvl="1" w:tplc="04090003" w:tentative="1">
      <w:start w:val="1"/>
      <w:numFmt w:val="bullet"/>
      <w:lvlText w:val=""/>
      <w:lvlJc w:val="left"/>
      <w:pPr>
        <w:ind w:left="1369" w:hanging="440"/>
      </w:pPr>
      <w:rPr>
        <w:rFonts w:ascii="Wingdings" w:hAnsi="Wingdings" w:hint="default"/>
      </w:rPr>
    </w:lvl>
    <w:lvl w:ilvl="2" w:tplc="04090005" w:tentative="1">
      <w:start w:val="1"/>
      <w:numFmt w:val="bullet"/>
      <w:lvlText w:val=""/>
      <w:lvlJc w:val="left"/>
      <w:pPr>
        <w:ind w:left="1809" w:hanging="440"/>
      </w:pPr>
      <w:rPr>
        <w:rFonts w:ascii="Wingdings" w:hAnsi="Wingdings" w:hint="default"/>
      </w:rPr>
    </w:lvl>
    <w:lvl w:ilvl="3" w:tplc="04090001" w:tentative="1">
      <w:start w:val="1"/>
      <w:numFmt w:val="bullet"/>
      <w:lvlText w:val=""/>
      <w:lvlJc w:val="left"/>
      <w:pPr>
        <w:ind w:left="2249" w:hanging="440"/>
      </w:pPr>
      <w:rPr>
        <w:rFonts w:ascii="Wingdings" w:hAnsi="Wingdings" w:hint="default"/>
      </w:rPr>
    </w:lvl>
    <w:lvl w:ilvl="4" w:tplc="04090003" w:tentative="1">
      <w:start w:val="1"/>
      <w:numFmt w:val="bullet"/>
      <w:lvlText w:val=""/>
      <w:lvlJc w:val="left"/>
      <w:pPr>
        <w:ind w:left="2689" w:hanging="440"/>
      </w:pPr>
      <w:rPr>
        <w:rFonts w:ascii="Wingdings" w:hAnsi="Wingdings" w:hint="default"/>
      </w:rPr>
    </w:lvl>
    <w:lvl w:ilvl="5" w:tplc="04090005" w:tentative="1">
      <w:start w:val="1"/>
      <w:numFmt w:val="bullet"/>
      <w:lvlText w:val=""/>
      <w:lvlJc w:val="left"/>
      <w:pPr>
        <w:ind w:left="3129" w:hanging="440"/>
      </w:pPr>
      <w:rPr>
        <w:rFonts w:ascii="Wingdings" w:hAnsi="Wingdings" w:hint="default"/>
      </w:rPr>
    </w:lvl>
    <w:lvl w:ilvl="6" w:tplc="04090001" w:tentative="1">
      <w:start w:val="1"/>
      <w:numFmt w:val="bullet"/>
      <w:lvlText w:val=""/>
      <w:lvlJc w:val="left"/>
      <w:pPr>
        <w:ind w:left="3569" w:hanging="440"/>
      </w:pPr>
      <w:rPr>
        <w:rFonts w:ascii="Wingdings" w:hAnsi="Wingdings" w:hint="default"/>
      </w:rPr>
    </w:lvl>
    <w:lvl w:ilvl="7" w:tplc="04090003" w:tentative="1">
      <w:start w:val="1"/>
      <w:numFmt w:val="bullet"/>
      <w:lvlText w:val=""/>
      <w:lvlJc w:val="left"/>
      <w:pPr>
        <w:ind w:left="4009" w:hanging="440"/>
      </w:pPr>
      <w:rPr>
        <w:rFonts w:ascii="Wingdings" w:hAnsi="Wingdings" w:hint="default"/>
      </w:rPr>
    </w:lvl>
    <w:lvl w:ilvl="8" w:tplc="04090005" w:tentative="1">
      <w:start w:val="1"/>
      <w:numFmt w:val="bullet"/>
      <w:lvlText w:val=""/>
      <w:lvlJc w:val="left"/>
      <w:pPr>
        <w:ind w:left="4449" w:hanging="440"/>
      </w:pPr>
      <w:rPr>
        <w:rFonts w:ascii="Wingdings" w:hAnsi="Wingdings" w:hint="default"/>
      </w:rPr>
    </w:lvl>
  </w:abstractNum>
  <w:abstractNum w:abstractNumId="49" w15:restartNumberingAfterBreak="0">
    <w:nsid w:val="5ED27123"/>
    <w:multiLevelType w:val="hybridMultilevel"/>
    <w:tmpl w:val="F0EE63AA"/>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0" w15:restartNumberingAfterBreak="0">
    <w:nsid w:val="6059105C"/>
    <w:multiLevelType w:val="hybridMultilevel"/>
    <w:tmpl w:val="83F82908"/>
    <w:lvl w:ilvl="0" w:tplc="214A9068">
      <w:start w:val="1"/>
      <w:numFmt w:val="lowerLetter"/>
      <w:lvlText w:val="%1)"/>
      <w:lvlJc w:val="left"/>
      <w:pPr>
        <w:ind w:left="2460" w:hanging="360"/>
      </w:pPr>
      <w:rPr>
        <w:rFonts w:hint="default"/>
      </w:rPr>
    </w:lvl>
    <w:lvl w:ilvl="1" w:tplc="04090019" w:tentative="1">
      <w:start w:val="1"/>
      <w:numFmt w:val="lowerLetter"/>
      <w:lvlText w:val="%2)"/>
      <w:lvlJc w:val="left"/>
      <w:pPr>
        <w:ind w:left="2940" w:hanging="420"/>
      </w:pPr>
    </w:lvl>
    <w:lvl w:ilvl="2" w:tplc="0409001B" w:tentative="1">
      <w:start w:val="1"/>
      <w:numFmt w:val="lowerRoman"/>
      <w:lvlText w:val="%3."/>
      <w:lvlJc w:val="right"/>
      <w:pPr>
        <w:ind w:left="3360" w:hanging="420"/>
      </w:pPr>
    </w:lvl>
    <w:lvl w:ilvl="3" w:tplc="0409000F" w:tentative="1">
      <w:start w:val="1"/>
      <w:numFmt w:val="decimal"/>
      <w:lvlText w:val="%4."/>
      <w:lvlJc w:val="left"/>
      <w:pPr>
        <w:ind w:left="3780" w:hanging="420"/>
      </w:pPr>
    </w:lvl>
    <w:lvl w:ilvl="4" w:tplc="04090019" w:tentative="1">
      <w:start w:val="1"/>
      <w:numFmt w:val="lowerLetter"/>
      <w:lvlText w:val="%5)"/>
      <w:lvlJc w:val="left"/>
      <w:pPr>
        <w:ind w:left="4200" w:hanging="420"/>
      </w:pPr>
    </w:lvl>
    <w:lvl w:ilvl="5" w:tplc="0409001B" w:tentative="1">
      <w:start w:val="1"/>
      <w:numFmt w:val="lowerRoman"/>
      <w:lvlText w:val="%6."/>
      <w:lvlJc w:val="right"/>
      <w:pPr>
        <w:ind w:left="4620" w:hanging="420"/>
      </w:pPr>
    </w:lvl>
    <w:lvl w:ilvl="6" w:tplc="0409000F" w:tentative="1">
      <w:start w:val="1"/>
      <w:numFmt w:val="decimal"/>
      <w:lvlText w:val="%7."/>
      <w:lvlJc w:val="left"/>
      <w:pPr>
        <w:ind w:left="5040" w:hanging="420"/>
      </w:pPr>
    </w:lvl>
    <w:lvl w:ilvl="7" w:tplc="04090019" w:tentative="1">
      <w:start w:val="1"/>
      <w:numFmt w:val="lowerLetter"/>
      <w:lvlText w:val="%8)"/>
      <w:lvlJc w:val="left"/>
      <w:pPr>
        <w:ind w:left="5460" w:hanging="420"/>
      </w:pPr>
    </w:lvl>
    <w:lvl w:ilvl="8" w:tplc="0409001B" w:tentative="1">
      <w:start w:val="1"/>
      <w:numFmt w:val="lowerRoman"/>
      <w:lvlText w:val="%9."/>
      <w:lvlJc w:val="right"/>
      <w:pPr>
        <w:ind w:left="5880" w:hanging="420"/>
      </w:pPr>
    </w:lvl>
  </w:abstractNum>
  <w:abstractNum w:abstractNumId="51" w15:restartNumberingAfterBreak="0">
    <w:nsid w:val="62330AEF"/>
    <w:multiLevelType w:val="hybridMultilevel"/>
    <w:tmpl w:val="C9E6F2DA"/>
    <w:lvl w:ilvl="0" w:tplc="73528D1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2" w15:restartNumberingAfterBreak="0">
    <w:nsid w:val="62674687"/>
    <w:multiLevelType w:val="hybridMultilevel"/>
    <w:tmpl w:val="CBDC616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3" w15:restartNumberingAfterBreak="0">
    <w:nsid w:val="6484571D"/>
    <w:multiLevelType w:val="hybridMultilevel"/>
    <w:tmpl w:val="7516611E"/>
    <w:lvl w:ilvl="0" w:tplc="EF96126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4" w15:restartNumberingAfterBreak="0">
    <w:nsid w:val="6619160C"/>
    <w:multiLevelType w:val="hybridMultilevel"/>
    <w:tmpl w:val="E5CC56C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5" w15:restartNumberingAfterBreak="0">
    <w:nsid w:val="67365C4A"/>
    <w:multiLevelType w:val="hybridMultilevel"/>
    <w:tmpl w:val="827C3C78"/>
    <w:lvl w:ilvl="0" w:tplc="7F6CDB0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6" w15:restartNumberingAfterBreak="0">
    <w:nsid w:val="6B5C66E5"/>
    <w:multiLevelType w:val="hybridMultilevel"/>
    <w:tmpl w:val="39C6D88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7" w15:restartNumberingAfterBreak="0">
    <w:nsid w:val="6EBD0A24"/>
    <w:multiLevelType w:val="multilevel"/>
    <w:tmpl w:val="62D4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317EA0"/>
    <w:multiLevelType w:val="hybridMultilevel"/>
    <w:tmpl w:val="AEA469DA"/>
    <w:lvl w:ilvl="0" w:tplc="3C6ED242">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9" w15:restartNumberingAfterBreak="0">
    <w:nsid w:val="708A29CF"/>
    <w:multiLevelType w:val="hybridMultilevel"/>
    <w:tmpl w:val="9B0A440C"/>
    <w:lvl w:ilvl="0" w:tplc="0409000F">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0" w15:restartNumberingAfterBreak="0">
    <w:nsid w:val="76992F29"/>
    <w:multiLevelType w:val="hybridMultilevel"/>
    <w:tmpl w:val="896453CA"/>
    <w:lvl w:ilvl="0" w:tplc="04090001">
      <w:start w:val="1"/>
      <w:numFmt w:val="bullet"/>
      <w:lvlText w:val=""/>
      <w:lvlJc w:val="left"/>
      <w:pPr>
        <w:ind w:left="929" w:hanging="440"/>
      </w:pPr>
      <w:rPr>
        <w:rFonts w:ascii="Wingdings" w:hAnsi="Wingdings" w:hint="default"/>
      </w:rPr>
    </w:lvl>
    <w:lvl w:ilvl="1" w:tplc="04090003" w:tentative="1">
      <w:start w:val="1"/>
      <w:numFmt w:val="bullet"/>
      <w:lvlText w:val=""/>
      <w:lvlJc w:val="left"/>
      <w:pPr>
        <w:ind w:left="1369" w:hanging="440"/>
      </w:pPr>
      <w:rPr>
        <w:rFonts w:ascii="Wingdings" w:hAnsi="Wingdings" w:hint="default"/>
      </w:rPr>
    </w:lvl>
    <w:lvl w:ilvl="2" w:tplc="04090005" w:tentative="1">
      <w:start w:val="1"/>
      <w:numFmt w:val="bullet"/>
      <w:lvlText w:val=""/>
      <w:lvlJc w:val="left"/>
      <w:pPr>
        <w:ind w:left="1809" w:hanging="440"/>
      </w:pPr>
      <w:rPr>
        <w:rFonts w:ascii="Wingdings" w:hAnsi="Wingdings" w:hint="default"/>
      </w:rPr>
    </w:lvl>
    <w:lvl w:ilvl="3" w:tplc="04090001" w:tentative="1">
      <w:start w:val="1"/>
      <w:numFmt w:val="bullet"/>
      <w:lvlText w:val=""/>
      <w:lvlJc w:val="left"/>
      <w:pPr>
        <w:ind w:left="2249" w:hanging="440"/>
      </w:pPr>
      <w:rPr>
        <w:rFonts w:ascii="Wingdings" w:hAnsi="Wingdings" w:hint="default"/>
      </w:rPr>
    </w:lvl>
    <w:lvl w:ilvl="4" w:tplc="04090003" w:tentative="1">
      <w:start w:val="1"/>
      <w:numFmt w:val="bullet"/>
      <w:lvlText w:val=""/>
      <w:lvlJc w:val="left"/>
      <w:pPr>
        <w:ind w:left="2689" w:hanging="440"/>
      </w:pPr>
      <w:rPr>
        <w:rFonts w:ascii="Wingdings" w:hAnsi="Wingdings" w:hint="default"/>
      </w:rPr>
    </w:lvl>
    <w:lvl w:ilvl="5" w:tplc="04090005" w:tentative="1">
      <w:start w:val="1"/>
      <w:numFmt w:val="bullet"/>
      <w:lvlText w:val=""/>
      <w:lvlJc w:val="left"/>
      <w:pPr>
        <w:ind w:left="3129" w:hanging="440"/>
      </w:pPr>
      <w:rPr>
        <w:rFonts w:ascii="Wingdings" w:hAnsi="Wingdings" w:hint="default"/>
      </w:rPr>
    </w:lvl>
    <w:lvl w:ilvl="6" w:tplc="04090001" w:tentative="1">
      <w:start w:val="1"/>
      <w:numFmt w:val="bullet"/>
      <w:lvlText w:val=""/>
      <w:lvlJc w:val="left"/>
      <w:pPr>
        <w:ind w:left="3569" w:hanging="440"/>
      </w:pPr>
      <w:rPr>
        <w:rFonts w:ascii="Wingdings" w:hAnsi="Wingdings" w:hint="default"/>
      </w:rPr>
    </w:lvl>
    <w:lvl w:ilvl="7" w:tplc="04090003" w:tentative="1">
      <w:start w:val="1"/>
      <w:numFmt w:val="bullet"/>
      <w:lvlText w:val=""/>
      <w:lvlJc w:val="left"/>
      <w:pPr>
        <w:ind w:left="4009" w:hanging="440"/>
      </w:pPr>
      <w:rPr>
        <w:rFonts w:ascii="Wingdings" w:hAnsi="Wingdings" w:hint="default"/>
      </w:rPr>
    </w:lvl>
    <w:lvl w:ilvl="8" w:tplc="04090005" w:tentative="1">
      <w:start w:val="1"/>
      <w:numFmt w:val="bullet"/>
      <w:lvlText w:val=""/>
      <w:lvlJc w:val="left"/>
      <w:pPr>
        <w:ind w:left="4449" w:hanging="440"/>
      </w:pPr>
      <w:rPr>
        <w:rFonts w:ascii="Wingdings" w:hAnsi="Wingdings" w:hint="default"/>
      </w:rPr>
    </w:lvl>
  </w:abstractNum>
  <w:abstractNum w:abstractNumId="61" w15:restartNumberingAfterBreak="0">
    <w:nsid w:val="77055F02"/>
    <w:multiLevelType w:val="hybridMultilevel"/>
    <w:tmpl w:val="419ED814"/>
    <w:lvl w:ilvl="0" w:tplc="E548190A">
      <w:start w:val="1"/>
      <w:numFmt w:val="lowerLetter"/>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2" w15:restartNumberingAfterBreak="0">
    <w:nsid w:val="782F7EAB"/>
    <w:multiLevelType w:val="hybridMultilevel"/>
    <w:tmpl w:val="07E66D8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3" w15:restartNumberingAfterBreak="0">
    <w:nsid w:val="7A736F84"/>
    <w:multiLevelType w:val="hybridMultilevel"/>
    <w:tmpl w:val="8F88E584"/>
    <w:lvl w:ilvl="0" w:tplc="7026D93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4" w15:restartNumberingAfterBreak="0">
    <w:nsid w:val="7B27B413"/>
    <w:multiLevelType w:val="multilevel"/>
    <w:tmpl w:val="7B27B413"/>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5" w15:restartNumberingAfterBreak="0">
    <w:nsid w:val="7C4244D1"/>
    <w:multiLevelType w:val="hybridMultilevel"/>
    <w:tmpl w:val="7D70ACD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6" w15:restartNumberingAfterBreak="0">
    <w:nsid w:val="7CF478EB"/>
    <w:multiLevelType w:val="hybridMultilevel"/>
    <w:tmpl w:val="5B16D7EE"/>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num w:numId="1" w16cid:durableId="1995333701">
    <w:abstractNumId w:val="8"/>
  </w:num>
  <w:num w:numId="2" w16cid:durableId="505362900">
    <w:abstractNumId w:val="16"/>
  </w:num>
  <w:num w:numId="3" w16cid:durableId="1987008897">
    <w:abstractNumId w:val="32"/>
  </w:num>
  <w:num w:numId="4" w16cid:durableId="2078281330">
    <w:abstractNumId w:val="39"/>
  </w:num>
  <w:num w:numId="5" w16cid:durableId="679771334">
    <w:abstractNumId w:val="12"/>
  </w:num>
  <w:num w:numId="6" w16cid:durableId="1923447318">
    <w:abstractNumId w:val="66"/>
  </w:num>
  <w:num w:numId="7" w16cid:durableId="372463116">
    <w:abstractNumId w:val="31"/>
  </w:num>
  <w:num w:numId="8" w16cid:durableId="378476909">
    <w:abstractNumId w:val="4"/>
  </w:num>
  <w:num w:numId="9" w16cid:durableId="792138683">
    <w:abstractNumId w:val="10"/>
  </w:num>
  <w:num w:numId="10" w16cid:durableId="852573046">
    <w:abstractNumId w:val="38"/>
  </w:num>
  <w:num w:numId="11" w16cid:durableId="1310667041">
    <w:abstractNumId w:val="59"/>
  </w:num>
  <w:num w:numId="12" w16cid:durableId="2066098233">
    <w:abstractNumId w:val="42"/>
  </w:num>
  <w:num w:numId="13" w16cid:durableId="1319772710">
    <w:abstractNumId w:val="36"/>
  </w:num>
  <w:num w:numId="14" w16cid:durableId="1439131976">
    <w:abstractNumId w:val="37"/>
  </w:num>
  <w:num w:numId="15" w16cid:durableId="463740932">
    <w:abstractNumId w:val="54"/>
  </w:num>
  <w:num w:numId="16" w16cid:durableId="556009386">
    <w:abstractNumId w:val="14"/>
  </w:num>
  <w:num w:numId="17" w16cid:durableId="1433352693">
    <w:abstractNumId w:val="21"/>
  </w:num>
  <w:num w:numId="18" w16cid:durableId="414056922">
    <w:abstractNumId w:val="29"/>
  </w:num>
  <w:num w:numId="19" w16cid:durableId="745568484">
    <w:abstractNumId w:val="3"/>
  </w:num>
  <w:num w:numId="20" w16cid:durableId="2125034463">
    <w:abstractNumId w:val="2"/>
  </w:num>
  <w:num w:numId="21" w16cid:durableId="924647627">
    <w:abstractNumId w:val="9"/>
  </w:num>
  <w:num w:numId="22" w16cid:durableId="1090858629">
    <w:abstractNumId w:val="47"/>
  </w:num>
  <w:num w:numId="23" w16cid:durableId="1545873532">
    <w:abstractNumId w:val="45"/>
  </w:num>
  <w:num w:numId="24" w16cid:durableId="711806061">
    <w:abstractNumId w:val="27"/>
  </w:num>
  <w:num w:numId="25" w16cid:durableId="1402370499">
    <w:abstractNumId w:val="28"/>
  </w:num>
  <w:num w:numId="26" w16cid:durableId="445735264">
    <w:abstractNumId w:val="56"/>
  </w:num>
  <w:num w:numId="27" w16cid:durableId="910237857">
    <w:abstractNumId w:val="17"/>
  </w:num>
  <w:num w:numId="28" w16cid:durableId="849492070">
    <w:abstractNumId w:val="23"/>
  </w:num>
  <w:num w:numId="29" w16cid:durableId="392582375">
    <w:abstractNumId w:val="15"/>
  </w:num>
  <w:num w:numId="30" w16cid:durableId="178475969">
    <w:abstractNumId w:val="30"/>
  </w:num>
  <w:num w:numId="31" w16cid:durableId="239490848">
    <w:abstractNumId w:val="58"/>
  </w:num>
  <w:num w:numId="32" w16cid:durableId="1445148558">
    <w:abstractNumId w:val="50"/>
  </w:num>
  <w:num w:numId="33" w16cid:durableId="1982076095">
    <w:abstractNumId w:val="13"/>
  </w:num>
  <w:num w:numId="34" w16cid:durableId="1616403629">
    <w:abstractNumId w:val="11"/>
  </w:num>
  <w:num w:numId="35" w16cid:durableId="1666199500">
    <w:abstractNumId w:val="40"/>
  </w:num>
  <w:num w:numId="36" w16cid:durableId="812481776">
    <w:abstractNumId w:val="52"/>
  </w:num>
  <w:num w:numId="37" w16cid:durableId="2116822346">
    <w:abstractNumId w:val="51"/>
  </w:num>
  <w:num w:numId="38" w16cid:durableId="745108340">
    <w:abstractNumId w:val="1"/>
  </w:num>
  <w:num w:numId="39" w16cid:durableId="1250314945">
    <w:abstractNumId w:val="5"/>
  </w:num>
  <w:num w:numId="40" w16cid:durableId="2000696390">
    <w:abstractNumId w:val="6"/>
  </w:num>
  <w:num w:numId="41" w16cid:durableId="1783306250">
    <w:abstractNumId w:val="53"/>
  </w:num>
  <w:num w:numId="42" w16cid:durableId="1778599518">
    <w:abstractNumId w:val="63"/>
  </w:num>
  <w:num w:numId="43" w16cid:durableId="414325716">
    <w:abstractNumId w:val="46"/>
  </w:num>
  <w:num w:numId="44" w16cid:durableId="2117212599">
    <w:abstractNumId w:val="24"/>
  </w:num>
  <w:num w:numId="45" w16cid:durableId="115561915">
    <w:abstractNumId w:val="26"/>
  </w:num>
  <w:num w:numId="46" w16cid:durableId="495612628">
    <w:abstractNumId w:val="19"/>
  </w:num>
  <w:num w:numId="47" w16cid:durableId="591012547">
    <w:abstractNumId w:val="35"/>
  </w:num>
  <w:num w:numId="48" w16cid:durableId="523593704">
    <w:abstractNumId w:val="34"/>
  </w:num>
  <w:num w:numId="49" w16cid:durableId="2073310237">
    <w:abstractNumId w:val="62"/>
  </w:num>
  <w:num w:numId="50" w16cid:durableId="1037461803">
    <w:abstractNumId w:val="64"/>
  </w:num>
  <w:num w:numId="51" w16cid:durableId="1206986482">
    <w:abstractNumId w:val="44"/>
  </w:num>
  <w:num w:numId="52" w16cid:durableId="1277833670">
    <w:abstractNumId w:val="22"/>
  </w:num>
  <w:num w:numId="53" w16cid:durableId="336424176">
    <w:abstractNumId w:val="49"/>
  </w:num>
  <w:num w:numId="54" w16cid:durableId="1286617413">
    <w:abstractNumId w:val="33"/>
  </w:num>
  <w:num w:numId="55" w16cid:durableId="913247383">
    <w:abstractNumId w:val="0"/>
  </w:num>
  <w:num w:numId="56" w16cid:durableId="2112318494">
    <w:abstractNumId w:val="61"/>
  </w:num>
  <w:num w:numId="57" w16cid:durableId="1171916643">
    <w:abstractNumId w:val="57"/>
  </w:num>
  <w:num w:numId="58" w16cid:durableId="863589980">
    <w:abstractNumId w:val="7"/>
  </w:num>
  <w:num w:numId="59" w16cid:durableId="1181091888">
    <w:abstractNumId w:val="55"/>
  </w:num>
  <w:num w:numId="60" w16cid:durableId="1132747462">
    <w:abstractNumId w:val="20"/>
  </w:num>
  <w:num w:numId="61" w16cid:durableId="467433302">
    <w:abstractNumId w:val="65"/>
  </w:num>
  <w:num w:numId="62" w16cid:durableId="510143572">
    <w:abstractNumId w:val="48"/>
  </w:num>
  <w:num w:numId="63" w16cid:durableId="547300100">
    <w:abstractNumId w:val="60"/>
  </w:num>
  <w:num w:numId="64" w16cid:durableId="482237420">
    <w:abstractNumId w:val="18"/>
  </w:num>
  <w:num w:numId="65" w16cid:durableId="1369719360">
    <w:abstractNumId w:val="43"/>
  </w:num>
  <w:num w:numId="66" w16cid:durableId="1119185832">
    <w:abstractNumId w:val="41"/>
  </w:num>
  <w:num w:numId="67" w16cid:durableId="170401412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81"/>
    <w:rsid w:val="000001CB"/>
    <w:rsid w:val="000019D0"/>
    <w:rsid w:val="00002231"/>
    <w:rsid w:val="0000653C"/>
    <w:rsid w:val="0001210E"/>
    <w:rsid w:val="000137C0"/>
    <w:rsid w:val="00013B38"/>
    <w:rsid w:val="00015C95"/>
    <w:rsid w:val="00016333"/>
    <w:rsid w:val="00016FF8"/>
    <w:rsid w:val="00017DF9"/>
    <w:rsid w:val="0002009D"/>
    <w:rsid w:val="00020B2F"/>
    <w:rsid w:val="00021335"/>
    <w:rsid w:val="000223AF"/>
    <w:rsid w:val="0002246A"/>
    <w:rsid w:val="00024293"/>
    <w:rsid w:val="00026A46"/>
    <w:rsid w:val="00030143"/>
    <w:rsid w:val="000301D0"/>
    <w:rsid w:val="00031F08"/>
    <w:rsid w:val="0003220A"/>
    <w:rsid w:val="00032A71"/>
    <w:rsid w:val="00033DCE"/>
    <w:rsid w:val="00035090"/>
    <w:rsid w:val="000354ED"/>
    <w:rsid w:val="00035F24"/>
    <w:rsid w:val="00036432"/>
    <w:rsid w:val="00037DE5"/>
    <w:rsid w:val="00040F5E"/>
    <w:rsid w:val="00041AD4"/>
    <w:rsid w:val="00041C64"/>
    <w:rsid w:val="00043133"/>
    <w:rsid w:val="00044846"/>
    <w:rsid w:val="00045220"/>
    <w:rsid w:val="000505ED"/>
    <w:rsid w:val="000508E2"/>
    <w:rsid w:val="00050D56"/>
    <w:rsid w:val="00052A37"/>
    <w:rsid w:val="00056762"/>
    <w:rsid w:val="000575A8"/>
    <w:rsid w:val="00060F43"/>
    <w:rsid w:val="000627CF"/>
    <w:rsid w:val="00062A5B"/>
    <w:rsid w:val="0006327C"/>
    <w:rsid w:val="00063422"/>
    <w:rsid w:val="00065D04"/>
    <w:rsid w:val="00066FF0"/>
    <w:rsid w:val="00067832"/>
    <w:rsid w:val="00070398"/>
    <w:rsid w:val="00072629"/>
    <w:rsid w:val="00073736"/>
    <w:rsid w:val="0007431D"/>
    <w:rsid w:val="0007462C"/>
    <w:rsid w:val="00075E42"/>
    <w:rsid w:val="000762BB"/>
    <w:rsid w:val="00076652"/>
    <w:rsid w:val="000804D9"/>
    <w:rsid w:val="00080750"/>
    <w:rsid w:val="00081C58"/>
    <w:rsid w:val="0008209E"/>
    <w:rsid w:val="00082715"/>
    <w:rsid w:val="00082F3E"/>
    <w:rsid w:val="0008579D"/>
    <w:rsid w:val="000861C6"/>
    <w:rsid w:val="000921DB"/>
    <w:rsid w:val="0009260F"/>
    <w:rsid w:val="000956A6"/>
    <w:rsid w:val="00096885"/>
    <w:rsid w:val="00096C8B"/>
    <w:rsid w:val="000A0264"/>
    <w:rsid w:val="000A0B54"/>
    <w:rsid w:val="000A26AC"/>
    <w:rsid w:val="000A3190"/>
    <w:rsid w:val="000A3F60"/>
    <w:rsid w:val="000A629B"/>
    <w:rsid w:val="000A664F"/>
    <w:rsid w:val="000A784F"/>
    <w:rsid w:val="000B1883"/>
    <w:rsid w:val="000B198D"/>
    <w:rsid w:val="000B1BAD"/>
    <w:rsid w:val="000B4631"/>
    <w:rsid w:val="000B5389"/>
    <w:rsid w:val="000B7181"/>
    <w:rsid w:val="000C0D30"/>
    <w:rsid w:val="000C1208"/>
    <w:rsid w:val="000C7498"/>
    <w:rsid w:val="000C7C8C"/>
    <w:rsid w:val="000D14A1"/>
    <w:rsid w:val="000D5875"/>
    <w:rsid w:val="000D7BE1"/>
    <w:rsid w:val="000D7F1B"/>
    <w:rsid w:val="000E5B5F"/>
    <w:rsid w:val="000E5BAF"/>
    <w:rsid w:val="000F045D"/>
    <w:rsid w:val="000F0CDC"/>
    <w:rsid w:val="000F1412"/>
    <w:rsid w:val="000F1C97"/>
    <w:rsid w:val="000F3B20"/>
    <w:rsid w:val="000F407C"/>
    <w:rsid w:val="000F613A"/>
    <w:rsid w:val="000F6849"/>
    <w:rsid w:val="000F68AF"/>
    <w:rsid w:val="000F6CA2"/>
    <w:rsid w:val="001006B5"/>
    <w:rsid w:val="001014CA"/>
    <w:rsid w:val="00102FA0"/>
    <w:rsid w:val="0010387C"/>
    <w:rsid w:val="00104786"/>
    <w:rsid w:val="00104881"/>
    <w:rsid w:val="001056FF"/>
    <w:rsid w:val="00105D3D"/>
    <w:rsid w:val="00107853"/>
    <w:rsid w:val="00110494"/>
    <w:rsid w:val="00111475"/>
    <w:rsid w:val="00111FCB"/>
    <w:rsid w:val="00115D1D"/>
    <w:rsid w:val="001160AD"/>
    <w:rsid w:val="00120AD0"/>
    <w:rsid w:val="001225F3"/>
    <w:rsid w:val="00126213"/>
    <w:rsid w:val="00127024"/>
    <w:rsid w:val="0013272B"/>
    <w:rsid w:val="0013287C"/>
    <w:rsid w:val="0013531D"/>
    <w:rsid w:val="001360CF"/>
    <w:rsid w:val="00137A48"/>
    <w:rsid w:val="00137CCE"/>
    <w:rsid w:val="00141547"/>
    <w:rsid w:val="0014186F"/>
    <w:rsid w:val="00141A4B"/>
    <w:rsid w:val="00142245"/>
    <w:rsid w:val="0014774F"/>
    <w:rsid w:val="00150412"/>
    <w:rsid w:val="00153F2D"/>
    <w:rsid w:val="00157FDE"/>
    <w:rsid w:val="00160183"/>
    <w:rsid w:val="001608BF"/>
    <w:rsid w:val="00161F06"/>
    <w:rsid w:val="00163EED"/>
    <w:rsid w:val="00164547"/>
    <w:rsid w:val="00166AA9"/>
    <w:rsid w:val="00167B4C"/>
    <w:rsid w:val="001727AE"/>
    <w:rsid w:val="00173D63"/>
    <w:rsid w:val="00174D59"/>
    <w:rsid w:val="00175671"/>
    <w:rsid w:val="00180898"/>
    <w:rsid w:val="00182C11"/>
    <w:rsid w:val="00183DA9"/>
    <w:rsid w:val="00184BD2"/>
    <w:rsid w:val="00185DEC"/>
    <w:rsid w:val="00187333"/>
    <w:rsid w:val="001902BA"/>
    <w:rsid w:val="00191F97"/>
    <w:rsid w:val="00193F38"/>
    <w:rsid w:val="00194635"/>
    <w:rsid w:val="001974B9"/>
    <w:rsid w:val="001A01E9"/>
    <w:rsid w:val="001A1ABE"/>
    <w:rsid w:val="001A2AF6"/>
    <w:rsid w:val="001A36B9"/>
    <w:rsid w:val="001A3908"/>
    <w:rsid w:val="001A3D8D"/>
    <w:rsid w:val="001A4E5F"/>
    <w:rsid w:val="001A7779"/>
    <w:rsid w:val="001A7CB2"/>
    <w:rsid w:val="001B0063"/>
    <w:rsid w:val="001B01E5"/>
    <w:rsid w:val="001B2FB1"/>
    <w:rsid w:val="001B5E49"/>
    <w:rsid w:val="001B70C6"/>
    <w:rsid w:val="001C3529"/>
    <w:rsid w:val="001C4F38"/>
    <w:rsid w:val="001C711F"/>
    <w:rsid w:val="001D078E"/>
    <w:rsid w:val="001D317F"/>
    <w:rsid w:val="001D3E72"/>
    <w:rsid w:val="001D4F4E"/>
    <w:rsid w:val="001D75DE"/>
    <w:rsid w:val="001E0061"/>
    <w:rsid w:val="001E1878"/>
    <w:rsid w:val="001E3391"/>
    <w:rsid w:val="001E3C73"/>
    <w:rsid w:val="001E624C"/>
    <w:rsid w:val="001E6675"/>
    <w:rsid w:val="001E6A03"/>
    <w:rsid w:val="001F0C22"/>
    <w:rsid w:val="001F1B47"/>
    <w:rsid w:val="001F2026"/>
    <w:rsid w:val="001F238B"/>
    <w:rsid w:val="001F39EA"/>
    <w:rsid w:val="001F4282"/>
    <w:rsid w:val="001F46E2"/>
    <w:rsid w:val="001F47DC"/>
    <w:rsid w:val="001F5966"/>
    <w:rsid w:val="001F59C3"/>
    <w:rsid w:val="001F7181"/>
    <w:rsid w:val="001F77D5"/>
    <w:rsid w:val="002017BA"/>
    <w:rsid w:val="00202D3E"/>
    <w:rsid w:val="00203381"/>
    <w:rsid w:val="002076EB"/>
    <w:rsid w:val="002100C2"/>
    <w:rsid w:val="00210DFF"/>
    <w:rsid w:val="00210E02"/>
    <w:rsid w:val="00211011"/>
    <w:rsid w:val="002114D5"/>
    <w:rsid w:val="0021422A"/>
    <w:rsid w:val="00216A2C"/>
    <w:rsid w:val="0021706C"/>
    <w:rsid w:val="002175E3"/>
    <w:rsid w:val="0021788E"/>
    <w:rsid w:val="00220417"/>
    <w:rsid w:val="00220EE0"/>
    <w:rsid w:val="00223C5D"/>
    <w:rsid w:val="00224968"/>
    <w:rsid w:val="00224DA1"/>
    <w:rsid w:val="00225C66"/>
    <w:rsid w:val="002261CE"/>
    <w:rsid w:val="00226DB2"/>
    <w:rsid w:val="00227815"/>
    <w:rsid w:val="00227A02"/>
    <w:rsid w:val="00227CE0"/>
    <w:rsid w:val="0023094F"/>
    <w:rsid w:val="00231264"/>
    <w:rsid w:val="002317CE"/>
    <w:rsid w:val="002333D9"/>
    <w:rsid w:val="00234496"/>
    <w:rsid w:val="00234D38"/>
    <w:rsid w:val="00236EC8"/>
    <w:rsid w:val="00240119"/>
    <w:rsid w:val="00240640"/>
    <w:rsid w:val="00242332"/>
    <w:rsid w:val="002429D4"/>
    <w:rsid w:val="00245106"/>
    <w:rsid w:val="00245B5F"/>
    <w:rsid w:val="00247DF8"/>
    <w:rsid w:val="00251706"/>
    <w:rsid w:val="00251A60"/>
    <w:rsid w:val="00252990"/>
    <w:rsid w:val="002531F9"/>
    <w:rsid w:val="002533D1"/>
    <w:rsid w:val="0025680D"/>
    <w:rsid w:val="00262E80"/>
    <w:rsid w:val="00263BA6"/>
    <w:rsid w:val="00266030"/>
    <w:rsid w:val="00266688"/>
    <w:rsid w:val="002673FC"/>
    <w:rsid w:val="0027070C"/>
    <w:rsid w:val="00270B06"/>
    <w:rsid w:val="00272C20"/>
    <w:rsid w:val="00272F99"/>
    <w:rsid w:val="002732F5"/>
    <w:rsid w:val="00273BF1"/>
    <w:rsid w:val="00275C1A"/>
    <w:rsid w:val="00276A03"/>
    <w:rsid w:val="00277FE9"/>
    <w:rsid w:val="00282B41"/>
    <w:rsid w:val="00283483"/>
    <w:rsid w:val="00284CE6"/>
    <w:rsid w:val="002852AA"/>
    <w:rsid w:val="00285E3B"/>
    <w:rsid w:val="0029302C"/>
    <w:rsid w:val="00293828"/>
    <w:rsid w:val="00293C3C"/>
    <w:rsid w:val="00294781"/>
    <w:rsid w:val="0029649F"/>
    <w:rsid w:val="002A053D"/>
    <w:rsid w:val="002A08C5"/>
    <w:rsid w:val="002A2056"/>
    <w:rsid w:val="002A2206"/>
    <w:rsid w:val="002A24C8"/>
    <w:rsid w:val="002A2CAB"/>
    <w:rsid w:val="002A334C"/>
    <w:rsid w:val="002A4360"/>
    <w:rsid w:val="002A6420"/>
    <w:rsid w:val="002B2084"/>
    <w:rsid w:val="002B34C2"/>
    <w:rsid w:val="002B556D"/>
    <w:rsid w:val="002B71B5"/>
    <w:rsid w:val="002C11BC"/>
    <w:rsid w:val="002C30A7"/>
    <w:rsid w:val="002C55D4"/>
    <w:rsid w:val="002C584D"/>
    <w:rsid w:val="002C5E9C"/>
    <w:rsid w:val="002C63E9"/>
    <w:rsid w:val="002C7499"/>
    <w:rsid w:val="002C7CD1"/>
    <w:rsid w:val="002C7F7C"/>
    <w:rsid w:val="002D1130"/>
    <w:rsid w:val="002D2A6A"/>
    <w:rsid w:val="002D5A30"/>
    <w:rsid w:val="002D750D"/>
    <w:rsid w:val="002D76B0"/>
    <w:rsid w:val="002D7A2D"/>
    <w:rsid w:val="002E059D"/>
    <w:rsid w:val="002E1522"/>
    <w:rsid w:val="002E2B53"/>
    <w:rsid w:val="002E4745"/>
    <w:rsid w:val="002E7D88"/>
    <w:rsid w:val="002F002A"/>
    <w:rsid w:val="002F0A50"/>
    <w:rsid w:val="002F3B57"/>
    <w:rsid w:val="002F3D40"/>
    <w:rsid w:val="002F72D8"/>
    <w:rsid w:val="003002E2"/>
    <w:rsid w:val="00301CAE"/>
    <w:rsid w:val="00303EC6"/>
    <w:rsid w:val="0030438C"/>
    <w:rsid w:val="00305E47"/>
    <w:rsid w:val="00306C77"/>
    <w:rsid w:val="003074B6"/>
    <w:rsid w:val="00307BA1"/>
    <w:rsid w:val="00310552"/>
    <w:rsid w:val="0031063F"/>
    <w:rsid w:val="00312909"/>
    <w:rsid w:val="00313A71"/>
    <w:rsid w:val="00313A8B"/>
    <w:rsid w:val="00313B00"/>
    <w:rsid w:val="0031768E"/>
    <w:rsid w:val="003207E2"/>
    <w:rsid w:val="00320F44"/>
    <w:rsid w:val="00321C60"/>
    <w:rsid w:val="00321DC7"/>
    <w:rsid w:val="00322082"/>
    <w:rsid w:val="003221C9"/>
    <w:rsid w:val="00322F84"/>
    <w:rsid w:val="003239A2"/>
    <w:rsid w:val="00324AE4"/>
    <w:rsid w:val="00324C87"/>
    <w:rsid w:val="003260DC"/>
    <w:rsid w:val="00326927"/>
    <w:rsid w:val="00327A86"/>
    <w:rsid w:val="003312ED"/>
    <w:rsid w:val="0033293A"/>
    <w:rsid w:val="003332A5"/>
    <w:rsid w:val="00334F65"/>
    <w:rsid w:val="00337A79"/>
    <w:rsid w:val="00345ADB"/>
    <w:rsid w:val="00347FC8"/>
    <w:rsid w:val="00350B2C"/>
    <w:rsid w:val="00351A5E"/>
    <w:rsid w:val="00352209"/>
    <w:rsid w:val="00353E70"/>
    <w:rsid w:val="003542B5"/>
    <w:rsid w:val="00354FD2"/>
    <w:rsid w:val="003573A9"/>
    <w:rsid w:val="003573AD"/>
    <w:rsid w:val="00360166"/>
    <w:rsid w:val="003626F6"/>
    <w:rsid w:val="003628E8"/>
    <w:rsid w:val="00362ABD"/>
    <w:rsid w:val="003630F2"/>
    <w:rsid w:val="00363533"/>
    <w:rsid w:val="00366873"/>
    <w:rsid w:val="00366E24"/>
    <w:rsid w:val="00374C90"/>
    <w:rsid w:val="003752DC"/>
    <w:rsid w:val="0037610A"/>
    <w:rsid w:val="003761F8"/>
    <w:rsid w:val="00376410"/>
    <w:rsid w:val="00376D34"/>
    <w:rsid w:val="00382F20"/>
    <w:rsid w:val="003831A0"/>
    <w:rsid w:val="00384671"/>
    <w:rsid w:val="00384F0A"/>
    <w:rsid w:val="00385DFF"/>
    <w:rsid w:val="00386BE8"/>
    <w:rsid w:val="0038793A"/>
    <w:rsid w:val="00387ED6"/>
    <w:rsid w:val="00387F19"/>
    <w:rsid w:val="00390320"/>
    <w:rsid w:val="00390EBE"/>
    <w:rsid w:val="00391043"/>
    <w:rsid w:val="003919B9"/>
    <w:rsid w:val="00391DCA"/>
    <w:rsid w:val="00393DAB"/>
    <w:rsid w:val="00394449"/>
    <w:rsid w:val="0039459B"/>
    <w:rsid w:val="00395E7D"/>
    <w:rsid w:val="00396875"/>
    <w:rsid w:val="003A0D11"/>
    <w:rsid w:val="003A59EC"/>
    <w:rsid w:val="003A61E6"/>
    <w:rsid w:val="003A7391"/>
    <w:rsid w:val="003A76DC"/>
    <w:rsid w:val="003B2CE6"/>
    <w:rsid w:val="003B3B1E"/>
    <w:rsid w:val="003B3C18"/>
    <w:rsid w:val="003B5441"/>
    <w:rsid w:val="003B6590"/>
    <w:rsid w:val="003B708F"/>
    <w:rsid w:val="003B71E4"/>
    <w:rsid w:val="003C0074"/>
    <w:rsid w:val="003C0F58"/>
    <w:rsid w:val="003C1A00"/>
    <w:rsid w:val="003C21B5"/>
    <w:rsid w:val="003C686D"/>
    <w:rsid w:val="003C6CBB"/>
    <w:rsid w:val="003D2325"/>
    <w:rsid w:val="003D2905"/>
    <w:rsid w:val="003D2FA9"/>
    <w:rsid w:val="003D3708"/>
    <w:rsid w:val="003D3890"/>
    <w:rsid w:val="003D3A10"/>
    <w:rsid w:val="003D462C"/>
    <w:rsid w:val="003D4711"/>
    <w:rsid w:val="003D5258"/>
    <w:rsid w:val="003D59AA"/>
    <w:rsid w:val="003D683C"/>
    <w:rsid w:val="003D6986"/>
    <w:rsid w:val="003E10B1"/>
    <w:rsid w:val="003E24A0"/>
    <w:rsid w:val="003E2A41"/>
    <w:rsid w:val="003E31DC"/>
    <w:rsid w:val="003E4192"/>
    <w:rsid w:val="003E5D0A"/>
    <w:rsid w:val="003E5F88"/>
    <w:rsid w:val="003E65B2"/>
    <w:rsid w:val="003E6884"/>
    <w:rsid w:val="003F0769"/>
    <w:rsid w:val="003F09A0"/>
    <w:rsid w:val="003F0DC8"/>
    <w:rsid w:val="003F3C62"/>
    <w:rsid w:val="003F42E0"/>
    <w:rsid w:val="003F46C7"/>
    <w:rsid w:val="003F5FA9"/>
    <w:rsid w:val="003F7225"/>
    <w:rsid w:val="00400006"/>
    <w:rsid w:val="004003E9"/>
    <w:rsid w:val="004006EA"/>
    <w:rsid w:val="0040568C"/>
    <w:rsid w:val="004079D3"/>
    <w:rsid w:val="00410082"/>
    <w:rsid w:val="004122BA"/>
    <w:rsid w:val="0041384C"/>
    <w:rsid w:val="00414252"/>
    <w:rsid w:val="00416512"/>
    <w:rsid w:val="00416828"/>
    <w:rsid w:val="00416AD3"/>
    <w:rsid w:val="004177D9"/>
    <w:rsid w:val="004211D2"/>
    <w:rsid w:val="004238C9"/>
    <w:rsid w:val="00424C0B"/>
    <w:rsid w:val="00426B61"/>
    <w:rsid w:val="00430CAD"/>
    <w:rsid w:val="0043225B"/>
    <w:rsid w:val="00433657"/>
    <w:rsid w:val="00435D16"/>
    <w:rsid w:val="00440935"/>
    <w:rsid w:val="004422C8"/>
    <w:rsid w:val="004435DE"/>
    <w:rsid w:val="0044553B"/>
    <w:rsid w:val="004474D2"/>
    <w:rsid w:val="00453454"/>
    <w:rsid w:val="004542B8"/>
    <w:rsid w:val="00454536"/>
    <w:rsid w:val="00456551"/>
    <w:rsid w:val="004568D0"/>
    <w:rsid w:val="0046024D"/>
    <w:rsid w:val="00460A5D"/>
    <w:rsid w:val="00460F86"/>
    <w:rsid w:val="00461295"/>
    <w:rsid w:val="00461EC2"/>
    <w:rsid w:val="00462FEB"/>
    <w:rsid w:val="004642A1"/>
    <w:rsid w:val="004642E8"/>
    <w:rsid w:val="0046462B"/>
    <w:rsid w:val="00464987"/>
    <w:rsid w:val="00464E70"/>
    <w:rsid w:val="00465F17"/>
    <w:rsid w:val="004660C9"/>
    <w:rsid w:val="004667D2"/>
    <w:rsid w:val="00466852"/>
    <w:rsid w:val="00466C99"/>
    <w:rsid w:val="00467EE8"/>
    <w:rsid w:val="00471D1C"/>
    <w:rsid w:val="00473F52"/>
    <w:rsid w:val="0048139A"/>
    <w:rsid w:val="0048219F"/>
    <w:rsid w:val="00482DE7"/>
    <w:rsid w:val="00482E3E"/>
    <w:rsid w:val="004830D6"/>
    <w:rsid w:val="004831BA"/>
    <w:rsid w:val="0048348A"/>
    <w:rsid w:val="00484E13"/>
    <w:rsid w:val="0049141B"/>
    <w:rsid w:val="00491E0E"/>
    <w:rsid w:val="00494685"/>
    <w:rsid w:val="00494B83"/>
    <w:rsid w:val="0049713D"/>
    <w:rsid w:val="004974CA"/>
    <w:rsid w:val="004A3752"/>
    <w:rsid w:val="004A3E61"/>
    <w:rsid w:val="004B17B6"/>
    <w:rsid w:val="004C0F0C"/>
    <w:rsid w:val="004C2119"/>
    <w:rsid w:val="004C3635"/>
    <w:rsid w:val="004C48C9"/>
    <w:rsid w:val="004C54AD"/>
    <w:rsid w:val="004C563F"/>
    <w:rsid w:val="004C5D94"/>
    <w:rsid w:val="004C63E5"/>
    <w:rsid w:val="004C6A82"/>
    <w:rsid w:val="004C729F"/>
    <w:rsid w:val="004C7384"/>
    <w:rsid w:val="004C79EB"/>
    <w:rsid w:val="004D0203"/>
    <w:rsid w:val="004D083E"/>
    <w:rsid w:val="004D1CBD"/>
    <w:rsid w:val="004D45FE"/>
    <w:rsid w:val="004D477F"/>
    <w:rsid w:val="004D5979"/>
    <w:rsid w:val="004D6151"/>
    <w:rsid w:val="004D6560"/>
    <w:rsid w:val="004E02BE"/>
    <w:rsid w:val="004E1388"/>
    <w:rsid w:val="004E1A29"/>
    <w:rsid w:val="004E2D68"/>
    <w:rsid w:val="004E7F84"/>
    <w:rsid w:val="004F0ED6"/>
    <w:rsid w:val="004F1FD9"/>
    <w:rsid w:val="004F2A6D"/>
    <w:rsid w:val="004F4349"/>
    <w:rsid w:val="004F4F1A"/>
    <w:rsid w:val="004F734C"/>
    <w:rsid w:val="00502BC8"/>
    <w:rsid w:val="005036D9"/>
    <w:rsid w:val="00503FA2"/>
    <w:rsid w:val="005079C4"/>
    <w:rsid w:val="00507ED7"/>
    <w:rsid w:val="0051226F"/>
    <w:rsid w:val="005147B1"/>
    <w:rsid w:val="00515526"/>
    <w:rsid w:val="00515724"/>
    <w:rsid w:val="00517375"/>
    <w:rsid w:val="00520648"/>
    <w:rsid w:val="00520A02"/>
    <w:rsid w:val="00520F38"/>
    <w:rsid w:val="005229DC"/>
    <w:rsid w:val="005240BF"/>
    <w:rsid w:val="0052458B"/>
    <w:rsid w:val="005246CD"/>
    <w:rsid w:val="005258E5"/>
    <w:rsid w:val="00525924"/>
    <w:rsid w:val="00526D23"/>
    <w:rsid w:val="00532F99"/>
    <w:rsid w:val="005335E2"/>
    <w:rsid w:val="00533B0C"/>
    <w:rsid w:val="00533EE3"/>
    <w:rsid w:val="0053406E"/>
    <w:rsid w:val="00534465"/>
    <w:rsid w:val="00535976"/>
    <w:rsid w:val="00535F97"/>
    <w:rsid w:val="00541DA4"/>
    <w:rsid w:val="005429CF"/>
    <w:rsid w:val="00542AFC"/>
    <w:rsid w:val="00543DA7"/>
    <w:rsid w:val="0054571B"/>
    <w:rsid w:val="00546476"/>
    <w:rsid w:val="005469E4"/>
    <w:rsid w:val="0055341A"/>
    <w:rsid w:val="0055491E"/>
    <w:rsid w:val="00554AA6"/>
    <w:rsid w:val="00555D3C"/>
    <w:rsid w:val="00557C14"/>
    <w:rsid w:val="00560D79"/>
    <w:rsid w:val="0056134C"/>
    <w:rsid w:val="00561462"/>
    <w:rsid w:val="00562665"/>
    <w:rsid w:val="0056440F"/>
    <w:rsid w:val="00564FB7"/>
    <w:rsid w:val="00565AD2"/>
    <w:rsid w:val="00566E05"/>
    <w:rsid w:val="00566F24"/>
    <w:rsid w:val="00567164"/>
    <w:rsid w:val="0057059D"/>
    <w:rsid w:val="00573F1C"/>
    <w:rsid w:val="00574F19"/>
    <w:rsid w:val="005751F5"/>
    <w:rsid w:val="00577143"/>
    <w:rsid w:val="00577444"/>
    <w:rsid w:val="00577CEA"/>
    <w:rsid w:val="00580089"/>
    <w:rsid w:val="0058062E"/>
    <w:rsid w:val="0058068A"/>
    <w:rsid w:val="00580B75"/>
    <w:rsid w:val="00580C19"/>
    <w:rsid w:val="00582F40"/>
    <w:rsid w:val="005857A4"/>
    <w:rsid w:val="0058664B"/>
    <w:rsid w:val="005868AD"/>
    <w:rsid w:val="00586D49"/>
    <w:rsid w:val="005915AC"/>
    <w:rsid w:val="005921D3"/>
    <w:rsid w:val="00592B79"/>
    <w:rsid w:val="00594A36"/>
    <w:rsid w:val="00596E13"/>
    <w:rsid w:val="00597436"/>
    <w:rsid w:val="00597E07"/>
    <w:rsid w:val="005A010E"/>
    <w:rsid w:val="005A6796"/>
    <w:rsid w:val="005A6E74"/>
    <w:rsid w:val="005A7FEC"/>
    <w:rsid w:val="005B0168"/>
    <w:rsid w:val="005B1511"/>
    <w:rsid w:val="005B1A27"/>
    <w:rsid w:val="005B3AE7"/>
    <w:rsid w:val="005B53E9"/>
    <w:rsid w:val="005C1FDF"/>
    <w:rsid w:val="005C37D4"/>
    <w:rsid w:val="005C3BA2"/>
    <w:rsid w:val="005C3D3C"/>
    <w:rsid w:val="005C4570"/>
    <w:rsid w:val="005C469A"/>
    <w:rsid w:val="005C4ED7"/>
    <w:rsid w:val="005C5314"/>
    <w:rsid w:val="005C5466"/>
    <w:rsid w:val="005C55A4"/>
    <w:rsid w:val="005C7A57"/>
    <w:rsid w:val="005D044D"/>
    <w:rsid w:val="005D28AE"/>
    <w:rsid w:val="005D5FD4"/>
    <w:rsid w:val="005E2E76"/>
    <w:rsid w:val="005E3078"/>
    <w:rsid w:val="005E4F73"/>
    <w:rsid w:val="005E6AFC"/>
    <w:rsid w:val="005E6B44"/>
    <w:rsid w:val="005E72F5"/>
    <w:rsid w:val="005E77B9"/>
    <w:rsid w:val="005F18DF"/>
    <w:rsid w:val="005F1A19"/>
    <w:rsid w:val="005F3C49"/>
    <w:rsid w:val="005F5F6C"/>
    <w:rsid w:val="005F6322"/>
    <w:rsid w:val="005F646C"/>
    <w:rsid w:val="005F71B4"/>
    <w:rsid w:val="00600835"/>
    <w:rsid w:val="00600AF3"/>
    <w:rsid w:val="00601198"/>
    <w:rsid w:val="006013BA"/>
    <w:rsid w:val="006026CA"/>
    <w:rsid w:val="006040F7"/>
    <w:rsid w:val="00604168"/>
    <w:rsid w:val="006047E1"/>
    <w:rsid w:val="00604A31"/>
    <w:rsid w:val="00605E68"/>
    <w:rsid w:val="00607DC6"/>
    <w:rsid w:val="00610863"/>
    <w:rsid w:val="00610908"/>
    <w:rsid w:val="00612DC5"/>
    <w:rsid w:val="00613170"/>
    <w:rsid w:val="00614942"/>
    <w:rsid w:val="006169D7"/>
    <w:rsid w:val="00616AEC"/>
    <w:rsid w:val="00621084"/>
    <w:rsid w:val="0062157C"/>
    <w:rsid w:val="006247E5"/>
    <w:rsid w:val="006255E7"/>
    <w:rsid w:val="0062612A"/>
    <w:rsid w:val="00630EEE"/>
    <w:rsid w:val="00632A57"/>
    <w:rsid w:val="006357A2"/>
    <w:rsid w:val="00636EC9"/>
    <w:rsid w:val="00637804"/>
    <w:rsid w:val="00637C86"/>
    <w:rsid w:val="00637D76"/>
    <w:rsid w:val="0064169D"/>
    <w:rsid w:val="00644727"/>
    <w:rsid w:val="0064502C"/>
    <w:rsid w:val="00645E10"/>
    <w:rsid w:val="006467B1"/>
    <w:rsid w:val="00647658"/>
    <w:rsid w:val="006477B6"/>
    <w:rsid w:val="0064793A"/>
    <w:rsid w:val="006504BF"/>
    <w:rsid w:val="00652AD0"/>
    <w:rsid w:val="00652DC7"/>
    <w:rsid w:val="006538A9"/>
    <w:rsid w:val="0065543F"/>
    <w:rsid w:val="006567A0"/>
    <w:rsid w:val="006610E7"/>
    <w:rsid w:val="00662D38"/>
    <w:rsid w:val="00663A1A"/>
    <w:rsid w:val="00664FD2"/>
    <w:rsid w:val="00665B91"/>
    <w:rsid w:val="00666C21"/>
    <w:rsid w:val="00667911"/>
    <w:rsid w:val="006712DE"/>
    <w:rsid w:val="00671670"/>
    <w:rsid w:val="00671732"/>
    <w:rsid w:val="00672DCD"/>
    <w:rsid w:val="006730A7"/>
    <w:rsid w:val="006742E8"/>
    <w:rsid w:val="00674725"/>
    <w:rsid w:val="00676348"/>
    <w:rsid w:val="006763AE"/>
    <w:rsid w:val="006772E7"/>
    <w:rsid w:val="0067764B"/>
    <w:rsid w:val="00677F40"/>
    <w:rsid w:val="0068094A"/>
    <w:rsid w:val="006819E6"/>
    <w:rsid w:val="00685806"/>
    <w:rsid w:val="00686584"/>
    <w:rsid w:val="00686BA7"/>
    <w:rsid w:val="00686C33"/>
    <w:rsid w:val="00692421"/>
    <w:rsid w:val="00692761"/>
    <w:rsid w:val="006933AA"/>
    <w:rsid w:val="006A1D2B"/>
    <w:rsid w:val="006A2100"/>
    <w:rsid w:val="006A2458"/>
    <w:rsid w:val="006A301B"/>
    <w:rsid w:val="006A34F4"/>
    <w:rsid w:val="006A45EB"/>
    <w:rsid w:val="006A4896"/>
    <w:rsid w:val="006B3013"/>
    <w:rsid w:val="006B32E5"/>
    <w:rsid w:val="006B529F"/>
    <w:rsid w:val="006B5616"/>
    <w:rsid w:val="006C0E7A"/>
    <w:rsid w:val="006C13DE"/>
    <w:rsid w:val="006C1703"/>
    <w:rsid w:val="006C235E"/>
    <w:rsid w:val="006C3111"/>
    <w:rsid w:val="006C4053"/>
    <w:rsid w:val="006C4C46"/>
    <w:rsid w:val="006C54C4"/>
    <w:rsid w:val="006C5DE8"/>
    <w:rsid w:val="006C7576"/>
    <w:rsid w:val="006C7F12"/>
    <w:rsid w:val="006D0881"/>
    <w:rsid w:val="006D10DE"/>
    <w:rsid w:val="006D2567"/>
    <w:rsid w:val="006D29DA"/>
    <w:rsid w:val="006D2FFB"/>
    <w:rsid w:val="006D42E6"/>
    <w:rsid w:val="006D56C6"/>
    <w:rsid w:val="006D7D0A"/>
    <w:rsid w:val="006E0322"/>
    <w:rsid w:val="006E06B2"/>
    <w:rsid w:val="006E19E0"/>
    <w:rsid w:val="006E35BE"/>
    <w:rsid w:val="006E3CD0"/>
    <w:rsid w:val="006E455A"/>
    <w:rsid w:val="006F0B98"/>
    <w:rsid w:val="006F1C2D"/>
    <w:rsid w:val="006F2361"/>
    <w:rsid w:val="006F24BC"/>
    <w:rsid w:val="006F313D"/>
    <w:rsid w:val="006F3153"/>
    <w:rsid w:val="006F5752"/>
    <w:rsid w:val="006F6ED5"/>
    <w:rsid w:val="007003B3"/>
    <w:rsid w:val="00703519"/>
    <w:rsid w:val="0070542D"/>
    <w:rsid w:val="007103A2"/>
    <w:rsid w:val="00711A2F"/>
    <w:rsid w:val="00711D03"/>
    <w:rsid w:val="0071202F"/>
    <w:rsid w:val="00712088"/>
    <w:rsid w:val="00712CCB"/>
    <w:rsid w:val="0071463D"/>
    <w:rsid w:val="007156E0"/>
    <w:rsid w:val="00716B0F"/>
    <w:rsid w:val="007177F0"/>
    <w:rsid w:val="00717D82"/>
    <w:rsid w:val="00717F1D"/>
    <w:rsid w:val="00721CF1"/>
    <w:rsid w:val="007232CD"/>
    <w:rsid w:val="00723A02"/>
    <w:rsid w:val="00724601"/>
    <w:rsid w:val="007306CB"/>
    <w:rsid w:val="007312AC"/>
    <w:rsid w:val="00731555"/>
    <w:rsid w:val="007321A7"/>
    <w:rsid w:val="0073441D"/>
    <w:rsid w:val="007352FD"/>
    <w:rsid w:val="00737128"/>
    <w:rsid w:val="007374E4"/>
    <w:rsid w:val="00737BC8"/>
    <w:rsid w:val="0074039A"/>
    <w:rsid w:val="00743EE4"/>
    <w:rsid w:val="007445E8"/>
    <w:rsid w:val="0074626F"/>
    <w:rsid w:val="007465D2"/>
    <w:rsid w:val="0074681C"/>
    <w:rsid w:val="0074709F"/>
    <w:rsid w:val="00747521"/>
    <w:rsid w:val="00747840"/>
    <w:rsid w:val="00750A35"/>
    <w:rsid w:val="00751F3D"/>
    <w:rsid w:val="00753946"/>
    <w:rsid w:val="007552D3"/>
    <w:rsid w:val="00760340"/>
    <w:rsid w:val="00762A72"/>
    <w:rsid w:val="00762BE6"/>
    <w:rsid w:val="007634BD"/>
    <w:rsid w:val="0076523F"/>
    <w:rsid w:val="00765A2B"/>
    <w:rsid w:val="007665F5"/>
    <w:rsid w:val="007670C8"/>
    <w:rsid w:val="007717B7"/>
    <w:rsid w:val="0077270C"/>
    <w:rsid w:val="0077278A"/>
    <w:rsid w:val="00772F4B"/>
    <w:rsid w:val="007738D8"/>
    <w:rsid w:val="00773FD1"/>
    <w:rsid w:val="007741AA"/>
    <w:rsid w:val="0077460E"/>
    <w:rsid w:val="00776C1F"/>
    <w:rsid w:val="00777C11"/>
    <w:rsid w:val="00780232"/>
    <w:rsid w:val="007807CC"/>
    <w:rsid w:val="00781E75"/>
    <w:rsid w:val="0078365F"/>
    <w:rsid w:val="00784356"/>
    <w:rsid w:val="00785940"/>
    <w:rsid w:val="00786F8E"/>
    <w:rsid w:val="00786FA0"/>
    <w:rsid w:val="007879CD"/>
    <w:rsid w:val="007902C8"/>
    <w:rsid w:val="00790A53"/>
    <w:rsid w:val="007914B1"/>
    <w:rsid w:val="007929FA"/>
    <w:rsid w:val="00792A26"/>
    <w:rsid w:val="0079314C"/>
    <w:rsid w:val="00795620"/>
    <w:rsid w:val="007973F1"/>
    <w:rsid w:val="007976D4"/>
    <w:rsid w:val="00797CB2"/>
    <w:rsid w:val="007A10C2"/>
    <w:rsid w:val="007A18BA"/>
    <w:rsid w:val="007A2688"/>
    <w:rsid w:val="007A3852"/>
    <w:rsid w:val="007B3AF1"/>
    <w:rsid w:val="007C1699"/>
    <w:rsid w:val="007C1D3A"/>
    <w:rsid w:val="007C3FC4"/>
    <w:rsid w:val="007C4D4E"/>
    <w:rsid w:val="007C67E2"/>
    <w:rsid w:val="007C7F9C"/>
    <w:rsid w:val="007D0C30"/>
    <w:rsid w:val="007D0F8F"/>
    <w:rsid w:val="007D2051"/>
    <w:rsid w:val="007D2163"/>
    <w:rsid w:val="007D3EE4"/>
    <w:rsid w:val="007D524E"/>
    <w:rsid w:val="007D546B"/>
    <w:rsid w:val="007E5282"/>
    <w:rsid w:val="007E5A79"/>
    <w:rsid w:val="007E5AEB"/>
    <w:rsid w:val="007E7808"/>
    <w:rsid w:val="007F14BA"/>
    <w:rsid w:val="007F4043"/>
    <w:rsid w:val="007F4A8B"/>
    <w:rsid w:val="007F5E7C"/>
    <w:rsid w:val="007F63EF"/>
    <w:rsid w:val="008005CC"/>
    <w:rsid w:val="00800D89"/>
    <w:rsid w:val="00802F37"/>
    <w:rsid w:val="00803AA5"/>
    <w:rsid w:val="008044A4"/>
    <w:rsid w:val="00804EEC"/>
    <w:rsid w:val="00805AC1"/>
    <w:rsid w:val="00806CFA"/>
    <w:rsid w:val="00807AAE"/>
    <w:rsid w:val="008102D6"/>
    <w:rsid w:val="00810465"/>
    <w:rsid w:val="008137B9"/>
    <w:rsid w:val="00813A75"/>
    <w:rsid w:val="008153C1"/>
    <w:rsid w:val="00816614"/>
    <w:rsid w:val="00817C42"/>
    <w:rsid w:val="00817C75"/>
    <w:rsid w:val="00820196"/>
    <w:rsid w:val="00820355"/>
    <w:rsid w:val="00821C33"/>
    <w:rsid w:val="0082595F"/>
    <w:rsid w:val="00825A00"/>
    <w:rsid w:val="00826BB1"/>
    <w:rsid w:val="00827E3F"/>
    <w:rsid w:val="00830154"/>
    <w:rsid w:val="008329E3"/>
    <w:rsid w:val="00833F46"/>
    <w:rsid w:val="008368EF"/>
    <w:rsid w:val="008374C2"/>
    <w:rsid w:val="008410F1"/>
    <w:rsid w:val="00841735"/>
    <w:rsid w:val="00842B6F"/>
    <w:rsid w:val="00843562"/>
    <w:rsid w:val="0084365F"/>
    <w:rsid w:val="00843CF8"/>
    <w:rsid w:val="00847A1F"/>
    <w:rsid w:val="0085334C"/>
    <w:rsid w:val="00853D34"/>
    <w:rsid w:val="0086052D"/>
    <w:rsid w:val="00860BA6"/>
    <w:rsid w:val="00861ADD"/>
    <w:rsid w:val="00861F14"/>
    <w:rsid w:val="00862411"/>
    <w:rsid w:val="00862AB5"/>
    <w:rsid w:val="008635EE"/>
    <w:rsid w:val="0086498B"/>
    <w:rsid w:val="0086752F"/>
    <w:rsid w:val="008702A9"/>
    <w:rsid w:val="00870344"/>
    <w:rsid w:val="008714D0"/>
    <w:rsid w:val="0087269A"/>
    <w:rsid w:val="00873E87"/>
    <w:rsid w:val="00874B8D"/>
    <w:rsid w:val="0087546C"/>
    <w:rsid w:val="00875871"/>
    <w:rsid w:val="00875C5A"/>
    <w:rsid w:val="00876990"/>
    <w:rsid w:val="00876FD8"/>
    <w:rsid w:val="0088002B"/>
    <w:rsid w:val="00880A75"/>
    <w:rsid w:val="0088280D"/>
    <w:rsid w:val="0088319B"/>
    <w:rsid w:val="0088521E"/>
    <w:rsid w:val="00885920"/>
    <w:rsid w:val="00886421"/>
    <w:rsid w:val="008932F6"/>
    <w:rsid w:val="00895FE5"/>
    <w:rsid w:val="00896BE3"/>
    <w:rsid w:val="0089709F"/>
    <w:rsid w:val="00897820"/>
    <w:rsid w:val="008A06C7"/>
    <w:rsid w:val="008A1E35"/>
    <w:rsid w:val="008A361A"/>
    <w:rsid w:val="008A493B"/>
    <w:rsid w:val="008A544D"/>
    <w:rsid w:val="008A55E5"/>
    <w:rsid w:val="008A5C36"/>
    <w:rsid w:val="008B0BAD"/>
    <w:rsid w:val="008B14CC"/>
    <w:rsid w:val="008B475A"/>
    <w:rsid w:val="008B4E0C"/>
    <w:rsid w:val="008B5D72"/>
    <w:rsid w:val="008B60F4"/>
    <w:rsid w:val="008B68D0"/>
    <w:rsid w:val="008B6D83"/>
    <w:rsid w:val="008B6F71"/>
    <w:rsid w:val="008B7B64"/>
    <w:rsid w:val="008B7EB7"/>
    <w:rsid w:val="008C11D5"/>
    <w:rsid w:val="008C3D1C"/>
    <w:rsid w:val="008C569C"/>
    <w:rsid w:val="008D0283"/>
    <w:rsid w:val="008D0404"/>
    <w:rsid w:val="008D090B"/>
    <w:rsid w:val="008D264B"/>
    <w:rsid w:val="008D46DD"/>
    <w:rsid w:val="008D6343"/>
    <w:rsid w:val="008D71E3"/>
    <w:rsid w:val="008D7CBD"/>
    <w:rsid w:val="008E062F"/>
    <w:rsid w:val="008E09B8"/>
    <w:rsid w:val="008E0F60"/>
    <w:rsid w:val="008E0FF7"/>
    <w:rsid w:val="008E24CE"/>
    <w:rsid w:val="008E2B8E"/>
    <w:rsid w:val="008E2CEA"/>
    <w:rsid w:val="008E3521"/>
    <w:rsid w:val="008E4A44"/>
    <w:rsid w:val="008E5651"/>
    <w:rsid w:val="008E608E"/>
    <w:rsid w:val="008E72E5"/>
    <w:rsid w:val="008F08BF"/>
    <w:rsid w:val="008F268B"/>
    <w:rsid w:val="008F477D"/>
    <w:rsid w:val="008F538D"/>
    <w:rsid w:val="008F54A5"/>
    <w:rsid w:val="008F6FB8"/>
    <w:rsid w:val="0090167D"/>
    <w:rsid w:val="009022EF"/>
    <w:rsid w:val="0090584F"/>
    <w:rsid w:val="0090738F"/>
    <w:rsid w:val="00910271"/>
    <w:rsid w:val="00910E19"/>
    <w:rsid w:val="00910E6B"/>
    <w:rsid w:val="009124F4"/>
    <w:rsid w:val="00912689"/>
    <w:rsid w:val="00912861"/>
    <w:rsid w:val="009161AA"/>
    <w:rsid w:val="00916921"/>
    <w:rsid w:val="009169FA"/>
    <w:rsid w:val="0091799D"/>
    <w:rsid w:val="00917F3A"/>
    <w:rsid w:val="0092096F"/>
    <w:rsid w:val="00920CDF"/>
    <w:rsid w:val="0092101A"/>
    <w:rsid w:val="009223D4"/>
    <w:rsid w:val="009225B2"/>
    <w:rsid w:val="00923CBB"/>
    <w:rsid w:val="00923E41"/>
    <w:rsid w:val="00925645"/>
    <w:rsid w:val="0092582B"/>
    <w:rsid w:val="0092625B"/>
    <w:rsid w:val="00926FA1"/>
    <w:rsid w:val="00930502"/>
    <w:rsid w:val="009316AC"/>
    <w:rsid w:val="0093180F"/>
    <w:rsid w:val="00931D56"/>
    <w:rsid w:val="00932A0D"/>
    <w:rsid w:val="00933A76"/>
    <w:rsid w:val="009341AC"/>
    <w:rsid w:val="00934FD9"/>
    <w:rsid w:val="00934FE2"/>
    <w:rsid w:val="009351B2"/>
    <w:rsid w:val="00935331"/>
    <w:rsid w:val="009369E0"/>
    <w:rsid w:val="00941970"/>
    <w:rsid w:val="0094234E"/>
    <w:rsid w:val="00942BAA"/>
    <w:rsid w:val="00943929"/>
    <w:rsid w:val="009475B2"/>
    <w:rsid w:val="00952A47"/>
    <w:rsid w:val="009531E0"/>
    <w:rsid w:val="0095325F"/>
    <w:rsid w:val="00954029"/>
    <w:rsid w:val="009553A4"/>
    <w:rsid w:val="0095784D"/>
    <w:rsid w:val="00961AF7"/>
    <w:rsid w:val="0096515C"/>
    <w:rsid w:val="00965A48"/>
    <w:rsid w:val="009661FC"/>
    <w:rsid w:val="0096633D"/>
    <w:rsid w:val="00971FD0"/>
    <w:rsid w:val="00973450"/>
    <w:rsid w:val="009749D2"/>
    <w:rsid w:val="009806A3"/>
    <w:rsid w:val="009807FB"/>
    <w:rsid w:val="0098109F"/>
    <w:rsid w:val="00981B6C"/>
    <w:rsid w:val="009820B5"/>
    <w:rsid w:val="0098353E"/>
    <w:rsid w:val="00983BDF"/>
    <w:rsid w:val="00984023"/>
    <w:rsid w:val="00984E22"/>
    <w:rsid w:val="00985E5A"/>
    <w:rsid w:val="00985E78"/>
    <w:rsid w:val="00986814"/>
    <w:rsid w:val="00986ACD"/>
    <w:rsid w:val="00986D19"/>
    <w:rsid w:val="00990217"/>
    <w:rsid w:val="00990405"/>
    <w:rsid w:val="009916EE"/>
    <w:rsid w:val="00993596"/>
    <w:rsid w:val="00997529"/>
    <w:rsid w:val="009A150F"/>
    <w:rsid w:val="009A1AC4"/>
    <w:rsid w:val="009A1C6D"/>
    <w:rsid w:val="009A3473"/>
    <w:rsid w:val="009A445E"/>
    <w:rsid w:val="009A44DF"/>
    <w:rsid w:val="009A5AA9"/>
    <w:rsid w:val="009A7187"/>
    <w:rsid w:val="009A756B"/>
    <w:rsid w:val="009B1DA1"/>
    <w:rsid w:val="009B23AD"/>
    <w:rsid w:val="009B5EB2"/>
    <w:rsid w:val="009B6ACD"/>
    <w:rsid w:val="009B79BF"/>
    <w:rsid w:val="009B7C6E"/>
    <w:rsid w:val="009C0540"/>
    <w:rsid w:val="009C09E6"/>
    <w:rsid w:val="009C221C"/>
    <w:rsid w:val="009C2641"/>
    <w:rsid w:val="009C77DF"/>
    <w:rsid w:val="009D0AB3"/>
    <w:rsid w:val="009D10E2"/>
    <w:rsid w:val="009D3829"/>
    <w:rsid w:val="009D3E62"/>
    <w:rsid w:val="009D4F7B"/>
    <w:rsid w:val="009D6F48"/>
    <w:rsid w:val="009D76B7"/>
    <w:rsid w:val="009E050D"/>
    <w:rsid w:val="009E420B"/>
    <w:rsid w:val="009E69F4"/>
    <w:rsid w:val="009E7180"/>
    <w:rsid w:val="009E7C9B"/>
    <w:rsid w:val="009F1573"/>
    <w:rsid w:val="009F1A24"/>
    <w:rsid w:val="009F3B0E"/>
    <w:rsid w:val="009F52A8"/>
    <w:rsid w:val="009F5320"/>
    <w:rsid w:val="009F6E34"/>
    <w:rsid w:val="009F7215"/>
    <w:rsid w:val="009F7512"/>
    <w:rsid w:val="009F78DE"/>
    <w:rsid w:val="009F7EA3"/>
    <w:rsid w:val="00A04C66"/>
    <w:rsid w:val="00A04E4E"/>
    <w:rsid w:val="00A057F8"/>
    <w:rsid w:val="00A068D3"/>
    <w:rsid w:val="00A076EE"/>
    <w:rsid w:val="00A07DCB"/>
    <w:rsid w:val="00A10B90"/>
    <w:rsid w:val="00A139F7"/>
    <w:rsid w:val="00A141D8"/>
    <w:rsid w:val="00A1437C"/>
    <w:rsid w:val="00A14C64"/>
    <w:rsid w:val="00A21CB8"/>
    <w:rsid w:val="00A22C59"/>
    <w:rsid w:val="00A24B84"/>
    <w:rsid w:val="00A26B79"/>
    <w:rsid w:val="00A27355"/>
    <w:rsid w:val="00A308A0"/>
    <w:rsid w:val="00A32330"/>
    <w:rsid w:val="00A32408"/>
    <w:rsid w:val="00A3256F"/>
    <w:rsid w:val="00A34375"/>
    <w:rsid w:val="00A372DB"/>
    <w:rsid w:val="00A37422"/>
    <w:rsid w:val="00A4159E"/>
    <w:rsid w:val="00A4364C"/>
    <w:rsid w:val="00A43F42"/>
    <w:rsid w:val="00A451C2"/>
    <w:rsid w:val="00A4552C"/>
    <w:rsid w:val="00A45AD0"/>
    <w:rsid w:val="00A46532"/>
    <w:rsid w:val="00A469B3"/>
    <w:rsid w:val="00A5007E"/>
    <w:rsid w:val="00A515C1"/>
    <w:rsid w:val="00A51752"/>
    <w:rsid w:val="00A52F44"/>
    <w:rsid w:val="00A53722"/>
    <w:rsid w:val="00A54061"/>
    <w:rsid w:val="00A54A5C"/>
    <w:rsid w:val="00A54C5F"/>
    <w:rsid w:val="00A55554"/>
    <w:rsid w:val="00A56683"/>
    <w:rsid w:val="00A61125"/>
    <w:rsid w:val="00A61337"/>
    <w:rsid w:val="00A61C34"/>
    <w:rsid w:val="00A62DF0"/>
    <w:rsid w:val="00A633A4"/>
    <w:rsid w:val="00A634F7"/>
    <w:rsid w:val="00A6675A"/>
    <w:rsid w:val="00A67ED9"/>
    <w:rsid w:val="00A7093D"/>
    <w:rsid w:val="00A71D30"/>
    <w:rsid w:val="00A7471A"/>
    <w:rsid w:val="00A768EC"/>
    <w:rsid w:val="00A7770A"/>
    <w:rsid w:val="00A77DA7"/>
    <w:rsid w:val="00A804C0"/>
    <w:rsid w:val="00A83D8B"/>
    <w:rsid w:val="00A843BA"/>
    <w:rsid w:val="00A84721"/>
    <w:rsid w:val="00A8581A"/>
    <w:rsid w:val="00A86DD3"/>
    <w:rsid w:val="00A90C6E"/>
    <w:rsid w:val="00A92B77"/>
    <w:rsid w:val="00A94E19"/>
    <w:rsid w:val="00A95961"/>
    <w:rsid w:val="00A97D8C"/>
    <w:rsid w:val="00A97DAE"/>
    <w:rsid w:val="00AA0351"/>
    <w:rsid w:val="00AA0467"/>
    <w:rsid w:val="00AA4084"/>
    <w:rsid w:val="00AA4AA1"/>
    <w:rsid w:val="00AA4B7B"/>
    <w:rsid w:val="00AA57A6"/>
    <w:rsid w:val="00AA78EF"/>
    <w:rsid w:val="00AB1F61"/>
    <w:rsid w:val="00AB20E3"/>
    <w:rsid w:val="00AB4602"/>
    <w:rsid w:val="00AB635E"/>
    <w:rsid w:val="00AB73D7"/>
    <w:rsid w:val="00AC0965"/>
    <w:rsid w:val="00AC1AB6"/>
    <w:rsid w:val="00AC1D69"/>
    <w:rsid w:val="00AC445D"/>
    <w:rsid w:val="00AC5F2A"/>
    <w:rsid w:val="00AC5FFF"/>
    <w:rsid w:val="00AC6671"/>
    <w:rsid w:val="00AD10D2"/>
    <w:rsid w:val="00AD283A"/>
    <w:rsid w:val="00AD31DA"/>
    <w:rsid w:val="00AD36C5"/>
    <w:rsid w:val="00AD4422"/>
    <w:rsid w:val="00AD62EE"/>
    <w:rsid w:val="00AD76DB"/>
    <w:rsid w:val="00AD78BA"/>
    <w:rsid w:val="00AE14BF"/>
    <w:rsid w:val="00AE56BB"/>
    <w:rsid w:val="00AE76E0"/>
    <w:rsid w:val="00AE7A5A"/>
    <w:rsid w:val="00AF02FD"/>
    <w:rsid w:val="00AF1BEF"/>
    <w:rsid w:val="00AF33B1"/>
    <w:rsid w:val="00AF41F4"/>
    <w:rsid w:val="00AF44DB"/>
    <w:rsid w:val="00B000E7"/>
    <w:rsid w:val="00B01C5A"/>
    <w:rsid w:val="00B034F7"/>
    <w:rsid w:val="00B03E15"/>
    <w:rsid w:val="00B056AA"/>
    <w:rsid w:val="00B06D31"/>
    <w:rsid w:val="00B108DE"/>
    <w:rsid w:val="00B11444"/>
    <w:rsid w:val="00B13F8A"/>
    <w:rsid w:val="00B208AA"/>
    <w:rsid w:val="00B21403"/>
    <w:rsid w:val="00B21F99"/>
    <w:rsid w:val="00B228BD"/>
    <w:rsid w:val="00B23203"/>
    <w:rsid w:val="00B23FDA"/>
    <w:rsid w:val="00B24617"/>
    <w:rsid w:val="00B2538B"/>
    <w:rsid w:val="00B275B5"/>
    <w:rsid w:val="00B305D2"/>
    <w:rsid w:val="00B30DB5"/>
    <w:rsid w:val="00B313DB"/>
    <w:rsid w:val="00B333DE"/>
    <w:rsid w:val="00B34A14"/>
    <w:rsid w:val="00B355D7"/>
    <w:rsid w:val="00B362AB"/>
    <w:rsid w:val="00B363C8"/>
    <w:rsid w:val="00B420D5"/>
    <w:rsid w:val="00B43CAA"/>
    <w:rsid w:val="00B44252"/>
    <w:rsid w:val="00B477C8"/>
    <w:rsid w:val="00B47999"/>
    <w:rsid w:val="00B47D68"/>
    <w:rsid w:val="00B52AD1"/>
    <w:rsid w:val="00B52C10"/>
    <w:rsid w:val="00B553FB"/>
    <w:rsid w:val="00B55990"/>
    <w:rsid w:val="00B55D3E"/>
    <w:rsid w:val="00B57B4F"/>
    <w:rsid w:val="00B63165"/>
    <w:rsid w:val="00B63EC3"/>
    <w:rsid w:val="00B63EC4"/>
    <w:rsid w:val="00B65D12"/>
    <w:rsid w:val="00B65DE7"/>
    <w:rsid w:val="00B66475"/>
    <w:rsid w:val="00B67C84"/>
    <w:rsid w:val="00B70139"/>
    <w:rsid w:val="00B70340"/>
    <w:rsid w:val="00B70EE9"/>
    <w:rsid w:val="00B75F87"/>
    <w:rsid w:val="00B76C67"/>
    <w:rsid w:val="00B77647"/>
    <w:rsid w:val="00B778AD"/>
    <w:rsid w:val="00B7793D"/>
    <w:rsid w:val="00B80256"/>
    <w:rsid w:val="00B80605"/>
    <w:rsid w:val="00B81CB3"/>
    <w:rsid w:val="00B82321"/>
    <w:rsid w:val="00B828F4"/>
    <w:rsid w:val="00B82EB4"/>
    <w:rsid w:val="00B82F5B"/>
    <w:rsid w:val="00B83064"/>
    <w:rsid w:val="00B835FC"/>
    <w:rsid w:val="00B8412E"/>
    <w:rsid w:val="00B841E4"/>
    <w:rsid w:val="00B84AB5"/>
    <w:rsid w:val="00B90499"/>
    <w:rsid w:val="00B90DD0"/>
    <w:rsid w:val="00B94244"/>
    <w:rsid w:val="00B97327"/>
    <w:rsid w:val="00BA05D7"/>
    <w:rsid w:val="00BA0942"/>
    <w:rsid w:val="00BA1B55"/>
    <w:rsid w:val="00BA432A"/>
    <w:rsid w:val="00BA5111"/>
    <w:rsid w:val="00BA6F7C"/>
    <w:rsid w:val="00BB1468"/>
    <w:rsid w:val="00BB3F5A"/>
    <w:rsid w:val="00BB4156"/>
    <w:rsid w:val="00BB47D3"/>
    <w:rsid w:val="00BB4A8D"/>
    <w:rsid w:val="00BB6880"/>
    <w:rsid w:val="00BB6AA6"/>
    <w:rsid w:val="00BB701E"/>
    <w:rsid w:val="00BB719A"/>
    <w:rsid w:val="00BB790C"/>
    <w:rsid w:val="00BC02EB"/>
    <w:rsid w:val="00BC057A"/>
    <w:rsid w:val="00BC1E50"/>
    <w:rsid w:val="00BC2442"/>
    <w:rsid w:val="00BC319C"/>
    <w:rsid w:val="00BC3379"/>
    <w:rsid w:val="00BC34AD"/>
    <w:rsid w:val="00BC379E"/>
    <w:rsid w:val="00BC6E26"/>
    <w:rsid w:val="00BC727F"/>
    <w:rsid w:val="00BC791E"/>
    <w:rsid w:val="00BC7949"/>
    <w:rsid w:val="00BC7D0C"/>
    <w:rsid w:val="00BC7D9C"/>
    <w:rsid w:val="00BD0995"/>
    <w:rsid w:val="00BD0CD3"/>
    <w:rsid w:val="00BD13FD"/>
    <w:rsid w:val="00BE2A75"/>
    <w:rsid w:val="00BE398F"/>
    <w:rsid w:val="00BE7657"/>
    <w:rsid w:val="00BE7711"/>
    <w:rsid w:val="00BF161E"/>
    <w:rsid w:val="00BF1F46"/>
    <w:rsid w:val="00BF23C8"/>
    <w:rsid w:val="00BF48E6"/>
    <w:rsid w:val="00BF4F12"/>
    <w:rsid w:val="00BF628D"/>
    <w:rsid w:val="00BF7B6C"/>
    <w:rsid w:val="00C00528"/>
    <w:rsid w:val="00C00A22"/>
    <w:rsid w:val="00C00F5B"/>
    <w:rsid w:val="00C01F3B"/>
    <w:rsid w:val="00C02D55"/>
    <w:rsid w:val="00C03678"/>
    <w:rsid w:val="00C037E3"/>
    <w:rsid w:val="00C0449F"/>
    <w:rsid w:val="00C05B0E"/>
    <w:rsid w:val="00C07281"/>
    <w:rsid w:val="00C07A2C"/>
    <w:rsid w:val="00C10027"/>
    <w:rsid w:val="00C104AC"/>
    <w:rsid w:val="00C12EF8"/>
    <w:rsid w:val="00C1433E"/>
    <w:rsid w:val="00C1550D"/>
    <w:rsid w:val="00C16E71"/>
    <w:rsid w:val="00C176E7"/>
    <w:rsid w:val="00C17C94"/>
    <w:rsid w:val="00C21724"/>
    <w:rsid w:val="00C220B5"/>
    <w:rsid w:val="00C22EC1"/>
    <w:rsid w:val="00C233A8"/>
    <w:rsid w:val="00C2401F"/>
    <w:rsid w:val="00C240F1"/>
    <w:rsid w:val="00C24907"/>
    <w:rsid w:val="00C24B1A"/>
    <w:rsid w:val="00C25DB2"/>
    <w:rsid w:val="00C265E6"/>
    <w:rsid w:val="00C27958"/>
    <w:rsid w:val="00C31AE4"/>
    <w:rsid w:val="00C32119"/>
    <w:rsid w:val="00C32877"/>
    <w:rsid w:val="00C360D5"/>
    <w:rsid w:val="00C368AD"/>
    <w:rsid w:val="00C371CC"/>
    <w:rsid w:val="00C37770"/>
    <w:rsid w:val="00C40201"/>
    <w:rsid w:val="00C40B23"/>
    <w:rsid w:val="00C40F40"/>
    <w:rsid w:val="00C43E9C"/>
    <w:rsid w:val="00C4411E"/>
    <w:rsid w:val="00C441E8"/>
    <w:rsid w:val="00C46DB7"/>
    <w:rsid w:val="00C47737"/>
    <w:rsid w:val="00C47ADA"/>
    <w:rsid w:val="00C507B5"/>
    <w:rsid w:val="00C524DF"/>
    <w:rsid w:val="00C5398B"/>
    <w:rsid w:val="00C54ADC"/>
    <w:rsid w:val="00C60F71"/>
    <w:rsid w:val="00C610DB"/>
    <w:rsid w:val="00C62786"/>
    <w:rsid w:val="00C638F6"/>
    <w:rsid w:val="00C644A2"/>
    <w:rsid w:val="00C65B72"/>
    <w:rsid w:val="00C65BBF"/>
    <w:rsid w:val="00C660EB"/>
    <w:rsid w:val="00C730D2"/>
    <w:rsid w:val="00C734D0"/>
    <w:rsid w:val="00C7373C"/>
    <w:rsid w:val="00C7412A"/>
    <w:rsid w:val="00C752C1"/>
    <w:rsid w:val="00C81A0A"/>
    <w:rsid w:val="00C82671"/>
    <w:rsid w:val="00C858E5"/>
    <w:rsid w:val="00C876D0"/>
    <w:rsid w:val="00C91DF0"/>
    <w:rsid w:val="00C928F8"/>
    <w:rsid w:val="00C92FF6"/>
    <w:rsid w:val="00C9359B"/>
    <w:rsid w:val="00C95407"/>
    <w:rsid w:val="00C971BE"/>
    <w:rsid w:val="00C97595"/>
    <w:rsid w:val="00CA03F5"/>
    <w:rsid w:val="00CA08AD"/>
    <w:rsid w:val="00CA311A"/>
    <w:rsid w:val="00CA3478"/>
    <w:rsid w:val="00CA3945"/>
    <w:rsid w:val="00CA39DC"/>
    <w:rsid w:val="00CA4007"/>
    <w:rsid w:val="00CA5D0B"/>
    <w:rsid w:val="00CB3BC8"/>
    <w:rsid w:val="00CB5477"/>
    <w:rsid w:val="00CB5910"/>
    <w:rsid w:val="00CB74FB"/>
    <w:rsid w:val="00CB7519"/>
    <w:rsid w:val="00CC1427"/>
    <w:rsid w:val="00CC2265"/>
    <w:rsid w:val="00CC456D"/>
    <w:rsid w:val="00CC47B1"/>
    <w:rsid w:val="00CC47DF"/>
    <w:rsid w:val="00CC4AF8"/>
    <w:rsid w:val="00CC4B24"/>
    <w:rsid w:val="00CC6226"/>
    <w:rsid w:val="00CC66BA"/>
    <w:rsid w:val="00CC6DCD"/>
    <w:rsid w:val="00CD0EB3"/>
    <w:rsid w:val="00CD1C31"/>
    <w:rsid w:val="00CD32A1"/>
    <w:rsid w:val="00CD4983"/>
    <w:rsid w:val="00CD4BA0"/>
    <w:rsid w:val="00CD546C"/>
    <w:rsid w:val="00CD7462"/>
    <w:rsid w:val="00CD7946"/>
    <w:rsid w:val="00CE098F"/>
    <w:rsid w:val="00CE14D3"/>
    <w:rsid w:val="00CE1887"/>
    <w:rsid w:val="00CE241F"/>
    <w:rsid w:val="00CE2A86"/>
    <w:rsid w:val="00CE4323"/>
    <w:rsid w:val="00CE58A9"/>
    <w:rsid w:val="00CE5C44"/>
    <w:rsid w:val="00CF027A"/>
    <w:rsid w:val="00CF12FF"/>
    <w:rsid w:val="00CF46D4"/>
    <w:rsid w:val="00D018DE"/>
    <w:rsid w:val="00D01EDF"/>
    <w:rsid w:val="00D03691"/>
    <w:rsid w:val="00D0388E"/>
    <w:rsid w:val="00D042E1"/>
    <w:rsid w:val="00D0521C"/>
    <w:rsid w:val="00D05433"/>
    <w:rsid w:val="00D07B38"/>
    <w:rsid w:val="00D07C58"/>
    <w:rsid w:val="00D122DE"/>
    <w:rsid w:val="00D129E5"/>
    <w:rsid w:val="00D15C5D"/>
    <w:rsid w:val="00D17788"/>
    <w:rsid w:val="00D21FE8"/>
    <w:rsid w:val="00D256ED"/>
    <w:rsid w:val="00D32432"/>
    <w:rsid w:val="00D32728"/>
    <w:rsid w:val="00D3373E"/>
    <w:rsid w:val="00D338FE"/>
    <w:rsid w:val="00D3446B"/>
    <w:rsid w:val="00D34779"/>
    <w:rsid w:val="00D34E10"/>
    <w:rsid w:val="00D37733"/>
    <w:rsid w:val="00D40688"/>
    <w:rsid w:val="00D41040"/>
    <w:rsid w:val="00D427C4"/>
    <w:rsid w:val="00D42D53"/>
    <w:rsid w:val="00D4339E"/>
    <w:rsid w:val="00D44298"/>
    <w:rsid w:val="00D454AF"/>
    <w:rsid w:val="00D46861"/>
    <w:rsid w:val="00D51FAF"/>
    <w:rsid w:val="00D5362C"/>
    <w:rsid w:val="00D545C8"/>
    <w:rsid w:val="00D565F3"/>
    <w:rsid w:val="00D57621"/>
    <w:rsid w:val="00D65EF3"/>
    <w:rsid w:val="00D7324D"/>
    <w:rsid w:val="00D7483B"/>
    <w:rsid w:val="00D74A86"/>
    <w:rsid w:val="00D7730E"/>
    <w:rsid w:val="00D810FB"/>
    <w:rsid w:val="00D813E1"/>
    <w:rsid w:val="00D81A85"/>
    <w:rsid w:val="00D82D5E"/>
    <w:rsid w:val="00D84B5F"/>
    <w:rsid w:val="00D87033"/>
    <w:rsid w:val="00D916B9"/>
    <w:rsid w:val="00D92187"/>
    <w:rsid w:val="00D92571"/>
    <w:rsid w:val="00D938CA"/>
    <w:rsid w:val="00D95D10"/>
    <w:rsid w:val="00D95EB9"/>
    <w:rsid w:val="00D97EEE"/>
    <w:rsid w:val="00D97F40"/>
    <w:rsid w:val="00D97F98"/>
    <w:rsid w:val="00DA0118"/>
    <w:rsid w:val="00DA1765"/>
    <w:rsid w:val="00DA229A"/>
    <w:rsid w:val="00DA4357"/>
    <w:rsid w:val="00DA4CCC"/>
    <w:rsid w:val="00DA555E"/>
    <w:rsid w:val="00DA6197"/>
    <w:rsid w:val="00DA6CF9"/>
    <w:rsid w:val="00DB0190"/>
    <w:rsid w:val="00DB24F9"/>
    <w:rsid w:val="00DB4B8F"/>
    <w:rsid w:val="00DB5218"/>
    <w:rsid w:val="00DB5334"/>
    <w:rsid w:val="00DB5E90"/>
    <w:rsid w:val="00DB72E7"/>
    <w:rsid w:val="00DC2656"/>
    <w:rsid w:val="00DC3113"/>
    <w:rsid w:val="00DC388F"/>
    <w:rsid w:val="00DC4093"/>
    <w:rsid w:val="00DD06DF"/>
    <w:rsid w:val="00DD16DA"/>
    <w:rsid w:val="00DD1A30"/>
    <w:rsid w:val="00DD1A56"/>
    <w:rsid w:val="00DD1D4F"/>
    <w:rsid w:val="00DD3442"/>
    <w:rsid w:val="00DD4754"/>
    <w:rsid w:val="00DD515E"/>
    <w:rsid w:val="00DD7F82"/>
    <w:rsid w:val="00DE140B"/>
    <w:rsid w:val="00DE1B22"/>
    <w:rsid w:val="00DE2E46"/>
    <w:rsid w:val="00DE3DDC"/>
    <w:rsid w:val="00DE436A"/>
    <w:rsid w:val="00DE514B"/>
    <w:rsid w:val="00DE6675"/>
    <w:rsid w:val="00DE73EF"/>
    <w:rsid w:val="00DE792F"/>
    <w:rsid w:val="00DF0471"/>
    <w:rsid w:val="00DF4245"/>
    <w:rsid w:val="00DF57FC"/>
    <w:rsid w:val="00E02EB0"/>
    <w:rsid w:val="00E06412"/>
    <w:rsid w:val="00E066F8"/>
    <w:rsid w:val="00E0748D"/>
    <w:rsid w:val="00E12B2B"/>
    <w:rsid w:val="00E132BC"/>
    <w:rsid w:val="00E149EC"/>
    <w:rsid w:val="00E15038"/>
    <w:rsid w:val="00E1529F"/>
    <w:rsid w:val="00E175B5"/>
    <w:rsid w:val="00E210BC"/>
    <w:rsid w:val="00E24F53"/>
    <w:rsid w:val="00E25C5F"/>
    <w:rsid w:val="00E30EF9"/>
    <w:rsid w:val="00E33493"/>
    <w:rsid w:val="00E34636"/>
    <w:rsid w:val="00E34BE4"/>
    <w:rsid w:val="00E34F8C"/>
    <w:rsid w:val="00E34FDD"/>
    <w:rsid w:val="00E359C6"/>
    <w:rsid w:val="00E35F6E"/>
    <w:rsid w:val="00E371CC"/>
    <w:rsid w:val="00E3734A"/>
    <w:rsid w:val="00E37603"/>
    <w:rsid w:val="00E3777F"/>
    <w:rsid w:val="00E42DB2"/>
    <w:rsid w:val="00E4306E"/>
    <w:rsid w:val="00E43CEA"/>
    <w:rsid w:val="00E45031"/>
    <w:rsid w:val="00E5253C"/>
    <w:rsid w:val="00E5293A"/>
    <w:rsid w:val="00E52D86"/>
    <w:rsid w:val="00E53597"/>
    <w:rsid w:val="00E549CB"/>
    <w:rsid w:val="00E566C7"/>
    <w:rsid w:val="00E60899"/>
    <w:rsid w:val="00E611DD"/>
    <w:rsid w:val="00E6250C"/>
    <w:rsid w:val="00E62765"/>
    <w:rsid w:val="00E6312E"/>
    <w:rsid w:val="00E65D2F"/>
    <w:rsid w:val="00E65EB0"/>
    <w:rsid w:val="00E6653E"/>
    <w:rsid w:val="00E66BC7"/>
    <w:rsid w:val="00E75B05"/>
    <w:rsid w:val="00E75C52"/>
    <w:rsid w:val="00E77368"/>
    <w:rsid w:val="00E77DFC"/>
    <w:rsid w:val="00E83291"/>
    <w:rsid w:val="00E83900"/>
    <w:rsid w:val="00E84277"/>
    <w:rsid w:val="00E85210"/>
    <w:rsid w:val="00E87A56"/>
    <w:rsid w:val="00E94570"/>
    <w:rsid w:val="00E94808"/>
    <w:rsid w:val="00E97110"/>
    <w:rsid w:val="00EB119E"/>
    <w:rsid w:val="00EB17EA"/>
    <w:rsid w:val="00EB2A34"/>
    <w:rsid w:val="00EB36A9"/>
    <w:rsid w:val="00EB46D2"/>
    <w:rsid w:val="00EB5A87"/>
    <w:rsid w:val="00EB6BC7"/>
    <w:rsid w:val="00EB724F"/>
    <w:rsid w:val="00EB79FA"/>
    <w:rsid w:val="00EC2E6D"/>
    <w:rsid w:val="00EC54C2"/>
    <w:rsid w:val="00EC6963"/>
    <w:rsid w:val="00EC6DBB"/>
    <w:rsid w:val="00EC6E80"/>
    <w:rsid w:val="00ED0E07"/>
    <w:rsid w:val="00ED1C14"/>
    <w:rsid w:val="00ED2D2F"/>
    <w:rsid w:val="00ED3CFB"/>
    <w:rsid w:val="00ED45A3"/>
    <w:rsid w:val="00EE0395"/>
    <w:rsid w:val="00EE30CA"/>
    <w:rsid w:val="00EE3A82"/>
    <w:rsid w:val="00EE4A84"/>
    <w:rsid w:val="00EE51E4"/>
    <w:rsid w:val="00EE59CB"/>
    <w:rsid w:val="00EE5D3C"/>
    <w:rsid w:val="00EF17BE"/>
    <w:rsid w:val="00EF20D9"/>
    <w:rsid w:val="00EF614F"/>
    <w:rsid w:val="00EF62AD"/>
    <w:rsid w:val="00EF7118"/>
    <w:rsid w:val="00F00C4F"/>
    <w:rsid w:val="00F017EE"/>
    <w:rsid w:val="00F0233B"/>
    <w:rsid w:val="00F03DA5"/>
    <w:rsid w:val="00F05522"/>
    <w:rsid w:val="00F06D9C"/>
    <w:rsid w:val="00F11971"/>
    <w:rsid w:val="00F125DE"/>
    <w:rsid w:val="00F14AC1"/>
    <w:rsid w:val="00F158F2"/>
    <w:rsid w:val="00F17E22"/>
    <w:rsid w:val="00F20F86"/>
    <w:rsid w:val="00F2127E"/>
    <w:rsid w:val="00F21737"/>
    <w:rsid w:val="00F21772"/>
    <w:rsid w:val="00F21790"/>
    <w:rsid w:val="00F219D8"/>
    <w:rsid w:val="00F21A72"/>
    <w:rsid w:val="00F23E2F"/>
    <w:rsid w:val="00F24329"/>
    <w:rsid w:val="00F26228"/>
    <w:rsid w:val="00F31264"/>
    <w:rsid w:val="00F31D39"/>
    <w:rsid w:val="00F334DE"/>
    <w:rsid w:val="00F361D5"/>
    <w:rsid w:val="00F369AB"/>
    <w:rsid w:val="00F37C41"/>
    <w:rsid w:val="00F37FF1"/>
    <w:rsid w:val="00F4064F"/>
    <w:rsid w:val="00F41841"/>
    <w:rsid w:val="00F41D97"/>
    <w:rsid w:val="00F42A71"/>
    <w:rsid w:val="00F44AFA"/>
    <w:rsid w:val="00F46D7A"/>
    <w:rsid w:val="00F5019C"/>
    <w:rsid w:val="00F50713"/>
    <w:rsid w:val="00F51CB4"/>
    <w:rsid w:val="00F522DA"/>
    <w:rsid w:val="00F53227"/>
    <w:rsid w:val="00F55CD9"/>
    <w:rsid w:val="00F5609B"/>
    <w:rsid w:val="00F5649D"/>
    <w:rsid w:val="00F56828"/>
    <w:rsid w:val="00F56A89"/>
    <w:rsid w:val="00F578F8"/>
    <w:rsid w:val="00F630FE"/>
    <w:rsid w:val="00F66D2A"/>
    <w:rsid w:val="00F7110E"/>
    <w:rsid w:val="00F7278B"/>
    <w:rsid w:val="00F744A4"/>
    <w:rsid w:val="00F745E2"/>
    <w:rsid w:val="00F74960"/>
    <w:rsid w:val="00F751BC"/>
    <w:rsid w:val="00F75690"/>
    <w:rsid w:val="00F77F88"/>
    <w:rsid w:val="00F810A4"/>
    <w:rsid w:val="00F81B32"/>
    <w:rsid w:val="00F8236A"/>
    <w:rsid w:val="00F83172"/>
    <w:rsid w:val="00F833A2"/>
    <w:rsid w:val="00F87D75"/>
    <w:rsid w:val="00F91031"/>
    <w:rsid w:val="00F919A5"/>
    <w:rsid w:val="00F91A29"/>
    <w:rsid w:val="00F9275C"/>
    <w:rsid w:val="00F93199"/>
    <w:rsid w:val="00F93AAB"/>
    <w:rsid w:val="00F93F02"/>
    <w:rsid w:val="00F95365"/>
    <w:rsid w:val="00F96286"/>
    <w:rsid w:val="00FA269F"/>
    <w:rsid w:val="00FA3233"/>
    <w:rsid w:val="00FA3D0B"/>
    <w:rsid w:val="00FA4CDC"/>
    <w:rsid w:val="00FA51AA"/>
    <w:rsid w:val="00FA52CE"/>
    <w:rsid w:val="00FA6496"/>
    <w:rsid w:val="00FB19C0"/>
    <w:rsid w:val="00FB3669"/>
    <w:rsid w:val="00FB3D25"/>
    <w:rsid w:val="00FB44BC"/>
    <w:rsid w:val="00FB4802"/>
    <w:rsid w:val="00FB4CB8"/>
    <w:rsid w:val="00FB51F5"/>
    <w:rsid w:val="00FB6D15"/>
    <w:rsid w:val="00FB7286"/>
    <w:rsid w:val="00FC0065"/>
    <w:rsid w:val="00FC1BE6"/>
    <w:rsid w:val="00FC1CAB"/>
    <w:rsid w:val="00FC3724"/>
    <w:rsid w:val="00FC3925"/>
    <w:rsid w:val="00FC5F22"/>
    <w:rsid w:val="00FC72D6"/>
    <w:rsid w:val="00FC7F0D"/>
    <w:rsid w:val="00FD2E5F"/>
    <w:rsid w:val="00FD323A"/>
    <w:rsid w:val="00FD3E86"/>
    <w:rsid w:val="00FD4637"/>
    <w:rsid w:val="00FD5C58"/>
    <w:rsid w:val="00FD739E"/>
    <w:rsid w:val="00FE1662"/>
    <w:rsid w:val="00FE2FEC"/>
    <w:rsid w:val="00FE65ED"/>
    <w:rsid w:val="00FE7083"/>
    <w:rsid w:val="00FF0655"/>
    <w:rsid w:val="00FF086F"/>
    <w:rsid w:val="00FF0E77"/>
    <w:rsid w:val="00FF18AA"/>
    <w:rsid w:val="00FF264E"/>
    <w:rsid w:val="00FF2DB7"/>
    <w:rsid w:val="00FF314E"/>
    <w:rsid w:val="00FF7056"/>
    <w:rsid w:val="00FF742C"/>
    <w:rsid w:val="00FF7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E56A9F"/>
  <w14:defaultImageDpi w14:val="32767"/>
  <w15:chartTrackingRefBased/>
  <w15:docId w15:val="{CACE285A-F373-452E-AF50-29F2312C6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3291"/>
    <w:pPr>
      <w:widowControl w:val="0"/>
      <w:spacing w:line="440" w:lineRule="exact"/>
      <w:ind w:firstLineChars="200" w:firstLine="200"/>
      <w:jc w:val="both"/>
    </w:pPr>
    <w:rPr>
      <w:sz w:val="24"/>
    </w:rPr>
  </w:style>
  <w:style w:type="paragraph" w:styleId="1">
    <w:name w:val="heading 1"/>
    <w:basedOn w:val="a"/>
    <w:next w:val="a"/>
    <w:link w:val="10"/>
    <w:uiPriority w:val="9"/>
    <w:qFormat/>
    <w:rsid w:val="00A52F44"/>
    <w:pPr>
      <w:keepNext/>
      <w:keepLines/>
      <w:spacing w:beforeLines="100" w:before="100" w:afterLines="100" w:after="100" w:line="240" w:lineRule="auto"/>
      <w:ind w:firstLineChars="0" w:firstLine="0"/>
      <w:jc w:val="center"/>
      <w:outlineLvl w:val="0"/>
    </w:pPr>
    <w:rPr>
      <w:rFonts w:asciiTheme="majorHAnsi" w:eastAsiaTheme="majorEastAsia" w:hAnsiTheme="majorHAnsi"/>
      <w:bCs/>
      <w:kern w:val="44"/>
      <w:sz w:val="44"/>
      <w:szCs w:val="44"/>
    </w:rPr>
  </w:style>
  <w:style w:type="paragraph" w:styleId="2">
    <w:name w:val="heading 2"/>
    <w:basedOn w:val="a"/>
    <w:next w:val="a"/>
    <w:link w:val="20"/>
    <w:uiPriority w:val="9"/>
    <w:unhideWhenUsed/>
    <w:qFormat/>
    <w:rsid w:val="0040568C"/>
    <w:pPr>
      <w:keepNext/>
      <w:keepLines/>
      <w:spacing w:beforeLines="50" w:before="156" w:afterLines="50" w:after="156" w:line="240" w:lineRule="auto"/>
      <w:ind w:firstLineChars="0" w:firstLine="0"/>
      <w:outlineLvl w:val="1"/>
    </w:pPr>
    <w:rPr>
      <w:rFonts w:asciiTheme="majorHAnsi" w:eastAsiaTheme="majorEastAsia" w:hAnsiTheme="majorHAnsi" w:cstheme="majorBidi"/>
      <w:bCs/>
      <w:sz w:val="32"/>
      <w:szCs w:val="32"/>
    </w:rPr>
  </w:style>
  <w:style w:type="paragraph" w:styleId="3">
    <w:name w:val="heading 3"/>
    <w:basedOn w:val="a"/>
    <w:next w:val="a"/>
    <w:link w:val="30"/>
    <w:uiPriority w:val="9"/>
    <w:unhideWhenUsed/>
    <w:qFormat/>
    <w:rsid w:val="0040568C"/>
    <w:pPr>
      <w:keepNext/>
      <w:keepLines/>
      <w:spacing w:beforeLines="50" w:before="156" w:afterLines="50" w:after="156" w:line="240" w:lineRule="auto"/>
      <w:ind w:firstLineChars="0" w:firstLine="0"/>
      <w:outlineLvl w:val="2"/>
    </w:pPr>
    <w:rPr>
      <w:rFonts w:asciiTheme="majorHAnsi" w:eastAsiaTheme="majorEastAsia" w:hAnsiTheme="majorHAnsi"/>
      <w:bCs/>
      <w:sz w:val="30"/>
      <w:szCs w:val="30"/>
    </w:rPr>
  </w:style>
  <w:style w:type="paragraph" w:styleId="4">
    <w:name w:val="heading 4"/>
    <w:basedOn w:val="a"/>
    <w:next w:val="a"/>
    <w:link w:val="40"/>
    <w:uiPriority w:val="9"/>
    <w:semiHidden/>
    <w:unhideWhenUsed/>
    <w:qFormat/>
    <w:rsid w:val="00173D63"/>
    <w:pPr>
      <w:keepNext/>
      <w:keepLines/>
      <w:spacing w:beforeLines="50" w:before="50" w:afterLines="50" w:after="50" w:line="240" w:lineRule="auto"/>
      <w:outlineLvl w:val="3"/>
    </w:pPr>
    <w:rPr>
      <w:rFonts w:asciiTheme="majorHAnsi" w:eastAsiaTheme="majorEastAsia" w:hAnsiTheme="majorHAnsi" w:cstheme="majorBidi"/>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BE2A75"/>
    <w:pPr>
      <w:spacing w:line="240" w:lineRule="auto"/>
      <w:jc w:val="center"/>
    </w:pPr>
    <w:rPr>
      <w:rFonts w:asciiTheme="majorHAnsi" w:eastAsiaTheme="majorEastAsia" w:hAnsiTheme="majorHAnsi" w:cstheme="majorBidi"/>
      <w:bCs/>
      <w:sz w:val="36"/>
      <w:szCs w:val="32"/>
    </w:rPr>
  </w:style>
  <w:style w:type="character" w:customStyle="1" w:styleId="a4">
    <w:name w:val="标题 字符"/>
    <w:basedOn w:val="a0"/>
    <w:link w:val="a3"/>
    <w:uiPriority w:val="10"/>
    <w:rsid w:val="00BE2A75"/>
    <w:rPr>
      <w:rFonts w:asciiTheme="majorHAnsi" w:eastAsiaTheme="majorEastAsia" w:hAnsiTheme="majorHAnsi" w:cstheme="majorBidi"/>
      <w:bCs/>
      <w:sz w:val="36"/>
      <w:szCs w:val="32"/>
    </w:rPr>
  </w:style>
  <w:style w:type="paragraph" w:styleId="a5">
    <w:name w:val="Subtitle"/>
    <w:basedOn w:val="a"/>
    <w:next w:val="a"/>
    <w:link w:val="a6"/>
    <w:uiPriority w:val="11"/>
    <w:qFormat/>
    <w:rsid w:val="00910E6B"/>
    <w:pPr>
      <w:spacing w:line="240" w:lineRule="auto"/>
      <w:jc w:val="center"/>
    </w:pPr>
    <w:rPr>
      <w:rFonts w:asciiTheme="majorHAnsi" w:eastAsiaTheme="majorEastAsia" w:hAnsiTheme="majorHAnsi"/>
      <w:bCs/>
      <w:kern w:val="28"/>
      <w:sz w:val="36"/>
      <w:szCs w:val="32"/>
    </w:rPr>
  </w:style>
  <w:style w:type="character" w:customStyle="1" w:styleId="a6">
    <w:name w:val="副标题 字符"/>
    <w:basedOn w:val="a0"/>
    <w:link w:val="a5"/>
    <w:uiPriority w:val="11"/>
    <w:rsid w:val="00910E6B"/>
    <w:rPr>
      <w:rFonts w:asciiTheme="majorHAnsi" w:eastAsiaTheme="majorEastAsia" w:hAnsiTheme="majorHAnsi"/>
      <w:bCs/>
      <w:kern w:val="28"/>
      <w:sz w:val="36"/>
      <w:szCs w:val="32"/>
    </w:rPr>
  </w:style>
  <w:style w:type="character" w:customStyle="1" w:styleId="10">
    <w:name w:val="标题 1 字符"/>
    <w:basedOn w:val="a0"/>
    <w:link w:val="1"/>
    <w:uiPriority w:val="9"/>
    <w:rsid w:val="00A52F44"/>
    <w:rPr>
      <w:rFonts w:asciiTheme="majorHAnsi" w:eastAsiaTheme="majorEastAsia" w:hAnsiTheme="majorHAnsi"/>
      <w:bCs/>
      <w:kern w:val="44"/>
      <w:sz w:val="44"/>
      <w:szCs w:val="44"/>
    </w:rPr>
  </w:style>
  <w:style w:type="character" w:customStyle="1" w:styleId="20">
    <w:name w:val="标题 2 字符"/>
    <w:basedOn w:val="a0"/>
    <w:link w:val="2"/>
    <w:uiPriority w:val="9"/>
    <w:rsid w:val="0040568C"/>
    <w:rPr>
      <w:rFonts w:asciiTheme="majorHAnsi" w:eastAsiaTheme="majorEastAsia" w:hAnsiTheme="majorHAnsi" w:cstheme="majorBidi"/>
      <w:bCs/>
      <w:sz w:val="32"/>
      <w:szCs w:val="32"/>
    </w:rPr>
  </w:style>
  <w:style w:type="character" w:customStyle="1" w:styleId="30">
    <w:name w:val="标题 3 字符"/>
    <w:basedOn w:val="a0"/>
    <w:link w:val="3"/>
    <w:uiPriority w:val="9"/>
    <w:rsid w:val="0040568C"/>
    <w:rPr>
      <w:rFonts w:asciiTheme="majorHAnsi" w:eastAsiaTheme="majorEastAsia" w:hAnsiTheme="majorHAnsi"/>
      <w:bCs/>
      <w:sz w:val="30"/>
      <w:szCs w:val="30"/>
    </w:rPr>
  </w:style>
  <w:style w:type="paragraph" w:styleId="a7">
    <w:name w:val="List Paragraph"/>
    <w:basedOn w:val="a"/>
    <w:uiPriority w:val="34"/>
    <w:qFormat/>
    <w:rsid w:val="00910E6B"/>
    <w:pPr>
      <w:ind w:firstLine="420"/>
    </w:pPr>
  </w:style>
  <w:style w:type="paragraph" w:customStyle="1" w:styleId="a8">
    <w:name w:val="英文标题"/>
    <w:basedOn w:val="a"/>
    <w:link w:val="a9"/>
    <w:qFormat/>
    <w:rsid w:val="00910E6B"/>
    <w:pPr>
      <w:spacing w:line="240" w:lineRule="auto"/>
      <w:jc w:val="center"/>
    </w:pPr>
    <w:rPr>
      <w:rFonts w:asciiTheme="majorHAnsi" w:eastAsiaTheme="majorEastAsia" w:hAnsiTheme="majorHAnsi"/>
      <w:b/>
      <w:sz w:val="32"/>
    </w:rPr>
  </w:style>
  <w:style w:type="character" w:styleId="aa">
    <w:name w:val="Subtle Emphasis"/>
    <w:basedOn w:val="a0"/>
    <w:uiPriority w:val="19"/>
    <w:qFormat/>
    <w:rsid w:val="00910E6B"/>
    <w:rPr>
      <w:i/>
      <w:iCs/>
      <w:color w:val="404040" w:themeColor="text1" w:themeTint="BF"/>
    </w:rPr>
  </w:style>
  <w:style w:type="character" w:customStyle="1" w:styleId="a9">
    <w:name w:val="英文标题 字符"/>
    <w:basedOn w:val="a0"/>
    <w:link w:val="a8"/>
    <w:rsid w:val="00910E6B"/>
    <w:rPr>
      <w:rFonts w:asciiTheme="majorHAnsi" w:eastAsiaTheme="majorEastAsia" w:hAnsiTheme="majorHAnsi"/>
      <w:b/>
      <w:sz w:val="32"/>
    </w:rPr>
  </w:style>
  <w:style w:type="paragraph" w:styleId="ab">
    <w:name w:val="header"/>
    <w:basedOn w:val="a"/>
    <w:link w:val="ac"/>
    <w:uiPriority w:val="99"/>
    <w:unhideWhenUsed/>
    <w:rsid w:val="00F4064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c">
    <w:name w:val="页眉 字符"/>
    <w:basedOn w:val="a0"/>
    <w:link w:val="ab"/>
    <w:uiPriority w:val="99"/>
    <w:rsid w:val="00F4064F"/>
    <w:rPr>
      <w:sz w:val="18"/>
      <w:szCs w:val="18"/>
    </w:rPr>
  </w:style>
  <w:style w:type="paragraph" w:styleId="ad">
    <w:name w:val="footer"/>
    <w:basedOn w:val="a"/>
    <w:link w:val="ae"/>
    <w:uiPriority w:val="99"/>
    <w:unhideWhenUsed/>
    <w:rsid w:val="00F4064F"/>
    <w:pPr>
      <w:tabs>
        <w:tab w:val="center" w:pos="4153"/>
        <w:tab w:val="right" w:pos="8306"/>
      </w:tabs>
      <w:snapToGrid w:val="0"/>
      <w:spacing w:line="240" w:lineRule="atLeast"/>
      <w:jc w:val="left"/>
    </w:pPr>
    <w:rPr>
      <w:sz w:val="18"/>
      <w:szCs w:val="18"/>
    </w:rPr>
  </w:style>
  <w:style w:type="character" w:customStyle="1" w:styleId="ae">
    <w:name w:val="页脚 字符"/>
    <w:basedOn w:val="a0"/>
    <w:link w:val="ad"/>
    <w:uiPriority w:val="99"/>
    <w:rsid w:val="00F4064F"/>
    <w:rPr>
      <w:sz w:val="18"/>
      <w:szCs w:val="18"/>
    </w:rPr>
  </w:style>
  <w:style w:type="paragraph" w:styleId="TOC">
    <w:name w:val="TOC Heading"/>
    <w:basedOn w:val="1"/>
    <w:next w:val="a"/>
    <w:uiPriority w:val="39"/>
    <w:unhideWhenUsed/>
    <w:qFormat/>
    <w:rsid w:val="00266688"/>
    <w:pPr>
      <w:widowControl/>
      <w:spacing w:beforeLines="0" w:before="240" w:afterLines="0" w:after="0" w:line="259" w:lineRule="auto"/>
      <w:jc w:val="left"/>
      <w:outlineLvl w:val="9"/>
    </w:pPr>
    <w:rPr>
      <w:rFonts w:cstheme="majorBidi"/>
      <w:bCs w:val="0"/>
      <w:color w:val="2F5496" w:themeColor="accent1" w:themeShade="BF"/>
      <w:kern w:val="0"/>
      <w:sz w:val="32"/>
      <w:szCs w:val="32"/>
    </w:rPr>
  </w:style>
  <w:style w:type="paragraph" w:styleId="TOC1">
    <w:name w:val="toc 1"/>
    <w:basedOn w:val="a"/>
    <w:next w:val="a"/>
    <w:autoRedefine/>
    <w:uiPriority w:val="39"/>
    <w:unhideWhenUsed/>
    <w:rsid w:val="00266688"/>
    <w:pPr>
      <w:tabs>
        <w:tab w:val="right" w:leader="dot" w:pos="8296"/>
      </w:tabs>
      <w:spacing w:line="360" w:lineRule="auto"/>
    </w:pPr>
    <w:rPr>
      <w:rFonts w:asciiTheme="majorHAnsi" w:eastAsiaTheme="majorEastAsia" w:hAnsiTheme="majorHAnsi" w:cstheme="majorHAnsi"/>
      <w:noProof/>
      <w:sz w:val="30"/>
      <w:szCs w:val="30"/>
    </w:rPr>
  </w:style>
  <w:style w:type="paragraph" w:styleId="TOC2">
    <w:name w:val="toc 2"/>
    <w:basedOn w:val="a"/>
    <w:next w:val="a"/>
    <w:autoRedefine/>
    <w:uiPriority w:val="39"/>
    <w:unhideWhenUsed/>
    <w:rsid w:val="00266688"/>
    <w:pPr>
      <w:tabs>
        <w:tab w:val="right" w:leader="dot" w:pos="8296"/>
      </w:tabs>
      <w:spacing w:line="360" w:lineRule="auto"/>
      <w:ind w:leftChars="200" w:left="480"/>
    </w:pPr>
    <w:rPr>
      <w:noProof/>
      <w:szCs w:val="24"/>
    </w:rPr>
  </w:style>
  <w:style w:type="paragraph" w:styleId="TOC3">
    <w:name w:val="toc 3"/>
    <w:basedOn w:val="a"/>
    <w:next w:val="a"/>
    <w:autoRedefine/>
    <w:uiPriority w:val="39"/>
    <w:unhideWhenUsed/>
    <w:rsid w:val="00266688"/>
    <w:pPr>
      <w:tabs>
        <w:tab w:val="right" w:leader="dot" w:pos="8296"/>
      </w:tabs>
      <w:spacing w:line="360" w:lineRule="auto"/>
      <w:ind w:leftChars="400" w:left="960"/>
    </w:pPr>
  </w:style>
  <w:style w:type="character" w:styleId="af">
    <w:name w:val="Hyperlink"/>
    <w:basedOn w:val="a0"/>
    <w:uiPriority w:val="99"/>
    <w:unhideWhenUsed/>
    <w:rsid w:val="00266688"/>
    <w:rPr>
      <w:color w:val="0563C1" w:themeColor="hyperlink"/>
      <w:u w:val="single"/>
    </w:rPr>
  </w:style>
  <w:style w:type="character" w:customStyle="1" w:styleId="40">
    <w:name w:val="标题 4 字符"/>
    <w:basedOn w:val="a0"/>
    <w:link w:val="4"/>
    <w:uiPriority w:val="9"/>
    <w:semiHidden/>
    <w:rsid w:val="00173D63"/>
    <w:rPr>
      <w:rFonts w:asciiTheme="majorHAnsi" w:eastAsiaTheme="majorEastAsia" w:hAnsiTheme="majorHAnsi" w:cstheme="majorBidi"/>
      <w:bCs/>
      <w:sz w:val="24"/>
      <w:szCs w:val="28"/>
    </w:rPr>
  </w:style>
  <w:style w:type="paragraph" w:customStyle="1" w:styleId="af0">
    <w:name w:val="图表标题"/>
    <w:basedOn w:val="a"/>
    <w:link w:val="af1"/>
    <w:qFormat/>
    <w:rsid w:val="009D3E62"/>
    <w:pPr>
      <w:spacing w:line="240" w:lineRule="auto"/>
      <w:jc w:val="center"/>
    </w:pPr>
    <w:rPr>
      <w:sz w:val="21"/>
    </w:rPr>
  </w:style>
  <w:style w:type="paragraph" w:styleId="af2">
    <w:name w:val="footnote text"/>
    <w:basedOn w:val="a"/>
    <w:link w:val="af3"/>
    <w:uiPriority w:val="99"/>
    <w:semiHidden/>
    <w:unhideWhenUsed/>
    <w:rsid w:val="00CB7519"/>
    <w:pPr>
      <w:snapToGrid w:val="0"/>
      <w:jc w:val="left"/>
    </w:pPr>
    <w:rPr>
      <w:sz w:val="18"/>
      <w:szCs w:val="18"/>
    </w:rPr>
  </w:style>
  <w:style w:type="character" w:customStyle="1" w:styleId="af1">
    <w:name w:val="图表标题 字符"/>
    <w:basedOn w:val="a0"/>
    <w:link w:val="af0"/>
    <w:qFormat/>
    <w:rsid w:val="009D3E62"/>
  </w:style>
  <w:style w:type="character" w:customStyle="1" w:styleId="af3">
    <w:name w:val="脚注文本 字符"/>
    <w:basedOn w:val="a0"/>
    <w:link w:val="af2"/>
    <w:uiPriority w:val="99"/>
    <w:semiHidden/>
    <w:rsid w:val="00CB7519"/>
    <w:rPr>
      <w:sz w:val="18"/>
      <w:szCs w:val="18"/>
    </w:rPr>
  </w:style>
  <w:style w:type="character" w:styleId="af4">
    <w:name w:val="footnote reference"/>
    <w:basedOn w:val="a0"/>
    <w:uiPriority w:val="99"/>
    <w:semiHidden/>
    <w:unhideWhenUsed/>
    <w:rsid w:val="00CB7519"/>
    <w:rPr>
      <w:vertAlign w:val="superscript"/>
    </w:rPr>
  </w:style>
  <w:style w:type="paragraph" w:styleId="af5">
    <w:name w:val="toa heading"/>
    <w:basedOn w:val="a"/>
    <w:next w:val="a"/>
    <w:uiPriority w:val="99"/>
    <w:semiHidden/>
    <w:unhideWhenUsed/>
    <w:rsid w:val="00CB7519"/>
    <w:pPr>
      <w:spacing w:before="120"/>
    </w:pPr>
    <w:rPr>
      <w:rFonts w:asciiTheme="majorHAnsi" w:eastAsiaTheme="majorEastAsia" w:hAnsiTheme="majorHAnsi" w:cstheme="majorBidi"/>
      <w:szCs w:val="24"/>
    </w:rPr>
  </w:style>
  <w:style w:type="character" w:styleId="af6">
    <w:name w:val="Unresolved Mention"/>
    <w:basedOn w:val="a0"/>
    <w:uiPriority w:val="99"/>
    <w:semiHidden/>
    <w:unhideWhenUsed/>
    <w:rsid w:val="00284CE6"/>
    <w:rPr>
      <w:color w:val="605E5C"/>
      <w:shd w:val="clear" w:color="auto" w:fill="E1DFDD"/>
    </w:rPr>
  </w:style>
  <w:style w:type="table" w:styleId="af7">
    <w:name w:val="Table Grid"/>
    <w:basedOn w:val="a1"/>
    <w:uiPriority w:val="39"/>
    <w:rsid w:val="00E66B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433657"/>
    <w:pPr>
      <w:jc w:val="center"/>
    </w:pPr>
    <w:tblPr>
      <w:tblBorders>
        <w:bottom w:val="single" w:sz="8" w:space="0" w:color="auto"/>
        <w:insideV w:val="single" w:sz="8" w:space="0" w:color="auto"/>
      </w:tblBorders>
    </w:tblPr>
    <w:tcPr>
      <w:vAlign w:val="center"/>
    </w:tcPr>
    <w:tblStylePr w:type="firstRow">
      <w:rPr>
        <w:rFonts w:asciiTheme="majorHAnsi" w:eastAsiaTheme="majorEastAsia" w:hAnsiTheme="majorHAnsi"/>
      </w:rPr>
      <w:tblPr/>
      <w:tcPr>
        <w:tcBorders>
          <w:top w:val="single" w:sz="12" w:space="0" w:color="auto"/>
          <w:bottom w:val="single" w:sz="12" w:space="0" w:color="auto"/>
        </w:tcBorders>
      </w:tcPr>
    </w:tblStylePr>
    <w:tblStylePr w:type="lastRow">
      <w:tblPr/>
      <w:tcPr>
        <w:tcBorders>
          <w:bottom w:val="single" w:sz="12" w:space="0" w:color="auto"/>
        </w:tcBorders>
      </w:tcPr>
    </w:tblStylePr>
    <w:tblStylePr w:type="firstCol">
      <w:rPr>
        <w:rFonts w:asciiTheme="majorHAnsi" w:eastAsiaTheme="majorEastAsia" w:hAnsiTheme="majorHAnsi"/>
      </w:rPr>
    </w:tblStylePr>
  </w:style>
  <w:style w:type="paragraph" w:styleId="af9">
    <w:name w:val="Normal (Web)"/>
    <w:basedOn w:val="a"/>
    <w:uiPriority w:val="99"/>
    <w:semiHidden/>
    <w:unhideWhenUsed/>
    <w:rsid w:val="005C1FDF"/>
    <w:pPr>
      <w:widowControl/>
      <w:spacing w:before="100" w:beforeAutospacing="1" w:after="100" w:afterAutospacing="1" w:line="240" w:lineRule="auto"/>
      <w:jc w:val="left"/>
    </w:pPr>
    <w:rPr>
      <w:rFonts w:ascii="宋体" w:eastAsia="宋体" w:hAnsi="宋体" w:cs="宋体"/>
      <w:kern w:val="0"/>
      <w:szCs w:val="24"/>
    </w:rPr>
  </w:style>
  <w:style w:type="character" w:styleId="afa">
    <w:name w:val="Placeholder Text"/>
    <w:basedOn w:val="a0"/>
    <w:uiPriority w:val="99"/>
    <w:semiHidden/>
    <w:rsid w:val="009D3829"/>
    <w:rPr>
      <w:color w:val="808080"/>
    </w:rPr>
  </w:style>
  <w:style w:type="table" w:customStyle="1" w:styleId="11">
    <w:name w:val="网格型1"/>
    <w:basedOn w:val="a1"/>
    <w:rsid w:val="009A7187"/>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Date"/>
    <w:basedOn w:val="a"/>
    <w:next w:val="a"/>
    <w:link w:val="afc"/>
    <w:uiPriority w:val="99"/>
    <w:semiHidden/>
    <w:unhideWhenUsed/>
    <w:rsid w:val="007976D4"/>
    <w:pPr>
      <w:ind w:leftChars="2500" w:left="100"/>
    </w:pPr>
  </w:style>
  <w:style w:type="character" w:customStyle="1" w:styleId="afc">
    <w:name w:val="日期 字符"/>
    <w:basedOn w:val="a0"/>
    <w:link w:val="afb"/>
    <w:uiPriority w:val="99"/>
    <w:semiHidden/>
    <w:rsid w:val="007976D4"/>
    <w:rPr>
      <w:sz w:val="24"/>
    </w:rPr>
  </w:style>
  <w:style w:type="paragraph" w:customStyle="1" w:styleId="afd">
    <w:name w:val="公式"/>
    <w:basedOn w:val="af0"/>
    <w:link w:val="afe"/>
    <w:autoRedefine/>
    <w:qFormat/>
    <w:rsid w:val="003752DC"/>
    <w:pPr>
      <w:tabs>
        <w:tab w:val="center" w:pos="4111"/>
        <w:tab w:val="right" w:pos="8321"/>
      </w:tabs>
      <w:ind w:firstLineChars="0" w:firstLine="0"/>
    </w:pPr>
    <w:rPr>
      <w:rFonts w:ascii="Cambria Math" w:eastAsia="Cambria Math" w:hAnsi="Cambria Math"/>
      <w:i/>
      <w:iCs/>
      <w:sz w:val="24"/>
      <w:szCs w:val="24"/>
      <w:shd w:val="clear" w:color="auto" w:fill="FFFFFF"/>
    </w:rPr>
  </w:style>
  <w:style w:type="character" w:customStyle="1" w:styleId="afe">
    <w:name w:val="公式 字符"/>
    <w:basedOn w:val="af1"/>
    <w:link w:val="afd"/>
    <w:autoRedefine/>
    <w:qFormat/>
    <w:rsid w:val="003752DC"/>
    <w:rPr>
      <w:rFonts w:ascii="Cambria Math" w:eastAsia="Cambria Math" w:hAnsi="Cambria Math"/>
      <w:i/>
      <w:iCs/>
      <w:sz w:val="24"/>
      <w:szCs w:val="24"/>
    </w:rPr>
  </w:style>
  <w:style w:type="table" w:customStyle="1" w:styleId="21">
    <w:name w:val="网格型2"/>
    <w:basedOn w:val="a1"/>
    <w:next w:val="af7"/>
    <w:autoRedefine/>
    <w:qFormat/>
    <w:rsid w:val="00DB521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00623">
      <w:bodyDiv w:val="1"/>
      <w:marLeft w:val="0"/>
      <w:marRight w:val="0"/>
      <w:marTop w:val="0"/>
      <w:marBottom w:val="0"/>
      <w:divBdr>
        <w:top w:val="none" w:sz="0" w:space="0" w:color="auto"/>
        <w:left w:val="none" w:sz="0" w:space="0" w:color="auto"/>
        <w:bottom w:val="none" w:sz="0" w:space="0" w:color="auto"/>
        <w:right w:val="none" w:sz="0" w:space="0" w:color="auto"/>
      </w:divBdr>
    </w:div>
    <w:div w:id="14504754">
      <w:bodyDiv w:val="1"/>
      <w:marLeft w:val="0"/>
      <w:marRight w:val="0"/>
      <w:marTop w:val="0"/>
      <w:marBottom w:val="0"/>
      <w:divBdr>
        <w:top w:val="none" w:sz="0" w:space="0" w:color="auto"/>
        <w:left w:val="none" w:sz="0" w:space="0" w:color="auto"/>
        <w:bottom w:val="none" w:sz="0" w:space="0" w:color="auto"/>
        <w:right w:val="none" w:sz="0" w:space="0" w:color="auto"/>
      </w:divBdr>
    </w:div>
    <w:div w:id="17463691">
      <w:bodyDiv w:val="1"/>
      <w:marLeft w:val="0"/>
      <w:marRight w:val="0"/>
      <w:marTop w:val="0"/>
      <w:marBottom w:val="0"/>
      <w:divBdr>
        <w:top w:val="none" w:sz="0" w:space="0" w:color="auto"/>
        <w:left w:val="none" w:sz="0" w:space="0" w:color="auto"/>
        <w:bottom w:val="none" w:sz="0" w:space="0" w:color="auto"/>
        <w:right w:val="none" w:sz="0" w:space="0" w:color="auto"/>
      </w:divBdr>
    </w:div>
    <w:div w:id="20936842">
      <w:bodyDiv w:val="1"/>
      <w:marLeft w:val="0"/>
      <w:marRight w:val="0"/>
      <w:marTop w:val="0"/>
      <w:marBottom w:val="0"/>
      <w:divBdr>
        <w:top w:val="none" w:sz="0" w:space="0" w:color="auto"/>
        <w:left w:val="none" w:sz="0" w:space="0" w:color="auto"/>
        <w:bottom w:val="none" w:sz="0" w:space="0" w:color="auto"/>
        <w:right w:val="none" w:sz="0" w:space="0" w:color="auto"/>
      </w:divBdr>
    </w:div>
    <w:div w:id="39476419">
      <w:bodyDiv w:val="1"/>
      <w:marLeft w:val="0"/>
      <w:marRight w:val="0"/>
      <w:marTop w:val="0"/>
      <w:marBottom w:val="0"/>
      <w:divBdr>
        <w:top w:val="none" w:sz="0" w:space="0" w:color="auto"/>
        <w:left w:val="none" w:sz="0" w:space="0" w:color="auto"/>
        <w:bottom w:val="none" w:sz="0" w:space="0" w:color="auto"/>
        <w:right w:val="none" w:sz="0" w:space="0" w:color="auto"/>
      </w:divBdr>
    </w:div>
    <w:div w:id="46488701">
      <w:bodyDiv w:val="1"/>
      <w:marLeft w:val="0"/>
      <w:marRight w:val="0"/>
      <w:marTop w:val="0"/>
      <w:marBottom w:val="0"/>
      <w:divBdr>
        <w:top w:val="none" w:sz="0" w:space="0" w:color="auto"/>
        <w:left w:val="none" w:sz="0" w:space="0" w:color="auto"/>
        <w:bottom w:val="none" w:sz="0" w:space="0" w:color="auto"/>
        <w:right w:val="none" w:sz="0" w:space="0" w:color="auto"/>
      </w:divBdr>
    </w:div>
    <w:div w:id="78020600">
      <w:bodyDiv w:val="1"/>
      <w:marLeft w:val="0"/>
      <w:marRight w:val="0"/>
      <w:marTop w:val="0"/>
      <w:marBottom w:val="0"/>
      <w:divBdr>
        <w:top w:val="none" w:sz="0" w:space="0" w:color="auto"/>
        <w:left w:val="none" w:sz="0" w:space="0" w:color="auto"/>
        <w:bottom w:val="none" w:sz="0" w:space="0" w:color="auto"/>
        <w:right w:val="none" w:sz="0" w:space="0" w:color="auto"/>
      </w:divBdr>
    </w:div>
    <w:div w:id="91240093">
      <w:bodyDiv w:val="1"/>
      <w:marLeft w:val="0"/>
      <w:marRight w:val="0"/>
      <w:marTop w:val="0"/>
      <w:marBottom w:val="0"/>
      <w:divBdr>
        <w:top w:val="none" w:sz="0" w:space="0" w:color="auto"/>
        <w:left w:val="none" w:sz="0" w:space="0" w:color="auto"/>
        <w:bottom w:val="none" w:sz="0" w:space="0" w:color="auto"/>
        <w:right w:val="none" w:sz="0" w:space="0" w:color="auto"/>
      </w:divBdr>
    </w:div>
    <w:div w:id="102657004">
      <w:bodyDiv w:val="1"/>
      <w:marLeft w:val="0"/>
      <w:marRight w:val="0"/>
      <w:marTop w:val="0"/>
      <w:marBottom w:val="0"/>
      <w:divBdr>
        <w:top w:val="none" w:sz="0" w:space="0" w:color="auto"/>
        <w:left w:val="none" w:sz="0" w:space="0" w:color="auto"/>
        <w:bottom w:val="none" w:sz="0" w:space="0" w:color="auto"/>
        <w:right w:val="none" w:sz="0" w:space="0" w:color="auto"/>
      </w:divBdr>
    </w:div>
    <w:div w:id="120537460">
      <w:bodyDiv w:val="1"/>
      <w:marLeft w:val="0"/>
      <w:marRight w:val="0"/>
      <w:marTop w:val="0"/>
      <w:marBottom w:val="0"/>
      <w:divBdr>
        <w:top w:val="none" w:sz="0" w:space="0" w:color="auto"/>
        <w:left w:val="none" w:sz="0" w:space="0" w:color="auto"/>
        <w:bottom w:val="none" w:sz="0" w:space="0" w:color="auto"/>
        <w:right w:val="none" w:sz="0" w:space="0" w:color="auto"/>
      </w:divBdr>
    </w:div>
    <w:div w:id="146867308">
      <w:bodyDiv w:val="1"/>
      <w:marLeft w:val="0"/>
      <w:marRight w:val="0"/>
      <w:marTop w:val="0"/>
      <w:marBottom w:val="0"/>
      <w:divBdr>
        <w:top w:val="none" w:sz="0" w:space="0" w:color="auto"/>
        <w:left w:val="none" w:sz="0" w:space="0" w:color="auto"/>
        <w:bottom w:val="none" w:sz="0" w:space="0" w:color="auto"/>
        <w:right w:val="none" w:sz="0" w:space="0" w:color="auto"/>
      </w:divBdr>
    </w:div>
    <w:div w:id="179128152">
      <w:bodyDiv w:val="1"/>
      <w:marLeft w:val="0"/>
      <w:marRight w:val="0"/>
      <w:marTop w:val="0"/>
      <w:marBottom w:val="0"/>
      <w:divBdr>
        <w:top w:val="none" w:sz="0" w:space="0" w:color="auto"/>
        <w:left w:val="none" w:sz="0" w:space="0" w:color="auto"/>
        <w:bottom w:val="none" w:sz="0" w:space="0" w:color="auto"/>
        <w:right w:val="none" w:sz="0" w:space="0" w:color="auto"/>
      </w:divBdr>
    </w:div>
    <w:div w:id="183594945">
      <w:bodyDiv w:val="1"/>
      <w:marLeft w:val="0"/>
      <w:marRight w:val="0"/>
      <w:marTop w:val="0"/>
      <w:marBottom w:val="0"/>
      <w:divBdr>
        <w:top w:val="none" w:sz="0" w:space="0" w:color="auto"/>
        <w:left w:val="none" w:sz="0" w:space="0" w:color="auto"/>
        <w:bottom w:val="none" w:sz="0" w:space="0" w:color="auto"/>
        <w:right w:val="none" w:sz="0" w:space="0" w:color="auto"/>
      </w:divBdr>
    </w:div>
    <w:div w:id="204411275">
      <w:bodyDiv w:val="1"/>
      <w:marLeft w:val="0"/>
      <w:marRight w:val="0"/>
      <w:marTop w:val="0"/>
      <w:marBottom w:val="0"/>
      <w:divBdr>
        <w:top w:val="none" w:sz="0" w:space="0" w:color="auto"/>
        <w:left w:val="none" w:sz="0" w:space="0" w:color="auto"/>
        <w:bottom w:val="none" w:sz="0" w:space="0" w:color="auto"/>
        <w:right w:val="none" w:sz="0" w:space="0" w:color="auto"/>
      </w:divBdr>
    </w:div>
    <w:div w:id="204873098">
      <w:bodyDiv w:val="1"/>
      <w:marLeft w:val="0"/>
      <w:marRight w:val="0"/>
      <w:marTop w:val="0"/>
      <w:marBottom w:val="0"/>
      <w:divBdr>
        <w:top w:val="none" w:sz="0" w:space="0" w:color="auto"/>
        <w:left w:val="none" w:sz="0" w:space="0" w:color="auto"/>
        <w:bottom w:val="none" w:sz="0" w:space="0" w:color="auto"/>
        <w:right w:val="none" w:sz="0" w:space="0" w:color="auto"/>
      </w:divBdr>
    </w:div>
    <w:div w:id="206528049">
      <w:bodyDiv w:val="1"/>
      <w:marLeft w:val="0"/>
      <w:marRight w:val="0"/>
      <w:marTop w:val="0"/>
      <w:marBottom w:val="0"/>
      <w:divBdr>
        <w:top w:val="none" w:sz="0" w:space="0" w:color="auto"/>
        <w:left w:val="none" w:sz="0" w:space="0" w:color="auto"/>
        <w:bottom w:val="none" w:sz="0" w:space="0" w:color="auto"/>
        <w:right w:val="none" w:sz="0" w:space="0" w:color="auto"/>
      </w:divBdr>
    </w:div>
    <w:div w:id="210848412">
      <w:bodyDiv w:val="1"/>
      <w:marLeft w:val="0"/>
      <w:marRight w:val="0"/>
      <w:marTop w:val="0"/>
      <w:marBottom w:val="0"/>
      <w:divBdr>
        <w:top w:val="none" w:sz="0" w:space="0" w:color="auto"/>
        <w:left w:val="none" w:sz="0" w:space="0" w:color="auto"/>
        <w:bottom w:val="none" w:sz="0" w:space="0" w:color="auto"/>
        <w:right w:val="none" w:sz="0" w:space="0" w:color="auto"/>
      </w:divBdr>
    </w:div>
    <w:div w:id="233317576">
      <w:bodyDiv w:val="1"/>
      <w:marLeft w:val="0"/>
      <w:marRight w:val="0"/>
      <w:marTop w:val="0"/>
      <w:marBottom w:val="0"/>
      <w:divBdr>
        <w:top w:val="none" w:sz="0" w:space="0" w:color="auto"/>
        <w:left w:val="none" w:sz="0" w:space="0" w:color="auto"/>
        <w:bottom w:val="none" w:sz="0" w:space="0" w:color="auto"/>
        <w:right w:val="none" w:sz="0" w:space="0" w:color="auto"/>
      </w:divBdr>
    </w:div>
    <w:div w:id="237254425">
      <w:bodyDiv w:val="1"/>
      <w:marLeft w:val="0"/>
      <w:marRight w:val="0"/>
      <w:marTop w:val="0"/>
      <w:marBottom w:val="0"/>
      <w:divBdr>
        <w:top w:val="none" w:sz="0" w:space="0" w:color="auto"/>
        <w:left w:val="none" w:sz="0" w:space="0" w:color="auto"/>
        <w:bottom w:val="none" w:sz="0" w:space="0" w:color="auto"/>
        <w:right w:val="none" w:sz="0" w:space="0" w:color="auto"/>
      </w:divBdr>
    </w:div>
    <w:div w:id="251402262">
      <w:bodyDiv w:val="1"/>
      <w:marLeft w:val="0"/>
      <w:marRight w:val="0"/>
      <w:marTop w:val="0"/>
      <w:marBottom w:val="0"/>
      <w:divBdr>
        <w:top w:val="none" w:sz="0" w:space="0" w:color="auto"/>
        <w:left w:val="none" w:sz="0" w:space="0" w:color="auto"/>
        <w:bottom w:val="none" w:sz="0" w:space="0" w:color="auto"/>
        <w:right w:val="none" w:sz="0" w:space="0" w:color="auto"/>
      </w:divBdr>
    </w:div>
    <w:div w:id="281621345">
      <w:bodyDiv w:val="1"/>
      <w:marLeft w:val="0"/>
      <w:marRight w:val="0"/>
      <w:marTop w:val="0"/>
      <w:marBottom w:val="0"/>
      <w:divBdr>
        <w:top w:val="none" w:sz="0" w:space="0" w:color="auto"/>
        <w:left w:val="none" w:sz="0" w:space="0" w:color="auto"/>
        <w:bottom w:val="none" w:sz="0" w:space="0" w:color="auto"/>
        <w:right w:val="none" w:sz="0" w:space="0" w:color="auto"/>
      </w:divBdr>
    </w:div>
    <w:div w:id="283124874">
      <w:bodyDiv w:val="1"/>
      <w:marLeft w:val="0"/>
      <w:marRight w:val="0"/>
      <w:marTop w:val="0"/>
      <w:marBottom w:val="0"/>
      <w:divBdr>
        <w:top w:val="none" w:sz="0" w:space="0" w:color="auto"/>
        <w:left w:val="none" w:sz="0" w:space="0" w:color="auto"/>
        <w:bottom w:val="none" w:sz="0" w:space="0" w:color="auto"/>
        <w:right w:val="none" w:sz="0" w:space="0" w:color="auto"/>
      </w:divBdr>
      <w:divsChild>
        <w:div w:id="252671636">
          <w:marLeft w:val="0"/>
          <w:marRight w:val="0"/>
          <w:marTop w:val="0"/>
          <w:marBottom w:val="0"/>
          <w:divBdr>
            <w:top w:val="none" w:sz="0" w:space="0" w:color="auto"/>
            <w:left w:val="none" w:sz="0" w:space="0" w:color="auto"/>
            <w:bottom w:val="none" w:sz="0" w:space="0" w:color="auto"/>
            <w:right w:val="none" w:sz="0" w:space="0" w:color="auto"/>
          </w:divBdr>
        </w:div>
      </w:divsChild>
    </w:div>
    <w:div w:id="289409616">
      <w:bodyDiv w:val="1"/>
      <w:marLeft w:val="0"/>
      <w:marRight w:val="0"/>
      <w:marTop w:val="0"/>
      <w:marBottom w:val="0"/>
      <w:divBdr>
        <w:top w:val="none" w:sz="0" w:space="0" w:color="auto"/>
        <w:left w:val="none" w:sz="0" w:space="0" w:color="auto"/>
        <w:bottom w:val="none" w:sz="0" w:space="0" w:color="auto"/>
        <w:right w:val="none" w:sz="0" w:space="0" w:color="auto"/>
      </w:divBdr>
    </w:div>
    <w:div w:id="292100160">
      <w:bodyDiv w:val="1"/>
      <w:marLeft w:val="0"/>
      <w:marRight w:val="0"/>
      <w:marTop w:val="0"/>
      <w:marBottom w:val="0"/>
      <w:divBdr>
        <w:top w:val="none" w:sz="0" w:space="0" w:color="auto"/>
        <w:left w:val="none" w:sz="0" w:space="0" w:color="auto"/>
        <w:bottom w:val="none" w:sz="0" w:space="0" w:color="auto"/>
        <w:right w:val="none" w:sz="0" w:space="0" w:color="auto"/>
      </w:divBdr>
    </w:div>
    <w:div w:id="314338939">
      <w:bodyDiv w:val="1"/>
      <w:marLeft w:val="0"/>
      <w:marRight w:val="0"/>
      <w:marTop w:val="0"/>
      <w:marBottom w:val="0"/>
      <w:divBdr>
        <w:top w:val="none" w:sz="0" w:space="0" w:color="auto"/>
        <w:left w:val="none" w:sz="0" w:space="0" w:color="auto"/>
        <w:bottom w:val="none" w:sz="0" w:space="0" w:color="auto"/>
        <w:right w:val="none" w:sz="0" w:space="0" w:color="auto"/>
      </w:divBdr>
    </w:div>
    <w:div w:id="318702636">
      <w:bodyDiv w:val="1"/>
      <w:marLeft w:val="0"/>
      <w:marRight w:val="0"/>
      <w:marTop w:val="0"/>
      <w:marBottom w:val="0"/>
      <w:divBdr>
        <w:top w:val="none" w:sz="0" w:space="0" w:color="auto"/>
        <w:left w:val="none" w:sz="0" w:space="0" w:color="auto"/>
        <w:bottom w:val="none" w:sz="0" w:space="0" w:color="auto"/>
        <w:right w:val="none" w:sz="0" w:space="0" w:color="auto"/>
      </w:divBdr>
    </w:div>
    <w:div w:id="321273903">
      <w:bodyDiv w:val="1"/>
      <w:marLeft w:val="0"/>
      <w:marRight w:val="0"/>
      <w:marTop w:val="0"/>
      <w:marBottom w:val="0"/>
      <w:divBdr>
        <w:top w:val="none" w:sz="0" w:space="0" w:color="auto"/>
        <w:left w:val="none" w:sz="0" w:space="0" w:color="auto"/>
        <w:bottom w:val="none" w:sz="0" w:space="0" w:color="auto"/>
        <w:right w:val="none" w:sz="0" w:space="0" w:color="auto"/>
      </w:divBdr>
    </w:div>
    <w:div w:id="325793375">
      <w:bodyDiv w:val="1"/>
      <w:marLeft w:val="0"/>
      <w:marRight w:val="0"/>
      <w:marTop w:val="0"/>
      <w:marBottom w:val="0"/>
      <w:divBdr>
        <w:top w:val="none" w:sz="0" w:space="0" w:color="auto"/>
        <w:left w:val="none" w:sz="0" w:space="0" w:color="auto"/>
        <w:bottom w:val="none" w:sz="0" w:space="0" w:color="auto"/>
        <w:right w:val="none" w:sz="0" w:space="0" w:color="auto"/>
      </w:divBdr>
    </w:div>
    <w:div w:id="329530621">
      <w:bodyDiv w:val="1"/>
      <w:marLeft w:val="0"/>
      <w:marRight w:val="0"/>
      <w:marTop w:val="0"/>
      <w:marBottom w:val="0"/>
      <w:divBdr>
        <w:top w:val="none" w:sz="0" w:space="0" w:color="auto"/>
        <w:left w:val="none" w:sz="0" w:space="0" w:color="auto"/>
        <w:bottom w:val="none" w:sz="0" w:space="0" w:color="auto"/>
        <w:right w:val="none" w:sz="0" w:space="0" w:color="auto"/>
      </w:divBdr>
    </w:div>
    <w:div w:id="334651916">
      <w:bodyDiv w:val="1"/>
      <w:marLeft w:val="0"/>
      <w:marRight w:val="0"/>
      <w:marTop w:val="0"/>
      <w:marBottom w:val="0"/>
      <w:divBdr>
        <w:top w:val="none" w:sz="0" w:space="0" w:color="auto"/>
        <w:left w:val="none" w:sz="0" w:space="0" w:color="auto"/>
        <w:bottom w:val="none" w:sz="0" w:space="0" w:color="auto"/>
        <w:right w:val="none" w:sz="0" w:space="0" w:color="auto"/>
      </w:divBdr>
    </w:div>
    <w:div w:id="354618348">
      <w:bodyDiv w:val="1"/>
      <w:marLeft w:val="0"/>
      <w:marRight w:val="0"/>
      <w:marTop w:val="0"/>
      <w:marBottom w:val="0"/>
      <w:divBdr>
        <w:top w:val="none" w:sz="0" w:space="0" w:color="auto"/>
        <w:left w:val="none" w:sz="0" w:space="0" w:color="auto"/>
        <w:bottom w:val="none" w:sz="0" w:space="0" w:color="auto"/>
        <w:right w:val="none" w:sz="0" w:space="0" w:color="auto"/>
      </w:divBdr>
    </w:div>
    <w:div w:id="372656725">
      <w:bodyDiv w:val="1"/>
      <w:marLeft w:val="0"/>
      <w:marRight w:val="0"/>
      <w:marTop w:val="0"/>
      <w:marBottom w:val="0"/>
      <w:divBdr>
        <w:top w:val="none" w:sz="0" w:space="0" w:color="auto"/>
        <w:left w:val="none" w:sz="0" w:space="0" w:color="auto"/>
        <w:bottom w:val="none" w:sz="0" w:space="0" w:color="auto"/>
        <w:right w:val="none" w:sz="0" w:space="0" w:color="auto"/>
      </w:divBdr>
    </w:div>
    <w:div w:id="375591277">
      <w:bodyDiv w:val="1"/>
      <w:marLeft w:val="0"/>
      <w:marRight w:val="0"/>
      <w:marTop w:val="0"/>
      <w:marBottom w:val="0"/>
      <w:divBdr>
        <w:top w:val="none" w:sz="0" w:space="0" w:color="auto"/>
        <w:left w:val="none" w:sz="0" w:space="0" w:color="auto"/>
        <w:bottom w:val="none" w:sz="0" w:space="0" w:color="auto"/>
        <w:right w:val="none" w:sz="0" w:space="0" w:color="auto"/>
      </w:divBdr>
      <w:divsChild>
        <w:div w:id="905535334">
          <w:marLeft w:val="0"/>
          <w:marRight w:val="0"/>
          <w:marTop w:val="0"/>
          <w:marBottom w:val="0"/>
          <w:divBdr>
            <w:top w:val="none" w:sz="0" w:space="0" w:color="auto"/>
            <w:left w:val="none" w:sz="0" w:space="0" w:color="auto"/>
            <w:bottom w:val="none" w:sz="0" w:space="0" w:color="auto"/>
            <w:right w:val="none" w:sz="0" w:space="0" w:color="auto"/>
          </w:divBdr>
        </w:div>
      </w:divsChild>
    </w:div>
    <w:div w:id="379549161">
      <w:bodyDiv w:val="1"/>
      <w:marLeft w:val="0"/>
      <w:marRight w:val="0"/>
      <w:marTop w:val="0"/>
      <w:marBottom w:val="0"/>
      <w:divBdr>
        <w:top w:val="none" w:sz="0" w:space="0" w:color="auto"/>
        <w:left w:val="none" w:sz="0" w:space="0" w:color="auto"/>
        <w:bottom w:val="none" w:sz="0" w:space="0" w:color="auto"/>
        <w:right w:val="none" w:sz="0" w:space="0" w:color="auto"/>
      </w:divBdr>
    </w:div>
    <w:div w:id="407122247">
      <w:bodyDiv w:val="1"/>
      <w:marLeft w:val="0"/>
      <w:marRight w:val="0"/>
      <w:marTop w:val="0"/>
      <w:marBottom w:val="0"/>
      <w:divBdr>
        <w:top w:val="none" w:sz="0" w:space="0" w:color="auto"/>
        <w:left w:val="none" w:sz="0" w:space="0" w:color="auto"/>
        <w:bottom w:val="none" w:sz="0" w:space="0" w:color="auto"/>
        <w:right w:val="none" w:sz="0" w:space="0" w:color="auto"/>
      </w:divBdr>
      <w:divsChild>
        <w:div w:id="1492215513">
          <w:marLeft w:val="0"/>
          <w:marRight w:val="0"/>
          <w:marTop w:val="0"/>
          <w:marBottom w:val="0"/>
          <w:divBdr>
            <w:top w:val="none" w:sz="0" w:space="0" w:color="auto"/>
            <w:left w:val="none" w:sz="0" w:space="0" w:color="auto"/>
            <w:bottom w:val="none" w:sz="0" w:space="0" w:color="auto"/>
            <w:right w:val="none" w:sz="0" w:space="0" w:color="auto"/>
          </w:divBdr>
        </w:div>
      </w:divsChild>
    </w:div>
    <w:div w:id="418795041">
      <w:bodyDiv w:val="1"/>
      <w:marLeft w:val="0"/>
      <w:marRight w:val="0"/>
      <w:marTop w:val="0"/>
      <w:marBottom w:val="0"/>
      <w:divBdr>
        <w:top w:val="none" w:sz="0" w:space="0" w:color="auto"/>
        <w:left w:val="none" w:sz="0" w:space="0" w:color="auto"/>
        <w:bottom w:val="none" w:sz="0" w:space="0" w:color="auto"/>
        <w:right w:val="none" w:sz="0" w:space="0" w:color="auto"/>
      </w:divBdr>
    </w:div>
    <w:div w:id="431902863">
      <w:bodyDiv w:val="1"/>
      <w:marLeft w:val="0"/>
      <w:marRight w:val="0"/>
      <w:marTop w:val="0"/>
      <w:marBottom w:val="0"/>
      <w:divBdr>
        <w:top w:val="none" w:sz="0" w:space="0" w:color="auto"/>
        <w:left w:val="none" w:sz="0" w:space="0" w:color="auto"/>
        <w:bottom w:val="none" w:sz="0" w:space="0" w:color="auto"/>
        <w:right w:val="none" w:sz="0" w:space="0" w:color="auto"/>
      </w:divBdr>
    </w:div>
    <w:div w:id="448400671">
      <w:bodyDiv w:val="1"/>
      <w:marLeft w:val="0"/>
      <w:marRight w:val="0"/>
      <w:marTop w:val="0"/>
      <w:marBottom w:val="0"/>
      <w:divBdr>
        <w:top w:val="none" w:sz="0" w:space="0" w:color="auto"/>
        <w:left w:val="none" w:sz="0" w:space="0" w:color="auto"/>
        <w:bottom w:val="none" w:sz="0" w:space="0" w:color="auto"/>
        <w:right w:val="none" w:sz="0" w:space="0" w:color="auto"/>
      </w:divBdr>
    </w:div>
    <w:div w:id="457381413">
      <w:bodyDiv w:val="1"/>
      <w:marLeft w:val="0"/>
      <w:marRight w:val="0"/>
      <w:marTop w:val="0"/>
      <w:marBottom w:val="0"/>
      <w:divBdr>
        <w:top w:val="none" w:sz="0" w:space="0" w:color="auto"/>
        <w:left w:val="none" w:sz="0" w:space="0" w:color="auto"/>
        <w:bottom w:val="none" w:sz="0" w:space="0" w:color="auto"/>
        <w:right w:val="none" w:sz="0" w:space="0" w:color="auto"/>
      </w:divBdr>
    </w:div>
    <w:div w:id="459690352">
      <w:bodyDiv w:val="1"/>
      <w:marLeft w:val="0"/>
      <w:marRight w:val="0"/>
      <w:marTop w:val="0"/>
      <w:marBottom w:val="0"/>
      <w:divBdr>
        <w:top w:val="none" w:sz="0" w:space="0" w:color="auto"/>
        <w:left w:val="none" w:sz="0" w:space="0" w:color="auto"/>
        <w:bottom w:val="none" w:sz="0" w:space="0" w:color="auto"/>
        <w:right w:val="none" w:sz="0" w:space="0" w:color="auto"/>
      </w:divBdr>
    </w:div>
    <w:div w:id="484054341">
      <w:bodyDiv w:val="1"/>
      <w:marLeft w:val="0"/>
      <w:marRight w:val="0"/>
      <w:marTop w:val="0"/>
      <w:marBottom w:val="0"/>
      <w:divBdr>
        <w:top w:val="none" w:sz="0" w:space="0" w:color="auto"/>
        <w:left w:val="none" w:sz="0" w:space="0" w:color="auto"/>
        <w:bottom w:val="none" w:sz="0" w:space="0" w:color="auto"/>
        <w:right w:val="none" w:sz="0" w:space="0" w:color="auto"/>
      </w:divBdr>
    </w:div>
    <w:div w:id="484666728">
      <w:bodyDiv w:val="1"/>
      <w:marLeft w:val="0"/>
      <w:marRight w:val="0"/>
      <w:marTop w:val="0"/>
      <w:marBottom w:val="0"/>
      <w:divBdr>
        <w:top w:val="none" w:sz="0" w:space="0" w:color="auto"/>
        <w:left w:val="none" w:sz="0" w:space="0" w:color="auto"/>
        <w:bottom w:val="none" w:sz="0" w:space="0" w:color="auto"/>
        <w:right w:val="none" w:sz="0" w:space="0" w:color="auto"/>
      </w:divBdr>
    </w:div>
    <w:div w:id="485054373">
      <w:bodyDiv w:val="1"/>
      <w:marLeft w:val="0"/>
      <w:marRight w:val="0"/>
      <w:marTop w:val="0"/>
      <w:marBottom w:val="0"/>
      <w:divBdr>
        <w:top w:val="none" w:sz="0" w:space="0" w:color="auto"/>
        <w:left w:val="none" w:sz="0" w:space="0" w:color="auto"/>
        <w:bottom w:val="none" w:sz="0" w:space="0" w:color="auto"/>
        <w:right w:val="none" w:sz="0" w:space="0" w:color="auto"/>
      </w:divBdr>
    </w:div>
    <w:div w:id="494996022">
      <w:bodyDiv w:val="1"/>
      <w:marLeft w:val="0"/>
      <w:marRight w:val="0"/>
      <w:marTop w:val="0"/>
      <w:marBottom w:val="0"/>
      <w:divBdr>
        <w:top w:val="none" w:sz="0" w:space="0" w:color="auto"/>
        <w:left w:val="none" w:sz="0" w:space="0" w:color="auto"/>
        <w:bottom w:val="none" w:sz="0" w:space="0" w:color="auto"/>
        <w:right w:val="none" w:sz="0" w:space="0" w:color="auto"/>
      </w:divBdr>
    </w:div>
    <w:div w:id="495193934">
      <w:bodyDiv w:val="1"/>
      <w:marLeft w:val="0"/>
      <w:marRight w:val="0"/>
      <w:marTop w:val="0"/>
      <w:marBottom w:val="0"/>
      <w:divBdr>
        <w:top w:val="none" w:sz="0" w:space="0" w:color="auto"/>
        <w:left w:val="none" w:sz="0" w:space="0" w:color="auto"/>
        <w:bottom w:val="none" w:sz="0" w:space="0" w:color="auto"/>
        <w:right w:val="none" w:sz="0" w:space="0" w:color="auto"/>
      </w:divBdr>
    </w:div>
    <w:div w:id="523204072">
      <w:bodyDiv w:val="1"/>
      <w:marLeft w:val="0"/>
      <w:marRight w:val="0"/>
      <w:marTop w:val="0"/>
      <w:marBottom w:val="0"/>
      <w:divBdr>
        <w:top w:val="none" w:sz="0" w:space="0" w:color="auto"/>
        <w:left w:val="none" w:sz="0" w:space="0" w:color="auto"/>
        <w:bottom w:val="none" w:sz="0" w:space="0" w:color="auto"/>
        <w:right w:val="none" w:sz="0" w:space="0" w:color="auto"/>
      </w:divBdr>
    </w:div>
    <w:div w:id="533276127">
      <w:bodyDiv w:val="1"/>
      <w:marLeft w:val="0"/>
      <w:marRight w:val="0"/>
      <w:marTop w:val="0"/>
      <w:marBottom w:val="0"/>
      <w:divBdr>
        <w:top w:val="none" w:sz="0" w:space="0" w:color="auto"/>
        <w:left w:val="none" w:sz="0" w:space="0" w:color="auto"/>
        <w:bottom w:val="none" w:sz="0" w:space="0" w:color="auto"/>
        <w:right w:val="none" w:sz="0" w:space="0" w:color="auto"/>
      </w:divBdr>
    </w:div>
    <w:div w:id="537862865">
      <w:bodyDiv w:val="1"/>
      <w:marLeft w:val="0"/>
      <w:marRight w:val="0"/>
      <w:marTop w:val="0"/>
      <w:marBottom w:val="0"/>
      <w:divBdr>
        <w:top w:val="none" w:sz="0" w:space="0" w:color="auto"/>
        <w:left w:val="none" w:sz="0" w:space="0" w:color="auto"/>
        <w:bottom w:val="none" w:sz="0" w:space="0" w:color="auto"/>
        <w:right w:val="none" w:sz="0" w:space="0" w:color="auto"/>
      </w:divBdr>
    </w:div>
    <w:div w:id="551042686">
      <w:bodyDiv w:val="1"/>
      <w:marLeft w:val="0"/>
      <w:marRight w:val="0"/>
      <w:marTop w:val="0"/>
      <w:marBottom w:val="0"/>
      <w:divBdr>
        <w:top w:val="none" w:sz="0" w:space="0" w:color="auto"/>
        <w:left w:val="none" w:sz="0" w:space="0" w:color="auto"/>
        <w:bottom w:val="none" w:sz="0" w:space="0" w:color="auto"/>
        <w:right w:val="none" w:sz="0" w:space="0" w:color="auto"/>
      </w:divBdr>
    </w:div>
    <w:div w:id="556205529">
      <w:bodyDiv w:val="1"/>
      <w:marLeft w:val="0"/>
      <w:marRight w:val="0"/>
      <w:marTop w:val="0"/>
      <w:marBottom w:val="0"/>
      <w:divBdr>
        <w:top w:val="none" w:sz="0" w:space="0" w:color="auto"/>
        <w:left w:val="none" w:sz="0" w:space="0" w:color="auto"/>
        <w:bottom w:val="none" w:sz="0" w:space="0" w:color="auto"/>
        <w:right w:val="none" w:sz="0" w:space="0" w:color="auto"/>
      </w:divBdr>
    </w:div>
    <w:div w:id="561794398">
      <w:bodyDiv w:val="1"/>
      <w:marLeft w:val="0"/>
      <w:marRight w:val="0"/>
      <w:marTop w:val="0"/>
      <w:marBottom w:val="0"/>
      <w:divBdr>
        <w:top w:val="none" w:sz="0" w:space="0" w:color="auto"/>
        <w:left w:val="none" w:sz="0" w:space="0" w:color="auto"/>
        <w:bottom w:val="none" w:sz="0" w:space="0" w:color="auto"/>
        <w:right w:val="none" w:sz="0" w:space="0" w:color="auto"/>
      </w:divBdr>
    </w:div>
    <w:div w:id="581908797">
      <w:bodyDiv w:val="1"/>
      <w:marLeft w:val="0"/>
      <w:marRight w:val="0"/>
      <w:marTop w:val="0"/>
      <w:marBottom w:val="0"/>
      <w:divBdr>
        <w:top w:val="none" w:sz="0" w:space="0" w:color="auto"/>
        <w:left w:val="none" w:sz="0" w:space="0" w:color="auto"/>
        <w:bottom w:val="none" w:sz="0" w:space="0" w:color="auto"/>
        <w:right w:val="none" w:sz="0" w:space="0" w:color="auto"/>
      </w:divBdr>
    </w:div>
    <w:div w:id="584730789">
      <w:bodyDiv w:val="1"/>
      <w:marLeft w:val="0"/>
      <w:marRight w:val="0"/>
      <w:marTop w:val="0"/>
      <w:marBottom w:val="0"/>
      <w:divBdr>
        <w:top w:val="none" w:sz="0" w:space="0" w:color="auto"/>
        <w:left w:val="none" w:sz="0" w:space="0" w:color="auto"/>
        <w:bottom w:val="none" w:sz="0" w:space="0" w:color="auto"/>
        <w:right w:val="none" w:sz="0" w:space="0" w:color="auto"/>
      </w:divBdr>
    </w:div>
    <w:div w:id="594285721">
      <w:bodyDiv w:val="1"/>
      <w:marLeft w:val="0"/>
      <w:marRight w:val="0"/>
      <w:marTop w:val="0"/>
      <w:marBottom w:val="0"/>
      <w:divBdr>
        <w:top w:val="none" w:sz="0" w:space="0" w:color="auto"/>
        <w:left w:val="none" w:sz="0" w:space="0" w:color="auto"/>
        <w:bottom w:val="none" w:sz="0" w:space="0" w:color="auto"/>
        <w:right w:val="none" w:sz="0" w:space="0" w:color="auto"/>
      </w:divBdr>
    </w:div>
    <w:div w:id="603347962">
      <w:bodyDiv w:val="1"/>
      <w:marLeft w:val="0"/>
      <w:marRight w:val="0"/>
      <w:marTop w:val="0"/>
      <w:marBottom w:val="0"/>
      <w:divBdr>
        <w:top w:val="none" w:sz="0" w:space="0" w:color="auto"/>
        <w:left w:val="none" w:sz="0" w:space="0" w:color="auto"/>
        <w:bottom w:val="none" w:sz="0" w:space="0" w:color="auto"/>
        <w:right w:val="none" w:sz="0" w:space="0" w:color="auto"/>
      </w:divBdr>
    </w:div>
    <w:div w:id="633607281">
      <w:bodyDiv w:val="1"/>
      <w:marLeft w:val="0"/>
      <w:marRight w:val="0"/>
      <w:marTop w:val="0"/>
      <w:marBottom w:val="0"/>
      <w:divBdr>
        <w:top w:val="none" w:sz="0" w:space="0" w:color="auto"/>
        <w:left w:val="none" w:sz="0" w:space="0" w:color="auto"/>
        <w:bottom w:val="none" w:sz="0" w:space="0" w:color="auto"/>
        <w:right w:val="none" w:sz="0" w:space="0" w:color="auto"/>
      </w:divBdr>
    </w:div>
    <w:div w:id="652678225">
      <w:bodyDiv w:val="1"/>
      <w:marLeft w:val="0"/>
      <w:marRight w:val="0"/>
      <w:marTop w:val="0"/>
      <w:marBottom w:val="0"/>
      <w:divBdr>
        <w:top w:val="none" w:sz="0" w:space="0" w:color="auto"/>
        <w:left w:val="none" w:sz="0" w:space="0" w:color="auto"/>
        <w:bottom w:val="none" w:sz="0" w:space="0" w:color="auto"/>
        <w:right w:val="none" w:sz="0" w:space="0" w:color="auto"/>
      </w:divBdr>
    </w:div>
    <w:div w:id="655914199">
      <w:bodyDiv w:val="1"/>
      <w:marLeft w:val="0"/>
      <w:marRight w:val="0"/>
      <w:marTop w:val="0"/>
      <w:marBottom w:val="0"/>
      <w:divBdr>
        <w:top w:val="none" w:sz="0" w:space="0" w:color="auto"/>
        <w:left w:val="none" w:sz="0" w:space="0" w:color="auto"/>
        <w:bottom w:val="none" w:sz="0" w:space="0" w:color="auto"/>
        <w:right w:val="none" w:sz="0" w:space="0" w:color="auto"/>
      </w:divBdr>
    </w:div>
    <w:div w:id="656766446">
      <w:bodyDiv w:val="1"/>
      <w:marLeft w:val="0"/>
      <w:marRight w:val="0"/>
      <w:marTop w:val="0"/>
      <w:marBottom w:val="0"/>
      <w:divBdr>
        <w:top w:val="none" w:sz="0" w:space="0" w:color="auto"/>
        <w:left w:val="none" w:sz="0" w:space="0" w:color="auto"/>
        <w:bottom w:val="none" w:sz="0" w:space="0" w:color="auto"/>
        <w:right w:val="none" w:sz="0" w:space="0" w:color="auto"/>
      </w:divBdr>
    </w:div>
    <w:div w:id="660889571">
      <w:bodyDiv w:val="1"/>
      <w:marLeft w:val="0"/>
      <w:marRight w:val="0"/>
      <w:marTop w:val="0"/>
      <w:marBottom w:val="0"/>
      <w:divBdr>
        <w:top w:val="none" w:sz="0" w:space="0" w:color="auto"/>
        <w:left w:val="none" w:sz="0" w:space="0" w:color="auto"/>
        <w:bottom w:val="none" w:sz="0" w:space="0" w:color="auto"/>
        <w:right w:val="none" w:sz="0" w:space="0" w:color="auto"/>
      </w:divBdr>
    </w:div>
    <w:div w:id="670375664">
      <w:bodyDiv w:val="1"/>
      <w:marLeft w:val="0"/>
      <w:marRight w:val="0"/>
      <w:marTop w:val="0"/>
      <w:marBottom w:val="0"/>
      <w:divBdr>
        <w:top w:val="none" w:sz="0" w:space="0" w:color="auto"/>
        <w:left w:val="none" w:sz="0" w:space="0" w:color="auto"/>
        <w:bottom w:val="none" w:sz="0" w:space="0" w:color="auto"/>
        <w:right w:val="none" w:sz="0" w:space="0" w:color="auto"/>
      </w:divBdr>
    </w:div>
    <w:div w:id="700666053">
      <w:bodyDiv w:val="1"/>
      <w:marLeft w:val="0"/>
      <w:marRight w:val="0"/>
      <w:marTop w:val="0"/>
      <w:marBottom w:val="0"/>
      <w:divBdr>
        <w:top w:val="none" w:sz="0" w:space="0" w:color="auto"/>
        <w:left w:val="none" w:sz="0" w:space="0" w:color="auto"/>
        <w:bottom w:val="none" w:sz="0" w:space="0" w:color="auto"/>
        <w:right w:val="none" w:sz="0" w:space="0" w:color="auto"/>
      </w:divBdr>
    </w:div>
    <w:div w:id="717626656">
      <w:bodyDiv w:val="1"/>
      <w:marLeft w:val="0"/>
      <w:marRight w:val="0"/>
      <w:marTop w:val="0"/>
      <w:marBottom w:val="0"/>
      <w:divBdr>
        <w:top w:val="none" w:sz="0" w:space="0" w:color="auto"/>
        <w:left w:val="none" w:sz="0" w:space="0" w:color="auto"/>
        <w:bottom w:val="none" w:sz="0" w:space="0" w:color="auto"/>
        <w:right w:val="none" w:sz="0" w:space="0" w:color="auto"/>
      </w:divBdr>
    </w:div>
    <w:div w:id="724721964">
      <w:bodyDiv w:val="1"/>
      <w:marLeft w:val="0"/>
      <w:marRight w:val="0"/>
      <w:marTop w:val="0"/>
      <w:marBottom w:val="0"/>
      <w:divBdr>
        <w:top w:val="none" w:sz="0" w:space="0" w:color="auto"/>
        <w:left w:val="none" w:sz="0" w:space="0" w:color="auto"/>
        <w:bottom w:val="none" w:sz="0" w:space="0" w:color="auto"/>
        <w:right w:val="none" w:sz="0" w:space="0" w:color="auto"/>
      </w:divBdr>
    </w:div>
    <w:div w:id="729882723">
      <w:bodyDiv w:val="1"/>
      <w:marLeft w:val="0"/>
      <w:marRight w:val="0"/>
      <w:marTop w:val="0"/>
      <w:marBottom w:val="0"/>
      <w:divBdr>
        <w:top w:val="none" w:sz="0" w:space="0" w:color="auto"/>
        <w:left w:val="none" w:sz="0" w:space="0" w:color="auto"/>
        <w:bottom w:val="none" w:sz="0" w:space="0" w:color="auto"/>
        <w:right w:val="none" w:sz="0" w:space="0" w:color="auto"/>
      </w:divBdr>
    </w:div>
    <w:div w:id="774404848">
      <w:bodyDiv w:val="1"/>
      <w:marLeft w:val="0"/>
      <w:marRight w:val="0"/>
      <w:marTop w:val="0"/>
      <w:marBottom w:val="0"/>
      <w:divBdr>
        <w:top w:val="none" w:sz="0" w:space="0" w:color="auto"/>
        <w:left w:val="none" w:sz="0" w:space="0" w:color="auto"/>
        <w:bottom w:val="none" w:sz="0" w:space="0" w:color="auto"/>
        <w:right w:val="none" w:sz="0" w:space="0" w:color="auto"/>
      </w:divBdr>
    </w:div>
    <w:div w:id="810904128">
      <w:bodyDiv w:val="1"/>
      <w:marLeft w:val="0"/>
      <w:marRight w:val="0"/>
      <w:marTop w:val="0"/>
      <w:marBottom w:val="0"/>
      <w:divBdr>
        <w:top w:val="none" w:sz="0" w:space="0" w:color="auto"/>
        <w:left w:val="none" w:sz="0" w:space="0" w:color="auto"/>
        <w:bottom w:val="none" w:sz="0" w:space="0" w:color="auto"/>
        <w:right w:val="none" w:sz="0" w:space="0" w:color="auto"/>
      </w:divBdr>
    </w:div>
    <w:div w:id="820198359">
      <w:bodyDiv w:val="1"/>
      <w:marLeft w:val="0"/>
      <w:marRight w:val="0"/>
      <w:marTop w:val="0"/>
      <w:marBottom w:val="0"/>
      <w:divBdr>
        <w:top w:val="none" w:sz="0" w:space="0" w:color="auto"/>
        <w:left w:val="none" w:sz="0" w:space="0" w:color="auto"/>
        <w:bottom w:val="none" w:sz="0" w:space="0" w:color="auto"/>
        <w:right w:val="none" w:sz="0" w:space="0" w:color="auto"/>
      </w:divBdr>
    </w:div>
    <w:div w:id="836190196">
      <w:bodyDiv w:val="1"/>
      <w:marLeft w:val="0"/>
      <w:marRight w:val="0"/>
      <w:marTop w:val="0"/>
      <w:marBottom w:val="0"/>
      <w:divBdr>
        <w:top w:val="none" w:sz="0" w:space="0" w:color="auto"/>
        <w:left w:val="none" w:sz="0" w:space="0" w:color="auto"/>
        <w:bottom w:val="none" w:sz="0" w:space="0" w:color="auto"/>
        <w:right w:val="none" w:sz="0" w:space="0" w:color="auto"/>
      </w:divBdr>
      <w:divsChild>
        <w:div w:id="802306410">
          <w:marLeft w:val="0"/>
          <w:marRight w:val="0"/>
          <w:marTop w:val="0"/>
          <w:marBottom w:val="0"/>
          <w:divBdr>
            <w:top w:val="none" w:sz="0" w:space="0" w:color="auto"/>
            <w:left w:val="none" w:sz="0" w:space="0" w:color="auto"/>
            <w:bottom w:val="none" w:sz="0" w:space="0" w:color="auto"/>
            <w:right w:val="none" w:sz="0" w:space="0" w:color="auto"/>
          </w:divBdr>
        </w:div>
      </w:divsChild>
    </w:div>
    <w:div w:id="849761556">
      <w:bodyDiv w:val="1"/>
      <w:marLeft w:val="0"/>
      <w:marRight w:val="0"/>
      <w:marTop w:val="0"/>
      <w:marBottom w:val="0"/>
      <w:divBdr>
        <w:top w:val="none" w:sz="0" w:space="0" w:color="auto"/>
        <w:left w:val="none" w:sz="0" w:space="0" w:color="auto"/>
        <w:bottom w:val="none" w:sz="0" w:space="0" w:color="auto"/>
        <w:right w:val="none" w:sz="0" w:space="0" w:color="auto"/>
      </w:divBdr>
    </w:div>
    <w:div w:id="858591809">
      <w:bodyDiv w:val="1"/>
      <w:marLeft w:val="0"/>
      <w:marRight w:val="0"/>
      <w:marTop w:val="0"/>
      <w:marBottom w:val="0"/>
      <w:divBdr>
        <w:top w:val="none" w:sz="0" w:space="0" w:color="auto"/>
        <w:left w:val="none" w:sz="0" w:space="0" w:color="auto"/>
        <w:bottom w:val="none" w:sz="0" w:space="0" w:color="auto"/>
        <w:right w:val="none" w:sz="0" w:space="0" w:color="auto"/>
      </w:divBdr>
    </w:div>
    <w:div w:id="872617960">
      <w:bodyDiv w:val="1"/>
      <w:marLeft w:val="0"/>
      <w:marRight w:val="0"/>
      <w:marTop w:val="0"/>
      <w:marBottom w:val="0"/>
      <w:divBdr>
        <w:top w:val="none" w:sz="0" w:space="0" w:color="auto"/>
        <w:left w:val="none" w:sz="0" w:space="0" w:color="auto"/>
        <w:bottom w:val="none" w:sz="0" w:space="0" w:color="auto"/>
        <w:right w:val="none" w:sz="0" w:space="0" w:color="auto"/>
      </w:divBdr>
    </w:div>
    <w:div w:id="902837514">
      <w:bodyDiv w:val="1"/>
      <w:marLeft w:val="0"/>
      <w:marRight w:val="0"/>
      <w:marTop w:val="0"/>
      <w:marBottom w:val="0"/>
      <w:divBdr>
        <w:top w:val="none" w:sz="0" w:space="0" w:color="auto"/>
        <w:left w:val="none" w:sz="0" w:space="0" w:color="auto"/>
        <w:bottom w:val="none" w:sz="0" w:space="0" w:color="auto"/>
        <w:right w:val="none" w:sz="0" w:space="0" w:color="auto"/>
      </w:divBdr>
    </w:div>
    <w:div w:id="928319534">
      <w:bodyDiv w:val="1"/>
      <w:marLeft w:val="0"/>
      <w:marRight w:val="0"/>
      <w:marTop w:val="0"/>
      <w:marBottom w:val="0"/>
      <w:divBdr>
        <w:top w:val="none" w:sz="0" w:space="0" w:color="auto"/>
        <w:left w:val="none" w:sz="0" w:space="0" w:color="auto"/>
        <w:bottom w:val="none" w:sz="0" w:space="0" w:color="auto"/>
        <w:right w:val="none" w:sz="0" w:space="0" w:color="auto"/>
      </w:divBdr>
    </w:div>
    <w:div w:id="947853346">
      <w:bodyDiv w:val="1"/>
      <w:marLeft w:val="0"/>
      <w:marRight w:val="0"/>
      <w:marTop w:val="0"/>
      <w:marBottom w:val="0"/>
      <w:divBdr>
        <w:top w:val="none" w:sz="0" w:space="0" w:color="auto"/>
        <w:left w:val="none" w:sz="0" w:space="0" w:color="auto"/>
        <w:bottom w:val="none" w:sz="0" w:space="0" w:color="auto"/>
        <w:right w:val="none" w:sz="0" w:space="0" w:color="auto"/>
      </w:divBdr>
    </w:div>
    <w:div w:id="956445783">
      <w:bodyDiv w:val="1"/>
      <w:marLeft w:val="0"/>
      <w:marRight w:val="0"/>
      <w:marTop w:val="0"/>
      <w:marBottom w:val="0"/>
      <w:divBdr>
        <w:top w:val="none" w:sz="0" w:space="0" w:color="auto"/>
        <w:left w:val="none" w:sz="0" w:space="0" w:color="auto"/>
        <w:bottom w:val="none" w:sz="0" w:space="0" w:color="auto"/>
        <w:right w:val="none" w:sz="0" w:space="0" w:color="auto"/>
      </w:divBdr>
    </w:div>
    <w:div w:id="964241346">
      <w:bodyDiv w:val="1"/>
      <w:marLeft w:val="0"/>
      <w:marRight w:val="0"/>
      <w:marTop w:val="0"/>
      <w:marBottom w:val="0"/>
      <w:divBdr>
        <w:top w:val="none" w:sz="0" w:space="0" w:color="auto"/>
        <w:left w:val="none" w:sz="0" w:space="0" w:color="auto"/>
        <w:bottom w:val="none" w:sz="0" w:space="0" w:color="auto"/>
        <w:right w:val="none" w:sz="0" w:space="0" w:color="auto"/>
      </w:divBdr>
    </w:div>
    <w:div w:id="970477142">
      <w:bodyDiv w:val="1"/>
      <w:marLeft w:val="0"/>
      <w:marRight w:val="0"/>
      <w:marTop w:val="0"/>
      <w:marBottom w:val="0"/>
      <w:divBdr>
        <w:top w:val="none" w:sz="0" w:space="0" w:color="auto"/>
        <w:left w:val="none" w:sz="0" w:space="0" w:color="auto"/>
        <w:bottom w:val="none" w:sz="0" w:space="0" w:color="auto"/>
        <w:right w:val="none" w:sz="0" w:space="0" w:color="auto"/>
      </w:divBdr>
    </w:div>
    <w:div w:id="1007633088">
      <w:bodyDiv w:val="1"/>
      <w:marLeft w:val="0"/>
      <w:marRight w:val="0"/>
      <w:marTop w:val="0"/>
      <w:marBottom w:val="0"/>
      <w:divBdr>
        <w:top w:val="none" w:sz="0" w:space="0" w:color="auto"/>
        <w:left w:val="none" w:sz="0" w:space="0" w:color="auto"/>
        <w:bottom w:val="none" w:sz="0" w:space="0" w:color="auto"/>
        <w:right w:val="none" w:sz="0" w:space="0" w:color="auto"/>
      </w:divBdr>
    </w:div>
    <w:div w:id="1023442092">
      <w:bodyDiv w:val="1"/>
      <w:marLeft w:val="0"/>
      <w:marRight w:val="0"/>
      <w:marTop w:val="0"/>
      <w:marBottom w:val="0"/>
      <w:divBdr>
        <w:top w:val="none" w:sz="0" w:space="0" w:color="auto"/>
        <w:left w:val="none" w:sz="0" w:space="0" w:color="auto"/>
        <w:bottom w:val="none" w:sz="0" w:space="0" w:color="auto"/>
        <w:right w:val="none" w:sz="0" w:space="0" w:color="auto"/>
      </w:divBdr>
    </w:div>
    <w:div w:id="1035010090">
      <w:bodyDiv w:val="1"/>
      <w:marLeft w:val="0"/>
      <w:marRight w:val="0"/>
      <w:marTop w:val="0"/>
      <w:marBottom w:val="0"/>
      <w:divBdr>
        <w:top w:val="none" w:sz="0" w:space="0" w:color="auto"/>
        <w:left w:val="none" w:sz="0" w:space="0" w:color="auto"/>
        <w:bottom w:val="none" w:sz="0" w:space="0" w:color="auto"/>
        <w:right w:val="none" w:sz="0" w:space="0" w:color="auto"/>
      </w:divBdr>
    </w:div>
    <w:div w:id="1035084577">
      <w:bodyDiv w:val="1"/>
      <w:marLeft w:val="0"/>
      <w:marRight w:val="0"/>
      <w:marTop w:val="0"/>
      <w:marBottom w:val="0"/>
      <w:divBdr>
        <w:top w:val="none" w:sz="0" w:space="0" w:color="auto"/>
        <w:left w:val="none" w:sz="0" w:space="0" w:color="auto"/>
        <w:bottom w:val="none" w:sz="0" w:space="0" w:color="auto"/>
        <w:right w:val="none" w:sz="0" w:space="0" w:color="auto"/>
      </w:divBdr>
    </w:div>
    <w:div w:id="1064334334">
      <w:bodyDiv w:val="1"/>
      <w:marLeft w:val="0"/>
      <w:marRight w:val="0"/>
      <w:marTop w:val="0"/>
      <w:marBottom w:val="0"/>
      <w:divBdr>
        <w:top w:val="none" w:sz="0" w:space="0" w:color="auto"/>
        <w:left w:val="none" w:sz="0" w:space="0" w:color="auto"/>
        <w:bottom w:val="none" w:sz="0" w:space="0" w:color="auto"/>
        <w:right w:val="none" w:sz="0" w:space="0" w:color="auto"/>
      </w:divBdr>
    </w:div>
    <w:div w:id="1072235736">
      <w:bodyDiv w:val="1"/>
      <w:marLeft w:val="0"/>
      <w:marRight w:val="0"/>
      <w:marTop w:val="0"/>
      <w:marBottom w:val="0"/>
      <w:divBdr>
        <w:top w:val="none" w:sz="0" w:space="0" w:color="auto"/>
        <w:left w:val="none" w:sz="0" w:space="0" w:color="auto"/>
        <w:bottom w:val="none" w:sz="0" w:space="0" w:color="auto"/>
        <w:right w:val="none" w:sz="0" w:space="0" w:color="auto"/>
      </w:divBdr>
    </w:div>
    <w:div w:id="1086539473">
      <w:bodyDiv w:val="1"/>
      <w:marLeft w:val="0"/>
      <w:marRight w:val="0"/>
      <w:marTop w:val="0"/>
      <w:marBottom w:val="0"/>
      <w:divBdr>
        <w:top w:val="none" w:sz="0" w:space="0" w:color="auto"/>
        <w:left w:val="none" w:sz="0" w:space="0" w:color="auto"/>
        <w:bottom w:val="none" w:sz="0" w:space="0" w:color="auto"/>
        <w:right w:val="none" w:sz="0" w:space="0" w:color="auto"/>
      </w:divBdr>
    </w:div>
    <w:div w:id="1112355663">
      <w:bodyDiv w:val="1"/>
      <w:marLeft w:val="0"/>
      <w:marRight w:val="0"/>
      <w:marTop w:val="0"/>
      <w:marBottom w:val="0"/>
      <w:divBdr>
        <w:top w:val="none" w:sz="0" w:space="0" w:color="auto"/>
        <w:left w:val="none" w:sz="0" w:space="0" w:color="auto"/>
        <w:bottom w:val="none" w:sz="0" w:space="0" w:color="auto"/>
        <w:right w:val="none" w:sz="0" w:space="0" w:color="auto"/>
      </w:divBdr>
    </w:div>
    <w:div w:id="1121805583">
      <w:bodyDiv w:val="1"/>
      <w:marLeft w:val="0"/>
      <w:marRight w:val="0"/>
      <w:marTop w:val="0"/>
      <w:marBottom w:val="0"/>
      <w:divBdr>
        <w:top w:val="none" w:sz="0" w:space="0" w:color="auto"/>
        <w:left w:val="none" w:sz="0" w:space="0" w:color="auto"/>
        <w:bottom w:val="none" w:sz="0" w:space="0" w:color="auto"/>
        <w:right w:val="none" w:sz="0" w:space="0" w:color="auto"/>
      </w:divBdr>
    </w:div>
    <w:div w:id="1137339771">
      <w:bodyDiv w:val="1"/>
      <w:marLeft w:val="0"/>
      <w:marRight w:val="0"/>
      <w:marTop w:val="0"/>
      <w:marBottom w:val="0"/>
      <w:divBdr>
        <w:top w:val="none" w:sz="0" w:space="0" w:color="auto"/>
        <w:left w:val="none" w:sz="0" w:space="0" w:color="auto"/>
        <w:bottom w:val="none" w:sz="0" w:space="0" w:color="auto"/>
        <w:right w:val="none" w:sz="0" w:space="0" w:color="auto"/>
      </w:divBdr>
    </w:div>
    <w:div w:id="1141465225">
      <w:bodyDiv w:val="1"/>
      <w:marLeft w:val="0"/>
      <w:marRight w:val="0"/>
      <w:marTop w:val="0"/>
      <w:marBottom w:val="0"/>
      <w:divBdr>
        <w:top w:val="none" w:sz="0" w:space="0" w:color="auto"/>
        <w:left w:val="none" w:sz="0" w:space="0" w:color="auto"/>
        <w:bottom w:val="none" w:sz="0" w:space="0" w:color="auto"/>
        <w:right w:val="none" w:sz="0" w:space="0" w:color="auto"/>
      </w:divBdr>
    </w:div>
    <w:div w:id="1159227375">
      <w:bodyDiv w:val="1"/>
      <w:marLeft w:val="0"/>
      <w:marRight w:val="0"/>
      <w:marTop w:val="0"/>
      <w:marBottom w:val="0"/>
      <w:divBdr>
        <w:top w:val="none" w:sz="0" w:space="0" w:color="auto"/>
        <w:left w:val="none" w:sz="0" w:space="0" w:color="auto"/>
        <w:bottom w:val="none" w:sz="0" w:space="0" w:color="auto"/>
        <w:right w:val="none" w:sz="0" w:space="0" w:color="auto"/>
      </w:divBdr>
    </w:div>
    <w:div w:id="1162740946">
      <w:bodyDiv w:val="1"/>
      <w:marLeft w:val="0"/>
      <w:marRight w:val="0"/>
      <w:marTop w:val="0"/>
      <w:marBottom w:val="0"/>
      <w:divBdr>
        <w:top w:val="none" w:sz="0" w:space="0" w:color="auto"/>
        <w:left w:val="none" w:sz="0" w:space="0" w:color="auto"/>
        <w:bottom w:val="none" w:sz="0" w:space="0" w:color="auto"/>
        <w:right w:val="none" w:sz="0" w:space="0" w:color="auto"/>
      </w:divBdr>
    </w:div>
    <w:div w:id="1218324390">
      <w:bodyDiv w:val="1"/>
      <w:marLeft w:val="0"/>
      <w:marRight w:val="0"/>
      <w:marTop w:val="0"/>
      <w:marBottom w:val="0"/>
      <w:divBdr>
        <w:top w:val="none" w:sz="0" w:space="0" w:color="auto"/>
        <w:left w:val="none" w:sz="0" w:space="0" w:color="auto"/>
        <w:bottom w:val="none" w:sz="0" w:space="0" w:color="auto"/>
        <w:right w:val="none" w:sz="0" w:space="0" w:color="auto"/>
      </w:divBdr>
    </w:div>
    <w:div w:id="1224679038">
      <w:bodyDiv w:val="1"/>
      <w:marLeft w:val="0"/>
      <w:marRight w:val="0"/>
      <w:marTop w:val="0"/>
      <w:marBottom w:val="0"/>
      <w:divBdr>
        <w:top w:val="none" w:sz="0" w:space="0" w:color="auto"/>
        <w:left w:val="none" w:sz="0" w:space="0" w:color="auto"/>
        <w:bottom w:val="none" w:sz="0" w:space="0" w:color="auto"/>
        <w:right w:val="none" w:sz="0" w:space="0" w:color="auto"/>
      </w:divBdr>
    </w:div>
    <w:div w:id="1229456602">
      <w:bodyDiv w:val="1"/>
      <w:marLeft w:val="0"/>
      <w:marRight w:val="0"/>
      <w:marTop w:val="0"/>
      <w:marBottom w:val="0"/>
      <w:divBdr>
        <w:top w:val="none" w:sz="0" w:space="0" w:color="auto"/>
        <w:left w:val="none" w:sz="0" w:space="0" w:color="auto"/>
        <w:bottom w:val="none" w:sz="0" w:space="0" w:color="auto"/>
        <w:right w:val="none" w:sz="0" w:space="0" w:color="auto"/>
      </w:divBdr>
    </w:div>
    <w:div w:id="1233809525">
      <w:bodyDiv w:val="1"/>
      <w:marLeft w:val="0"/>
      <w:marRight w:val="0"/>
      <w:marTop w:val="0"/>
      <w:marBottom w:val="0"/>
      <w:divBdr>
        <w:top w:val="none" w:sz="0" w:space="0" w:color="auto"/>
        <w:left w:val="none" w:sz="0" w:space="0" w:color="auto"/>
        <w:bottom w:val="none" w:sz="0" w:space="0" w:color="auto"/>
        <w:right w:val="none" w:sz="0" w:space="0" w:color="auto"/>
      </w:divBdr>
    </w:div>
    <w:div w:id="1249658378">
      <w:bodyDiv w:val="1"/>
      <w:marLeft w:val="0"/>
      <w:marRight w:val="0"/>
      <w:marTop w:val="0"/>
      <w:marBottom w:val="0"/>
      <w:divBdr>
        <w:top w:val="none" w:sz="0" w:space="0" w:color="auto"/>
        <w:left w:val="none" w:sz="0" w:space="0" w:color="auto"/>
        <w:bottom w:val="none" w:sz="0" w:space="0" w:color="auto"/>
        <w:right w:val="none" w:sz="0" w:space="0" w:color="auto"/>
      </w:divBdr>
    </w:div>
    <w:div w:id="1260289714">
      <w:bodyDiv w:val="1"/>
      <w:marLeft w:val="0"/>
      <w:marRight w:val="0"/>
      <w:marTop w:val="0"/>
      <w:marBottom w:val="0"/>
      <w:divBdr>
        <w:top w:val="none" w:sz="0" w:space="0" w:color="auto"/>
        <w:left w:val="none" w:sz="0" w:space="0" w:color="auto"/>
        <w:bottom w:val="none" w:sz="0" w:space="0" w:color="auto"/>
        <w:right w:val="none" w:sz="0" w:space="0" w:color="auto"/>
      </w:divBdr>
    </w:div>
    <w:div w:id="1261916326">
      <w:bodyDiv w:val="1"/>
      <w:marLeft w:val="0"/>
      <w:marRight w:val="0"/>
      <w:marTop w:val="0"/>
      <w:marBottom w:val="0"/>
      <w:divBdr>
        <w:top w:val="none" w:sz="0" w:space="0" w:color="auto"/>
        <w:left w:val="none" w:sz="0" w:space="0" w:color="auto"/>
        <w:bottom w:val="none" w:sz="0" w:space="0" w:color="auto"/>
        <w:right w:val="none" w:sz="0" w:space="0" w:color="auto"/>
      </w:divBdr>
    </w:div>
    <w:div w:id="1286043400">
      <w:bodyDiv w:val="1"/>
      <w:marLeft w:val="0"/>
      <w:marRight w:val="0"/>
      <w:marTop w:val="0"/>
      <w:marBottom w:val="0"/>
      <w:divBdr>
        <w:top w:val="none" w:sz="0" w:space="0" w:color="auto"/>
        <w:left w:val="none" w:sz="0" w:space="0" w:color="auto"/>
        <w:bottom w:val="none" w:sz="0" w:space="0" w:color="auto"/>
        <w:right w:val="none" w:sz="0" w:space="0" w:color="auto"/>
      </w:divBdr>
    </w:div>
    <w:div w:id="1290550418">
      <w:bodyDiv w:val="1"/>
      <w:marLeft w:val="0"/>
      <w:marRight w:val="0"/>
      <w:marTop w:val="0"/>
      <w:marBottom w:val="0"/>
      <w:divBdr>
        <w:top w:val="none" w:sz="0" w:space="0" w:color="auto"/>
        <w:left w:val="none" w:sz="0" w:space="0" w:color="auto"/>
        <w:bottom w:val="none" w:sz="0" w:space="0" w:color="auto"/>
        <w:right w:val="none" w:sz="0" w:space="0" w:color="auto"/>
      </w:divBdr>
      <w:divsChild>
        <w:div w:id="224605637">
          <w:marLeft w:val="0"/>
          <w:marRight w:val="0"/>
          <w:marTop w:val="0"/>
          <w:marBottom w:val="0"/>
          <w:divBdr>
            <w:top w:val="none" w:sz="0" w:space="0" w:color="auto"/>
            <w:left w:val="none" w:sz="0" w:space="0" w:color="auto"/>
            <w:bottom w:val="none" w:sz="0" w:space="0" w:color="auto"/>
            <w:right w:val="none" w:sz="0" w:space="0" w:color="auto"/>
          </w:divBdr>
        </w:div>
        <w:div w:id="1803497022">
          <w:marLeft w:val="0"/>
          <w:marRight w:val="0"/>
          <w:marTop w:val="0"/>
          <w:marBottom w:val="0"/>
          <w:divBdr>
            <w:top w:val="none" w:sz="0" w:space="0" w:color="auto"/>
            <w:left w:val="none" w:sz="0" w:space="0" w:color="auto"/>
            <w:bottom w:val="none" w:sz="0" w:space="0" w:color="auto"/>
            <w:right w:val="none" w:sz="0" w:space="0" w:color="auto"/>
          </w:divBdr>
        </w:div>
        <w:div w:id="278340157">
          <w:marLeft w:val="0"/>
          <w:marRight w:val="0"/>
          <w:marTop w:val="0"/>
          <w:marBottom w:val="0"/>
          <w:divBdr>
            <w:top w:val="none" w:sz="0" w:space="0" w:color="auto"/>
            <w:left w:val="none" w:sz="0" w:space="0" w:color="auto"/>
            <w:bottom w:val="none" w:sz="0" w:space="0" w:color="auto"/>
            <w:right w:val="none" w:sz="0" w:space="0" w:color="auto"/>
          </w:divBdr>
        </w:div>
      </w:divsChild>
    </w:div>
    <w:div w:id="1312323674">
      <w:bodyDiv w:val="1"/>
      <w:marLeft w:val="0"/>
      <w:marRight w:val="0"/>
      <w:marTop w:val="0"/>
      <w:marBottom w:val="0"/>
      <w:divBdr>
        <w:top w:val="none" w:sz="0" w:space="0" w:color="auto"/>
        <w:left w:val="none" w:sz="0" w:space="0" w:color="auto"/>
        <w:bottom w:val="none" w:sz="0" w:space="0" w:color="auto"/>
        <w:right w:val="none" w:sz="0" w:space="0" w:color="auto"/>
      </w:divBdr>
    </w:div>
    <w:div w:id="1319116423">
      <w:bodyDiv w:val="1"/>
      <w:marLeft w:val="0"/>
      <w:marRight w:val="0"/>
      <w:marTop w:val="0"/>
      <w:marBottom w:val="0"/>
      <w:divBdr>
        <w:top w:val="none" w:sz="0" w:space="0" w:color="auto"/>
        <w:left w:val="none" w:sz="0" w:space="0" w:color="auto"/>
        <w:bottom w:val="none" w:sz="0" w:space="0" w:color="auto"/>
        <w:right w:val="none" w:sz="0" w:space="0" w:color="auto"/>
      </w:divBdr>
    </w:div>
    <w:div w:id="1325474355">
      <w:bodyDiv w:val="1"/>
      <w:marLeft w:val="0"/>
      <w:marRight w:val="0"/>
      <w:marTop w:val="0"/>
      <w:marBottom w:val="0"/>
      <w:divBdr>
        <w:top w:val="none" w:sz="0" w:space="0" w:color="auto"/>
        <w:left w:val="none" w:sz="0" w:space="0" w:color="auto"/>
        <w:bottom w:val="none" w:sz="0" w:space="0" w:color="auto"/>
        <w:right w:val="none" w:sz="0" w:space="0" w:color="auto"/>
      </w:divBdr>
    </w:div>
    <w:div w:id="1346983065">
      <w:bodyDiv w:val="1"/>
      <w:marLeft w:val="0"/>
      <w:marRight w:val="0"/>
      <w:marTop w:val="0"/>
      <w:marBottom w:val="0"/>
      <w:divBdr>
        <w:top w:val="none" w:sz="0" w:space="0" w:color="auto"/>
        <w:left w:val="none" w:sz="0" w:space="0" w:color="auto"/>
        <w:bottom w:val="none" w:sz="0" w:space="0" w:color="auto"/>
        <w:right w:val="none" w:sz="0" w:space="0" w:color="auto"/>
      </w:divBdr>
    </w:div>
    <w:div w:id="1357731624">
      <w:bodyDiv w:val="1"/>
      <w:marLeft w:val="0"/>
      <w:marRight w:val="0"/>
      <w:marTop w:val="0"/>
      <w:marBottom w:val="0"/>
      <w:divBdr>
        <w:top w:val="none" w:sz="0" w:space="0" w:color="auto"/>
        <w:left w:val="none" w:sz="0" w:space="0" w:color="auto"/>
        <w:bottom w:val="none" w:sz="0" w:space="0" w:color="auto"/>
        <w:right w:val="none" w:sz="0" w:space="0" w:color="auto"/>
      </w:divBdr>
    </w:div>
    <w:div w:id="1376806868">
      <w:bodyDiv w:val="1"/>
      <w:marLeft w:val="0"/>
      <w:marRight w:val="0"/>
      <w:marTop w:val="0"/>
      <w:marBottom w:val="0"/>
      <w:divBdr>
        <w:top w:val="none" w:sz="0" w:space="0" w:color="auto"/>
        <w:left w:val="none" w:sz="0" w:space="0" w:color="auto"/>
        <w:bottom w:val="none" w:sz="0" w:space="0" w:color="auto"/>
        <w:right w:val="none" w:sz="0" w:space="0" w:color="auto"/>
      </w:divBdr>
    </w:div>
    <w:div w:id="1388996906">
      <w:bodyDiv w:val="1"/>
      <w:marLeft w:val="0"/>
      <w:marRight w:val="0"/>
      <w:marTop w:val="0"/>
      <w:marBottom w:val="0"/>
      <w:divBdr>
        <w:top w:val="none" w:sz="0" w:space="0" w:color="auto"/>
        <w:left w:val="none" w:sz="0" w:space="0" w:color="auto"/>
        <w:bottom w:val="none" w:sz="0" w:space="0" w:color="auto"/>
        <w:right w:val="none" w:sz="0" w:space="0" w:color="auto"/>
      </w:divBdr>
    </w:div>
    <w:div w:id="1428580638">
      <w:bodyDiv w:val="1"/>
      <w:marLeft w:val="0"/>
      <w:marRight w:val="0"/>
      <w:marTop w:val="0"/>
      <w:marBottom w:val="0"/>
      <w:divBdr>
        <w:top w:val="none" w:sz="0" w:space="0" w:color="auto"/>
        <w:left w:val="none" w:sz="0" w:space="0" w:color="auto"/>
        <w:bottom w:val="none" w:sz="0" w:space="0" w:color="auto"/>
        <w:right w:val="none" w:sz="0" w:space="0" w:color="auto"/>
      </w:divBdr>
    </w:div>
    <w:div w:id="1441683804">
      <w:bodyDiv w:val="1"/>
      <w:marLeft w:val="0"/>
      <w:marRight w:val="0"/>
      <w:marTop w:val="0"/>
      <w:marBottom w:val="0"/>
      <w:divBdr>
        <w:top w:val="none" w:sz="0" w:space="0" w:color="auto"/>
        <w:left w:val="none" w:sz="0" w:space="0" w:color="auto"/>
        <w:bottom w:val="none" w:sz="0" w:space="0" w:color="auto"/>
        <w:right w:val="none" w:sz="0" w:space="0" w:color="auto"/>
      </w:divBdr>
    </w:div>
    <w:div w:id="1443375398">
      <w:bodyDiv w:val="1"/>
      <w:marLeft w:val="0"/>
      <w:marRight w:val="0"/>
      <w:marTop w:val="0"/>
      <w:marBottom w:val="0"/>
      <w:divBdr>
        <w:top w:val="none" w:sz="0" w:space="0" w:color="auto"/>
        <w:left w:val="none" w:sz="0" w:space="0" w:color="auto"/>
        <w:bottom w:val="none" w:sz="0" w:space="0" w:color="auto"/>
        <w:right w:val="none" w:sz="0" w:space="0" w:color="auto"/>
      </w:divBdr>
    </w:div>
    <w:div w:id="1444376112">
      <w:bodyDiv w:val="1"/>
      <w:marLeft w:val="0"/>
      <w:marRight w:val="0"/>
      <w:marTop w:val="0"/>
      <w:marBottom w:val="0"/>
      <w:divBdr>
        <w:top w:val="none" w:sz="0" w:space="0" w:color="auto"/>
        <w:left w:val="none" w:sz="0" w:space="0" w:color="auto"/>
        <w:bottom w:val="none" w:sz="0" w:space="0" w:color="auto"/>
        <w:right w:val="none" w:sz="0" w:space="0" w:color="auto"/>
      </w:divBdr>
    </w:div>
    <w:div w:id="1453355789">
      <w:bodyDiv w:val="1"/>
      <w:marLeft w:val="0"/>
      <w:marRight w:val="0"/>
      <w:marTop w:val="0"/>
      <w:marBottom w:val="0"/>
      <w:divBdr>
        <w:top w:val="none" w:sz="0" w:space="0" w:color="auto"/>
        <w:left w:val="none" w:sz="0" w:space="0" w:color="auto"/>
        <w:bottom w:val="none" w:sz="0" w:space="0" w:color="auto"/>
        <w:right w:val="none" w:sz="0" w:space="0" w:color="auto"/>
      </w:divBdr>
      <w:divsChild>
        <w:div w:id="1701541632">
          <w:marLeft w:val="0"/>
          <w:marRight w:val="0"/>
          <w:marTop w:val="0"/>
          <w:marBottom w:val="0"/>
          <w:divBdr>
            <w:top w:val="none" w:sz="0" w:space="0" w:color="auto"/>
            <w:left w:val="none" w:sz="0" w:space="0" w:color="auto"/>
            <w:bottom w:val="none" w:sz="0" w:space="0" w:color="auto"/>
            <w:right w:val="none" w:sz="0" w:space="0" w:color="auto"/>
          </w:divBdr>
        </w:div>
      </w:divsChild>
    </w:div>
    <w:div w:id="1455056409">
      <w:bodyDiv w:val="1"/>
      <w:marLeft w:val="0"/>
      <w:marRight w:val="0"/>
      <w:marTop w:val="0"/>
      <w:marBottom w:val="0"/>
      <w:divBdr>
        <w:top w:val="none" w:sz="0" w:space="0" w:color="auto"/>
        <w:left w:val="none" w:sz="0" w:space="0" w:color="auto"/>
        <w:bottom w:val="none" w:sz="0" w:space="0" w:color="auto"/>
        <w:right w:val="none" w:sz="0" w:space="0" w:color="auto"/>
      </w:divBdr>
    </w:div>
    <w:div w:id="1462729910">
      <w:bodyDiv w:val="1"/>
      <w:marLeft w:val="0"/>
      <w:marRight w:val="0"/>
      <w:marTop w:val="0"/>
      <w:marBottom w:val="0"/>
      <w:divBdr>
        <w:top w:val="none" w:sz="0" w:space="0" w:color="auto"/>
        <w:left w:val="none" w:sz="0" w:space="0" w:color="auto"/>
        <w:bottom w:val="none" w:sz="0" w:space="0" w:color="auto"/>
        <w:right w:val="none" w:sz="0" w:space="0" w:color="auto"/>
      </w:divBdr>
    </w:div>
    <w:div w:id="1477841540">
      <w:bodyDiv w:val="1"/>
      <w:marLeft w:val="0"/>
      <w:marRight w:val="0"/>
      <w:marTop w:val="0"/>
      <w:marBottom w:val="0"/>
      <w:divBdr>
        <w:top w:val="none" w:sz="0" w:space="0" w:color="auto"/>
        <w:left w:val="none" w:sz="0" w:space="0" w:color="auto"/>
        <w:bottom w:val="none" w:sz="0" w:space="0" w:color="auto"/>
        <w:right w:val="none" w:sz="0" w:space="0" w:color="auto"/>
      </w:divBdr>
    </w:div>
    <w:div w:id="1485969501">
      <w:bodyDiv w:val="1"/>
      <w:marLeft w:val="0"/>
      <w:marRight w:val="0"/>
      <w:marTop w:val="0"/>
      <w:marBottom w:val="0"/>
      <w:divBdr>
        <w:top w:val="none" w:sz="0" w:space="0" w:color="auto"/>
        <w:left w:val="none" w:sz="0" w:space="0" w:color="auto"/>
        <w:bottom w:val="none" w:sz="0" w:space="0" w:color="auto"/>
        <w:right w:val="none" w:sz="0" w:space="0" w:color="auto"/>
      </w:divBdr>
    </w:div>
    <w:div w:id="1501776237">
      <w:bodyDiv w:val="1"/>
      <w:marLeft w:val="0"/>
      <w:marRight w:val="0"/>
      <w:marTop w:val="0"/>
      <w:marBottom w:val="0"/>
      <w:divBdr>
        <w:top w:val="none" w:sz="0" w:space="0" w:color="auto"/>
        <w:left w:val="none" w:sz="0" w:space="0" w:color="auto"/>
        <w:bottom w:val="none" w:sz="0" w:space="0" w:color="auto"/>
        <w:right w:val="none" w:sz="0" w:space="0" w:color="auto"/>
      </w:divBdr>
    </w:div>
    <w:div w:id="1520318581">
      <w:bodyDiv w:val="1"/>
      <w:marLeft w:val="0"/>
      <w:marRight w:val="0"/>
      <w:marTop w:val="0"/>
      <w:marBottom w:val="0"/>
      <w:divBdr>
        <w:top w:val="none" w:sz="0" w:space="0" w:color="auto"/>
        <w:left w:val="none" w:sz="0" w:space="0" w:color="auto"/>
        <w:bottom w:val="none" w:sz="0" w:space="0" w:color="auto"/>
        <w:right w:val="none" w:sz="0" w:space="0" w:color="auto"/>
      </w:divBdr>
    </w:div>
    <w:div w:id="1521360782">
      <w:bodyDiv w:val="1"/>
      <w:marLeft w:val="0"/>
      <w:marRight w:val="0"/>
      <w:marTop w:val="0"/>
      <w:marBottom w:val="0"/>
      <w:divBdr>
        <w:top w:val="none" w:sz="0" w:space="0" w:color="auto"/>
        <w:left w:val="none" w:sz="0" w:space="0" w:color="auto"/>
        <w:bottom w:val="none" w:sz="0" w:space="0" w:color="auto"/>
        <w:right w:val="none" w:sz="0" w:space="0" w:color="auto"/>
      </w:divBdr>
    </w:div>
    <w:div w:id="1527870848">
      <w:bodyDiv w:val="1"/>
      <w:marLeft w:val="0"/>
      <w:marRight w:val="0"/>
      <w:marTop w:val="0"/>
      <w:marBottom w:val="0"/>
      <w:divBdr>
        <w:top w:val="none" w:sz="0" w:space="0" w:color="auto"/>
        <w:left w:val="none" w:sz="0" w:space="0" w:color="auto"/>
        <w:bottom w:val="none" w:sz="0" w:space="0" w:color="auto"/>
        <w:right w:val="none" w:sz="0" w:space="0" w:color="auto"/>
      </w:divBdr>
    </w:div>
    <w:div w:id="1537037615">
      <w:bodyDiv w:val="1"/>
      <w:marLeft w:val="0"/>
      <w:marRight w:val="0"/>
      <w:marTop w:val="0"/>
      <w:marBottom w:val="0"/>
      <w:divBdr>
        <w:top w:val="none" w:sz="0" w:space="0" w:color="auto"/>
        <w:left w:val="none" w:sz="0" w:space="0" w:color="auto"/>
        <w:bottom w:val="none" w:sz="0" w:space="0" w:color="auto"/>
        <w:right w:val="none" w:sz="0" w:space="0" w:color="auto"/>
      </w:divBdr>
    </w:div>
    <w:div w:id="1547595579">
      <w:bodyDiv w:val="1"/>
      <w:marLeft w:val="0"/>
      <w:marRight w:val="0"/>
      <w:marTop w:val="0"/>
      <w:marBottom w:val="0"/>
      <w:divBdr>
        <w:top w:val="none" w:sz="0" w:space="0" w:color="auto"/>
        <w:left w:val="none" w:sz="0" w:space="0" w:color="auto"/>
        <w:bottom w:val="none" w:sz="0" w:space="0" w:color="auto"/>
        <w:right w:val="none" w:sz="0" w:space="0" w:color="auto"/>
      </w:divBdr>
    </w:div>
    <w:div w:id="1554074046">
      <w:bodyDiv w:val="1"/>
      <w:marLeft w:val="0"/>
      <w:marRight w:val="0"/>
      <w:marTop w:val="0"/>
      <w:marBottom w:val="0"/>
      <w:divBdr>
        <w:top w:val="none" w:sz="0" w:space="0" w:color="auto"/>
        <w:left w:val="none" w:sz="0" w:space="0" w:color="auto"/>
        <w:bottom w:val="none" w:sz="0" w:space="0" w:color="auto"/>
        <w:right w:val="none" w:sz="0" w:space="0" w:color="auto"/>
      </w:divBdr>
    </w:div>
    <w:div w:id="1561359775">
      <w:bodyDiv w:val="1"/>
      <w:marLeft w:val="0"/>
      <w:marRight w:val="0"/>
      <w:marTop w:val="0"/>
      <w:marBottom w:val="0"/>
      <w:divBdr>
        <w:top w:val="none" w:sz="0" w:space="0" w:color="auto"/>
        <w:left w:val="none" w:sz="0" w:space="0" w:color="auto"/>
        <w:bottom w:val="none" w:sz="0" w:space="0" w:color="auto"/>
        <w:right w:val="none" w:sz="0" w:space="0" w:color="auto"/>
      </w:divBdr>
    </w:div>
    <w:div w:id="1570116850">
      <w:bodyDiv w:val="1"/>
      <w:marLeft w:val="0"/>
      <w:marRight w:val="0"/>
      <w:marTop w:val="0"/>
      <w:marBottom w:val="0"/>
      <w:divBdr>
        <w:top w:val="none" w:sz="0" w:space="0" w:color="auto"/>
        <w:left w:val="none" w:sz="0" w:space="0" w:color="auto"/>
        <w:bottom w:val="none" w:sz="0" w:space="0" w:color="auto"/>
        <w:right w:val="none" w:sz="0" w:space="0" w:color="auto"/>
      </w:divBdr>
    </w:div>
    <w:div w:id="1588736050">
      <w:bodyDiv w:val="1"/>
      <w:marLeft w:val="0"/>
      <w:marRight w:val="0"/>
      <w:marTop w:val="0"/>
      <w:marBottom w:val="0"/>
      <w:divBdr>
        <w:top w:val="none" w:sz="0" w:space="0" w:color="auto"/>
        <w:left w:val="none" w:sz="0" w:space="0" w:color="auto"/>
        <w:bottom w:val="none" w:sz="0" w:space="0" w:color="auto"/>
        <w:right w:val="none" w:sz="0" w:space="0" w:color="auto"/>
      </w:divBdr>
    </w:div>
    <w:div w:id="1612975135">
      <w:bodyDiv w:val="1"/>
      <w:marLeft w:val="0"/>
      <w:marRight w:val="0"/>
      <w:marTop w:val="0"/>
      <w:marBottom w:val="0"/>
      <w:divBdr>
        <w:top w:val="none" w:sz="0" w:space="0" w:color="auto"/>
        <w:left w:val="none" w:sz="0" w:space="0" w:color="auto"/>
        <w:bottom w:val="none" w:sz="0" w:space="0" w:color="auto"/>
        <w:right w:val="none" w:sz="0" w:space="0" w:color="auto"/>
      </w:divBdr>
    </w:div>
    <w:div w:id="1613515445">
      <w:bodyDiv w:val="1"/>
      <w:marLeft w:val="0"/>
      <w:marRight w:val="0"/>
      <w:marTop w:val="0"/>
      <w:marBottom w:val="0"/>
      <w:divBdr>
        <w:top w:val="none" w:sz="0" w:space="0" w:color="auto"/>
        <w:left w:val="none" w:sz="0" w:space="0" w:color="auto"/>
        <w:bottom w:val="none" w:sz="0" w:space="0" w:color="auto"/>
        <w:right w:val="none" w:sz="0" w:space="0" w:color="auto"/>
      </w:divBdr>
    </w:div>
    <w:div w:id="1623610531">
      <w:bodyDiv w:val="1"/>
      <w:marLeft w:val="0"/>
      <w:marRight w:val="0"/>
      <w:marTop w:val="0"/>
      <w:marBottom w:val="0"/>
      <w:divBdr>
        <w:top w:val="none" w:sz="0" w:space="0" w:color="auto"/>
        <w:left w:val="none" w:sz="0" w:space="0" w:color="auto"/>
        <w:bottom w:val="none" w:sz="0" w:space="0" w:color="auto"/>
        <w:right w:val="none" w:sz="0" w:space="0" w:color="auto"/>
      </w:divBdr>
    </w:div>
    <w:div w:id="1627808594">
      <w:bodyDiv w:val="1"/>
      <w:marLeft w:val="0"/>
      <w:marRight w:val="0"/>
      <w:marTop w:val="0"/>
      <w:marBottom w:val="0"/>
      <w:divBdr>
        <w:top w:val="none" w:sz="0" w:space="0" w:color="auto"/>
        <w:left w:val="none" w:sz="0" w:space="0" w:color="auto"/>
        <w:bottom w:val="none" w:sz="0" w:space="0" w:color="auto"/>
        <w:right w:val="none" w:sz="0" w:space="0" w:color="auto"/>
      </w:divBdr>
    </w:div>
    <w:div w:id="1640456372">
      <w:bodyDiv w:val="1"/>
      <w:marLeft w:val="0"/>
      <w:marRight w:val="0"/>
      <w:marTop w:val="0"/>
      <w:marBottom w:val="0"/>
      <w:divBdr>
        <w:top w:val="none" w:sz="0" w:space="0" w:color="auto"/>
        <w:left w:val="none" w:sz="0" w:space="0" w:color="auto"/>
        <w:bottom w:val="none" w:sz="0" w:space="0" w:color="auto"/>
        <w:right w:val="none" w:sz="0" w:space="0" w:color="auto"/>
      </w:divBdr>
    </w:div>
    <w:div w:id="1678993842">
      <w:bodyDiv w:val="1"/>
      <w:marLeft w:val="0"/>
      <w:marRight w:val="0"/>
      <w:marTop w:val="0"/>
      <w:marBottom w:val="0"/>
      <w:divBdr>
        <w:top w:val="none" w:sz="0" w:space="0" w:color="auto"/>
        <w:left w:val="none" w:sz="0" w:space="0" w:color="auto"/>
        <w:bottom w:val="none" w:sz="0" w:space="0" w:color="auto"/>
        <w:right w:val="none" w:sz="0" w:space="0" w:color="auto"/>
      </w:divBdr>
    </w:div>
    <w:div w:id="1725641815">
      <w:bodyDiv w:val="1"/>
      <w:marLeft w:val="0"/>
      <w:marRight w:val="0"/>
      <w:marTop w:val="0"/>
      <w:marBottom w:val="0"/>
      <w:divBdr>
        <w:top w:val="none" w:sz="0" w:space="0" w:color="auto"/>
        <w:left w:val="none" w:sz="0" w:space="0" w:color="auto"/>
        <w:bottom w:val="none" w:sz="0" w:space="0" w:color="auto"/>
        <w:right w:val="none" w:sz="0" w:space="0" w:color="auto"/>
      </w:divBdr>
    </w:div>
    <w:div w:id="1730766675">
      <w:bodyDiv w:val="1"/>
      <w:marLeft w:val="0"/>
      <w:marRight w:val="0"/>
      <w:marTop w:val="0"/>
      <w:marBottom w:val="0"/>
      <w:divBdr>
        <w:top w:val="none" w:sz="0" w:space="0" w:color="auto"/>
        <w:left w:val="none" w:sz="0" w:space="0" w:color="auto"/>
        <w:bottom w:val="none" w:sz="0" w:space="0" w:color="auto"/>
        <w:right w:val="none" w:sz="0" w:space="0" w:color="auto"/>
      </w:divBdr>
    </w:div>
    <w:div w:id="1731609061">
      <w:bodyDiv w:val="1"/>
      <w:marLeft w:val="0"/>
      <w:marRight w:val="0"/>
      <w:marTop w:val="0"/>
      <w:marBottom w:val="0"/>
      <w:divBdr>
        <w:top w:val="none" w:sz="0" w:space="0" w:color="auto"/>
        <w:left w:val="none" w:sz="0" w:space="0" w:color="auto"/>
        <w:bottom w:val="none" w:sz="0" w:space="0" w:color="auto"/>
        <w:right w:val="none" w:sz="0" w:space="0" w:color="auto"/>
      </w:divBdr>
    </w:div>
    <w:div w:id="1743018924">
      <w:bodyDiv w:val="1"/>
      <w:marLeft w:val="0"/>
      <w:marRight w:val="0"/>
      <w:marTop w:val="0"/>
      <w:marBottom w:val="0"/>
      <w:divBdr>
        <w:top w:val="none" w:sz="0" w:space="0" w:color="auto"/>
        <w:left w:val="none" w:sz="0" w:space="0" w:color="auto"/>
        <w:bottom w:val="none" w:sz="0" w:space="0" w:color="auto"/>
        <w:right w:val="none" w:sz="0" w:space="0" w:color="auto"/>
      </w:divBdr>
    </w:div>
    <w:div w:id="1766997192">
      <w:bodyDiv w:val="1"/>
      <w:marLeft w:val="0"/>
      <w:marRight w:val="0"/>
      <w:marTop w:val="0"/>
      <w:marBottom w:val="0"/>
      <w:divBdr>
        <w:top w:val="none" w:sz="0" w:space="0" w:color="auto"/>
        <w:left w:val="none" w:sz="0" w:space="0" w:color="auto"/>
        <w:bottom w:val="none" w:sz="0" w:space="0" w:color="auto"/>
        <w:right w:val="none" w:sz="0" w:space="0" w:color="auto"/>
      </w:divBdr>
    </w:div>
    <w:div w:id="1772359141">
      <w:bodyDiv w:val="1"/>
      <w:marLeft w:val="0"/>
      <w:marRight w:val="0"/>
      <w:marTop w:val="0"/>
      <w:marBottom w:val="0"/>
      <w:divBdr>
        <w:top w:val="none" w:sz="0" w:space="0" w:color="auto"/>
        <w:left w:val="none" w:sz="0" w:space="0" w:color="auto"/>
        <w:bottom w:val="none" w:sz="0" w:space="0" w:color="auto"/>
        <w:right w:val="none" w:sz="0" w:space="0" w:color="auto"/>
      </w:divBdr>
    </w:div>
    <w:div w:id="1782607953">
      <w:bodyDiv w:val="1"/>
      <w:marLeft w:val="0"/>
      <w:marRight w:val="0"/>
      <w:marTop w:val="0"/>
      <w:marBottom w:val="0"/>
      <w:divBdr>
        <w:top w:val="none" w:sz="0" w:space="0" w:color="auto"/>
        <w:left w:val="none" w:sz="0" w:space="0" w:color="auto"/>
        <w:bottom w:val="none" w:sz="0" w:space="0" w:color="auto"/>
        <w:right w:val="none" w:sz="0" w:space="0" w:color="auto"/>
      </w:divBdr>
    </w:div>
    <w:div w:id="1783959360">
      <w:bodyDiv w:val="1"/>
      <w:marLeft w:val="0"/>
      <w:marRight w:val="0"/>
      <w:marTop w:val="0"/>
      <w:marBottom w:val="0"/>
      <w:divBdr>
        <w:top w:val="none" w:sz="0" w:space="0" w:color="auto"/>
        <w:left w:val="none" w:sz="0" w:space="0" w:color="auto"/>
        <w:bottom w:val="none" w:sz="0" w:space="0" w:color="auto"/>
        <w:right w:val="none" w:sz="0" w:space="0" w:color="auto"/>
      </w:divBdr>
    </w:div>
    <w:div w:id="1813598371">
      <w:bodyDiv w:val="1"/>
      <w:marLeft w:val="0"/>
      <w:marRight w:val="0"/>
      <w:marTop w:val="0"/>
      <w:marBottom w:val="0"/>
      <w:divBdr>
        <w:top w:val="none" w:sz="0" w:space="0" w:color="auto"/>
        <w:left w:val="none" w:sz="0" w:space="0" w:color="auto"/>
        <w:bottom w:val="none" w:sz="0" w:space="0" w:color="auto"/>
        <w:right w:val="none" w:sz="0" w:space="0" w:color="auto"/>
      </w:divBdr>
    </w:div>
    <w:div w:id="1848979066">
      <w:bodyDiv w:val="1"/>
      <w:marLeft w:val="0"/>
      <w:marRight w:val="0"/>
      <w:marTop w:val="0"/>
      <w:marBottom w:val="0"/>
      <w:divBdr>
        <w:top w:val="none" w:sz="0" w:space="0" w:color="auto"/>
        <w:left w:val="none" w:sz="0" w:space="0" w:color="auto"/>
        <w:bottom w:val="none" w:sz="0" w:space="0" w:color="auto"/>
        <w:right w:val="none" w:sz="0" w:space="0" w:color="auto"/>
      </w:divBdr>
    </w:div>
    <w:div w:id="1861041569">
      <w:bodyDiv w:val="1"/>
      <w:marLeft w:val="0"/>
      <w:marRight w:val="0"/>
      <w:marTop w:val="0"/>
      <w:marBottom w:val="0"/>
      <w:divBdr>
        <w:top w:val="none" w:sz="0" w:space="0" w:color="auto"/>
        <w:left w:val="none" w:sz="0" w:space="0" w:color="auto"/>
        <w:bottom w:val="none" w:sz="0" w:space="0" w:color="auto"/>
        <w:right w:val="none" w:sz="0" w:space="0" w:color="auto"/>
      </w:divBdr>
    </w:div>
    <w:div w:id="1869491199">
      <w:bodyDiv w:val="1"/>
      <w:marLeft w:val="0"/>
      <w:marRight w:val="0"/>
      <w:marTop w:val="0"/>
      <w:marBottom w:val="0"/>
      <w:divBdr>
        <w:top w:val="none" w:sz="0" w:space="0" w:color="auto"/>
        <w:left w:val="none" w:sz="0" w:space="0" w:color="auto"/>
        <w:bottom w:val="none" w:sz="0" w:space="0" w:color="auto"/>
        <w:right w:val="none" w:sz="0" w:space="0" w:color="auto"/>
      </w:divBdr>
    </w:div>
    <w:div w:id="1880776998">
      <w:bodyDiv w:val="1"/>
      <w:marLeft w:val="0"/>
      <w:marRight w:val="0"/>
      <w:marTop w:val="0"/>
      <w:marBottom w:val="0"/>
      <w:divBdr>
        <w:top w:val="none" w:sz="0" w:space="0" w:color="auto"/>
        <w:left w:val="none" w:sz="0" w:space="0" w:color="auto"/>
        <w:bottom w:val="none" w:sz="0" w:space="0" w:color="auto"/>
        <w:right w:val="none" w:sz="0" w:space="0" w:color="auto"/>
      </w:divBdr>
    </w:div>
    <w:div w:id="1898782460">
      <w:bodyDiv w:val="1"/>
      <w:marLeft w:val="0"/>
      <w:marRight w:val="0"/>
      <w:marTop w:val="0"/>
      <w:marBottom w:val="0"/>
      <w:divBdr>
        <w:top w:val="none" w:sz="0" w:space="0" w:color="auto"/>
        <w:left w:val="none" w:sz="0" w:space="0" w:color="auto"/>
        <w:bottom w:val="none" w:sz="0" w:space="0" w:color="auto"/>
        <w:right w:val="none" w:sz="0" w:space="0" w:color="auto"/>
      </w:divBdr>
    </w:div>
    <w:div w:id="1906066469">
      <w:bodyDiv w:val="1"/>
      <w:marLeft w:val="0"/>
      <w:marRight w:val="0"/>
      <w:marTop w:val="0"/>
      <w:marBottom w:val="0"/>
      <w:divBdr>
        <w:top w:val="none" w:sz="0" w:space="0" w:color="auto"/>
        <w:left w:val="none" w:sz="0" w:space="0" w:color="auto"/>
        <w:bottom w:val="none" w:sz="0" w:space="0" w:color="auto"/>
        <w:right w:val="none" w:sz="0" w:space="0" w:color="auto"/>
      </w:divBdr>
    </w:div>
    <w:div w:id="1909881045">
      <w:bodyDiv w:val="1"/>
      <w:marLeft w:val="0"/>
      <w:marRight w:val="0"/>
      <w:marTop w:val="0"/>
      <w:marBottom w:val="0"/>
      <w:divBdr>
        <w:top w:val="none" w:sz="0" w:space="0" w:color="auto"/>
        <w:left w:val="none" w:sz="0" w:space="0" w:color="auto"/>
        <w:bottom w:val="none" w:sz="0" w:space="0" w:color="auto"/>
        <w:right w:val="none" w:sz="0" w:space="0" w:color="auto"/>
      </w:divBdr>
    </w:div>
    <w:div w:id="1915776173">
      <w:bodyDiv w:val="1"/>
      <w:marLeft w:val="0"/>
      <w:marRight w:val="0"/>
      <w:marTop w:val="0"/>
      <w:marBottom w:val="0"/>
      <w:divBdr>
        <w:top w:val="none" w:sz="0" w:space="0" w:color="auto"/>
        <w:left w:val="none" w:sz="0" w:space="0" w:color="auto"/>
        <w:bottom w:val="none" w:sz="0" w:space="0" w:color="auto"/>
        <w:right w:val="none" w:sz="0" w:space="0" w:color="auto"/>
      </w:divBdr>
    </w:div>
    <w:div w:id="1925724224">
      <w:bodyDiv w:val="1"/>
      <w:marLeft w:val="0"/>
      <w:marRight w:val="0"/>
      <w:marTop w:val="0"/>
      <w:marBottom w:val="0"/>
      <w:divBdr>
        <w:top w:val="none" w:sz="0" w:space="0" w:color="auto"/>
        <w:left w:val="none" w:sz="0" w:space="0" w:color="auto"/>
        <w:bottom w:val="none" w:sz="0" w:space="0" w:color="auto"/>
        <w:right w:val="none" w:sz="0" w:space="0" w:color="auto"/>
      </w:divBdr>
    </w:div>
    <w:div w:id="1943341771">
      <w:bodyDiv w:val="1"/>
      <w:marLeft w:val="0"/>
      <w:marRight w:val="0"/>
      <w:marTop w:val="0"/>
      <w:marBottom w:val="0"/>
      <w:divBdr>
        <w:top w:val="none" w:sz="0" w:space="0" w:color="auto"/>
        <w:left w:val="none" w:sz="0" w:space="0" w:color="auto"/>
        <w:bottom w:val="none" w:sz="0" w:space="0" w:color="auto"/>
        <w:right w:val="none" w:sz="0" w:space="0" w:color="auto"/>
      </w:divBdr>
    </w:div>
    <w:div w:id="1946767811">
      <w:bodyDiv w:val="1"/>
      <w:marLeft w:val="0"/>
      <w:marRight w:val="0"/>
      <w:marTop w:val="0"/>
      <w:marBottom w:val="0"/>
      <w:divBdr>
        <w:top w:val="none" w:sz="0" w:space="0" w:color="auto"/>
        <w:left w:val="none" w:sz="0" w:space="0" w:color="auto"/>
        <w:bottom w:val="none" w:sz="0" w:space="0" w:color="auto"/>
        <w:right w:val="none" w:sz="0" w:space="0" w:color="auto"/>
      </w:divBdr>
      <w:divsChild>
        <w:div w:id="1138257598">
          <w:marLeft w:val="0"/>
          <w:marRight w:val="0"/>
          <w:marTop w:val="0"/>
          <w:marBottom w:val="0"/>
          <w:divBdr>
            <w:top w:val="none" w:sz="0" w:space="0" w:color="auto"/>
            <w:left w:val="none" w:sz="0" w:space="0" w:color="auto"/>
            <w:bottom w:val="none" w:sz="0" w:space="0" w:color="auto"/>
            <w:right w:val="none" w:sz="0" w:space="0" w:color="auto"/>
          </w:divBdr>
        </w:div>
        <w:div w:id="185876808">
          <w:marLeft w:val="0"/>
          <w:marRight w:val="0"/>
          <w:marTop w:val="0"/>
          <w:marBottom w:val="0"/>
          <w:divBdr>
            <w:top w:val="none" w:sz="0" w:space="0" w:color="auto"/>
            <w:left w:val="none" w:sz="0" w:space="0" w:color="auto"/>
            <w:bottom w:val="none" w:sz="0" w:space="0" w:color="auto"/>
            <w:right w:val="none" w:sz="0" w:space="0" w:color="auto"/>
          </w:divBdr>
        </w:div>
        <w:div w:id="268466143">
          <w:marLeft w:val="0"/>
          <w:marRight w:val="0"/>
          <w:marTop w:val="0"/>
          <w:marBottom w:val="0"/>
          <w:divBdr>
            <w:top w:val="none" w:sz="0" w:space="0" w:color="auto"/>
            <w:left w:val="none" w:sz="0" w:space="0" w:color="auto"/>
            <w:bottom w:val="none" w:sz="0" w:space="0" w:color="auto"/>
            <w:right w:val="none" w:sz="0" w:space="0" w:color="auto"/>
          </w:divBdr>
        </w:div>
        <w:div w:id="1201941868">
          <w:marLeft w:val="0"/>
          <w:marRight w:val="0"/>
          <w:marTop w:val="0"/>
          <w:marBottom w:val="0"/>
          <w:divBdr>
            <w:top w:val="none" w:sz="0" w:space="0" w:color="auto"/>
            <w:left w:val="none" w:sz="0" w:space="0" w:color="auto"/>
            <w:bottom w:val="none" w:sz="0" w:space="0" w:color="auto"/>
            <w:right w:val="none" w:sz="0" w:space="0" w:color="auto"/>
          </w:divBdr>
        </w:div>
        <w:div w:id="644434833">
          <w:marLeft w:val="0"/>
          <w:marRight w:val="0"/>
          <w:marTop w:val="0"/>
          <w:marBottom w:val="0"/>
          <w:divBdr>
            <w:top w:val="none" w:sz="0" w:space="0" w:color="auto"/>
            <w:left w:val="none" w:sz="0" w:space="0" w:color="auto"/>
            <w:bottom w:val="none" w:sz="0" w:space="0" w:color="auto"/>
            <w:right w:val="none" w:sz="0" w:space="0" w:color="auto"/>
          </w:divBdr>
        </w:div>
        <w:div w:id="486214684">
          <w:marLeft w:val="0"/>
          <w:marRight w:val="0"/>
          <w:marTop w:val="0"/>
          <w:marBottom w:val="0"/>
          <w:divBdr>
            <w:top w:val="none" w:sz="0" w:space="0" w:color="auto"/>
            <w:left w:val="none" w:sz="0" w:space="0" w:color="auto"/>
            <w:bottom w:val="none" w:sz="0" w:space="0" w:color="auto"/>
            <w:right w:val="none" w:sz="0" w:space="0" w:color="auto"/>
          </w:divBdr>
        </w:div>
        <w:div w:id="476528454">
          <w:marLeft w:val="0"/>
          <w:marRight w:val="0"/>
          <w:marTop w:val="0"/>
          <w:marBottom w:val="0"/>
          <w:divBdr>
            <w:top w:val="none" w:sz="0" w:space="0" w:color="auto"/>
            <w:left w:val="none" w:sz="0" w:space="0" w:color="auto"/>
            <w:bottom w:val="none" w:sz="0" w:space="0" w:color="auto"/>
            <w:right w:val="none" w:sz="0" w:space="0" w:color="auto"/>
          </w:divBdr>
        </w:div>
        <w:div w:id="1787389759">
          <w:marLeft w:val="0"/>
          <w:marRight w:val="0"/>
          <w:marTop w:val="0"/>
          <w:marBottom w:val="0"/>
          <w:divBdr>
            <w:top w:val="none" w:sz="0" w:space="0" w:color="auto"/>
            <w:left w:val="none" w:sz="0" w:space="0" w:color="auto"/>
            <w:bottom w:val="none" w:sz="0" w:space="0" w:color="auto"/>
            <w:right w:val="none" w:sz="0" w:space="0" w:color="auto"/>
          </w:divBdr>
        </w:div>
        <w:div w:id="84083402">
          <w:marLeft w:val="0"/>
          <w:marRight w:val="0"/>
          <w:marTop w:val="0"/>
          <w:marBottom w:val="0"/>
          <w:divBdr>
            <w:top w:val="none" w:sz="0" w:space="0" w:color="auto"/>
            <w:left w:val="none" w:sz="0" w:space="0" w:color="auto"/>
            <w:bottom w:val="none" w:sz="0" w:space="0" w:color="auto"/>
            <w:right w:val="none" w:sz="0" w:space="0" w:color="auto"/>
          </w:divBdr>
        </w:div>
        <w:div w:id="39940588">
          <w:marLeft w:val="0"/>
          <w:marRight w:val="0"/>
          <w:marTop w:val="0"/>
          <w:marBottom w:val="0"/>
          <w:divBdr>
            <w:top w:val="none" w:sz="0" w:space="0" w:color="auto"/>
            <w:left w:val="none" w:sz="0" w:space="0" w:color="auto"/>
            <w:bottom w:val="none" w:sz="0" w:space="0" w:color="auto"/>
            <w:right w:val="none" w:sz="0" w:space="0" w:color="auto"/>
          </w:divBdr>
        </w:div>
        <w:div w:id="279648514">
          <w:marLeft w:val="0"/>
          <w:marRight w:val="0"/>
          <w:marTop w:val="0"/>
          <w:marBottom w:val="0"/>
          <w:divBdr>
            <w:top w:val="none" w:sz="0" w:space="0" w:color="auto"/>
            <w:left w:val="none" w:sz="0" w:space="0" w:color="auto"/>
            <w:bottom w:val="none" w:sz="0" w:space="0" w:color="auto"/>
            <w:right w:val="none" w:sz="0" w:space="0" w:color="auto"/>
          </w:divBdr>
        </w:div>
        <w:div w:id="1731658162">
          <w:marLeft w:val="0"/>
          <w:marRight w:val="0"/>
          <w:marTop w:val="0"/>
          <w:marBottom w:val="0"/>
          <w:divBdr>
            <w:top w:val="none" w:sz="0" w:space="0" w:color="auto"/>
            <w:left w:val="none" w:sz="0" w:space="0" w:color="auto"/>
            <w:bottom w:val="none" w:sz="0" w:space="0" w:color="auto"/>
            <w:right w:val="none" w:sz="0" w:space="0" w:color="auto"/>
          </w:divBdr>
        </w:div>
        <w:div w:id="267003939">
          <w:marLeft w:val="0"/>
          <w:marRight w:val="0"/>
          <w:marTop w:val="0"/>
          <w:marBottom w:val="0"/>
          <w:divBdr>
            <w:top w:val="none" w:sz="0" w:space="0" w:color="auto"/>
            <w:left w:val="none" w:sz="0" w:space="0" w:color="auto"/>
            <w:bottom w:val="none" w:sz="0" w:space="0" w:color="auto"/>
            <w:right w:val="none" w:sz="0" w:space="0" w:color="auto"/>
          </w:divBdr>
        </w:div>
        <w:div w:id="1643078073">
          <w:marLeft w:val="0"/>
          <w:marRight w:val="0"/>
          <w:marTop w:val="0"/>
          <w:marBottom w:val="0"/>
          <w:divBdr>
            <w:top w:val="none" w:sz="0" w:space="0" w:color="auto"/>
            <w:left w:val="none" w:sz="0" w:space="0" w:color="auto"/>
            <w:bottom w:val="none" w:sz="0" w:space="0" w:color="auto"/>
            <w:right w:val="none" w:sz="0" w:space="0" w:color="auto"/>
          </w:divBdr>
        </w:div>
        <w:div w:id="345793354">
          <w:marLeft w:val="0"/>
          <w:marRight w:val="0"/>
          <w:marTop w:val="0"/>
          <w:marBottom w:val="0"/>
          <w:divBdr>
            <w:top w:val="none" w:sz="0" w:space="0" w:color="auto"/>
            <w:left w:val="none" w:sz="0" w:space="0" w:color="auto"/>
            <w:bottom w:val="none" w:sz="0" w:space="0" w:color="auto"/>
            <w:right w:val="none" w:sz="0" w:space="0" w:color="auto"/>
          </w:divBdr>
        </w:div>
        <w:div w:id="756710041">
          <w:marLeft w:val="0"/>
          <w:marRight w:val="0"/>
          <w:marTop w:val="0"/>
          <w:marBottom w:val="0"/>
          <w:divBdr>
            <w:top w:val="none" w:sz="0" w:space="0" w:color="auto"/>
            <w:left w:val="none" w:sz="0" w:space="0" w:color="auto"/>
            <w:bottom w:val="none" w:sz="0" w:space="0" w:color="auto"/>
            <w:right w:val="none" w:sz="0" w:space="0" w:color="auto"/>
          </w:divBdr>
        </w:div>
        <w:div w:id="1672758478">
          <w:marLeft w:val="0"/>
          <w:marRight w:val="0"/>
          <w:marTop w:val="0"/>
          <w:marBottom w:val="0"/>
          <w:divBdr>
            <w:top w:val="none" w:sz="0" w:space="0" w:color="auto"/>
            <w:left w:val="none" w:sz="0" w:space="0" w:color="auto"/>
            <w:bottom w:val="none" w:sz="0" w:space="0" w:color="auto"/>
            <w:right w:val="none" w:sz="0" w:space="0" w:color="auto"/>
          </w:divBdr>
        </w:div>
        <w:div w:id="622615456">
          <w:marLeft w:val="0"/>
          <w:marRight w:val="0"/>
          <w:marTop w:val="0"/>
          <w:marBottom w:val="0"/>
          <w:divBdr>
            <w:top w:val="none" w:sz="0" w:space="0" w:color="auto"/>
            <w:left w:val="none" w:sz="0" w:space="0" w:color="auto"/>
            <w:bottom w:val="none" w:sz="0" w:space="0" w:color="auto"/>
            <w:right w:val="none" w:sz="0" w:space="0" w:color="auto"/>
          </w:divBdr>
        </w:div>
        <w:div w:id="752698594">
          <w:marLeft w:val="0"/>
          <w:marRight w:val="0"/>
          <w:marTop w:val="0"/>
          <w:marBottom w:val="0"/>
          <w:divBdr>
            <w:top w:val="none" w:sz="0" w:space="0" w:color="auto"/>
            <w:left w:val="none" w:sz="0" w:space="0" w:color="auto"/>
            <w:bottom w:val="none" w:sz="0" w:space="0" w:color="auto"/>
            <w:right w:val="none" w:sz="0" w:space="0" w:color="auto"/>
          </w:divBdr>
        </w:div>
        <w:div w:id="548230763">
          <w:marLeft w:val="0"/>
          <w:marRight w:val="0"/>
          <w:marTop w:val="0"/>
          <w:marBottom w:val="0"/>
          <w:divBdr>
            <w:top w:val="none" w:sz="0" w:space="0" w:color="auto"/>
            <w:left w:val="none" w:sz="0" w:space="0" w:color="auto"/>
            <w:bottom w:val="none" w:sz="0" w:space="0" w:color="auto"/>
            <w:right w:val="none" w:sz="0" w:space="0" w:color="auto"/>
          </w:divBdr>
        </w:div>
        <w:div w:id="1947806437">
          <w:marLeft w:val="0"/>
          <w:marRight w:val="0"/>
          <w:marTop w:val="0"/>
          <w:marBottom w:val="0"/>
          <w:divBdr>
            <w:top w:val="none" w:sz="0" w:space="0" w:color="auto"/>
            <w:left w:val="none" w:sz="0" w:space="0" w:color="auto"/>
            <w:bottom w:val="none" w:sz="0" w:space="0" w:color="auto"/>
            <w:right w:val="none" w:sz="0" w:space="0" w:color="auto"/>
          </w:divBdr>
        </w:div>
        <w:div w:id="401174906">
          <w:marLeft w:val="0"/>
          <w:marRight w:val="0"/>
          <w:marTop w:val="0"/>
          <w:marBottom w:val="0"/>
          <w:divBdr>
            <w:top w:val="none" w:sz="0" w:space="0" w:color="auto"/>
            <w:left w:val="none" w:sz="0" w:space="0" w:color="auto"/>
            <w:bottom w:val="none" w:sz="0" w:space="0" w:color="auto"/>
            <w:right w:val="none" w:sz="0" w:space="0" w:color="auto"/>
          </w:divBdr>
        </w:div>
        <w:div w:id="299650458">
          <w:marLeft w:val="0"/>
          <w:marRight w:val="0"/>
          <w:marTop w:val="0"/>
          <w:marBottom w:val="0"/>
          <w:divBdr>
            <w:top w:val="none" w:sz="0" w:space="0" w:color="auto"/>
            <w:left w:val="none" w:sz="0" w:space="0" w:color="auto"/>
            <w:bottom w:val="none" w:sz="0" w:space="0" w:color="auto"/>
            <w:right w:val="none" w:sz="0" w:space="0" w:color="auto"/>
          </w:divBdr>
        </w:div>
      </w:divsChild>
    </w:div>
    <w:div w:id="1981377771">
      <w:bodyDiv w:val="1"/>
      <w:marLeft w:val="0"/>
      <w:marRight w:val="0"/>
      <w:marTop w:val="0"/>
      <w:marBottom w:val="0"/>
      <w:divBdr>
        <w:top w:val="none" w:sz="0" w:space="0" w:color="auto"/>
        <w:left w:val="none" w:sz="0" w:space="0" w:color="auto"/>
        <w:bottom w:val="none" w:sz="0" w:space="0" w:color="auto"/>
        <w:right w:val="none" w:sz="0" w:space="0" w:color="auto"/>
      </w:divBdr>
    </w:div>
    <w:div w:id="1986736152">
      <w:bodyDiv w:val="1"/>
      <w:marLeft w:val="0"/>
      <w:marRight w:val="0"/>
      <w:marTop w:val="0"/>
      <w:marBottom w:val="0"/>
      <w:divBdr>
        <w:top w:val="none" w:sz="0" w:space="0" w:color="auto"/>
        <w:left w:val="none" w:sz="0" w:space="0" w:color="auto"/>
        <w:bottom w:val="none" w:sz="0" w:space="0" w:color="auto"/>
        <w:right w:val="none" w:sz="0" w:space="0" w:color="auto"/>
      </w:divBdr>
    </w:div>
    <w:div w:id="1993436945">
      <w:bodyDiv w:val="1"/>
      <w:marLeft w:val="0"/>
      <w:marRight w:val="0"/>
      <w:marTop w:val="0"/>
      <w:marBottom w:val="0"/>
      <w:divBdr>
        <w:top w:val="none" w:sz="0" w:space="0" w:color="auto"/>
        <w:left w:val="none" w:sz="0" w:space="0" w:color="auto"/>
        <w:bottom w:val="none" w:sz="0" w:space="0" w:color="auto"/>
        <w:right w:val="none" w:sz="0" w:space="0" w:color="auto"/>
      </w:divBdr>
    </w:div>
    <w:div w:id="1998455642">
      <w:bodyDiv w:val="1"/>
      <w:marLeft w:val="0"/>
      <w:marRight w:val="0"/>
      <w:marTop w:val="0"/>
      <w:marBottom w:val="0"/>
      <w:divBdr>
        <w:top w:val="none" w:sz="0" w:space="0" w:color="auto"/>
        <w:left w:val="none" w:sz="0" w:space="0" w:color="auto"/>
        <w:bottom w:val="none" w:sz="0" w:space="0" w:color="auto"/>
        <w:right w:val="none" w:sz="0" w:space="0" w:color="auto"/>
      </w:divBdr>
    </w:div>
    <w:div w:id="1998726744">
      <w:bodyDiv w:val="1"/>
      <w:marLeft w:val="0"/>
      <w:marRight w:val="0"/>
      <w:marTop w:val="0"/>
      <w:marBottom w:val="0"/>
      <w:divBdr>
        <w:top w:val="none" w:sz="0" w:space="0" w:color="auto"/>
        <w:left w:val="none" w:sz="0" w:space="0" w:color="auto"/>
        <w:bottom w:val="none" w:sz="0" w:space="0" w:color="auto"/>
        <w:right w:val="none" w:sz="0" w:space="0" w:color="auto"/>
      </w:divBdr>
    </w:div>
    <w:div w:id="2021546348">
      <w:bodyDiv w:val="1"/>
      <w:marLeft w:val="0"/>
      <w:marRight w:val="0"/>
      <w:marTop w:val="0"/>
      <w:marBottom w:val="0"/>
      <w:divBdr>
        <w:top w:val="none" w:sz="0" w:space="0" w:color="auto"/>
        <w:left w:val="none" w:sz="0" w:space="0" w:color="auto"/>
        <w:bottom w:val="none" w:sz="0" w:space="0" w:color="auto"/>
        <w:right w:val="none" w:sz="0" w:space="0" w:color="auto"/>
      </w:divBdr>
    </w:div>
    <w:div w:id="2041124007">
      <w:bodyDiv w:val="1"/>
      <w:marLeft w:val="0"/>
      <w:marRight w:val="0"/>
      <w:marTop w:val="0"/>
      <w:marBottom w:val="0"/>
      <w:divBdr>
        <w:top w:val="none" w:sz="0" w:space="0" w:color="auto"/>
        <w:left w:val="none" w:sz="0" w:space="0" w:color="auto"/>
        <w:bottom w:val="none" w:sz="0" w:space="0" w:color="auto"/>
        <w:right w:val="none" w:sz="0" w:space="0" w:color="auto"/>
      </w:divBdr>
      <w:divsChild>
        <w:div w:id="1536388715">
          <w:marLeft w:val="0"/>
          <w:marRight w:val="0"/>
          <w:marTop w:val="0"/>
          <w:marBottom w:val="0"/>
          <w:divBdr>
            <w:top w:val="none" w:sz="0" w:space="0" w:color="auto"/>
            <w:left w:val="none" w:sz="0" w:space="0" w:color="auto"/>
            <w:bottom w:val="none" w:sz="0" w:space="0" w:color="auto"/>
            <w:right w:val="none" w:sz="0" w:space="0" w:color="auto"/>
          </w:divBdr>
        </w:div>
        <w:div w:id="958024846">
          <w:marLeft w:val="0"/>
          <w:marRight w:val="0"/>
          <w:marTop w:val="0"/>
          <w:marBottom w:val="0"/>
          <w:divBdr>
            <w:top w:val="none" w:sz="0" w:space="0" w:color="auto"/>
            <w:left w:val="none" w:sz="0" w:space="0" w:color="auto"/>
            <w:bottom w:val="none" w:sz="0" w:space="0" w:color="auto"/>
            <w:right w:val="none" w:sz="0" w:space="0" w:color="auto"/>
          </w:divBdr>
        </w:div>
      </w:divsChild>
    </w:div>
    <w:div w:id="2045131745">
      <w:bodyDiv w:val="1"/>
      <w:marLeft w:val="0"/>
      <w:marRight w:val="0"/>
      <w:marTop w:val="0"/>
      <w:marBottom w:val="0"/>
      <w:divBdr>
        <w:top w:val="none" w:sz="0" w:space="0" w:color="auto"/>
        <w:left w:val="none" w:sz="0" w:space="0" w:color="auto"/>
        <w:bottom w:val="none" w:sz="0" w:space="0" w:color="auto"/>
        <w:right w:val="none" w:sz="0" w:space="0" w:color="auto"/>
      </w:divBdr>
    </w:div>
    <w:div w:id="2062094775">
      <w:bodyDiv w:val="1"/>
      <w:marLeft w:val="0"/>
      <w:marRight w:val="0"/>
      <w:marTop w:val="0"/>
      <w:marBottom w:val="0"/>
      <w:divBdr>
        <w:top w:val="none" w:sz="0" w:space="0" w:color="auto"/>
        <w:left w:val="none" w:sz="0" w:space="0" w:color="auto"/>
        <w:bottom w:val="none" w:sz="0" w:space="0" w:color="auto"/>
        <w:right w:val="none" w:sz="0" w:space="0" w:color="auto"/>
      </w:divBdr>
    </w:div>
    <w:div w:id="2070111212">
      <w:bodyDiv w:val="1"/>
      <w:marLeft w:val="0"/>
      <w:marRight w:val="0"/>
      <w:marTop w:val="0"/>
      <w:marBottom w:val="0"/>
      <w:divBdr>
        <w:top w:val="none" w:sz="0" w:space="0" w:color="auto"/>
        <w:left w:val="none" w:sz="0" w:space="0" w:color="auto"/>
        <w:bottom w:val="none" w:sz="0" w:space="0" w:color="auto"/>
        <w:right w:val="none" w:sz="0" w:space="0" w:color="auto"/>
      </w:divBdr>
    </w:div>
    <w:div w:id="2090617598">
      <w:bodyDiv w:val="1"/>
      <w:marLeft w:val="0"/>
      <w:marRight w:val="0"/>
      <w:marTop w:val="0"/>
      <w:marBottom w:val="0"/>
      <w:divBdr>
        <w:top w:val="none" w:sz="0" w:space="0" w:color="auto"/>
        <w:left w:val="none" w:sz="0" w:space="0" w:color="auto"/>
        <w:bottom w:val="none" w:sz="0" w:space="0" w:color="auto"/>
        <w:right w:val="none" w:sz="0" w:space="0" w:color="auto"/>
      </w:divBdr>
    </w:div>
    <w:div w:id="2092115573">
      <w:bodyDiv w:val="1"/>
      <w:marLeft w:val="0"/>
      <w:marRight w:val="0"/>
      <w:marTop w:val="0"/>
      <w:marBottom w:val="0"/>
      <w:divBdr>
        <w:top w:val="none" w:sz="0" w:space="0" w:color="auto"/>
        <w:left w:val="none" w:sz="0" w:space="0" w:color="auto"/>
        <w:bottom w:val="none" w:sz="0" w:space="0" w:color="auto"/>
        <w:right w:val="none" w:sz="0" w:space="0" w:color="auto"/>
      </w:divBdr>
    </w:div>
    <w:div w:id="2097707571">
      <w:bodyDiv w:val="1"/>
      <w:marLeft w:val="0"/>
      <w:marRight w:val="0"/>
      <w:marTop w:val="0"/>
      <w:marBottom w:val="0"/>
      <w:divBdr>
        <w:top w:val="none" w:sz="0" w:space="0" w:color="auto"/>
        <w:left w:val="none" w:sz="0" w:space="0" w:color="auto"/>
        <w:bottom w:val="none" w:sz="0" w:space="0" w:color="auto"/>
        <w:right w:val="none" w:sz="0" w:space="0" w:color="auto"/>
      </w:divBdr>
    </w:div>
    <w:div w:id="2104033899">
      <w:bodyDiv w:val="1"/>
      <w:marLeft w:val="0"/>
      <w:marRight w:val="0"/>
      <w:marTop w:val="0"/>
      <w:marBottom w:val="0"/>
      <w:divBdr>
        <w:top w:val="none" w:sz="0" w:space="0" w:color="auto"/>
        <w:left w:val="none" w:sz="0" w:space="0" w:color="auto"/>
        <w:bottom w:val="none" w:sz="0" w:space="0" w:color="auto"/>
        <w:right w:val="none" w:sz="0" w:space="0" w:color="auto"/>
      </w:divBdr>
    </w:div>
    <w:div w:id="2126459202">
      <w:bodyDiv w:val="1"/>
      <w:marLeft w:val="0"/>
      <w:marRight w:val="0"/>
      <w:marTop w:val="0"/>
      <w:marBottom w:val="0"/>
      <w:divBdr>
        <w:top w:val="none" w:sz="0" w:space="0" w:color="auto"/>
        <w:left w:val="none" w:sz="0" w:space="0" w:color="auto"/>
        <w:bottom w:val="none" w:sz="0" w:space="0" w:color="auto"/>
        <w:right w:val="none" w:sz="0" w:space="0" w:color="auto"/>
      </w:divBdr>
    </w:div>
    <w:div w:id="213510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image" Target="media/image3.png"/><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29.png"/><Relationship Id="rId63" Type="http://schemas.openxmlformats.org/officeDocument/2006/relationships/header" Target="header1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header" Target="header8.xml"/><Relationship Id="rId40" Type="http://schemas.openxmlformats.org/officeDocument/2006/relationships/image" Target="media/image18.png"/><Relationship Id="rId45" Type="http://schemas.openxmlformats.org/officeDocument/2006/relationships/header" Target="header9.xml"/><Relationship Id="rId53" Type="http://schemas.openxmlformats.org/officeDocument/2006/relationships/header" Target="header10.xml"/><Relationship Id="rId58" Type="http://schemas.openxmlformats.org/officeDocument/2006/relationships/image" Target="media/image32.png"/><Relationship Id="rId66" Type="http://schemas.openxmlformats.org/officeDocument/2006/relationships/footer" Target="footer12.xml"/><Relationship Id="rId5" Type="http://schemas.openxmlformats.org/officeDocument/2006/relationships/webSettings" Target="webSettings.xml"/><Relationship Id="rId61" Type="http://schemas.openxmlformats.org/officeDocument/2006/relationships/header" Target="header11.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24.png"/><Relationship Id="rId56" Type="http://schemas.openxmlformats.org/officeDocument/2006/relationships/image" Target="media/image30.png"/><Relationship Id="rId64"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image" Target="media/image13.png"/><Relationship Id="rId38" Type="http://schemas.openxmlformats.org/officeDocument/2006/relationships/footer" Target="footer7.xml"/><Relationship Id="rId46" Type="http://schemas.openxmlformats.org/officeDocument/2006/relationships/footer" Target="footer8.xml"/><Relationship Id="rId59" Type="http://schemas.openxmlformats.org/officeDocument/2006/relationships/image" Target="media/image33.png"/><Relationship Id="rId67"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19.png"/><Relationship Id="rId54" Type="http://schemas.openxmlformats.org/officeDocument/2006/relationships/footer" Target="footer9.xml"/><Relationship Id="rId62"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5.png"/><Relationship Id="rId57" Type="http://schemas.openxmlformats.org/officeDocument/2006/relationships/image" Target="media/image31.png"/><Relationship Id="rId10" Type="http://schemas.openxmlformats.org/officeDocument/2006/relationships/header" Target="header1.xm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28.png"/><Relationship Id="rId60" Type="http://schemas.openxmlformats.org/officeDocument/2006/relationships/image" Target="media/image34.png"/><Relationship Id="rId65"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F:\&#19996;&#21271;&#22823;&#23398;&#30805;&#22763;&#23398;&#20301;&#35770;&#25991;&#27169;&#26495;V1.0\&#19996;&#21271;&#22823;&#23398;&#30805;&#22763;&#23398;&#20301;&#35770;&#25991;&#27169;&#26495;V1.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学位论文">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96FFD5E8-546A-444F-886B-A3BB42ED0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F:\东北大学硕士学位论文模板V1.0\东北大学硕士学位论文模板V1.0.dotx</Template>
  <TotalTime>41</TotalTime>
  <Pages>87</Pages>
  <Words>30569</Words>
  <Characters>39435</Characters>
  <Application>Microsoft Office Word</Application>
  <DocSecurity>0</DocSecurity>
  <Lines>1792</Lines>
  <Paragraphs>1521</Paragraphs>
  <ScaleCrop>false</ScaleCrop>
  <Company/>
  <LinksUpToDate>false</LinksUpToDate>
  <CharactersWithSpaces>68483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dc:creator>
  <cp:keywords/>
  <dc:description/>
  <cp:lastModifiedBy>越 朱</cp:lastModifiedBy>
  <cp:revision>25</cp:revision>
  <cp:lastPrinted>2023-06-12T06:32:00Z</cp:lastPrinted>
  <dcterms:created xsi:type="dcterms:W3CDTF">2025-03-22T07:15:00Z</dcterms:created>
  <dcterms:modified xsi:type="dcterms:W3CDTF">2025-03-22T08:48:00Z</dcterms:modified>
</cp:coreProperties>
</file>