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3335" w14:textId="77777777" w:rsidR="00DA0F1C" w:rsidRDefault="00000000" w:rsidP="00FB0F28">
      <w:pPr>
        <w:spacing w:before="480" w:after="480" w:line="288" w:lineRule="auto"/>
        <w:ind w:firstLineChars="200" w:firstLine="104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卡</w:t>
      </w:r>
      <w:proofErr w:type="gramStart"/>
      <w:r>
        <w:rPr>
          <w:rFonts w:ascii="Arial" w:eastAsia="等线" w:hAnsi="Arial" w:cs="Arial"/>
          <w:b/>
          <w:sz w:val="52"/>
        </w:rPr>
        <w:t>牌塔防</w:t>
      </w:r>
      <w:proofErr w:type="gramEnd"/>
      <w:r>
        <w:rPr>
          <w:rFonts w:ascii="Arial" w:eastAsia="等线" w:hAnsi="Arial" w:cs="Arial"/>
          <w:b/>
          <w:sz w:val="52"/>
        </w:rPr>
        <w:t>RPG</w:t>
      </w:r>
      <w:r>
        <w:rPr>
          <w:rFonts w:ascii="Arial" w:eastAsia="等线" w:hAnsi="Arial" w:cs="Arial"/>
          <w:b/>
          <w:sz w:val="52"/>
        </w:rPr>
        <w:t>游戏设计方案</w:t>
      </w:r>
    </w:p>
    <w:p w14:paraId="24B57636" w14:textId="77777777" w:rsidR="00DA0F1C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一、游戏基础定位</w:t>
      </w:r>
      <w:bookmarkEnd w:id="0"/>
    </w:p>
    <w:p w14:paraId="6084B621" w14:textId="77777777" w:rsidR="00DA0F1C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游戏类型</w:t>
      </w:r>
      <w:bookmarkEnd w:id="1"/>
    </w:p>
    <w:p w14:paraId="5E4BF8E3" w14:textId="77777777" w:rsidR="00DA0F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本游戏为卡</w:t>
      </w:r>
      <w:proofErr w:type="gramStart"/>
      <w:r>
        <w:rPr>
          <w:rFonts w:ascii="Arial" w:eastAsia="等线" w:hAnsi="Arial" w:cs="Arial"/>
        </w:rPr>
        <w:t>牌塔防</w:t>
      </w:r>
      <w:proofErr w:type="gramEnd"/>
      <w:r>
        <w:rPr>
          <w:rFonts w:ascii="Arial" w:eastAsia="等线" w:hAnsi="Arial" w:cs="Arial"/>
        </w:rPr>
        <w:t>RPG</w:t>
      </w:r>
      <w:r>
        <w:rPr>
          <w:rFonts w:ascii="Arial" w:eastAsia="等线" w:hAnsi="Arial" w:cs="Arial"/>
        </w:rPr>
        <w:t>类型，核心</w:t>
      </w:r>
      <w:proofErr w:type="gramStart"/>
      <w:r>
        <w:rPr>
          <w:rFonts w:ascii="Arial" w:eastAsia="等线" w:hAnsi="Arial" w:cs="Arial"/>
        </w:rPr>
        <w:t>融合卡</w:t>
      </w:r>
      <w:proofErr w:type="gramEnd"/>
      <w:r>
        <w:rPr>
          <w:rFonts w:ascii="Arial" w:eastAsia="等线" w:hAnsi="Arial" w:cs="Arial"/>
        </w:rPr>
        <w:t>牌收集、</w:t>
      </w:r>
      <w:proofErr w:type="gramStart"/>
      <w:r>
        <w:rPr>
          <w:rFonts w:ascii="Arial" w:eastAsia="等线" w:hAnsi="Arial" w:cs="Arial"/>
        </w:rPr>
        <w:t>塔防策略</w:t>
      </w:r>
      <w:proofErr w:type="gramEnd"/>
      <w:r>
        <w:rPr>
          <w:rFonts w:ascii="Arial" w:eastAsia="等线" w:hAnsi="Arial" w:cs="Arial"/>
        </w:rPr>
        <w:t>、角色养成三大核心元素，打造兼具策略性与养成乐趣的创新玩法，打破传统单一玩法的局限，为玩家带来多元化游戏体验。</w:t>
      </w:r>
    </w:p>
    <w:p w14:paraId="239801B2" w14:textId="77777777" w:rsidR="00DA0F1C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核心受众</w:t>
      </w:r>
      <w:bookmarkEnd w:id="2"/>
    </w:p>
    <w:p w14:paraId="1985CC5A" w14:textId="77777777" w:rsidR="00DA0F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受众覆盖全年龄段，具体定位如下：</w:t>
      </w:r>
    </w:p>
    <w:p w14:paraId="3CFD657F" w14:textId="77777777" w:rsidR="00DA0F1C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年龄范围：</w:t>
      </w:r>
      <w:r>
        <w:rPr>
          <w:rFonts w:ascii="Arial" w:eastAsia="等线" w:hAnsi="Arial" w:cs="Arial"/>
        </w:rPr>
        <w:t>12-45</w:t>
      </w:r>
      <w:r>
        <w:rPr>
          <w:rFonts w:ascii="Arial" w:eastAsia="等线" w:hAnsi="Arial" w:cs="Arial"/>
        </w:rPr>
        <w:t>岁，兼顾青少年与成年玩家；</w:t>
      </w:r>
    </w:p>
    <w:p w14:paraId="602B99F1" w14:textId="77777777" w:rsidR="00DA0F1C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核心喜好：偏爱轻松休闲的游戏模式，热衷于策略类玩法与角色养成体系，享受收集卡牌、培养角色的成就感；</w:t>
      </w:r>
    </w:p>
    <w:p w14:paraId="03BDA678" w14:textId="77777777" w:rsidR="00DA0F1C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使用场景：适配碎片化时间，支持随时开启游戏，无论是通勤、午休、课间还是睡前，均可快速体验一局，无需长时间投入。</w:t>
      </w:r>
    </w:p>
    <w:p w14:paraId="1DA7FCFF" w14:textId="77777777" w:rsidR="00DA0F1C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核心玩法</w:t>
      </w:r>
      <w:bookmarkEnd w:id="3"/>
    </w:p>
    <w:p w14:paraId="50A18D57" w14:textId="77777777" w:rsidR="00DA0F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玩家核心</w:t>
      </w:r>
      <w:proofErr w:type="gramStart"/>
      <w:r>
        <w:rPr>
          <w:rFonts w:ascii="Arial" w:eastAsia="等线" w:hAnsi="Arial" w:cs="Arial"/>
        </w:rPr>
        <w:t>通过抽卡系统</w:t>
      </w:r>
      <w:proofErr w:type="gramEnd"/>
      <w:r>
        <w:rPr>
          <w:rFonts w:ascii="Arial" w:eastAsia="等线" w:hAnsi="Arial" w:cs="Arial"/>
        </w:rPr>
        <w:t>收集各类角色卡牌，在</w:t>
      </w:r>
      <w:proofErr w:type="gramStart"/>
      <w:r>
        <w:rPr>
          <w:rFonts w:ascii="Arial" w:eastAsia="等线" w:hAnsi="Arial" w:cs="Arial"/>
        </w:rPr>
        <w:t>塔防战斗</w:t>
      </w:r>
      <w:proofErr w:type="gramEnd"/>
      <w:r>
        <w:rPr>
          <w:rFonts w:ascii="Arial" w:eastAsia="等线" w:hAnsi="Arial" w:cs="Arial"/>
        </w:rPr>
        <w:t>场景中，合理布置已拥有的角色卡牌进行防御，抵御敌人进攻。同时，玩家可对角色卡牌进行升级强化，提升角色的属性数值与技能效果，通过不断闯关解锁更多关卡、卡牌、养成系统及游戏内容，逐步提升自身战力，解锁更具挑战性的玩法。</w:t>
      </w:r>
    </w:p>
    <w:p w14:paraId="60B8201D" w14:textId="77777777" w:rsidR="00DA0F1C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二、界面整体风格定位</w:t>
      </w:r>
      <w:bookmarkEnd w:id="4"/>
    </w:p>
    <w:p w14:paraId="12B4ECC1" w14:textId="77777777" w:rsidR="00DA0F1C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视觉风格</w:t>
      </w:r>
      <w:bookmarkEnd w:id="5"/>
    </w:p>
    <w:p w14:paraId="41EB5106" w14:textId="77777777" w:rsidR="00DA0F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整体采用卡通</w:t>
      </w:r>
      <w:r>
        <w:rPr>
          <w:rFonts w:ascii="Arial" w:eastAsia="等线" w:hAnsi="Arial" w:cs="Arial"/>
        </w:rPr>
        <w:t>Q</w:t>
      </w:r>
      <w:r>
        <w:rPr>
          <w:rFonts w:ascii="Arial" w:eastAsia="等线" w:hAnsi="Arial" w:cs="Arial"/>
        </w:rPr>
        <w:t>版风格，贯穿游戏所有界面，打造轻松、温馨、可爱的视觉氛围，适配全年龄段玩家的审美需求。</w:t>
      </w:r>
    </w:p>
    <w:p w14:paraId="7B9033C2" w14:textId="77777777" w:rsidR="00DA0F1C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风格选择原因</w:t>
      </w:r>
      <w:bookmarkEnd w:id="6"/>
    </w:p>
    <w:p w14:paraId="661E9ED9" w14:textId="77777777" w:rsidR="00DA0F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结合游戏类型、受众喜好及操作体验，选择卡通</w:t>
      </w:r>
      <w:r>
        <w:rPr>
          <w:rFonts w:ascii="Arial" w:eastAsia="等线" w:hAnsi="Arial" w:cs="Arial"/>
        </w:rPr>
        <w:t>Q</w:t>
      </w:r>
      <w:proofErr w:type="gramStart"/>
      <w:r>
        <w:rPr>
          <w:rFonts w:ascii="Arial" w:eastAsia="等线" w:hAnsi="Arial" w:cs="Arial"/>
        </w:rPr>
        <w:t>版风格</w:t>
      </w:r>
      <w:proofErr w:type="gramEnd"/>
      <w:r>
        <w:rPr>
          <w:rFonts w:ascii="Arial" w:eastAsia="等线" w:hAnsi="Arial" w:cs="Arial"/>
        </w:rPr>
        <w:t>的核心原因如下表所示：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DA0F1C" w14:paraId="72D1C9FD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0D0F6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D36F2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DA0F1C" w14:paraId="2DAB34F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ED436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游戏类型契合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00BA4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卡通</w:t>
            </w:r>
            <w:r>
              <w:rPr>
                <w:rFonts w:ascii="Arial" w:eastAsia="等线" w:hAnsi="Arial" w:cs="Arial"/>
              </w:rPr>
              <w:t>Q</w:t>
            </w:r>
            <w:proofErr w:type="gramStart"/>
            <w:r>
              <w:rPr>
                <w:rFonts w:ascii="Arial" w:eastAsia="等线" w:hAnsi="Arial" w:cs="Arial"/>
              </w:rPr>
              <w:t>版风格与塔防</w:t>
            </w:r>
            <w:proofErr w:type="gramEnd"/>
            <w:r>
              <w:rPr>
                <w:rFonts w:ascii="Arial" w:eastAsia="等线" w:hAnsi="Arial" w:cs="Arial"/>
              </w:rPr>
              <w:t>玩法完美融合，能够有效消除</w:t>
            </w:r>
            <w:proofErr w:type="gramStart"/>
            <w:r>
              <w:rPr>
                <w:rFonts w:ascii="Arial" w:eastAsia="等线" w:hAnsi="Arial" w:cs="Arial"/>
              </w:rPr>
              <w:t>塔防战斗</w:t>
            </w:r>
            <w:proofErr w:type="gramEnd"/>
            <w:r>
              <w:rPr>
                <w:rFonts w:ascii="Arial" w:eastAsia="等线" w:hAnsi="Arial" w:cs="Arial"/>
              </w:rPr>
              <w:t>带来的紧张感，为玩家营造轻松休闲的游戏体验，贴合游戏核心定位。</w:t>
            </w:r>
          </w:p>
        </w:tc>
      </w:tr>
      <w:tr w:rsidR="00DA0F1C" w14:paraId="7ED31BA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BF63F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受众喜好匹配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294CB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卡通</w:t>
            </w:r>
            <w:r>
              <w:rPr>
                <w:rFonts w:ascii="Arial" w:eastAsia="等线" w:hAnsi="Arial" w:cs="Arial"/>
              </w:rPr>
              <w:t>Q</w:t>
            </w:r>
            <w:proofErr w:type="gramStart"/>
            <w:r>
              <w:rPr>
                <w:rFonts w:ascii="Arial" w:eastAsia="等线" w:hAnsi="Arial" w:cs="Arial"/>
              </w:rPr>
              <w:t>版风格</w:t>
            </w:r>
            <w:proofErr w:type="gramEnd"/>
            <w:r>
              <w:rPr>
                <w:rFonts w:ascii="Arial" w:eastAsia="等线" w:hAnsi="Arial" w:cs="Arial"/>
              </w:rPr>
              <w:t>轻松可爱，无年龄审美壁垒，既能吸引青少年玩家，也能让成年玩家接受，完美适配全年龄段受众的喜好。</w:t>
            </w:r>
          </w:p>
        </w:tc>
      </w:tr>
      <w:tr w:rsidR="00DA0F1C" w14:paraId="3945FC4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85200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色彩搭配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E8160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采用明快鲜艳的色彩搭配，既能吸引年轻玩家的注意力，又不会过于幼稚，兼顾成年玩家的审美需求，提升界面视觉吸引力。</w:t>
            </w:r>
          </w:p>
        </w:tc>
      </w:tr>
      <w:tr w:rsidR="00DA0F1C" w14:paraId="6E50947C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BA5FA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操作友好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B4988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角色、按钮均采用圆润造型，按钮设计尺寸较大、标识清晰，适配手机端操作，降低操作门槛，</w:t>
            </w:r>
            <w:proofErr w:type="gramStart"/>
            <w:r>
              <w:rPr>
                <w:rFonts w:ascii="Arial" w:eastAsia="等线" w:hAnsi="Arial" w:cs="Arial"/>
              </w:rPr>
              <w:t>方便全</w:t>
            </w:r>
            <w:proofErr w:type="gramEnd"/>
            <w:r>
              <w:rPr>
                <w:rFonts w:ascii="Arial" w:eastAsia="等线" w:hAnsi="Arial" w:cs="Arial"/>
              </w:rPr>
              <w:t>年龄段玩家快速上手。</w:t>
            </w:r>
          </w:p>
        </w:tc>
      </w:tr>
    </w:tbl>
    <w:p w14:paraId="245D4E16" w14:textId="77777777" w:rsidR="00DA0F1C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参考风格</w:t>
      </w:r>
      <w:bookmarkEnd w:id="7"/>
    </w:p>
    <w:p w14:paraId="2A897158" w14:textId="77777777" w:rsidR="00DA0F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参考《保卫萝卜》的界面风格，核心借鉴方向如下：</w:t>
      </w:r>
    </w:p>
    <w:p w14:paraId="75CDFE27" w14:textId="77777777" w:rsidR="00DA0F1C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角色造型：圆润可爱，线条柔和，贴合卡通</w:t>
      </w:r>
      <w:r>
        <w:rPr>
          <w:rFonts w:ascii="Arial" w:eastAsia="等线" w:hAnsi="Arial" w:cs="Arial"/>
        </w:rPr>
        <w:t>Q</w:t>
      </w:r>
      <w:proofErr w:type="gramStart"/>
      <w:r>
        <w:rPr>
          <w:rFonts w:ascii="Arial" w:eastAsia="等线" w:hAnsi="Arial" w:cs="Arial"/>
        </w:rPr>
        <w:t>版核心调</w:t>
      </w:r>
      <w:proofErr w:type="gramEnd"/>
      <w:r>
        <w:rPr>
          <w:rFonts w:ascii="Arial" w:eastAsia="等线" w:hAnsi="Arial" w:cs="Arial"/>
        </w:rPr>
        <w:t>性，提升角色亲和力；</w:t>
      </w:r>
    </w:p>
    <w:p w14:paraId="7A9C1F6B" w14:textId="77777777" w:rsidR="00DA0F1C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配色方案：明快鲜艳，色彩搭配和谐，既充满活力又不刺眼，营造温馨轻松的氛围；</w:t>
      </w:r>
    </w:p>
    <w:p w14:paraId="526E3272" w14:textId="77777777" w:rsidR="00DA0F1C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设计：清爽简洁，界面布局合理，核心功能突出，无多余杂乱装饰，提升操作便捷性；</w:t>
      </w:r>
    </w:p>
    <w:p w14:paraId="689232E0" w14:textId="77777777" w:rsidR="00DA0F1C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氛围营造：整体风格温馨轻松，缓解玩家游戏压力，贴合游戏休闲策略的核心定位。</w:t>
      </w:r>
    </w:p>
    <w:p w14:paraId="4BB6B80E" w14:textId="77777777" w:rsidR="00DA0F1C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6"/>
        </w:rPr>
        <w:lastRenderedPageBreak/>
        <w:t>三、核心界面规划</w:t>
      </w:r>
      <w:bookmarkEnd w:id="8"/>
    </w:p>
    <w:p w14:paraId="3BBFD484" w14:textId="77777777" w:rsidR="00DA0F1C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界面架构图</w:t>
      </w:r>
      <w:bookmarkEnd w:id="9"/>
    </w:p>
    <w:p w14:paraId="4948A737" w14:textId="77777777" w:rsidR="00DA0F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游戏界面以主菜单为核心枢纽，各界面跳转逻辑清晰，架构如下：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A0F1C" w14:paraId="2583D9BD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3CBF7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启动界面</w:t>
            </w:r>
            <w:r>
              <w:rPr>
                <w:rFonts w:ascii="Arial" w:eastAsia="等线" w:hAnsi="Arial" w:cs="Arial"/>
                <w:color w:val="646A73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</w:rPr>
              <w:t>主菜单界面</w:t>
            </w:r>
          </w:p>
          <w:p w14:paraId="5AF4742F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主菜单界面可跳转至：关卡选择界面、卡牌收集界面、角色养成界面、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抽卡界面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、排行榜界面、好友界面、商城界面</w:t>
            </w:r>
          </w:p>
          <w:p w14:paraId="6F1A046B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关卡选择界面</w:t>
            </w:r>
            <w:r>
              <w:rPr>
                <w:rFonts w:ascii="Arial" w:eastAsia="等线" w:hAnsi="Arial" w:cs="Arial"/>
                <w:color w:val="646A73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</w:rPr>
              <w:t>战斗布置界面</w:t>
            </w:r>
            <w:r>
              <w:rPr>
                <w:rFonts w:ascii="Arial" w:eastAsia="等线" w:hAnsi="Arial" w:cs="Arial"/>
                <w:color w:val="646A73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</w:rPr>
              <w:t>战斗界面</w:t>
            </w:r>
            <w:r>
              <w:rPr>
                <w:rFonts w:ascii="Arial" w:eastAsia="等线" w:hAnsi="Arial" w:cs="Arial"/>
                <w:color w:val="646A73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</w:rPr>
              <w:t>胜利</w:t>
            </w:r>
            <w:r>
              <w:rPr>
                <w:rFonts w:ascii="Arial" w:eastAsia="等线" w:hAnsi="Arial" w:cs="Arial"/>
                <w:color w:val="646A73"/>
              </w:rPr>
              <w:t>/</w:t>
            </w:r>
            <w:r>
              <w:rPr>
                <w:rFonts w:ascii="Arial" w:eastAsia="等线" w:hAnsi="Arial" w:cs="Arial"/>
                <w:color w:val="646A73"/>
              </w:rPr>
              <w:t>失败界面</w:t>
            </w:r>
            <w:r>
              <w:rPr>
                <w:rFonts w:ascii="Arial" w:eastAsia="等线" w:hAnsi="Arial" w:cs="Arial"/>
                <w:color w:val="646A73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</w:rPr>
              <w:t>主菜单界面</w:t>
            </w:r>
          </w:p>
          <w:p w14:paraId="54286971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卡牌收集界面</w:t>
            </w:r>
            <w:r>
              <w:rPr>
                <w:rFonts w:ascii="Arial" w:eastAsia="等线" w:hAnsi="Arial" w:cs="Arial"/>
                <w:color w:val="646A73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</w:rPr>
              <w:t>角色养成界面（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点击卡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牌查看详情可跳转）</w:t>
            </w:r>
          </w:p>
          <w:p w14:paraId="2D61F589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color w:val="646A73"/>
              </w:rPr>
              <w:t>抽卡界面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</w:rPr>
              <w:t>卡牌收集界面（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抽卡完成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后可跳转）</w:t>
            </w:r>
          </w:p>
          <w:p w14:paraId="22154850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排行榜界面、好友界面、商城界面</w:t>
            </w:r>
            <w:r>
              <w:rPr>
                <w:rFonts w:ascii="Arial" w:eastAsia="等线" w:hAnsi="Arial" w:cs="Arial"/>
                <w:color w:val="646A73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</w:rPr>
              <w:t>主菜单界面（均支持返回）</w:t>
            </w:r>
          </w:p>
        </w:tc>
      </w:tr>
    </w:tbl>
    <w:p w14:paraId="4E44F5BC" w14:textId="77777777" w:rsidR="00DA0F1C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核心界面详情</w:t>
      </w:r>
      <w:bookmarkEnd w:id="10"/>
    </w:p>
    <w:p w14:paraId="4694117A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启动界面</w:t>
      </w:r>
      <w:bookmarkEnd w:id="11"/>
    </w:p>
    <w:p w14:paraId="396F498A" w14:textId="77777777" w:rsidR="00DA0F1C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核心功能：展示游戏</w:t>
      </w:r>
      <w:r>
        <w:rPr>
          <w:rFonts w:ascii="Arial" w:eastAsia="等线" w:hAnsi="Arial" w:cs="Arial"/>
        </w:rPr>
        <w:t>LOGO</w:t>
      </w:r>
      <w:r>
        <w:rPr>
          <w:rFonts w:ascii="Arial" w:eastAsia="等线" w:hAnsi="Arial" w:cs="Arial"/>
        </w:rPr>
        <w:t>及开场动画，快速传递游戏核心调性，吸引玩家注意力；</w:t>
      </w:r>
    </w:p>
    <w:p w14:paraId="7D651343" w14:textId="77777777" w:rsidR="00DA0F1C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跳转逻辑：开场动画播放结束后，自动跳转至主菜单界面，无需玩家额外操作，提升体验流畅度。</w:t>
      </w:r>
    </w:p>
    <w:p w14:paraId="29A0F344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主菜单界面</w:t>
      </w:r>
      <w:bookmarkEnd w:id="12"/>
    </w:p>
    <w:p w14:paraId="1EA15058" w14:textId="77777777" w:rsidR="00DA0F1C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核心功能：作为游戏的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大本营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，整合所有游戏功能入口，是玩家切换各玩法模块的核心枢纽；</w:t>
      </w:r>
    </w:p>
    <w:p w14:paraId="2D94153D" w14:textId="77777777" w:rsidR="00DA0F1C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核心按钮：包含关卡、卡牌、养成、抽卡、排行榜、好友、商城七大核心功能按钮，按钮设计清晰，标识明确；</w:t>
      </w:r>
    </w:p>
    <w:p w14:paraId="24FF93C3" w14:textId="77777777" w:rsidR="00DA0F1C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跳转逻辑：点击对应功能按钮，直接跳转至该功能的对应界面，操作便捷，逻辑清晰。</w:t>
      </w:r>
    </w:p>
    <w:p w14:paraId="7BD46811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卡牌收集界面</w:t>
      </w:r>
      <w:bookmarkEnd w:id="13"/>
    </w:p>
    <w:p w14:paraId="1EA95847" w14:textId="77777777" w:rsidR="00DA0F1C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核心功能：展示玩家已拥有的所有角色卡牌，支持查看每张卡牌的基础属性、技能信息等详情；</w:t>
      </w:r>
    </w:p>
    <w:p w14:paraId="61AC5842" w14:textId="77777777" w:rsidR="00DA0F1C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跳转逻辑：点击任意卡牌可进入卡牌详情页面，详情页面支持返回主菜单界面，也可直接跳转至角色养成界面。</w:t>
      </w:r>
    </w:p>
    <w:p w14:paraId="2BC2CC38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🔴 </w:t>
      </w:r>
      <w:proofErr w:type="gramStart"/>
      <w:r>
        <w:rPr>
          <w:rFonts w:ascii="Arial" w:eastAsia="等线" w:hAnsi="Arial" w:cs="Arial"/>
          <w:b/>
          <w:sz w:val="30"/>
        </w:rPr>
        <w:t>抽卡界面</w:t>
      </w:r>
      <w:bookmarkEnd w:id="14"/>
      <w:proofErr w:type="gramEnd"/>
    </w:p>
    <w:p w14:paraId="6B215DED" w14:textId="77777777" w:rsidR="00DA0F1C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</w:t>
      </w:r>
      <w:proofErr w:type="gramStart"/>
      <w:r>
        <w:rPr>
          <w:rFonts w:ascii="Arial" w:eastAsia="等线" w:hAnsi="Arial" w:cs="Arial"/>
        </w:rPr>
        <w:t>提供抽卡玩法</w:t>
      </w:r>
      <w:proofErr w:type="gramEnd"/>
      <w:r>
        <w:rPr>
          <w:rFonts w:ascii="Arial" w:eastAsia="等线" w:hAnsi="Arial" w:cs="Arial"/>
        </w:rPr>
        <w:t>，玩家可通过消耗对应道具（如卡券、钻石）抽取新的角色卡牌，包含单抽、十连抽等模式；</w:t>
      </w:r>
    </w:p>
    <w:p w14:paraId="7A1D4847" w14:textId="77777777" w:rsidR="00DA0F1C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</w:t>
      </w:r>
      <w:proofErr w:type="gramStart"/>
      <w:r>
        <w:rPr>
          <w:rFonts w:ascii="Arial" w:eastAsia="等线" w:hAnsi="Arial" w:cs="Arial"/>
        </w:rPr>
        <w:t>抽卡完成</w:t>
      </w:r>
      <w:proofErr w:type="gramEnd"/>
      <w:r>
        <w:rPr>
          <w:rFonts w:ascii="Arial" w:eastAsia="等线" w:hAnsi="Arial" w:cs="Arial"/>
        </w:rPr>
        <w:t>后，自动展示</w:t>
      </w:r>
      <w:proofErr w:type="gramStart"/>
      <w:r>
        <w:rPr>
          <w:rFonts w:ascii="Arial" w:eastAsia="等线" w:hAnsi="Arial" w:cs="Arial"/>
        </w:rPr>
        <w:t>本次抽卡获得</w:t>
      </w:r>
      <w:proofErr w:type="gramEnd"/>
      <w:r>
        <w:rPr>
          <w:rFonts w:ascii="Arial" w:eastAsia="等线" w:hAnsi="Arial" w:cs="Arial"/>
        </w:rPr>
        <w:t>的新卡牌，玩家可选择跳转至卡牌收集界面查看详情，也可直接返回主菜单。</w:t>
      </w:r>
    </w:p>
    <w:p w14:paraId="506ABD4F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角色养成界面</w:t>
      </w:r>
      <w:r>
        <w:rPr>
          <w:rFonts w:ascii="Arial" w:eastAsia="等线" w:hAnsi="Arial" w:cs="Arial"/>
          <w:b/>
          <w:sz w:val="30"/>
        </w:rPr>
        <w:t xml:space="preserve"> ⭐</w:t>
      </w:r>
      <w:r>
        <w:rPr>
          <w:rFonts w:ascii="Arial" w:eastAsia="等线" w:hAnsi="Arial" w:cs="Arial"/>
          <w:b/>
          <w:sz w:val="30"/>
        </w:rPr>
        <w:t>核心</w:t>
      </w:r>
      <w:bookmarkEnd w:id="15"/>
    </w:p>
    <w:p w14:paraId="29ED60BC" w14:textId="77777777" w:rsidR="00DA0F1C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核心功能：作为游戏核心养成模块，支持玩家对已拥有的角色卡牌进行升级强化，提升角色的属性、技能效果，增强战斗能力；</w:t>
      </w:r>
    </w:p>
    <w:p w14:paraId="12A4C864" w14:textId="77777777" w:rsidR="00DA0F1C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核心内容：包含角色等级提升、技能升级、装备穿戴与强化、羁绊激活等养成系统，满足玩家多样化的养成需求；</w:t>
      </w:r>
    </w:p>
    <w:p w14:paraId="56A871BA" w14:textId="77777777" w:rsidR="00DA0F1C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跳转逻辑：玩家可从主菜单直接进入该界面，也可通过卡牌收集界面的卡牌详情跳转进入，养成操作完成后可返回主菜单。</w:t>
      </w:r>
    </w:p>
    <w:p w14:paraId="171FDEC4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关卡选择界面</w:t>
      </w:r>
      <w:bookmarkEnd w:id="16"/>
    </w:p>
    <w:p w14:paraId="3CB1B1C9" w14:textId="77777777" w:rsidR="00DA0F1C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核心功能：展示游戏内</w:t>
      </w:r>
      <w:proofErr w:type="gramStart"/>
      <w:r>
        <w:rPr>
          <w:rFonts w:ascii="Arial" w:eastAsia="等线" w:hAnsi="Arial" w:cs="Arial"/>
        </w:rPr>
        <w:t>所有塔防关卡</w:t>
      </w:r>
      <w:proofErr w:type="gramEnd"/>
      <w:r>
        <w:rPr>
          <w:rFonts w:ascii="Arial" w:eastAsia="等线" w:hAnsi="Arial" w:cs="Arial"/>
        </w:rPr>
        <w:t>，按难度梯度、主题分类排列，清晰标注每个关卡的难度等级、通关奖励及通关状态；</w:t>
      </w:r>
    </w:p>
    <w:p w14:paraId="07FE48C9" w14:textId="77777777" w:rsidR="00DA0F1C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跳转逻辑：玩家选择</w:t>
      </w:r>
      <w:proofErr w:type="gramStart"/>
      <w:r>
        <w:rPr>
          <w:rFonts w:ascii="Arial" w:eastAsia="等线" w:hAnsi="Arial" w:cs="Arial"/>
        </w:rPr>
        <w:t>任意已</w:t>
      </w:r>
      <w:proofErr w:type="gramEnd"/>
      <w:r>
        <w:rPr>
          <w:rFonts w:ascii="Arial" w:eastAsia="等线" w:hAnsi="Arial" w:cs="Arial"/>
        </w:rPr>
        <w:t>解锁关卡后，直接跳转至战斗布置界面，准备开启战斗。</w:t>
      </w:r>
    </w:p>
    <w:p w14:paraId="413AF58D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战斗布置界面</w:t>
      </w:r>
      <w:bookmarkEnd w:id="17"/>
    </w:p>
    <w:p w14:paraId="0DEAF459" w14:textId="77777777" w:rsidR="00DA0F1C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核心功能：战斗前的准备界面，玩家可从已拥有的角色卡牌中，选择适合当前关卡的卡牌组成出战阵容，并合理安排角色的布防位置，规划防御策略；</w:t>
      </w:r>
    </w:p>
    <w:p w14:paraId="09ACB0CF" w14:textId="77777777" w:rsidR="00DA0F1C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跳转逻辑：布置完成后，点击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开始战斗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按钮，跳转至战斗界面，</w:t>
      </w:r>
      <w:proofErr w:type="gramStart"/>
      <w:r>
        <w:rPr>
          <w:rFonts w:ascii="Arial" w:eastAsia="等线" w:hAnsi="Arial" w:cs="Arial"/>
        </w:rPr>
        <w:t>开启塔防战斗</w:t>
      </w:r>
      <w:proofErr w:type="gramEnd"/>
      <w:r>
        <w:rPr>
          <w:rFonts w:ascii="Arial" w:eastAsia="等线" w:hAnsi="Arial" w:cs="Arial"/>
        </w:rPr>
        <w:t>。</w:t>
      </w:r>
    </w:p>
    <w:p w14:paraId="4107AAB3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战斗界面</w:t>
      </w:r>
      <w:bookmarkEnd w:id="18"/>
    </w:p>
    <w:p w14:paraId="5E2C6307" w14:textId="77777777" w:rsidR="00DA0F1C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</w:t>
      </w:r>
      <w:proofErr w:type="gramStart"/>
      <w:r>
        <w:rPr>
          <w:rFonts w:ascii="Arial" w:eastAsia="等线" w:hAnsi="Arial" w:cs="Arial"/>
        </w:rPr>
        <w:t>塔防战斗</w:t>
      </w:r>
      <w:proofErr w:type="gramEnd"/>
      <w:r>
        <w:rPr>
          <w:rFonts w:ascii="Arial" w:eastAsia="等线" w:hAnsi="Arial" w:cs="Arial"/>
        </w:rPr>
        <w:t>的核心场景，玩家可实时观察敌人进攻路线，查看出战角色的战斗状态，必要时可释放角色技能，抵御敌人进攻，守护核心目标；</w:t>
      </w:r>
    </w:p>
    <w:p w14:paraId="67DFE0C0" w14:textId="77777777" w:rsidR="00DA0F1C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跳转逻辑：战斗结束后，根据战斗结果（胜利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失败），自动跳转至对应的胜利或失败界面。</w:t>
      </w:r>
    </w:p>
    <w:p w14:paraId="12BE2475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lastRenderedPageBreak/>
        <w:t xml:space="preserve">🔴 </w:t>
      </w:r>
      <w:r>
        <w:rPr>
          <w:rFonts w:ascii="Arial" w:eastAsia="等线" w:hAnsi="Arial" w:cs="Arial"/>
          <w:b/>
          <w:sz w:val="30"/>
        </w:rPr>
        <w:t>胜利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失败界面</w:t>
      </w:r>
      <w:bookmarkEnd w:id="19"/>
    </w:p>
    <w:p w14:paraId="238955E7" w14:textId="77777777" w:rsidR="00DA0F1C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核心功能：清晰展示本次战斗的结果，胜利界面显示通关奖励（道具、资源、卡牌碎片等），失败界面提示失败原因；</w:t>
      </w:r>
    </w:p>
    <w:p w14:paraId="66B137A3" w14:textId="77777777" w:rsidR="00DA0F1C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跳转逻辑：玩家点击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确认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按钮后，自动返回主菜单界面，可选择重新挑战关卡、进入其他功能模块。</w:t>
      </w:r>
    </w:p>
    <w:p w14:paraId="37B05550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排行榜界面</w:t>
      </w:r>
      <w:r>
        <w:rPr>
          <w:rFonts w:ascii="Arial" w:eastAsia="等线" w:hAnsi="Arial" w:cs="Arial"/>
          <w:b/>
          <w:sz w:val="30"/>
        </w:rPr>
        <w:t xml:space="preserve"> ⭐</w:t>
      </w:r>
      <w:r>
        <w:rPr>
          <w:rFonts w:ascii="Arial" w:eastAsia="等线" w:hAnsi="Arial" w:cs="Arial"/>
          <w:b/>
          <w:sz w:val="30"/>
        </w:rPr>
        <w:t>特色</w:t>
      </w:r>
      <w:bookmarkEnd w:id="20"/>
    </w:p>
    <w:p w14:paraId="02C5A386" w14:textId="77777777" w:rsidR="00DA0F1C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核心功能：打造竞技对抗场景，展示玩家的战力排名，增强游戏的竞技性与互动性；</w:t>
      </w:r>
    </w:p>
    <w:p w14:paraId="731F0DC3" w14:textId="77777777" w:rsidR="00DA0F1C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核心内容：包含总榜（全服玩家排名）、好友榜（好友之间排名）、公会榜（公会之间排名），支持查看排名玩家的阵容、战力等信息；</w:t>
      </w:r>
    </w:p>
    <w:p w14:paraId="095FF9FE" w14:textId="77777777" w:rsidR="00DA0F1C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跳转逻辑：玩家可从主菜</w:t>
      </w:r>
      <w:proofErr w:type="gramStart"/>
      <w:r>
        <w:rPr>
          <w:rFonts w:ascii="Arial" w:eastAsia="等线" w:hAnsi="Arial" w:cs="Arial"/>
        </w:rPr>
        <w:t>单进入</w:t>
      </w:r>
      <w:proofErr w:type="gramEnd"/>
      <w:r>
        <w:rPr>
          <w:rFonts w:ascii="Arial" w:eastAsia="等线" w:hAnsi="Arial" w:cs="Arial"/>
        </w:rPr>
        <w:t>该界面，查看排名后，点击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返回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按钮回到主菜单。</w:t>
      </w:r>
    </w:p>
    <w:p w14:paraId="42062AF6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好友界面</w:t>
      </w:r>
      <w:r>
        <w:rPr>
          <w:rFonts w:ascii="Arial" w:eastAsia="等线" w:hAnsi="Arial" w:cs="Arial"/>
          <w:b/>
          <w:sz w:val="30"/>
        </w:rPr>
        <w:t xml:space="preserve"> ⭐</w:t>
      </w:r>
      <w:r>
        <w:rPr>
          <w:rFonts w:ascii="Arial" w:eastAsia="等线" w:hAnsi="Arial" w:cs="Arial"/>
          <w:b/>
          <w:sz w:val="30"/>
        </w:rPr>
        <w:t>特色</w:t>
      </w:r>
      <w:bookmarkEnd w:id="21"/>
    </w:p>
    <w:p w14:paraId="01AB0739" w14:textId="77777777" w:rsidR="00DA0F1C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核心功能：提供玩家互动渠道，增强游戏的社交属性；</w:t>
      </w:r>
    </w:p>
    <w:p w14:paraId="1940BFBF" w14:textId="77777777" w:rsidR="00DA0F1C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核心内容：包含好友列表、消息通知、添加好友等功能，支持玩家之间赠送体力、查看好友阵容等互动操作；</w:t>
      </w:r>
    </w:p>
    <w:p w14:paraId="6408B20B" w14:textId="77777777" w:rsidR="00DA0F1C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跳转逻辑：从主菜</w:t>
      </w:r>
      <w:proofErr w:type="gramStart"/>
      <w:r>
        <w:rPr>
          <w:rFonts w:ascii="Arial" w:eastAsia="等线" w:hAnsi="Arial" w:cs="Arial"/>
        </w:rPr>
        <w:t>单进入</w:t>
      </w:r>
      <w:proofErr w:type="gramEnd"/>
      <w:r>
        <w:rPr>
          <w:rFonts w:ascii="Arial" w:eastAsia="等线" w:hAnsi="Arial" w:cs="Arial"/>
        </w:rPr>
        <w:t>该界面，操作完成后可返回主菜单。</w:t>
      </w:r>
    </w:p>
    <w:p w14:paraId="3CA32E8E" w14:textId="77777777" w:rsidR="00DA0F1C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商城界面</w:t>
      </w:r>
      <w:r>
        <w:rPr>
          <w:rFonts w:ascii="Arial" w:eastAsia="等线" w:hAnsi="Arial" w:cs="Arial"/>
          <w:b/>
          <w:sz w:val="30"/>
        </w:rPr>
        <w:t xml:space="preserve"> ⭐</w:t>
      </w:r>
      <w:r>
        <w:rPr>
          <w:rFonts w:ascii="Arial" w:eastAsia="等线" w:hAnsi="Arial" w:cs="Arial"/>
          <w:b/>
          <w:sz w:val="30"/>
        </w:rPr>
        <w:t>特色</w:t>
      </w:r>
      <w:bookmarkEnd w:id="22"/>
    </w:p>
    <w:p w14:paraId="5B3DE044" w14:textId="77777777" w:rsidR="00DA0F1C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核心功能：提供游戏内道具、资源的购买渠道，助力玩家快速提升战力；</w:t>
      </w:r>
    </w:p>
    <w:p w14:paraId="6FD17302" w14:textId="77777777" w:rsidR="00DA0F1C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核心内容：包含限时活动、每日特惠、普通商品三大板块，商品</w:t>
      </w:r>
      <w:proofErr w:type="gramStart"/>
      <w:r>
        <w:rPr>
          <w:rFonts w:ascii="Arial" w:eastAsia="等线" w:hAnsi="Arial" w:cs="Arial"/>
        </w:rPr>
        <w:t>涵盖卡包</w:t>
      </w:r>
      <w:proofErr w:type="gramEnd"/>
      <w:r>
        <w:rPr>
          <w:rFonts w:ascii="Arial" w:eastAsia="等线" w:hAnsi="Arial" w:cs="Arial"/>
        </w:rPr>
        <w:t>、养成道具、体力、钻石等；</w:t>
      </w:r>
    </w:p>
    <w:p w14:paraId="5135F98E" w14:textId="77777777" w:rsidR="00DA0F1C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跳转逻辑：从主菜</w:t>
      </w:r>
      <w:proofErr w:type="gramStart"/>
      <w:r>
        <w:rPr>
          <w:rFonts w:ascii="Arial" w:eastAsia="等线" w:hAnsi="Arial" w:cs="Arial"/>
        </w:rPr>
        <w:t>单进入</w:t>
      </w:r>
      <w:proofErr w:type="gramEnd"/>
      <w:r>
        <w:rPr>
          <w:rFonts w:ascii="Arial" w:eastAsia="等线" w:hAnsi="Arial" w:cs="Arial"/>
        </w:rPr>
        <w:t>该界面，完成购买操作后可返回主菜单。</w:t>
      </w:r>
    </w:p>
    <w:p w14:paraId="1EB390BC" w14:textId="77777777" w:rsidR="00DA0F1C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界面跳转逻辑说明</w:t>
      </w:r>
      <w:bookmarkEnd w:id="23"/>
    </w:p>
    <w:p w14:paraId="69C42F19" w14:textId="77777777" w:rsidR="00DA0F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为确保界面跳转流畅、逻辑清晰，方便玩家操作，具体跳转逻辑如下表所示：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DA0F1C" w14:paraId="18D0670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B1C4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起点界面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38451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808A5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终点界面</w:t>
            </w:r>
          </w:p>
        </w:tc>
      </w:tr>
      <w:tr w:rsidR="00DA0F1C" w14:paraId="354DCBC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D3D28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FD131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开场动画结束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91E58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主菜单界面</w:t>
            </w:r>
          </w:p>
        </w:tc>
      </w:tr>
      <w:tr w:rsidR="00DA0F1C" w14:paraId="559CB74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F0815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主菜单界面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5B3FD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关卡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6F11C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关卡选择界面</w:t>
            </w:r>
          </w:p>
        </w:tc>
      </w:tr>
      <w:tr w:rsidR="00DA0F1C" w14:paraId="69C3602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2596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关卡选择界面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E2ED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</w:t>
            </w:r>
            <w:proofErr w:type="gramStart"/>
            <w:r>
              <w:rPr>
                <w:rFonts w:ascii="Arial" w:eastAsia="等线" w:hAnsi="Arial" w:cs="Arial"/>
              </w:rPr>
              <w:t>任意已</w:t>
            </w:r>
            <w:proofErr w:type="gramEnd"/>
            <w:r>
              <w:rPr>
                <w:rFonts w:ascii="Arial" w:eastAsia="等线" w:hAnsi="Arial" w:cs="Arial"/>
              </w:rPr>
              <w:t>解锁关卡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48C9E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战斗布置界面</w:t>
            </w:r>
          </w:p>
        </w:tc>
      </w:tr>
      <w:tr w:rsidR="00DA0F1C" w14:paraId="4423605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D1223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战斗布置界面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D8B41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开始战斗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3FB7B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战斗界面</w:t>
            </w:r>
          </w:p>
        </w:tc>
      </w:tr>
      <w:tr w:rsidR="00DA0F1C" w14:paraId="49FBD81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4E951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战斗界面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782DF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战斗结束（胜利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失败）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47290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胜利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失败界面</w:t>
            </w:r>
          </w:p>
        </w:tc>
      </w:tr>
      <w:tr w:rsidR="00DA0F1C" w14:paraId="14A6A03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D41F8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胜利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失败界面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8A49A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确认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9C2A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主菜单界面</w:t>
            </w:r>
          </w:p>
        </w:tc>
      </w:tr>
      <w:tr w:rsidR="00DA0F1C" w14:paraId="7F128AF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E5213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主菜单界面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F94CB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卡牌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C0D2F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卡牌收集界面</w:t>
            </w:r>
          </w:p>
        </w:tc>
      </w:tr>
      <w:tr w:rsidR="00DA0F1C" w14:paraId="5FA1F24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9AC67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卡牌收集界面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7A556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点击任意卡牌查看详情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EBDBE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角色养成界面</w:t>
            </w:r>
          </w:p>
        </w:tc>
      </w:tr>
      <w:tr w:rsidR="00DA0F1C" w14:paraId="319D29E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82F82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主菜单界面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38464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养成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AB4F7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角色养成界面</w:t>
            </w:r>
          </w:p>
        </w:tc>
      </w:tr>
      <w:tr w:rsidR="00DA0F1C" w14:paraId="63D19C2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CF893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主菜单界面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1D10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抽卡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C9373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抽卡界面</w:t>
            </w:r>
            <w:proofErr w:type="gramEnd"/>
          </w:p>
        </w:tc>
      </w:tr>
      <w:tr w:rsidR="00DA0F1C" w14:paraId="00C68BC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0B49F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抽卡界面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E2EE6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抽卡完成</w:t>
            </w:r>
            <w:proofErr w:type="gramEnd"/>
            <w:r>
              <w:rPr>
                <w:rFonts w:ascii="Arial" w:eastAsia="等线" w:hAnsi="Arial" w:cs="Arial"/>
              </w:rPr>
              <w:t>后点击跳转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A0032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卡牌收集界面</w:t>
            </w:r>
          </w:p>
        </w:tc>
      </w:tr>
      <w:tr w:rsidR="00DA0F1C" w14:paraId="14C04F1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D36D2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主菜单界面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CF4DA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排行榜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A16FA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排行榜界面</w:t>
            </w:r>
          </w:p>
        </w:tc>
      </w:tr>
      <w:tr w:rsidR="00DA0F1C" w14:paraId="1A5F91E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7BA4B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主菜单界面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8FE9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好友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7AE1E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好友界面</w:t>
            </w:r>
          </w:p>
        </w:tc>
      </w:tr>
      <w:tr w:rsidR="00DA0F1C" w14:paraId="1F49378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C74E6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主菜单界面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D87AD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商城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AD5D0" w14:textId="77777777" w:rsidR="00DA0F1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商城界面</w:t>
            </w:r>
          </w:p>
        </w:tc>
      </w:tr>
    </w:tbl>
    <w:p w14:paraId="2ECB5B04" w14:textId="77777777" w:rsidR="00684783" w:rsidRDefault="00684783">
      <w:pPr>
        <w:spacing w:before="120" w:after="120" w:line="288" w:lineRule="auto"/>
      </w:pPr>
      <w:r>
        <w:rPr>
          <w:rFonts w:hint="eastAsia"/>
          <w:noProof/>
        </w:rPr>
        <w:drawing>
          <wp:inline distT="0" distB="0" distL="0" distR="0" wp14:anchorId="750EB4A3" wp14:editId="3831FB25">
            <wp:extent cx="5267325" cy="2362200"/>
            <wp:effectExtent l="0" t="0" r="0" b="0"/>
            <wp:docPr id="2062810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AB6C7F8" wp14:editId="306545C2">
            <wp:extent cx="5267325" cy="2362200"/>
            <wp:effectExtent l="0" t="0" r="0" b="0"/>
            <wp:docPr id="199789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E00C" w14:textId="51B52EA5" w:rsidR="00DA0F1C" w:rsidRDefault="00684783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7160C4" wp14:editId="4A6F7195">
            <wp:extent cx="5267325" cy="2362200"/>
            <wp:effectExtent l="0" t="0" r="0" b="0"/>
            <wp:docPr id="9384633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F1C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5373B" w14:textId="77777777" w:rsidR="005C30AC" w:rsidRDefault="005C30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995D27" w14:textId="77777777" w:rsidR="005C30AC" w:rsidRDefault="005C30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F5598" w14:textId="77777777" w:rsidR="00DA0F1C" w:rsidRDefault="00DA0F1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74A10" w14:textId="77777777" w:rsidR="005C30AC" w:rsidRDefault="005C30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1235DD" w14:textId="77777777" w:rsidR="005C30AC" w:rsidRDefault="005C30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3CC9" w14:textId="77777777" w:rsidR="00DA0F1C" w:rsidRDefault="00DA0F1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E99"/>
    <w:multiLevelType w:val="multilevel"/>
    <w:tmpl w:val="B2C6F8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CD31BD"/>
    <w:multiLevelType w:val="multilevel"/>
    <w:tmpl w:val="9DA8B2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CE2171"/>
    <w:multiLevelType w:val="multilevel"/>
    <w:tmpl w:val="55C03B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3A5124"/>
    <w:multiLevelType w:val="multilevel"/>
    <w:tmpl w:val="2592CB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D7069A"/>
    <w:multiLevelType w:val="multilevel"/>
    <w:tmpl w:val="F6F817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E6063A"/>
    <w:multiLevelType w:val="multilevel"/>
    <w:tmpl w:val="189EC0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BD7782"/>
    <w:multiLevelType w:val="multilevel"/>
    <w:tmpl w:val="EA94C4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C140DD"/>
    <w:multiLevelType w:val="multilevel"/>
    <w:tmpl w:val="405A40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2D7830"/>
    <w:multiLevelType w:val="multilevel"/>
    <w:tmpl w:val="1C94B6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EB94C58"/>
    <w:multiLevelType w:val="multilevel"/>
    <w:tmpl w:val="2E2CC4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CB1B48"/>
    <w:multiLevelType w:val="multilevel"/>
    <w:tmpl w:val="907091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BE066D1"/>
    <w:multiLevelType w:val="multilevel"/>
    <w:tmpl w:val="726280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C9B6F90"/>
    <w:multiLevelType w:val="multilevel"/>
    <w:tmpl w:val="4F5C0B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CA26E69"/>
    <w:multiLevelType w:val="multilevel"/>
    <w:tmpl w:val="E258F7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B704F2"/>
    <w:multiLevelType w:val="multilevel"/>
    <w:tmpl w:val="C7129E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38E14C1"/>
    <w:multiLevelType w:val="multilevel"/>
    <w:tmpl w:val="DF36D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F449F2"/>
    <w:multiLevelType w:val="multilevel"/>
    <w:tmpl w:val="178000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96753FC"/>
    <w:multiLevelType w:val="multilevel"/>
    <w:tmpl w:val="5BFC24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9B9265D"/>
    <w:multiLevelType w:val="multilevel"/>
    <w:tmpl w:val="DE285E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FAF5A24"/>
    <w:multiLevelType w:val="multilevel"/>
    <w:tmpl w:val="CF8CC8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C01838"/>
    <w:multiLevelType w:val="multilevel"/>
    <w:tmpl w:val="93D82A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9C72833"/>
    <w:multiLevelType w:val="multilevel"/>
    <w:tmpl w:val="C8CA68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AAD178D"/>
    <w:multiLevelType w:val="multilevel"/>
    <w:tmpl w:val="7D2694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ACF2D86"/>
    <w:multiLevelType w:val="multilevel"/>
    <w:tmpl w:val="6B82CA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B49063B"/>
    <w:multiLevelType w:val="multilevel"/>
    <w:tmpl w:val="4B488C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E530BAC"/>
    <w:multiLevelType w:val="multilevel"/>
    <w:tmpl w:val="00643F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F314816"/>
    <w:multiLevelType w:val="multilevel"/>
    <w:tmpl w:val="5EC8A4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4395ED8"/>
    <w:multiLevelType w:val="multilevel"/>
    <w:tmpl w:val="05C48A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9846E3E"/>
    <w:multiLevelType w:val="multilevel"/>
    <w:tmpl w:val="369665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C541AB"/>
    <w:multiLevelType w:val="multilevel"/>
    <w:tmpl w:val="0554A4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0EF75CE"/>
    <w:multiLevelType w:val="multilevel"/>
    <w:tmpl w:val="4E70A4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EDF309F"/>
    <w:multiLevelType w:val="multilevel"/>
    <w:tmpl w:val="152232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F0D10D7"/>
    <w:multiLevelType w:val="multilevel"/>
    <w:tmpl w:val="659EED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5D65C51"/>
    <w:multiLevelType w:val="multilevel"/>
    <w:tmpl w:val="909417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6BE2C1B"/>
    <w:multiLevelType w:val="multilevel"/>
    <w:tmpl w:val="79E6F3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9335E43"/>
    <w:multiLevelType w:val="multilevel"/>
    <w:tmpl w:val="E6A86B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81712780">
    <w:abstractNumId w:val="27"/>
  </w:num>
  <w:num w:numId="2" w16cid:durableId="585503681">
    <w:abstractNumId w:val="33"/>
  </w:num>
  <w:num w:numId="3" w16cid:durableId="1719012546">
    <w:abstractNumId w:val="13"/>
  </w:num>
  <w:num w:numId="4" w16cid:durableId="98643701">
    <w:abstractNumId w:val="1"/>
  </w:num>
  <w:num w:numId="5" w16cid:durableId="1393771110">
    <w:abstractNumId w:val="21"/>
  </w:num>
  <w:num w:numId="6" w16cid:durableId="287592712">
    <w:abstractNumId w:val="29"/>
  </w:num>
  <w:num w:numId="7" w16cid:durableId="1711760236">
    <w:abstractNumId w:val="34"/>
  </w:num>
  <w:num w:numId="8" w16cid:durableId="336925931">
    <w:abstractNumId w:val="10"/>
  </w:num>
  <w:num w:numId="9" w16cid:durableId="795369214">
    <w:abstractNumId w:val="22"/>
  </w:num>
  <w:num w:numId="10" w16cid:durableId="1538081838">
    <w:abstractNumId w:val="20"/>
  </w:num>
  <w:num w:numId="11" w16cid:durableId="1007638489">
    <w:abstractNumId w:val="30"/>
  </w:num>
  <w:num w:numId="12" w16cid:durableId="54015517">
    <w:abstractNumId w:val="0"/>
  </w:num>
  <w:num w:numId="13" w16cid:durableId="127405312">
    <w:abstractNumId w:val="9"/>
  </w:num>
  <w:num w:numId="14" w16cid:durableId="1359896519">
    <w:abstractNumId w:val="28"/>
  </w:num>
  <w:num w:numId="15" w16cid:durableId="836925930">
    <w:abstractNumId w:val="2"/>
  </w:num>
  <w:num w:numId="16" w16cid:durableId="957761625">
    <w:abstractNumId w:val="14"/>
  </w:num>
  <w:num w:numId="17" w16cid:durableId="2067213854">
    <w:abstractNumId w:val="17"/>
  </w:num>
  <w:num w:numId="18" w16cid:durableId="747119647">
    <w:abstractNumId w:val="6"/>
  </w:num>
  <w:num w:numId="19" w16cid:durableId="193733550">
    <w:abstractNumId w:val="5"/>
  </w:num>
  <w:num w:numId="20" w16cid:durableId="1163351501">
    <w:abstractNumId w:val="32"/>
  </w:num>
  <w:num w:numId="21" w16cid:durableId="1315528793">
    <w:abstractNumId w:val="26"/>
  </w:num>
  <w:num w:numId="22" w16cid:durableId="2023704391">
    <w:abstractNumId w:val="31"/>
  </w:num>
  <w:num w:numId="23" w16cid:durableId="1758138520">
    <w:abstractNumId w:val="16"/>
  </w:num>
  <w:num w:numId="24" w16cid:durableId="547881915">
    <w:abstractNumId w:val="12"/>
  </w:num>
  <w:num w:numId="25" w16cid:durableId="125323574">
    <w:abstractNumId w:val="24"/>
  </w:num>
  <w:num w:numId="26" w16cid:durableId="991758793">
    <w:abstractNumId w:val="25"/>
  </w:num>
  <w:num w:numId="27" w16cid:durableId="1218203560">
    <w:abstractNumId w:val="15"/>
  </w:num>
  <w:num w:numId="28" w16cid:durableId="2035880677">
    <w:abstractNumId w:val="4"/>
  </w:num>
  <w:num w:numId="29" w16cid:durableId="28455059">
    <w:abstractNumId w:val="35"/>
  </w:num>
  <w:num w:numId="30" w16cid:durableId="801459144">
    <w:abstractNumId w:val="7"/>
  </w:num>
  <w:num w:numId="31" w16cid:durableId="1256861897">
    <w:abstractNumId w:val="3"/>
  </w:num>
  <w:num w:numId="32" w16cid:durableId="721444433">
    <w:abstractNumId w:val="8"/>
  </w:num>
  <w:num w:numId="33" w16cid:durableId="2120442338">
    <w:abstractNumId w:val="11"/>
  </w:num>
  <w:num w:numId="34" w16cid:durableId="1240016917">
    <w:abstractNumId w:val="23"/>
  </w:num>
  <w:num w:numId="35" w16cid:durableId="1786579107">
    <w:abstractNumId w:val="19"/>
  </w:num>
  <w:num w:numId="36" w16cid:durableId="5739281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F1C"/>
    <w:rsid w:val="00092F45"/>
    <w:rsid w:val="00271888"/>
    <w:rsid w:val="003C1672"/>
    <w:rsid w:val="005C30AC"/>
    <w:rsid w:val="00684783"/>
    <w:rsid w:val="00DA0F1C"/>
    <w:rsid w:val="00FB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9A31"/>
  <w15:docId w15:val="{911A3EEB-D85D-4A01-9AC2-F3F4EBEA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qiong Yang</cp:lastModifiedBy>
  <cp:revision>5</cp:revision>
  <dcterms:created xsi:type="dcterms:W3CDTF">2026-03-08T15:36:00Z</dcterms:created>
  <dcterms:modified xsi:type="dcterms:W3CDTF">2026-03-26T07:59:00Z</dcterms:modified>
</cp:coreProperties>
</file>