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67" w:rsidRDefault="00B51767" w:rsidP="00B51767">
      <w:pPr>
        <w:pStyle w:val="BK"/>
        <w:spacing w:before="156"/>
      </w:pPr>
      <w:r>
        <w:rPr>
          <w:rFonts w:hint="eastAsia"/>
        </w:rPr>
        <w:t>实验教学软件使用说明书</w:t>
      </w:r>
    </w:p>
    <w:p w:rsidR="00B51767" w:rsidRDefault="00B51767" w:rsidP="00B51767">
      <w:pPr>
        <w:pStyle w:val="BK0"/>
      </w:pPr>
      <w:r>
        <w:rPr>
          <w:rFonts w:hint="eastAsia"/>
        </w:rPr>
        <w:t>一、准备好安装有</w:t>
      </w:r>
      <w:r>
        <w:t>MATLAB</w:t>
      </w:r>
      <w:r>
        <w:rPr>
          <w:rFonts w:hint="eastAsia"/>
        </w:rPr>
        <w:t>的</w:t>
      </w:r>
      <w:r>
        <w:t>PC</w:t>
      </w:r>
      <w:r>
        <w:rPr>
          <w:rFonts w:hint="eastAsia"/>
        </w:rPr>
        <w:t>机作为实验操作机。</w:t>
      </w:r>
    </w:p>
    <w:p w:rsidR="00B51767" w:rsidRDefault="00B51767" w:rsidP="00B51767">
      <w:pPr>
        <w:pStyle w:val="BK0"/>
      </w:pPr>
      <w:r>
        <w:rPr>
          <w:rFonts w:hint="eastAsia"/>
        </w:rPr>
        <w:t>二、将此实验教学软件压缩包解压至一个特定文件夹内（所要处理的图像也要置于此文件夹）。</w:t>
      </w:r>
    </w:p>
    <w:p w:rsidR="00B51767" w:rsidRDefault="00B51767" w:rsidP="00B51767">
      <w:pPr>
        <w:pStyle w:val="BK0"/>
      </w:pPr>
      <w:r>
        <w:rPr>
          <w:rFonts w:hint="eastAsia"/>
        </w:rPr>
        <w:t>三、双击</w:t>
      </w:r>
      <w:r>
        <w:t>“MR_K1.m”</w:t>
      </w:r>
      <w:r>
        <w:rPr>
          <w:rFonts w:hint="eastAsia"/>
        </w:rPr>
        <w:t>文件，即可进入</w:t>
      </w:r>
      <w:r>
        <w:t>MATLAB</w:t>
      </w:r>
      <w:r>
        <w:rPr>
          <w:rFonts w:hint="eastAsia"/>
        </w:rPr>
        <w:t>的</w:t>
      </w:r>
      <w:r>
        <w:t>M</w:t>
      </w:r>
      <w:r>
        <w:rPr>
          <w:rFonts w:hint="eastAsia"/>
        </w:rPr>
        <w:t>文件界面。</w:t>
      </w:r>
    </w:p>
    <w:p w:rsidR="00B51767" w:rsidRDefault="00B51767" w:rsidP="00B51767">
      <w:pPr>
        <w:pStyle w:val="BK0"/>
      </w:pPr>
      <w:r>
        <w:rPr>
          <w:rFonts w:hint="eastAsia"/>
        </w:rPr>
        <w:t>四、点击</w:t>
      </w:r>
      <w:r>
        <w:t>“</w:t>
      </w:r>
      <w:r>
        <w:rPr>
          <w:rFonts w:hint="eastAsia"/>
        </w:rPr>
        <w:t>运行</w:t>
      </w:r>
      <w:r>
        <w:t>”</w:t>
      </w:r>
      <w:r>
        <w:rPr>
          <w:rFonts w:hint="eastAsia"/>
        </w:rPr>
        <w:t>按钮，即可运行此实验教学软件，如图附</w:t>
      </w:r>
      <w:r>
        <w:t>-1</w:t>
      </w:r>
      <w:r>
        <w:rPr>
          <w:rFonts w:hint="eastAsia"/>
        </w:rPr>
        <w:t>。</w:t>
      </w:r>
    </w:p>
    <w:p w:rsidR="00B51767" w:rsidRDefault="00B51767" w:rsidP="00B51767">
      <w:pPr>
        <w:pStyle w:val="BK3"/>
      </w:pPr>
      <w:r>
        <w:rPr>
          <w:noProof/>
        </w:rPr>
        <w:drawing>
          <wp:inline distT="0" distB="0" distL="0" distR="0">
            <wp:extent cx="5210175" cy="733425"/>
            <wp:effectExtent l="0" t="0" r="9525" b="9525"/>
            <wp:docPr id="3" name="图片 3" descr="说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说明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67" w:rsidRDefault="00B51767" w:rsidP="00B51767">
      <w:pPr>
        <w:pStyle w:val="BK3"/>
      </w:pPr>
      <w:proofErr w:type="gramStart"/>
      <w:r>
        <w:rPr>
          <w:rFonts w:hint="eastAsia"/>
        </w:rPr>
        <w:t>图附</w:t>
      </w:r>
      <w:proofErr w:type="gramEnd"/>
      <w:r>
        <w:t xml:space="preserve">-1 </w:t>
      </w:r>
      <w:r>
        <w:rPr>
          <w:rFonts w:hint="eastAsia"/>
        </w:rPr>
        <w:t>运行方式图</w:t>
      </w:r>
    </w:p>
    <w:p w:rsidR="00B51767" w:rsidRDefault="00B51767" w:rsidP="00B51767">
      <w:pPr>
        <w:pStyle w:val="BK0"/>
        <w:spacing w:before="240"/>
      </w:pPr>
      <w:r>
        <w:rPr>
          <w:rFonts w:hint="eastAsia"/>
        </w:rPr>
        <w:t>五、在此教学软件的操作面板菜单栏点击</w:t>
      </w:r>
      <w:r>
        <w:t>“File”</w:t>
      </w:r>
      <w:r>
        <w:rPr>
          <w:rFonts w:hint="eastAsia"/>
        </w:rPr>
        <w:t>，</w:t>
      </w:r>
      <w:r>
        <w:t>“open”</w:t>
      </w:r>
      <w:r>
        <w:rPr>
          <w:rFonts w:hint="eastAsia"/>
        </w:rPr>
        <w:t>打开所要处理的图像，如图附</w:t>
      </w:r>
      <w:r>
        <w:t>-2</w:t>
      </w:r>
      <w:r>
        <w:rPr>
          <w:rFonts w:hint="eastAsia"/>
        </w:rPr>
        <w:t>。</w:t>
      </w:r>
    </w:p>
    <w:p w:rsidR="00B51767" w:rsidRDefault="00B51767" w:rsidP="00B51767">
      <w:pPr>
        <w:pStyle w:val="BK3"/>
      </w:pPr>
      <w:r>
        <w:rPr>
          <w:noProof/>
        </w:rPr>
        <w:drawing>
          <wp:inline distT="0" distB="0" distL="0" distR="0">
            <wp:extent cx="5181600" cy="1619250"/>
            <wp:effectExtent l="0" t="0" r="0" b="0"/>
            <wp:docPr id="2" name="图片 2" descr="说明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67" w:rsidRDefault="00B51767" w:rsidP="00B51767">
      <w:pPr>
        <w:pStyle w:val="BK3"/>
        <w:rPr>
          <w:szCs w:val="21"/>
        </w:rPr>
      </w:pPr>
      <w:proofErr w:type="gramStart"/>
      <w:r>
        <w:rPr>
          <w:rFonts w:hint="eastAsia"/>
          <w:szCs w:val="21"/>
        </w:rPr>
        <w:t>图附</w:t>
      </w:r>
      <w:proofErr w:type="gramEnd"/>
      <w:r>
        <w:rPr>
          <w:szCs w:val="21"/>
        </w:rPr>
        <w:t xml:space="preserve">-2 </w:t>
      </w:r>
      <w:r>
        <w:rPr>
          <w:rFonts w:hint="eastAsia"/>
          <w:szCs w:val="21"/>
        </w:rPr>
        <w:t>图像打开方法图</w:t>
      </w:r>
    </w:p>
    <w:p w:rsidR="00B51767" w:rsidRDefault="00B51767" w:rsidP="00B51767">
      <w:pPr>
        <w:pStyle w:val="BK0"/>
        <w:spacing w:before="240"/>
      </w:pPr>
      <w:r>
        <w:rPr>
          <w:rFonts w:hint="eastAsia"/>
        </w:rPr>
        <w:t>六、图像载入后，根据操作面板上</w:t>
      </w:r>
      <w:proofErr w:type="gramStart"/>
      <w:r>
        <w:rPr>
          <w:rFonts w:hint="eastAsia"/>
        </w:rPr>
        <w:t>个空间</w:t>
      </w:r>
      <w:proofErr w:type="gramEnd"/>
      <w:r>
        <w:rPr>
          <w:rFonts w:hint="eastAsia"/>
        </w:rPr>
        <w:t>的问题提示，即可选择不同的图像处理方式，如图附</w:t>
      </w:r>
      <w:r>
        <w:t>-3</w:t>
      </w:r>
      <w:r>
        <w:rPr>
          <w:rFonts w:hint="eastAsia"/>
        </w:rPr>
        <w:t>。</w:t>
      </w:r>
    </w:p>
    <w:p w:rsidR="00B51767" w:rsidRDefault="00B51767" w:rsidP="00B51767">
      <w:pPr>
        <w:pStyle w:val="BK1"/>
      </w:pPr>
      <w:r>
        <w:rPr>
          <w:noProof/>
        </w:rPr>
        <w:drawing>
          <wp:inline distT="0" distB="0" distL="0" distR="0">
            <wp:extent cx="5267325" cy="1781175"/>
            <wp:effectExtent l="0" t="0" r="9525" b="9525"/>
            <wp:docPr id="1" name="图片 1" descr="说明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67" w:rsidRDefault="00B51767" w:rsidP="00B51767">
      <w:pPr>
        <w:pStyle w:val="BK1"/>
      </w:pPr>
      <w:proofErr w:type="gramStart"/>
      <w:r>
        <w:rPr>
          <w:rFonts w:hint="eastAsia"/>
          <w:bCs/>
          <w:szCs w:val="21"/>
        </w:rPr>
        <w:t>图附</w:t>
      </w:r>
      <w:proofErr w:type="gramEnd"/>
      <w:r>
        <w:rPr>
          <w:bCs/>
          <w:szCs w:val="21"/>
        </w:rPr>
        <w:t xml:space="preserve">-3 </w:t>
      </w:r>
      <w:r>
        <w:rPr>
          <w:rFonts w:hint="eastAsia"/>
          <w:bCs/>
          <w:szCs w:val="21"/>
        </w:rPr>
        <w:t>操作面板示意图</w:t>
      </w:r>
    </w:p>
    <w:p w:rsidR="00E24024" w:rsidRDefault="00E24024">
      <w:pPr>
        <w:rPr>
          <w:rFonts w:hint="eastAsia"/>
        </w:rPr>
      </w:pPr>
      <w:bookmarkStart w:id="0" w:name="_GoBack"/>
      <w:bookmarkEnd w:id="0"/>
    </w:p>
    <w:sectPr w:rsidR="00E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24"/>
    <w:rsid w:val="00B51767"/>
    <w:rsid w:val="00E2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K">
    <w:name w:val="BK二级"/>
    <w:basedOn w:val="a"/>
    <w:rsid w:val="00B51767"/>
    <w:pPr>
      <w:keepNext/>
      <w:keepLines/>
      <w:spacing w:beforeLines="50" w:line="324" w:lineRule="auto"/>
      <w:outlineLvl w:val="1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BK0">
    <w:name w:val="BK正文"/>
    <w:basedOn w:val="a"/>
    <w:rsid w:val="00B51767"/>
    <w:pPr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K3">
    <w:name w:val="BK表内3磅"/>
    <w:basedOn w:val="a"/>
    <w:rsid w:val="00B51767"/>
    <w:pPr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BK1">
    <w:name w:val="BK表内1磅"/>
    <w:basedOn w:val="a"/>
    <w:rsid w:val="00B51767"/>
    <w:pPr>
      <w:spacing w:before="20" w:after="20"/>
      <w:jc w:val="center"/>
    </w:pPr>
    <w:rPr>
      <w:rFonts w:ascii="Times New Roman" w:eastAsia="宋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17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7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K">
    <w:name w:val="BK二级"/>
    <w:basedOn w:val="a"/>
    <w:rsid w:val="00B51767"/>
    <w:pPr>
      <w:keepNext/>
      <w:keepLines/>
      <w:spacing w:beforeLines="50" w:line="324" w:lineRule="auto"/>
      <w:outlineLvl w:val="1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BK0">
    <w:name w:val="BK正文"/>
    <w:basedOn w:val="a"/>
    <w:rsid w:val="00B51767"/>
    <w:pPr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K3">
    <w:name w:val="BK表内3磅"/>
    <w:basedOn w:val="a"/>
    <w:rsid w:val="00B51767"/>
    <w:pPr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BK1">
    <w:name w:val="BK表内1磅"/>
    <w:basedOn w:val="a"/>
    <w:rsid w:val="00B51767"/>
    <w:pPr>
      <w:spacing w:before="20" w:after="20"/>
      <w:jc w:val="center"/>
    </w:pPr>
    <w:rPr>
      <w:rFonts w:ascii="Times New Roman" w:eastAsia="宋体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17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2013-05-28T15:57:00Z</dcterms:created>
  <dcterms:modified xsi:type="dcterms:W3CDTF">2013-05-28T15:57:00Z</dcterms:modified>
</cp:coreProperties>
</file>