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51567370"/>
      </w:sdtPr>
      <w:sdtContent>
        <w:p>
          <w:pPr>
            <w:pStyle w:val="Normal"/>
            <w:spacing w:lineRule="auto" w:line="240" w:before="0" w:after="0"/>
            <w:ind w:left="0" w:right="0" w:hanging="0"/>
            <w:jc w:val="center"/>
            <w:rPr/>
          </w:pPr>
          <w:bookmarkStart w:id="0" w:name="_Toc20096_WPSOffice_Type1"/>
          <w:r>
            <w:rPr>
              <w:rFonts w:ascii="宋体" w:hAnsi="宋体"/>
              <w:sz w:val="21"/>
            </w:rPr>
            <w:t>目录</w:t>
          </w:r>
        </w:p>
        <w:p>
          <w:pPr>
            <w:pStyle w:val="WPSOffice1"/>
            <w:tabs>
              <w:tab w:val="right" w:pos="8306" w:leader="dot"/>
            </w:tabs>
            <w:rPr/>
          </w:pPr>
          <w:hyperlink w:anchor="_Toc19269_WPSOffice_Level1">
            <w:r>
              <w:rPr>
                <w:rStyle w:val="InternetLink"/>
                <w:rFonts w:eastAsia="宋体" w:cs="Courier New" w:ascii="Courier New" w:hAnsi="Courier New" w:eastAsiaTheme="minorEastAsia"/>
                <w:b/>
                <w:bCs/>
                <w:sz w:val="24"/>
                <w:szCs w:val="24"/>
              </w:rPr>
              <w:t>c++ part</w:t>
            </w:r>
            <w:r>
              <w:rPr>
                <w:rStyle w:val="InternetLink"/>
                <w:b/>
                <w:bCs/>
                <w:sz w:val="24"/>
                <w:szCs w:val="24"/>
              </w:rPr>
              <w:tab/>
            </w:r>
            <w:bookmarkStart w:id="1" w:name="_Toc19269_WPSOffice_Level1Page"/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_Toc19269_WPSOffice_Level1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  <w:b/>
                <w:bCs/>
                <w:sz w:val="24"/>
                <w:szCs w:val="24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0096_WPSOffice_Level1">
            <w:r>
              <w:rPr>
                <w:rStyle w:val="InternetLink"/>
                <w:rFonts w:eastAsia="楷体" w:cs="Courier New" w:ascii="Courier New" w:hAnsi="Courier New"/>
              </w:rPr>
              <w:t>1-1</w:t>
            </w:r>
            <w:r>
              <w:rPr>
                <w:rStyle w:val="InternetLink"/>
                <w:rFonts w:ascii="Courier New" w:hAnsi="Courier New" w:cs="Courier New" w:eastAsia="楷体"/>
              </w:rPr>
              <w:t xml:space="preserve">多态 </w:t>
            </w:r>
            <w:r>
              <w:rPr>
                <w:rStyle w:val="InternetLink"/>
                <w:rFonts w:eastAsia="楷体" w:cs="Courier New" w:ascii="Courier New" w:hAnsi="Courier New"/>
              </w:rPr>
              <w:t>&amp; virtual</w:t>
            </w:r>
            <w:r>
              <w:rPr>
                <w:rStyle w:val="InternetLink"/>
              </w:rPr>
              <w:tab/>
            </w:r>
            <w:bookmarkStart w:id="2" w:name="_Toc20096_WPSOffice_Level1Page"/>
            <w:bookmarkEnd w:id="2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_Toc20096_WPSOffice_Level1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31243_WPSOffice_Level1">
            <w:r>
              <w:rPr>
                <w:rStyle w:val="InternetLink"/>
                <w:rFonts w:eastAsia="楷体" w:cs="Courier New" w:ascii="Courier New" w:hAnsi="Courier New"/>
              </w:rPr>
              <w:t>1-2</w:t>
            </w:r>
            <w:r>
              <w:rPr>
                <w:rStyle w:val="InternetLink"/>
                <w:rFonts w:ascii="Courier New" w:hAnsi="Courier New" w:cs="Courier New" w:eastAsia="楷体"/>
              </w:rPr>
              <w:t>基类用</w:t>
            </w:r>
            <w:r>
              <w:rPr>
                <w:rStyle w:val="InternetLink"/>
                <w:rFonts w:eastAsia="楷体" w:cs="Courier New" w:ascii="Courier New" w:hAnsi="Courier New"/>
              </w:rPr>
              <w:t>virtual</w:t>
            </w:r>
            <w:r>
              <w:rPr>
                <w:rStyle w:val="InternetLink"/>
                <w:rFonts w:ascii="Courier New" w:hAnsi="Courier New" w:cs="Courier New" w:eastAsia="楷体"/>
              </w:rPr>
              <w:t>虚析构函数</w:t>
            </w:r>
            <w:r>
              <w:rPr>
                <w:rStyle w:val="InternetLink"/>
                <w:rFonts w:eastAsia="楷体" w:cs="Courier New" w:ascii="Courier New" w:hAnsi="Courier New"/>
              </w:rPr>
              <w:t>:</w:t>
            </w:r>
            <w:r>
              <w:rPr>
                <w:rStyle w:val="InternetLink"/>
              </w:rPr>
              <w:tab/>
            </w:r>
            <w:bookmarkStart w:id="3" w:name="_Toc31243_WPSOffice_Level1Page"/>
            <w:bookmarkEnd w:id="3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_Toc31243_WPSOffice_Level1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14903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1-3 </w:t>
            </w:r>
            <w:r>
              <w:rPr>
                <w:rStyle w:val="InternetLink"/>
                <w:rFonts w:ascii="Courier New" w:hAnsi="Courier New" w:cs="Courier New" w:eastAsia="楷体"/>
              </w:rPr>
              <w:t>虚继承</w:t>
            </w:r>
            <w:r>
              <w:rPr>
                <w:rStyle w:val="InternetLink"/>
              </w:rPr>
              <w:tab/>
            </w:r>
            <w:bookmarkStart w:id="4" w:name="_Toc14903_WPSOffice_Level1Page"/>
            <w:bookmarkEnd w:id="4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_Toc14903_WPSOffice_Level1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9625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1-4 virtual </w:t>
            </w:r>
            <w:r>
              <w:rPr>
                <w:rStyle w:val="InternetLink"/>
                <w:rFonts w:ascii="Courier New" w:hAnsi="Courier New" w:cs="Courier New" w:eastAsia="楷体"/>
              </w:rPr>
              <w:t>应用场景</w:t>
            </w:r>
            <w:r>
              <w:rPr>
                <w:rStyle w:val="InternetLink"/>
              </w:rPr>
              <w:tab/>
            </w:r>
            <w:bookmarkStart w:id="5" w:name="_Toc29625_WPSOffice_Level1Page"/>
            <w:bookmarkEnd w:id="5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_Toc29625_WPSOffice_Level1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0944_WPSOffice_Level1">
            <w:r>
              <w:rPr>
                <w:rStyle w:val="InternetLink"/>
                <w:rFonts w:eastAsia="楷体" w:cs="Courier New" w:ascii="Courier New" w:hAnsi="Courier New"/>
              </w:rPr>
              <w:t>1-5</w:t>
            </w:r>
            <w:r>
              <w:rPr>
                <w:rStyle w:val="InternetLink"/>
                <w:rFonts w:ascii="Courier New" w:hAnsi="Courier New" w:cs="Courier New" w:eastAsia="楷体"/>
              </w:rPr>
              <w:t>抽象类</w:t>
            </w:r>
            <w:r>
              <w:rPr>
                <w:rStyle w:val="InternetLink"/>
              </w:rPr>
              <w:tab/>
            </w:r>
            <w:bookmarkStart w:id="6" w:name="_Toc20944_WPSOffice_Level1Page"/>
            <w:bookmarkEnd w:id="6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_Toc20944_WPSOffice_Level1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8071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1-6 </w:t>
            </w:r>
            <w:r>
              <w:rPr>
                <w:rStyle w:val="InternetLink"/>
                <w:rFonts w:ascii="Courier New" w:hAnsi="Courier New" w:cs="Courier New" w:eastAsia="楷体"/>
              </w:rPr>
              <w:t>虚函数底层实现</w:t>
            </w:r>
            <w:r>
              <w:rPr>
                <w:rStyle w:val="InternetLink"/>
              </w:rPr>
              <w:tab/>
            </w:r>
            <w:bookmarkStart w:id="7" w:name="_Toc28071_WPSOffice_Level1Page"/>
            <w:bookmarkEnd w:id="7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_Toc28071_WPSOffice_Level1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13828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1-7 c++ </w:t>
            </w:r>
            <w:r>
              <w:rPr>
                <w:rStyle w:val="InternetLink"/>
                <w:rFonts w:ascii="Courier New" w:hAnsi="Courier New" w:cs="Courier New" w:eastAsia="楷体"/>
              </w:rPr>
              <w:t xml:space="preserve">中的 </w:t>
            </w:r>
            <w:r>
              <w:rPr>
                <w:rStyle w:val="InternetLink"/>
                <w:rFonts w:eastAsia="楷体" w:cs="Courier New" w:ascii="Courier New" w:hAnsi="Courier New"/>
              </w:rPr>
              <w:t>overload overwriter</w:t>
            </w:r>
            <w:r>
              <w:rPr>
                <w:rStyle w:val="InternetLink"/>
              </w:rPr>
              <w:tab/>
            </w:r>
            <w:bookmarkStart w:id="8" w:name="_Toc13828_WPSOffice_Level1Page"/>
            <w:bookmarkEnd w:id="8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_Toc13828_WPSOffice_Level1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3763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1-8 </w:t>
            </w:r>
            <w:r>
              <w:rPr>
                <w:rStyle w:val="InternetLink"/>
                <w:rFonts w:ascii="Courier New" w:hAnsi="Courier New" w:cs="Courier New" w:eastAsia="楷体"/>
              </w:rPr>
              <w:t>重载与重写（覆盖）区别</w:t>
            </w:r>
            <w:r>
              <w:rPr>
                <w:rStyle w:val="InternetLink"/>
              </w:rPr>
              <w:tab/>
            </w:r>
            <w:bookmarkStart w:id="9" w:name="_Toc3763_WPSOffice_Level1Page"/>
            <w:bookmarkEnd w:id="9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_Toc3763_WPSOffice_Level1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7933_WPSOffice_Level1">
            <w:r>
              <w:rPr>
                <w:rStyle w:val="InternetLink"/>
                <w:rFonts w:eastAsia="楷体" w:cs="Courier New" w:ascii="Courier New" w:hAnsi="Courier New"/>
              </w:rPr>
              <w:t>1-9 const</w:t>
            </w:r>
            <w:r>
              <w:rPr>
                <w:rStyle w:val="InternetLink"/>
              </w:rPr>
              <w:tab/>
            </w:r>
            <w:bookmarkStart w:id="10" w:name="_Toc7933_WPSOffice_Level1Page"/>
            <w:bookmarkEnd w:id="1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_Toc7933_WPSOffice_Level1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0490_WPSOffice_Level1">
            <w:r>
              <w:rPr>
                <w:rStyle w:val="InternetLink"/>
                <w:rFonts w:eastAsia="楷体" w:cs="Courier New" w:ascii="Courier New" w:hAnsi="Courier New"/>
              </w:rPr>
              <w:t>1-10</w:t>
            </w:r>
            <w:r>
              <w:rPr>
                <w:rStyle w:val="InternetLink"/>
                <w:rFonts w:ascii="Courier New" w:hAnsi="Courier New" w:cs="Courier New" w:eastAsia="楷体"/>
              </w:rPr>
              <w:t xml:space="preserve">引用 </w:t>
            </w:r>
            <w:r>
              <w:rPr>
                <w:rStyle w:val="InternetLink"/>
                <w:rFonts w:eastAsia="楷体" w:cs="Courier New" w:ascii="Courier New" w:hAnsi="Courier New"/>
              </w:rPr>
              <w:t>&amp;</w:t>
            </w:r>
            <w:r>
              <w:rPr>
                <w:rStyle w:val="InternetLink"/>
                <w:rFonts w:ascii="Courier New" w:hAnsi="Courier New" w:cs="Courier New" w:eastAsia="楷体"/>
              </w:rPr>
              <w:t>与指针区别：</w:t>
            </w:r>
            <w:r>
              <w:rPr>
                <w:rStyle w:val="InternetLink"/>
              </w:rPr>
              <w:tab/>
            </w:r>
            <w:bookmarkStart w:id="11" w:name="_Toc20490_WPSOffice_Level1Page"/>
            <w:bookmarkEnd w:id="1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_Toc20490_WPSOffice_Level1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17494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1-11 Vector </w:t>
            </w:r>
            <w:r>
              <w:rPr>
                <w:rStyle w:val="InternetLink"/>
                <w:rFonts w:ascii="Courier New" w:hAnsi="Courier New" w:cs="Courier New" w:eastAsia="楷体"/>
              </w:rPr>
              <w:t xml:space="preserve">越界 </w:t>
            </w:r>
            <w:r>
              <w:rPr>
                <w:rStyle w:val="InternetLink"/>
                <w:rFonts w:eastAsia="楷体" w:cs="Courier New" w:ascii="Courier New" w:hAnsi="Courier New"/>
              </w:rPr>
              <w:t xml:space="preserve">map </w:t>
            </w:r>
            <w:r>
              <w:rPr>
                <w:rStyle w:val="InternetLink"/>
                <w:rFonts w:ascii="Courier New" w:hAnsi="Courier New" w:cs="Courier New" w:eastAsia="楷体"/>
              </w:rPr>
              <w:t>清内存</w:t>
            </w:r>
            <w:r>
              <w:rPr>
                <w:rStyle w:val="InternetLink"/>
              </w:rPr>
              <w:tab/>
            </w:r>
            <w:bookmarkStart w:id="12" w:name="_Toc17494_WPSOffice_Level1Page"/>
            <w:bookmarkEnd w:id="12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_Toc17494_WPSOffice_Level1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440_WPSOffice_Level1">
            <w:r>
              <w:rPr>
                <w:rStyle w:val="InternetLink"/>
                <w:rFonts w:eastAsia="楷体" w:cs="Courier New" w:ascii="Courier New" w:hAnsi="Courier New"/>
              </w:rPr>
              <w:t>1-12 c++</w:t>
            </w:r>
            <w:r>
              <w:rPr>
                <w:rStyle w:val="InternetLink"/>
                <w:rFonts w:ascii="Courier New" w:hAnsi="Courier New" w:cs="Courier New" w:eastAsia="楷体"/>
              </w:rPr>
              <w:t>内存的注意</w:t>
            </w:r>
            <w:r>
              <w:rPr>
                <w:rStyle w:val="InternetLink"/>
              </w:rPr>
              <w:tab/>
            </w:r>
            <w:bookmarkStart w:id="13" w:name="_Toc2440_WPSOffice_Level1Page"/>
            <w:bookmarkEnd w:id="13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_Toc2440_WPSOffice_Level1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7231_WPSOffice_Level1">
            <w:r>
              <w:rPr>
                <w:rStyle w:val="InternetLink"/>
                <w:rFonts w:eastAsia="楷体" w:cs="Courier New" w:ascii="Courier New" w:hAnsi="Courier New"/>
              </w:rPr>
              <w:t>1-13 new() malloc</w:t>
            </w:r>
            <w:r>
              <w:rPr>
                <w:rStyle w:val="InternetLink"/>
                <w:rFonts w:ascii="Courier New" w:hAnsi="Courier New" w:cs="Courier New" w:eastAsia="楷体"/>
              </w:rPr>
              <w:t xml:space="preserve">区别 </w:t>
            </w:r>
            <w:r>
              <w:rPr>
                <w:rStyle w:val="InternetLink"/>
                <w:rFonts w:eastAsia="楷体" w:cs="Courier New" w:ascii="Courier New" w:hAnsi="Courier New"/>
              </w:rPr>
              <w:t xml:space="preserve">delete </w:t>
            </w:r>
            <w:r>
              <w:rPr>
                <w:rStyle w:val="InternetLink"/>
                <w:rFonts w:ascii="Courier New" w:hAnsi="Courier New" w:cs="Courier New" w:eastAsia="楷体"/>
              </w:rPr>
              <w:t>和</w:t>
            </w:r>
            <w:r>
              <w:rPr>
                <w:rStyle w:val="InternetLink"/>
                <w:rFonts w:eastAsia="楷体" w:cs="Courier New" w:ascii="Courier New" w:hAnsi="Courier New"/>
              </w:rPr>
              <w:t>delete[]</w:t>
            </w:r>
            <w:r>
              <w:rPr>
                <w:rStyle w:val="InternetLink"/>
              </w:rPr>
              <w:tab/>
            </w:r>
            <w:bookmarkStart w:id="14" w:name="_Toc27231_WPSOffice_Level1Page"/>
            <w:bookmarkEnd w:id="14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_Toc27231_WPSOffice_Level1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12928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1-14 </w:t>
            </w:r>
            <w:r>
              <w:rPr>
                <w:rStyle w:val="InternetLink"/>
                <w:rFonts w:eastAsia="宋体" w:cs="Courier New" w:ascii="Courier New" w:hAnsi="Courier New" w:eastAsiaTheme="minorEastAsia"/>
              </w:rPr>
              <w:t xml:space="preserve">c++ 11 </w:t>
            </w:r>
            <w:r>
              <w:rPr>
                <w:rStyle w:val="InternetLink"/>
                <w:rFonts w:ascii="Courier New" w:hAnsi="Courier New" w:cs="Courier New"/>
              </w:rPr>
              <w:t>智能指针</w:t>
            </w:r>
            <w:r>
              <w:rPr>
                <w:rStyle w:val="InternetLink"/>
                <w:rFonts w:eastAsia="宋体" w:cs="Courier New" w:ascii="Courier New" w:hAnsi="Courier New" w:eastAsiaTheme="minorEastAsia"/>
              </w:rPr>
              <w:t>, lamed ,function bin</w:t>
            </w:r>
            <w:r>
              <w:rPr>
                <w:rStyle w:val="InternetLink"/>
              </w:rPr>
              <w:tab/>
            </w:r>
            <w:bookmarkStart w:id="15" w:name="_Toc12928_WPSOffice_Level1Page"/>
            <w:bookmarkEnd w:id="15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_Toc12928_WPSOffice_Level1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6206_WPSOffice_Level1">
            <w:r>
              <w:rPr>
                <w:rStyle w:val="InternetLink"/>
                <w:rFonts w:eastAsia="楷体" w:cs="Courier New" w:ascii="Courier New" w:hAnsi="Courier New"/>
              </w:rPr>
              <w:t>1-15 C++ Static</w:t>
            </w:r>
            <w:r>
              <w:rPr>
                <w:rStyle w:val="InternetLink"/>
              </w:rPr>
              <w:tab/>
            </w:r>
            <w:bookmarkStart w:id="16" w:name="_Toc26206_WPSOffice_Level1Page"/>
            <w:bookmarkEnd w:id="16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_Toc26206_WPSOffice_Level1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370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1-16 </w:t>
            </w:r>
            <w:r>
              <w:rPr>
                <w:rStyle w:val="InternetLink"/>
                <w:rFonts w:ascii="Courier New" w:hAnsi="Courier New" w:cs="Courier New" w:eastAsia="楷体"/>
              </w:rPr>
              <w:t>全局变量和局部变量有什么区别？是怎么实现的？</w:t>
            </w:r>
            <w:r>
              <w:rPr>
                <w:rStyle w:val="InternetLink"/>
              </w:rPr>
              <w:tab/>
            </w:r>
            <w:bookmarkStart w:id="17" w:name="_Toc370_WPSOffice_Level1Page"/>
            <w:bookmarkEnd w:id="17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_Toc370_WPSOffice_Level1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14808_WPSOffice_Level1">
            <w:r>
              <w:rPr>
                <w:rStyle w:val="InternetLink"/>
                <w:rFonts w:eastAsia="楷体" w:cs="Courier New" w:ascii="Courier New" w:hAnsi="Courier New"/>
                <w:b/>
                <w:bCs/>
                <w:sz w:val="24"/>
                <w:szCs w:val="24"/>
              </w:rPr>
              <w:t>QT part</w:t>
            </w:r>
            <w:r>
              <w:rPr>
                <w:rStyle w:val="InternetLink"/>
                <w:b/>
                <w:bCs/>
                <w:sz w:val="24"/>
                <w:szCs w:val="24"/>
              </w:rPr>
              <w:tab/>
            </w:r>
            <w:bookmarkStart w:id="18" w:name="_Toc14808_WPSOffice_Level1Page"/>
            <w:bookmarkEnd w:id="18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_Toc14808_WPSOffice_Level1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  <w:b/>
                <w:bCs/>
                <w:sz w:val="24"/>
                <w:szCs w:val="24"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10931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2-1 </w:t>
            </w:r>
            <w:r>
              <w:rPr>
                <w:rStyle w:val="InternetLink"/>
                <w:rFonts w:ascii="Courier New" w:hAnsi="Courier New" w:cs="Courier New" w:eastAsia="楷体"/>
              </w:rPr>
              <w:t>信号和槽</w:t>
            </w:r>
            <w:r>
              <w:rPr>
                <w:rStyle w:val="InternetLink"/>
              </w:rPr>
              <w:tab/>
            </w:r>
            <w:bookmarkStart w:id="19" w:name="_Toc10931_WPSOffice_Level1Page"/>
            <w:bookmarkEnd w:id="19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_Toc10931_WPSOffice_Level1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9516_WPSOffice_Level1">
            <w:r>
              <w:rPr>
                <w:rStyle w:val="InternetLink"/>
                <w:rFonts w:eastAsia="楷体" w:cs="Courier New" w:ascii="Courier New" w:hAnsi="Courier New"/>
              </w:rPr>
              <w:t>2-2 Qt</w:t>
            </w:r>
            <w:r>
              <w:rPr>
                <w:rStyle w:val="InternetLink"/>
                <w:rFonts w:ascii="Courier New" w:hAnsi="Courier New" w:cs="Courier New" w:eastAsia="楷体"/>
              </w:rPr>
              <w:t>线程的两种使用方式</w:t>
            </w:r>
            <w:r>
              <w:rPr>
                <w:rStyle w:val="InternetLink"/>
              </w:rPr>
              <w:tab/>
            </w:r>
            <w:bookmarkStart w:id="20" w:name="_Toc9516_WPSOffice_Level1Page"/>
            <w:bookmarkEnd w:id="2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_Toc9516_WPSOffice_Level1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15638_WPSOffice_Level1">
            <w:r>
              <w:rPr>
                <w:rStyle w:val="InternetLink"/>
                <w:rFonts w:eastAsia="楷体" w:cs="Courier New" w:ascii="Courier New" w:hAnsi="Courier New"/>
              </w:rPr>
              <w:t>2-3 Qt</w:t>
            </w:r>
            <w:r>
              <w:rPr>
                <w:rStyle w:val="InternetLink"/>
                <w:rFonts w:ascii="Courier New" w:hAnsi="Courier New" w:cs="Courier New" w:eastAsia="楷体"/>
              </w:rPr>
              <w:t>的刷新机制</w:t>
            </w:r>
            <w:r>
              <w:rPr>
                <w:rStyle w:val="InternetLink"/>
              </w:rPr>
              <w:tab/>
            </w:r>
            <w:bookmarkStart w:id="21" w:name="_Toc15638_WPSOffice_Level1Page"/>
            <w:bookmarkEnd w:id="2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_Toc15638_WPSOffice_Level1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1512_WPSOffice_Level1">
            <w:r>
              <w:rPr>
                <w:rStyle w:val="InternetLink"/>
                <w:rFonts w:eastAsia="楷体" w:cs="Courier New" w:ascii="Courier New" w:hAnsi="Courier New"/>
              </w:rPr>
              <w:t>2-5 Qt</w:t>
            </w:r>
            <w:r>
              <w:rPr>
                <w:rStyle w:val="InternetLink"/>
                <w:rFonts w:ascii="Courier New" w:hAnsi="Courier New" w:cs="Courier New" w:eastAsia="楷体"/>
              </w:rPr>
              <w:t>的事件管理机制，（从底层窗口传到顶层窗口）</w:t>
            </w:r>
            <w:r>
              <w:rPr>
                <w:rStyle w:val="InternetLink"/>
              </w:rPr>
              <w:tab/>
            </w:r>
            <w:bookmarkStart w:id="22" w:name="_Toc21512_WPSOffice_Level1Page"/>
            <w:bookmarkEnd w:id="22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_Toc21512_WPSOffice_Level1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1780_WPSOffice_Level1">
            <w:r>
              <w:rPr>
                <w:rStyle w:val="InternetLink"/>
                <w:rFonts w:eastAsia="宋体" w:cs="Courier New" w:ascii="Courier New" w:hAnsi="Courier New" w:eastAsiaTheme="minorEastAsia"/>
              </w:rPr>
              <w:t>Gstreamer part</w:t>
            </w:r>
            <w:r>
              <w:rPr>
                <w:rStyle w:val="InternetLink"/>
              </w:rPr>
              <w:tab/>
            </w:r>
            <w:bookmarkStart w:id="23" w:name="_Toc21780_WPSOffice_Level1Page"/>
            <w:bookmarkEnd w:id="23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_Toc21780_WPSOffice_Level1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6781_WPSOffice_Level1">
            <w:r>
              <w:rPr>
                <w:rStyle w:val="InternetLink"/>
                <w:rFonts w:eastAsia="楷体" w:cs="Courier New" w:ascii="Courier New" w:hAnsi="Courier New"/>
              </w:rPr>
              <w:t>3-1 Gstreamer</w:t>
            </w:r>
            <w:r>
              <w:rPr>
                <w:rStyle w:val="InternetLink"/>
                <w:rFonts w:ascii="Courier New" w:hAnsi="Courier New" w:cs="Courier New" w:eastAsia="楷体"/>
              </w:rPr>
              <w:t>播放视频</w:t>
            </w:r>
            <w:r>
              <w:rPr>
                <w:rStyle w:val="InternetLink"/>
              </w:rPr>
              <w:tab/>
            </w:r>
            <w:bookmarkStart w:id="24" w:name="_Toc6781_WPSOffice_Level1Page"/>
            <w:bookmarkEnd w:id="24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_Toc6781_WPSOffice_Level1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5097_WPSOffice_Level1">
            <w:r>
              <w:rPr>
                <w:rStyle w:val="InternetLink"/>
                <w:rFonts w:eastAsia="宋体" w:cs="Courier New" w:ascii="Courier New" w:hAnsi="Courier New" w:eastAsiaTheme="minorEastAsia"/>
                <w:b/>
                <w:bCs/>
                <w:sz w:val="28"/>
                <w:szCs w:val="28"/>
              </w:rPr>
              <w:t>network part</w:t>
            </w:r>
            <w:r>
              <w:rPr>
                <w:rStyle w:val="InternetLink"/>
                <w:b/>
                <w:bCs/>
                <w:sz w:val="28"/>
                <w:szCs w:val="28"/>
              </w:rPr>
              <w:tab/>
            </w:r>
            <w:bookmarkStart w:id="25" w:name="_Toc25097_WPSOffice_Level1Page"/>
            <w:bookmarkEnd w:id="25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_Toc25097_WPSOffice_Level1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  <w:b/>
                <w:bCs/>
                <w:sz w:val="28"/>
                <w:szCs w:val="28"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12223_WPSOffice_Level1">
            <w:r>
              <w:rPr>
                <w:rStyle w:val="VisitedInternetLink"/>
                <w:rFonts w:eastAsia="楷体" w:cs="Courier New" w:ascii="Courier New" w:hAnsi="Courier New"/>
              </w:rPr>
              <w:t>4-1 UDP</w:t>
            </w:r>
            <w:r>
              <w:rPr>
                <w:rStyle w:val="VisitedInternetLink"/>
                <w:rFonts w:ascii="Courier New" w:hAnsi="Courier New" w:cs="Courier New" w:eastAsia="楷体"/>
              </w:rPr>
              <w:t>通信</w:t>
            </w:r>
            <w:r>
              <w:rPr>
                <w:rStyle w:val="VisitedInternetLink"/>
              </w:rPr>
              <w:tab/>
            </w:r>
            <w:bookmarkStart w:id="26" w:name="_Toc12223_WPSOffice_Level1Page"/>
            <w:bookmarkEnd w:id="26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_Toc12223_WPSOffice_Level1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VisitedInternetLink"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2140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4-2 Tcp/ip </w:t>
            </w:r>
            <w:r>
              <w:rPr>
                <w:rStyle w:val="InternetLink"/>
                <w:rFonts w:ascii="Courier New" w:hAnsi="Courier New" w:cs="Courier New" w:eastAsia="楷体"/>
              </w:rPr>
              <w:t>握手过程</w:t>
            </w:r>
            <w:r>
              <w:rPr>
                <w:rStyle w:val="InternetLink"/>
              </w:rPr>
              <w:tab/>
            </w:r>
            <w:bookmarkStart w:id="27" w:name="_Toc22140_WPSOffice_Level1Page"/>
            <w:bookmarkEnd w:id="27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_Toc22140_WPSOffice_Level1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31700_WPSOffice_Level1">
            <w:r>
              <w:rPr>
                <w:rStyle w:val="InternetLink"/>
                <w:rFonts w:eastAsia="楷体" w:cs="Courier New" w:ascii="Courier New" w:hAnsi="Courier New"/>
              </w:rPr>
              <w:t>4-3 HTTP</w:t>
            </w:r>
            <w:r>
              <w:rPr>
                <w:rStyle w:val="InternetLink"/>
              </w:rPr>
              <w:tab/>
            </w:r>
            <w:bookmarkStart w:id="28" w:name="_Toc31700_WPSOffice_Level1Page"/>
            <w:bookmarkEnd w:id="28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_Toc31700_WPSOffice_Level1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9106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4-4 </w:t>
            </w:r>
            <w:r>
              <w:rPr>
                <w:rStyle w:val="InternetLink"/>
                <w:rFonts w:ascii="Courier New" w:hAnsi="Courier New" w:cs="Courier New" w:eastAsia="楷体"/>
              </w:rPr>
              <w:t>加密传输</w:t>
            </w:r>
            <w:r>
              <w:rPr>
                <w:rStyle w:val="InternetLink"/>
              </w:rPr>
              <w:tab/>
            </w:r>
            <w:bookmarkStart w:id="29" w:name="_Toc9106_WPSOffice_Level1Page"/>
            <w:bookmarkEnd w:id="29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_Toc9106_WPSOffice_Level1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30648_WPSOffice_Level1">
            <w:r>
              <w:rPr>
                <w:rStyle w:val="InternetLink"/>
                <w:rFonts w:eastAsia="楷体" w:cs="Courier New" w:ascii="Courier New" w:hAnsi="Courier New"/>
              </w:rPr>
              <w:t>4-5</w:t>
            </w:r>
            <w:r>
              <w:rPr>
                <w:rStyle w:val="InternetLink"/>
                <w:rFonts w:ascii="Courier New" w:hAnsi="Courier New" w:cs="Courier New" w:eastAsia="楷体"/>
              </w:rPr>
              <w:t>组播广播</w:t>
            </w:r>
            <w:r>
              <w:rPr>
                <w:rStyle w:val="InternetLink"/>
              </w:rPr>
              <w:tab/>
            </w:r>
            <w:bookmarkStart w:id="30" w:name="_Toc30648_WPSOffice_Level1Page"/>
            <w:bookmarkEnd w:id="3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_Toc30648_WPSOffice_Level1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8467_WPSOffice_Level1">
            <w:r>
              <w:rPr>
                <w:rStyle w:val="InternetLink"/>
                <w:rFonts w:eastAsia="楷体" w:cs="Courier New" w:ascii="Courier New" w:hAnsi="Courier New"/>
                <w:b/>
                <w:bCs/>
                <w:sz w:val="28"/>
                <w:szCs w:val="28"/>
              </w:rPr>
              <w:t xml:space="preserve">Linux </w:t>
            </w:r>
            <w:r>
              <w:rPr>
                <w:rStyle w:val="InternetLink"/>
                <w:rFonts w:ascii="Courier New" w:hAnsi="Courier New" w:cs="Courier New" w:eastAsia="楷体"/>
                <w:b/>
                <w:bCs/>
                <w:sz w:val="28"/>
                <w:szCs w:val="28"/>
              </w:rPr>
              <w:t>操作系统进程线程</w:t>
            </w:r>
            <w:r>
              <w:rPr>
                <w:rStyle w:val="InternetLink"/>
                <w:b/>
                <w:bCs/>
                <w:sz w:val="28"/>
                <w:szCs w:val="28"/>
              </w:rPr>
              <w:tab/>
            </w:r>
            <w:bookmarkStart w:id="31" w:name="_Toc8467_WPSOffice_Level1Page"/>
            <w:bookmarkEnd w:id="3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_Toc8467_WPSOffice_Level1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  <w:b/>
                <w:bCs/>
                <w:sz w:val="28"/>
                <w:szCs w:val="28"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3500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5-1 </w:t>
            </w:r>
            <w:r>
              <w:rPr>
                <w:rStyle w:val="InternetLink"/>
                <w:rFonts w:ascii="Courier New" w:hAnsi="Courier New" w:cs="Courier New" w:eastAsia="楷体"/>
              </w:rPr>
              <w:t>进程同步方式</w:t>
            </w:r>
            <w:r>
              <w:rPr>
                <w:rStyle w:val="InternetLink"/>
              </w:rPr>
              <w:tab/>
            </w:r>
            <w:bookmarkStart w:id="32" w:name="_Toc23500_WPSOffice_Level1Page"/>
            <w:bookmarkEnd w:id="32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_Toc23500_WPSOffice_Level1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/>
          </w:pPr>
          <w:hyperlink w:anchor="_Toc20146_WPSOffice_Level1">
            <w:r>
              <w:rPr>
                <w:rStyle w:val="InternetLink"/>
                <w:rFonts w:eastAsia="楷体" w:cs="Courier New" w:ascii="Courier New" w:hAnsi="Courier New"/>
              </w:rPr>
              <w:t xml:space="preserve">5-2 </w:t>
            </w:r>
            <w:r>
              <w:rPr>
                <w:rStyle w:val="InternetLink"/>
                <w:rFonts w:ascii="Courier New" w:hAnsi="Courier New" w:cs="Courier New" w:eastAsia="楷体"/>
              </w:rPr>
              <w:t>线程同步方式</w:t>
            </w:r>
            <w:r>
              <w:rPr>
                <w:rStyle w:val="InternetLink"/>
              </w:rPr>
              <w:tab/>
            </w:r>
            <w:bookmarkStart w:id="33" w:name="_Toc20146_WPSOffice_Level1Page"/>
            <w:bookmarkEnd w:id="0"/>
            <w:bookmarkEnd w:id="33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_Toc20146_WPSOffice_Level1 \h</w:instrText>
            </w:r>
            <w:r>
              <w:rPr>
                <w:webHidden/>
              </w:rPr>
              <w:fldChar w:fldCharType="separate"/>
            </w:r>
            <w:r>
              <w:rPr>
                <w:rStyle w:val="InternetLink"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WPSOffice1"/>
            <w:tabs>
              <w:tab w:val="right" w:pos="8306" w:leader="dot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Heading1"/>
            <w:bidi w:val="0"/>
            <w:jc w:val="left"/>
            <w:rPr>
              <w:rFonts w:ascii="Courier New" w:hAnsi="Courier New" w:cs="Courier New"/>
              <w:lang w:val="en-US" w:eastAsia="zh-CN"/>
            </w:rPr>
          </w:pPr>
          <w:bookmarkStart w:id="34" w:name="_Toc19269_WPSOffice_Level1"/>
          <w:bookmarkEnd w:id="34"/>
          <w:r>
            <w:rPr>
              <w:rFonts w:cs="Courier New" w:ascii="Courier New" w:hAnsi="Courier New"/>
              <w:lang w:val="en-US" w:eastAsia="zh-CN"/>
            </w:rPr>
            <w:t>c++ part</w:t>
          </w:r>
        </w:p>
        <w:p>
          <w:pPr>
            <w:pStyle w:val="Heading2"/>
            <w:numPr>
              <w:ilvl w:val="0"/>
              <w:numId w:val="0"/>
            </w:numPr>
            <w:overflowPunct w:val="false"/>
            <w:bidi w:val="0"/>
            <w:spacing w:lineRule="auto" w:line="240"/>
            <w:jc w:val="left"/>
            <w:outlineLvl w:val="1"/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</w:pPr>
          <w:bookmarkStart w:id="35" w:name="_Toc20096_WPSOffice_Level1"/>
          <w:r>
            <w:rPr>
              <w:rFonts w:eastAsia="楷体" w:cs="Courier New" w:ascii="Courier New" w:hAnsi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1-1</w:t>
          </w:r>
          <w:r>
            <w:rPr>
              <w:rFonts w:ascii="Courier New" w:hAnsi="Courier New" w:cs="Courier New" w:eastAsia="楷体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 xml:space="preserve">多态 </w:t>
          </w:r>
          <w:r>
            <w:rPr>
              <w:rFonts w:eastAsia="楷体" w:cs="Courier New" w:ascii="Courier New" w:hAnsi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 xml:space="preserve">&amp; </w:t>
          </w:r>
          <w:bookmarkStart w:id="36" w:name="OLE_LINK3"/>
          <w:bookmarkEnd w:id="35"/>
          <w:bookmarkEnd w:id="36"/>
          <w:r>
            <w:rPr>
              <w:rFonts w:eastAsia="楷体" w:cs="Courier New" w:ascii="Courier New" w:hAnsi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virtual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/>
              <w:b/>
              <w:bCs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lang w:val="en-US" w:eastAsia="zh-CN"/>
            </w:rPr>
            <w:t>什么是多态，怎么实现多态的？</w:t>
          </w:r>
        </w:p>
        <w:p>
          <w:pPr>
            <w:pStyle w:val="Normal"/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多态即：一个接口多个实现</w:t>
          </w:r>
        </w:p>
        <w:p>
          <w:pPr>
            <w:pStyle w:val="Normal"/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编译时多态（静态多态）： 通过重载实现，编译器决定使用那个可执行的代码块。</w:t>
          </w:r>
        </w:p>
        <w:p>
          <w:pPr>
            <w:pStyle w:val="Normal"/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运行时多态（动态多态）： 用过继承机制和虚函数实现，通过指向派生类的基类指针或引用，访问派生类中同名覆盖成员函数。</w:t>
          </w:r>
        </w:p>
        <w:p>
          <w:pPr>
            <w:pStyle w:val="Heading2"/>
            <w:numPr>
              <w:ilvl w:val="0"/>
              <w:numId w:val="0"/>
            </w:numPr>
            <w:overflowPunct w:val="false"/>
            <w:bidi w:val="0"/>
            <w:spacing w:lineRule="auto" w:line="240"/>
            <w:jc w:val="left"/>
            <w:outlineLvl w:val="1"/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</w:pPr>
          <w:bookmarkStart w:id="37" w:name="_Toc31243_WPSOffice_Level1"/>
          <w:r>
            <w:rPr>
              <w:rFonts w:eastAsia="楷体" w:cs="Courier New" w:ascii="Courier New" w:hAnsi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1-2</w:t>
          </w:r>
          <w:r>
            <w:rPr>
              <w:rFonts w:ascii="Courier New" w:hAnsi="Courier New" w:cs="Courier New" w:eastAsia="楷体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基类用</w:t>
          </w:r>
          <w:r>
            <w:rPr>
              <w:rFonts w:eastAsia="楷体" w:cs="Courier New" w:ascii="Courier New" w:hAnsi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virtual</w:t>
          </w:r>
          <w:r>
            <w:rPr>
              <w:rFonts w:ascii="Courier New" w:hAnsi="Courier New" w:cs="Courier New" w:eastAsia="楷体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虚析构函数</w:t>
          </w:r>
          <w:bookmarkEnd w:id="37"/>
          <w:r>
            <w:rPr>
              <w:rFonts w:eastAsia="楷体" w:cs="Courier New" w:ascii="Courier New" w:hAnsi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: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lang w:val="en-US" w:eastAsia="zh-CN"/>
            </w:rPr>
            <w:t>- C++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lang w:val="en-US" w:eastAsia="zh-CN"/>
            </w:rPr>
            <w:t>中基类采用</w:t>
          </w: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lang w:val="en-US" w:eastAsia="zh-CN"/>
            </w:rPr>
            <w:t>virtual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lang w:val="en-US" w:eastAsia="zh-CN"/>
            </w:rPr>
            <w:t>虚析构函数是为了防止内存泄漏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。</w:t>
          </w:r>
        </w:p>
        <w:p>
          <w:pPr>
            <w:pStyle w:val="Normal"/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详解：派生类中申请了内存空间，并在其析构函数中对这些内存空间进行释放。</w:t>
          </w:r>
        </w:p>
        <w:p>
          <w:pPr>
            <w:pStyle w:val="Normal"/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当使用基类指针指向子类的对象时，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delete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这个指针时不会发生动态绑定，只会调用基类的析构函数，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ab/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而不调用子类的析构函数，因此没有释放子类的内存，发生内存泄漏。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 xml:space="preserve">- 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动态绑定的是怎么实现的？</w:t>
          </w:r>
        </w:p>
        <w:p>
          <w:pPr>
            <w:pStyle w:val="Normal"/>
            <w:numPr>
              <w:ilvl w:val="0"/>
              <w:numId w:val="2"/>
            </w:numPr>
            <w:ind w:firstLine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为每个含义虚函数的类创建一个虚函数表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VTable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，存到常量区，依次存放虚函数的地址。对于每个派生类来说，如果没有重写基类的虚函数，那么派生类的虚函数表中的函数地址还是基类的那个虚函数地址。</w:t>
          </w:r>
        </w:p>
        <w:p>
          <w:pPr>
            <w:pStyle w:val="Normal"/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（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2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） 为每个含有虚函数的对象创建一个指向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VTable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的指针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VPtr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，所以说同类对象的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VPtr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是一样的。</w:t>
          </w:r>
        </w:p>
        <w:p>
          <w:pPr>
            <w:pStyle w:val="Normal"/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（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3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） 当基类指针指向派生类时，放生了强制转换，基类的指针指向了派生类的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VPtr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，这样当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pBase-&gt;func()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时，就可以调用派生类的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func()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了。</w:t>
          </w:r>
        </w:p>
        <w:p>
          <w:pPr>
            <w:pStyle w:val="Normal"/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（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4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）没有虚函数的类也就没有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VTable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表了，或者这个表为空。这样基类指针自然调用不到派生类的函数了。</w:t>
          </w:r>
        </w:p>
        <w:p>
          <w:pPr>
            <w:pStyle w:val="Normal"/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（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5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）父类指针指向派生类对象作用</w:t>
          </w:r>
        </w:p>
        <w:p>
          <w:pPr>
            <w:pStyle w:val="Normal"/>
            <w:numPr>
              <w:ilvl w:val="0"/>
              <w:numId w:val="0"/>
            </w:numPr>
            <w:ind w:firstLine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为了实现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C++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的多态性。比如简单工厂模式，一开始我们并不知道需要生产哪种产品，也就不知道返回的是什么类型的产品，此时只能用基类指针去指向返回值。</w:t>
          </w:r>
        </w:p>
        <w:p>
          <w:pPr>
            <w:pStyle w:val="Heading2"/>
            <w:numPr>
              <w:ilvl w:val="0"/>
              <w:numId w:val="0"/>
            </w:numPr>
            <w:overflowPunct w:val="false"/>
            <w:bidi w:val="0"/>
            <w:spacing w:lineRule="auto" w:line="240"/>
            <w:jc w:val="left"/>
            <w:outlineLvl w:val="1"/>
            <w:rPr>
              <w:rFonts w:ascii="Courier New" w:hAnsi="Courier New" w:eastAsia="楷体" w:cs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</w:pPr>
          <w:bookmarkStart w:id="38" w:name="_Toc14903_WPSOffice_Level1"/>
          <w:r>
            <w:rPr>
              <w:rFonts w:eastAsia="楷体" w:cs="Courier New" w:ascii="Courier New" w:hAnsi="Courier New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 xml:space="preserve">1-3 </w:t>
          </w:r>
          <w:bookmarkStart w:id="39" w:name="OLE_LINK4"/>
          <w:bookmarkEnd w:id="38"/>
          <w:bookmarkEnd w:id="39"/>
          <w:r>
            <w:rPr>
              <w:rFonts w:ascii="Courier New" w:hAnsi="Courier New" w:cs="Courier New" w:eastAsia="楷体"/>
              <w:color w:val="000000" w:themeColor="text1"/>
              <w:sz w:val="28"/>
              <w:szCs w:val="28"/>
              <w:lang w:val="en-US" w:eastAsia="zh-CN"/>
              <w14:textFill>
                <w14:solidFill>
                  <w14:schemeClr w14:val="tx1"/>
                </w14:solidFill>
              </w14:textFill>
            </w:rPr>
            <w:t>虚继承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/>
              <w:b/>
              <w:bCs/>
              <w:lang w:val="en-US" w:eastAsia="zh-CN"/>
            </w:rPr>
          </w:pPr>
          <w:r>
            <w:rPr>
              <w:rFonts w:ascii="Courier New" w:hAnsi="Courier New" w:cs="Courier New"/>
              <w:b/>
              <w:bCs/>
              <w:lang w:val="en-US" w:eastAsia="zh-CN"/>
            </w:rPr>
            <w:t>再多继承的情况下，防止类继承关系中成员访问的二义性。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在多继承下，虚继承就是为了解决菱形继承中，例如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class A</w:t>
          </w: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，为公共基类，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B,C</w:t>
          </w: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都继承了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A</w:t>
          </w: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，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D</w:t>
          </w: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继承了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B,C</w:t>
          </w: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，那么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D</w:t>
          </w: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 xml:space="preserve">关于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A</w:t>
          </w: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的引用只有一次，而不是 普通继承的 对于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A</w:t>
          </w: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引用了两次。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代码详解：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class A{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public: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int t;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A(int a)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{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t = a;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}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void fun();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};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class B:virtual public A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{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public: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B(int a, int b) :A(a+10)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{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t1 = b;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}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~B();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int t1;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};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class C :virtual public A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{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public: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C(int a,int c):A(a+20)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{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t2 = c;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}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~C();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int t2;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};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class D :public B,public C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{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public: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D(int a,int b,int c,int d) :B(a,b),C(a,c),A(a){}//</w:t>
          </w:r>
          <w:r>
            <w:rPr>
              <w:rFonts w:ascii="Courier New" w:hAnsi="Courier New" w:cs="Courier New"/>
              <w:b w:val="false"/>
              <w:bCs w:val="false"/>
              <w:lang w:val="en-US" w:eastAsia="zh-CN"/>
            </w:rPr>
            <w:t>在此必须要给虚基类传参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 xml:space="preserve">    </w:t>
          </w: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~D();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lang w:val="en-US" w:eastAsia="zh-CN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};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宋体" w:cs="Courier New"/>
              <w:sz w:val="22"/>
              <w:szCs w:val="22"/>
              <w:highlight w:val="lightGray"/>
            </w:rPr>
          </w:pPr>
          <w:r>
            <w:rPr>
              <w:rFonts w:cs="Courier New" w:ascii="Courier New" w:hAnsi="Courier New"/>
              <w:b w:val="false"/>
              <w:bCs w:val="false"/>
              <w:lang w:val="en-US" w:eastAsia="zh-CN"/>
            </w:rPr>
            <w:t>//</w:t>
          </w:r>
          <w:r>
            <w:rPr>
              <w:rFonts w:eastAsia="宋体" w:cs="Courier New" w:ascii="Courier New" w:hAnsi="Courier New"/>
              <w:sz w:val="22"/>
              <w:szCs w:val="22"/>
              <w:shd w:fill="FFCC99" w:val="clear"/>
            </w:rPr>
            <w:t>C++</w:t>
          </w:r>
          <w:r>
            <w:rPr>
              <w:rFonts w:ascii="Courier New" w:hAnsi="Courier New" w:cs="Courier New"/>
              <w:sz w:val="22"/>
              <w:szCs w:val="22"/>
              <w:shd w:fill="FFCC99" w:val="clear"/>
            </w:rPr>
            <w:t>编译系统在实例化</w:t>
          </w:r>
          <w:r>
            <w:rPr>
              <w:rFonts w:eastAsia="宋体" w:cs="Courier New" w:ascii="Courier New" w:hAnsi="Courier New"/>
              <w:sz w:val="22"/>
              <w:szCs w:val="22"/>
              <w:shd w:fill="FFCC99" w:val="clear"/>
            </w:rPr>
            <w:t>D</w:t>
          </w:r>
          <w:r>
            <w:rPr>
              <w:rFonts w:ascii="Courier New" w:hAnsi="Courier New" w:cs="Courier New"/>
              <w:sz w:val="22"/>
              <w:szCs w:val="22"/>
              <w:shd w:fill="FFCC99" w:val="clear"/>
            </w:rPr>
            <w:t>类时，只会将虚基类的构造函数调用一次，忽略虚基类的其他派生类（</w:t>
          </w:r>
          <w:r>
            <w:rPr>
              <w:rFonts w:eastAsia="宋体" w:cs="Courier New" w:ascii="Courier New" w:hAnsi="Courier New"/>
              <w:sz w:val="22"/>
              <w:szCs w:val="22"/>
              <w:shd w:fill="FFCC99" w:val="clear"/>
            </w:rPr>
            <w:t>class B</w:t>
          </w:r>
          <w:r>
            <w:rPr>
              <w:rFonts w:ascii="Courier New" w:hAnsi="Courier New" w:cs="Courier New"/>
              <w:sz w:val="22"/>
              <w:szCs w:val="22"/>
              <w:shd w:fill="FFCC99" w:val="clear"/>
            </w:rPr>
            <w:t>，</w:t>
          </w:r>
          <w:r>
            <w:rPr>
              <w:rFonts w:eastAsia="宋体" w:cs="Courier New" w:ascii="Courier New" w:hAnsi="Courier New"/>
              <w:sz w:val="22"/>
              <w:szCs w:val="22"/>
              <w:shd w:fill="FFCC99" w:val="clear"/>
            </w:rPr>
            <w:t>class C</w:t>
          </w:r>
          <w:r>
            <w:rPr>
              <w:rFonts w:ascii="Courier New" w:hAnsi="Courier New" w:cs="Courier New"/>
              <w:sz w:val="22"/>
              <w:szCs w:val="22"/>
              <w:shd w:fill="FFCC99" w:val="clear"/>
            </w:rPr>
            <w:t>）对虚继承的构造函数的调用，从而保证了虚基类的数据成员不会被多次初始化。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宋体" w:cs="Courier New"/>
              <w:sz w:val="22"/>
              <w:szCs w:val="22"/>
              <w:shd w:fill="FFCC99" w:val="clear"/>
              <w:lang w:val="en-US" w:eastAsia="zh-CN"/>
            </w:rPr>
          </w:pPr>
          <w:r>
            <w:rPr>
              <w:rFonts w:eastAsia="宋体" w:cs="Courier New" w:ascii="Courier New" w:hAnsi="Courier New"/>
              <w:sz w:val="22"/>
              <w:szCs w:val="22"/>
              <w:shd w:fill="FFCC99" w:val="clear"/>
              <w:lang w:val="en-US" w:eastAsia="zh-CN"/>
            </w:rPr>
          </w:r>
        </w:p>
        <w:p>
          <w:pPr>
            <w:pStyle w:val="Heading2"/>
            <w:numPr>
              <w:ilvl w:val="0"/>
              <w:numId w:val="0"/>
            </w:numPr>
            <w:spacing w:lineRule="atLeast" w:line="476" w:before="0" w:after="0"/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0" w:name="_Toc29625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1-4 virtual </w:t>
          </w:r>
          <w:bookmarkEnd w:id="40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应用场景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当我们一个</w:t>
          </w:r>
          <w:bookmarkStart w:id="41" w:name="OLE_LINK6"/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  <w:lang w:val="en-US" w:eastAsia="zh-CN"/>
            </w:rPr>
            <w:t>基类</w:t>
          </w: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指针指向了子类</w:t>
          </w:r>
          <w:bookmarkEnd w:id="41"/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，或者引用子类那么我们希望调用函数的时候是调用子类的函数，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  <w:b w:val="false"/>
              <w:b w:val="false"/>
              <w:bCs w:val="false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但是实际情况却不是这样。这时候就需要</w:t>
          </w:r>
          <w:r>
            <w:rPr>
              <w:rFonts w:cs="Courier New" w:ascii="Courier New" w:hAnsi="Courier New"/>
              <w:b w:val="false"/>
              <w:bCs w:val="false"/>
              <w:color w:val="000000"/>
              <w:sz w:val="21"/>
              <w:szCs w:val="21"/>
            </w:rPr>
            <w:t>virtual</w:t>
          </w: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关键字了</w:t>
          </w:r>
        </w:p>
        <w:p>
          <w:pPr>
            <w:pStyle w:val="Heading2"/>
            <w:numPr>
              <w:ilvl w:val="0"/>
              <w:numId w:val="0"/>
            </w:numPr>
            <w:spacing w:lineRule="atLeast" w:line="476" w:before="0" w:after="0"/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2" w:name="_Toc20944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1-5</w:t>
          </w:r>
          <w:bookmarkEnd w:id="42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抽象类</w:t>
          </w:r>
        </w:p>
        <w:p>
          <w:pPr>
            <w:pStyle w:val="Heading1"/>
            <w:spacing w:lineRule="atLeast" w:line="476" w:before="0" w:after="0"/>
            <w:rPr>
              <w:rFonts w:ascii="Courier New" w:hAnsi="Courier New" w:eastAsia="宋体" w:cs="Courier New"/>
              <w:b w:val="false"/>
              <w:b w:val="false"/>
              <w:bCs w:val="false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纯虚函数： 含有 它的类叫抽象类 ，不能被实例化 即</w:t>
          </w:r>
          <w:r>
            <w:rPr>
              <w:rFonts w:eastAsia="宋体" w:cs="Courier New" w:ascii="Courier New" w:hAnsi="Courier New"/>
              <w:b w:val="false"/>
              <w:bCs w:val="false"/>
              <w:color w:val="000000"/>
              <w:sz w:val="21"/>
              <w:szCs w:val="21"/>
            </w:rPr>
            <w:t>new()</w:t>
          </w:r>
        </w:p>
        <w:p>
          <w:pPr>
            <w:pStyle w:val="Heading1"/>
            <w:spacing w:lineRule="atLeast" w:line="476" w:before="0" w:after="0"/>
            <w:rPr>
              <w:rFonts w:ascii="Courier New" w:hAnsi="Courier New" w:cs="Courier New"/>
              <w:sz w:val="21"/>
              <w:szCs w:val="21"/>
            </w:rPr>
          </w:pP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纯虚函数子类必须实现它</w:t>
          </w:r>
        </w:p>
        <w:p>
          <w:pPr>
            <w:pStyle w:val="Heading2"/>
            <w:numPr>
              <w:ilvl w:val="0"/>
              <w:numId w:val="0"/>
            </w:numPr>
            <w:spacing w:lineRule="atLeast" w:line="476" w:before="0" w:after="0"/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3" w:name="_Toc28071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1-6 </w:t>
          </w:r>
          <w:bookmarkEnd w:id="43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虚函数底层实现</w:t>
          </w:r>
        </w:p>
        <w:p>
          <w:pPr>
            <w:pStyle w:val="Heading1"/>
            <w:spacing w:lineRule="atLeast" w:line="476" w:before="0" w:after="0"/>
            <w:rPr>
              <w:rFonts w:ascii="Courier New" w:hAnsi="Courier New" w:cs="Courier New"/>
              <w:b w:val="false"/>
              <w:b w:val="false"/>
              <w:bCs w:val="false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实现原理：</w:t>
          </w: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虚函数表</w:t>
          </w:r>
          <w:r>
            <w:rPr>
              <w:rFonts w:cs="Courier New" w:ascii="Courier New" w:hAnsi="Courier New"/>
              <w:b w:val="false"/>
              <w:bCs w:val="false"/>
              <w:color w:val="000000"/>
              <w:sz w:val="21"/>
              <w:szCs w:val="21"/>
            </w:rPr>
            <w:t>+</w:t>
          </w: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虚表指针</w:t>
          </w:r>
        </w:p>
        <w:p>
          <w:pPr>
            <w:pStyle w:val="Heading1"/>
            <w:spacing w:lineRule="atLeast" w:line="476" w:before="0" w:after="0"/>
            <w:rPr>
              <w:rFonts w:ascii="Courier New" w:hAnsi="Courier New" w:cs="Courier New"/>
              <w:b w:val="false"/>
              <w:b w:val="false"/>
              <w:bCs w:val="false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关键字：虚函数底层实现机制；虚函数表；虚表指针</w:t>
          </w:r>
        </w:p>
        <w:p>
          <w:pPr>
            <w:pStyle w:val="Heading1"/>
            <w:spacing w:lineRule="atLeast" w:line="476" w:before="0" w:after="0"/>
            <w:rPr>
              <w:rFonts w:ascii="Courier New" w:hAnsi="Courier New" w:cs="Courier New"/>
              <w:b/>
              <w:b/>
              <w:bCs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编译器处理虚函数的方法是：为每个类对象添加一个隐藏成员，隐藏成员中保存了一个指向函数地址数组的指针，称为虚表指针（</w:t>
          </w:r>
          <w:r>
            <w:rPr>
              <w:rFonts w:cs="Courier New" w:ascii="Courier New" w:hAnsi="Courier New"/>
              <w:b w:val="false"/>
              <w:bCs w:val="false"/>
              <w:color w:val="000000"/>
              <w:sz w:val="21"/>
              <w:szCs w:val="21"/>
            </w:rPr>
            <w:t>vptr</w:t>
          </w: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），这种数组成为虚函数表（</w:t>
          </w:r>
          <w:r>
            <w:rPr>
              <w:rFonts w:cs="Courier New" w:ascii="Courier New" w:hAnsi="Courier New"/>
              <w:b w:val="false"/>
              <w:bCs w:val="false"/>
              <w:color w:val="000000"/>
              <w:sz w:val="21"/>
              <w:szCs w:val="21"/>
            </w:rPr>
            <w:t>virtual function table, vtbl</w:t>
          </w: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），即，</w:t>
          </w: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每个类使用一个虚函数表，每个</w:t>
          </w: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  <w:highlight w:val="yellow"/>
            </w:rPr>
            <w:t>类对象用</w:t>
          </w: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一个虚表指针。</w:t>
          </w:r>
        </w:p>
        <w:p>
          <w:pPr>
            <w:pStyle w:val="Heading1"/>
            <w:spacing w:lineRule="atLeast" w:line="476" w:before="0" w:after="0"/>
            <w:rPr>
              <w:rFonts w:ascii="Courier New" w:hAnsi="Courier New" w:cs="Courier New"/>
              <w:b w:val="false"/>
              <w:b w:val="false"/>
              <w:bCs w:val="false"/>
              <w:color w:val="000000"/>
              <w:sz w:val="21"/>
              <w:szCs w:val="21"/>
            </w:rPr>
          </w:pPr>
          <w:r>
            <w:rPr>
              <w:rFonts w:ascii="Courier New" w:hAnsi="Courier New" w:cs="Courier New"/>
              <w:b/>
              <w:bCs/>
              <w:color w:val="000000"/>
              <w:sz w:val="21"/>
              <w:szCs w:val="21"/>
            </w:rPr>
            <w:t>举个例子：</w:t>
          </w: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基类对象包含一个虚表指针，指向基类中所有虚函数的地址表。派生类对象也将包含一个虚表指针，指向派生类虚函数表。看下面两种情况：</w:t>
          </w:r>
        </w:p>
        <w:p>
          <w:pPr>
            <w:pStyle w:val="Heading1"/>
            <w:spacing w:lineRule="atLeast" w:line="476" w:before="0" w:after="0"/>
            <w:rPr>
              <w:rFonts w:ascii="Courier New" w:hAnsi="Courier New" w:cs="Courier New"/>
              <w:b w:val="false"/>
              <w:b w:val="false"/>
              <w:bCs w:val="false"/>
              <w:color w:val="000000"/>
              <w:sz w:val="21"/>
              <w:szCs w:val="21"/>
            </w:rPr>
          </w:pPr>
          <w:r>
            <w:rPr>
              <w:rFonts w:cs="Courier New" w:ascii="Courier New" w:hAnsi="Courier New"/>
              <w:b w:val="false"/>
              <w:bCs w:val="false"/>
              <w:color w:val="000000"/>
              <w:sz w:val="21"/>
              <w:szCs w:val="21"/>
            </w:rPr>
            <w:t xml:space="preserve">    </w:t>
          </w: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如果派生类重写了基类的虚方法，该派生类虚函数表将保存重写的虚函数的地址，而不是基类的虚函数地址。</w:t>
          </w:r>
        </w:p>
        <w:p>
          <w:pPr>
            <w:pStyle w:val="Heading1"/>
            <w:spacing w:lineRule="atLeast" w:line="476" w:before="0" w:after="0"/>
            <w:rPr>
              <w:rFonts w:ascii="Courier New" w:hAnsi="Courier New" w:cs="Courier New"/>
              <w:b w:val="false"/>
              <w:b w:val="false"/>
              <w:bCs w:val="false"/>
              <w:color w:val="000000"/>
              <w:sz w:val="21"/>
              <w:szCs w:val="21"/>
            </w:rPr>
          </w:pPr>
          <w:r>
            <w:rPr>
              <w:rFonts w:cs="Courier New" w:ascii="Courier New" w:hAnsi="Courier New"/>
              <w:b w:val="false"/>
              <w:bCs w:val="false"/>
              <w:color w:val="000000"/>
              <w:sz w:val="21"/>
              <w:szCs w:val="21"/>
            </w:rPr>
            <w:t xml:space="preserve">    </w:t>
          </w:r>
          <w:r>
            <w:rPr>
              <w:rFonts w:ascii="Courier New" w:hAnsi="Courier New" w:cs="Courier New"/>
              <w:b w:val="false"/>
              <w:bCs w:val="false"/>
              <w:color w:val="000000"/>
              <w:sz w:val="21"/>
              <w:szCs w:val="21"/>
            </w:rPr>
            <w:t>如果基类中的虚方法没有在派生类中重写，那么派生类将继承基类中的虚方法，而且派生类中虚函数表将保存基类中未被重写的虚函数的地址。注意，如果派生类中定义了新的虚方法，则该虚函数的地址也将被添加到派生类虚函数表中。</w:t>
          </w:r>
        </w:p>
        <w:p>
          <w:pPr>
            <w:pStyle w:val="Heading2"/>
            <w:numPr>
              <w:ilvl w:val="0"/>
              <w:numId w:val="0"/>
            </w:numPr>
            <w:spacing w:lineRule="atLeast" w:line="476" w:before="0" w:after="0"/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4" w:name="_Toc13828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1-7 c++ </w:t>
          </w:r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中的 </w:t>
          </w:r>
          <w:bookmarkStart w:id="45" w:name="OLE_LINK7"/>
          <w:bookmarkEnd w:id="44"/>
          <w:bookmarkEnd w:id="45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overload overwriter</w:t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cs="Courier New" w:ascii="Courier New" w:hAnsi="Courier New"/>
              <w:lang w:val="en-US" w:eastAsia="zh-CN"/>
            </w:rPr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Courier New" w:hAnsi="Courier New" w:cs="Courier New"/>
              <w:sz w:val="21"/>
              <w:szCs w:val="21"/>
            </w:rPr>
          </w:pPr>
          <w:r>
            <w:rPr>
              <w:rFonts w:eastAsia="宋体" w:cs="Courier New" w:ascii="Courier New" w:hAnsi="Courier New"/>
              <w:sz w:val="21"/>
              <w:szCs w:val="21"/>
              <w:lang w:val="en-US" w:eastAsia="zh-CN" w:bidi="ar"/>
            </w:rPr>
            <w:t>C++</w:t>
          </w: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>增加了重载（</w:t>
          </w:r>
          <w:r>
            <w:rPr>
              <w:rFonts w:eastAsia="宋体" w:cs="Courier New" w:ascii="Courier New" w:hAnsi="Courier New"/>
              <w:sz w:val="21"/>
              <w:szCs w:val="21"/>
              <w:lang w:val="en-US" w:eastAsia="zh-CN" w:bidi="ar"/>
            </w:rPr>
            <w:t>overloaded</w:t>
          </w: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>）、内联（</w:t>
          </w:r>
          <w:r>
            <w:rPr>
              <w:rFonts w:eastAsia="宋体" w:cs="Courier New" w:ascii="Courier New" w:hAnsi="Courier New"/>
              <w:sz w:val="21"/>
              <w:szCs w:val="21"/>
              <w:lang w:val="en-US" w:eastAsia="zh-CN" w:bidi="ar"/>
            </w:rPr>
            <w:t>inline</w:t>
          </w: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>）、</w:t>
          </w:r>
          <w:r>
            <w:rPr>
              <w:rFonts w:eastAsia="宋体" w:cs="Courier New" w:ascii="Courier New" w:hAnsi="Courier New"/>
              <w:sz w:val="21"/>
              <w:szCs w:val="21"/>
              <w:lang w:val="en-US" w:eastAsia="zh-CN" w:bidi="ar"/>
            </w:rPr>
            <w:t xml:space="preserve">const </w:t>
          </w: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 xml:space="preserve">和 </w:t>
          </w:r>
          <w:r>
            <w:rPr>
              <w:rFonts w:eastAsia="宋体" w:cs="Courier New" w:ascii="Courier New" w:hAnsi="Courier New"/>
              <w:sz w:val="21"/>
              <w:szCs w:val="21"/>
              <w:lang w:val="en-US" w:eastAsia="zh-CN" w:bidi="ar"/>
            </w:rPr>
            <w:t>virtual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Courier New" w:hAnsi="Courier New" w:cs="Courier New"/>
              <w:b/>
              <w:b/>
              <w:bCs/>
              <w:sz w:val="21"/>
              <w:szCs w:val="21"/>
            </w:rPr>
          </w:pPr>
          <w:r>
            <w:rPr>
              <w:rFonts w:ascii="Courier New" w:hAnsi="Courier New" w:cs="Courier New"/>
              <w:sz w:val="21"/>
              <w:szCs w:val="21"/>
              <w:lang w:val="en-US" w:eastAsia="zh-CN" w:bidi="ar"/>
            </w:rPr>
            <w:t>四种新机制。其中重载和内联机制既可用于全局函数也可用于类的成员函数，</w:t>
          </w:r>
          <w:r>
            <w:rPr>
              <w:rFonts w:eastAsia="宋体" w:cs="Courier New" w:ascii="Courier New" w:hAnsi="Courier New"/>
              <w:b/>
              <w:bCs/>
              <w:sz w:val="21"/>
              <w:szCs w:val="21"/>
              <w:lang w:val="en-US" w:eastAsia="zh-CN" w:bidi="ar"/>
            </w:rPr>
            <w:t xml:space="preserve">const </w:t>
          </w:r>
          <w:r>
            <w:rPr>
              <w:rFonts w:ascii="Courier New" w:hAnsi="Courier New" w:cs="Courier New"/>
              <w:b/>
              <w:bCs/>
              <w:sz w:val="21"/>
              <w:szCs w:val="21"/>
              <w:lang w:val="en-US" w:eastAsia="zh-CN" w:bidi="ar"/>
            </w:rPr>
            <w:t>与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Courier New" w:hAnsi="Courier New" w:eastAsia="宋体" w:cs="Courier New"/>
              <w:b/>
              <w:b/>
              <w:bCs/>
              <w:sz w:val="21"/>
              <w:szCs w:val="21"/>
              <w:lang w:val="en-US" w:eastAsia="zh-CN" w:bidi="ar"/>
            </w:rPr>
          </w:pPr>
          <w:r>
            <w:rPr>
              <w:rFonts w:eastAsia="宋体" w:cs="Courier New" w:ascii="Courier New" w:hAnsi="Courier New"/>
              <w:b/>
              <w:bCs/>
              <w:sz w:val="21"/>
              <w:szCs w:val="21"/>
              <w:lang w:val="en-US" w:eastAsia="zh-CN" w:bidi="ar"/>
            </w:rPr>
            <w:t xml:space="preserve">virtual </w:t>
          </w:r>
          <w:r>
            <w:rPr>
              <w:rFonts w:ascii="Courier New" w:hAnsi="Courier New" w:cs="Courier New"/>
              <w:b/>
              <w:bCs/>
              <w:sz w:val="21"/>
              <w:szCs w:val="21"/>
              <w:lang w:val="en-US" w:eastAsia="zh-CN" w:bidi="ar"/>
            </w:rPr>
            <w:t>机制仅用于类的成员函数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ind w:firstLine="420"/>
            <w:jc w:val="left"/>
            <w:rPr>
              <w:rFonts w:ascii="Courier New" w:hAnsi="Courier New" w:eastAsia="宋体" w:cs="Courier New"/>
              <w:b/>
              <w:b/>
              <w:bCs/>
              <w:sz w:val="21"/>
              <w:szCs w:val="21"/>
              <w:lang w:val="en-US" w:eastAsia="zh-CN" w:bidi="ar"/>
            </w:rPr>
          </w:pPr>
          <w:r>
            <w:rPr>
              <w:rFonts w:eastAsia="宋体" w:cs="Courier New" w:ascii="Courier New" w:hAnsi="Courier New"/>
              <w:b/>
              <w:bCs/>
              <w:sz w:val="21"/>
              <w:szCs w:val="21"/>
              <w:lang w:val="en-US" w:eastAsia="zh-CN" w:bidi="ar"/>
            </w:rPr>
          </w:r>
        </w:p>
        <w:p>
          <w:pPr>
            <w:pStyle w:val="Heading2"/>
            <w:numPr>
              <w:ilvl w:val="0"/>
              <w:numId w:val="0"/>
            </w:numPr>
            <w:spacing w:lineRule="atLeast" w:line="476" w:before="0" w:after="0"/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6" w:name="_Toc3763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1-8 </w:t>
          </w:r>
          <w:bookmarkEnd w:id="46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重载与重写（覆盖）区别</w:t>
          </w:r>
        </w:p>
        <w:p>
          <w:pPr>
            <w:pStyle w:val="Normal"/>
            <w:rPr>
              <w:rFonts w:ascii="微软雅黑" w:hAnsi="微软雅黑" w:eastAsia="微软雅黑" w:cs="微软雅黑"/>
              <w:sz w:val="18"/>
              <w:szCs w:val="18"/>
              <w:lang w:val="en-US" w:eastAsia="zh-CN"/>
            </w:rPr>
          </w:pPr>
          <w:r>
            <w:rPr>
              <w:rFonts w:eastAsia="微软雅黑" w:cs="微软雅黑" w:ascii="微软雅黑" w:hAnsi="微软雅黑"/>
              <w:sz w:val="18"/>
              <w:szCs w:val="18"/>
              <w:lang w:val="en-US" w:eastAsia="zh-CN"/>
            </w:rPr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b/>
              <w:b/>
              <w:bCs/>
              <w:sz w:val="18"/>
              <w:szCs w:val="18"/>
              <w:lang w:val="en-US" w:eastAsia="zh-CN" w:bidi="ar"/>
            </w:rPr>
          </w:pPr>
          <w:r>
            <w:rPr>
              <w:rFonts w:ascii="微软雅黑" w:hAnsi="微软雅黑" w:cs="微软雅黑" w:eastAsia="微软雅黑"/>
              <w:b/>
              <w:bCs/>
              <w:sz w:val="18"/>
              <w:szCs w:val="18"/>
              <w:lang w:val="en-US" w:eastAsia="zh-CN" w:bidi="ar"/>
            </w:rPr>
            <w:t>重载：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成员函数被重载的特征：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（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>1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）相同的范围（在同一个类中）；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（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>2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）函数名字相同；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（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>3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）</w:t>
          </w:r>
          <w:r>
            <w:rPr>
              <w:rFonts w:ascii="微软雅黑" w:hAnsi="微软雅黑" w:cs="微软雅黑" w:eastAsia="微软雅黑"/>
              <w:sz w:val="18"/>
              <w:szCs w:val="18"/>
              <w:shd w:fill="FAE220" w:val="clear"/>
              <w:lang w:val="en-US" w:eastAsia="zh-CN" w:bidi="ar"/>
            </w:rPr>
            <w:t>参数不同；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（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>4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）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 xml:space="preserve">virtual 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关键字可有可无。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覆盖是指派生类函数覆盖基类函数，特征是：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（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>1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）不同的范围（分别位于派生类与基类）；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（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>2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）函数名字相同；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（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>3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）</w:t>
          </w:r>
          <w:r>
            <w:rPr>
              <w:rFonts w:ascii="微软雅黑" w:hAnsi="微软雅黑" w:cs="微软雅黑" w:eastAsia="微软雅黑"/>
              <w:sz w:val="18"/>
              <w:szCs w:val="18"/>
              <w:shd w:fill="FAE220" w:val="clear"/>
              <w:lang w:val="en-US" w:eastAsia="zh-CN" w:bidi="ar"/>
            </w:rPr>
            <w:t>参数相同；</w:t>
          </w:r>
        </w:p>
        <w:p>
          <w:pPr>
            <w:pStyle w:val="Normal"/>
            <w:keepNext/>
            <w:keepLines w:val="false"/>
            <w:widowControl/>
            <w:spacing w:lineRule="atLeast" w:line="26"/>
            <w:jc w:val="lef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（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>4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 xml:space="preserve">）基类函数必须有 </w:t>
          </w:r>
          <w:r>
            <w:rPr>
              <w:rFonts w:eastAsia="微软雅黑" w:cs="微软雅黑" w:ascii="微软雅黑" w:hAnsi="微软雅黑"/>
              <w:sz w:val="18"/>
              <w:szCs w:val="18"/>
              <w:lang w:val="en-US" w:eastAsia="zh-CN" w:bidi="ar"/>
            </w:rPr>
            <w:t xml:space="preserve">virtual </w:t>
          </w:r>
          <w:r>
            <w:rPr>
              <w:rFonts w:ascii="微软雅黑" w:hAnsi="微软雅黑" w:cs="微软雅黑" w:eastAsia="微软雅黑"/>
              <w:sz w:val="18"/>
              <w:szCs w:val="18"/>
              <w:lang w:val="en-US" w:eastAsia="zh-CN" w:bidi="ar"/>
            </w:rPr>
            <w:t>关键字。</w:t>
          </w:r>
        </w:p>
        <w:p>
          <w:pPr>
            <w:pStyle w:val="Heading1"/>
            <w:spacing w:lineRule="atLeast" w:line="476" w:before="0" w:after="0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/>
            </w:rPr>
          </w:pP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</w:rPr>
            <w:t xml:space="preserve">函数隐藏：指派生类的函数屏蔽了与其同名的基类函数 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</w:rPr>
            <w:br/>
            <w:t>1.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</w:rPr>
            <w:t xml:space="preserve">两个函数在不同的类域 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</w:rPr>
            <w:br/>
            <w:t>2.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</w:rPr>
            <w:t xml:space="preserve">函数名称相同 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</w:rPr>
            <w:br/>
            <w:t>3.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</w:rPr>
            <w:t xml:space="preserve">函数参数不同 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</w:rPr>
            <w:br/>
            <w:t>4.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</w:rPr>
            <w:t>如果派生类函数与基类函数参数相同，但是在基类函数中没有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</w:rPr>
            <w:t>virtual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</w:rPr>
            <w:t>关键字，发生函数隐藏</w:t>
          </w:r>
        </w:p>
        <w:p>
          <w:pPr>
            <w:pStyle w:val="Heading2"/>
            <w:numPr>
              <w:ilvl w:val="0"/>
              <w:numId w:val="0"/>
            </w:numPr>
            <w:spacing w:lineRule="atLeast" w:line="476" w:before="0" w:after="0"/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47" w:name="_Toc7933_WPSOffice_Level1"/>
          <w:bookmarkEnd w:id="47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1-9 const</w:t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cs="Courier New" w:ascii="Courier New" w:hAnsi="Courier New"/>
              <w:lang w:val="en-US" w:eastAsia="zh-CN"/>
            </w:rPr>
          </w:r>
        </w:p>
        <w:p>
          <w:pPr>
            <w:pStyle w:val="PreformattedText"/>
            <w:rPr>
              <w:rFonts w:ascii="微软雅黑" w:hAnsi="微软雅黑" w:eastAsia="微软雅黑" w:cs="微软雅黑"/>
              <w:b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  <w:t xml:space="preserve">- const </w:t>
          </w:r>
          <w:r>
            <w:rPr>
              <w:rFonts w:ascii="微软雅黑" w:hAnsi="微软雅黑" w:cs="微软雅黑" w:eastAsia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  <w:t xml:space="preserve">与 </w:t>
          </w:r>
          <w:r>
            <w:rPr>
              <w:rFonts w:eastAsia="微软雅黑" w:cs="微软雅黑" w:ascii="微软雅黑" w:hAnsi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  <w:t xml:space="preserve">#define </w:t>
          </w:r>
          <w:r>
            <w:rPr>
              <w:rFonts w:ascii="微软雅黑" w:hAnsi="微软雅黑" w:cs="微软雅黑" w:eastAsia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  <w:t>区别</w:t>
          </w:r>
        </w:p>
        <w:p>
          <w:pPr>
            <w:pStyle w:val="PreformattedText"/>
            <w:ind w:firstLine="420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1)const </w:t>
          </w:r>
          <w:r>
            <w:rPr>
              <w:rFonts w:ascii="微软雅黑" w:hAnsi="微软雅黑" w:cs="微软雅黑" w:eastAsia="微软雅黑"/>
              <w:b/>
              <w:bCs/>
              <w:color w:val="000000"/>
              <w:sz w:val="18"/>
              <w:szCs w:val="18"/>
              <w:lang w:val="en-US" w:eastAsia="zh-CN" w:bidi="ar-SA"/>
            </w:rPr>
            <w:t>有类型检测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 后者没有</w:t>
          </w:r>
        </w:p>
        <w:p>
          <w:pPr>
            <w:pStyle w:val="PreformattedText"/>
            <w:ind w:firstLine="420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2)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有些集成化的调试工具可以对 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const 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常量进行调试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,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但是不能对宏常量进行调试。</w:t>
          </w:r>
        </w:p>
        <w:p>
          <w:pPr>
            <w:pStyle w:val="PreformattedText"/>
            <w:rPr>
              <w:rFonts w:ascii="微软雅黑" w:hAnsi="微软雅黑" w:eastAsia="微软雅黑" w:cs="微软雅黑"/>
              <w:b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  <w:t xml:space="preserve">- </w:t>
          </w:r>
          <w:r>
            <w:rPr>
              <w:rFonts w:ascii="微软雅黑" w:hAnsi="微软雅黑" w:cs="微软雅黑" w:eastAsia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  <w:t>类中的</w:t>
          </w:r>
          <w:r>
            <w:rPr>
              <w:rFonts w:eastAsia="微软雅黑" w:cs="微软雅黑" w:ascii="微软雅黑" w:hAnsi="微软雅黑"/>
              <w:b/>
              <w:bCs/>
              <w:color w:val="000000"/>
              <w:sz w:val="18"/>
              <w:szCs w:val="18"/>
              <w:highlight w:val="green"/>
              <w:lang w:val="en-US" w:eastAsia="zh-CN" w:bidi="ar-SA"/>
            </w:rPr>
            <w:t>const</w:t>
          </w:r>
        </w:p>
        <w:p>
          <w:pPr>
            <w:pStyle w:val="PreformattedText"/>
            <w:ind w:firstLine="420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1)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企图在类声明中初始化 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const 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数据成员 错误</w:t>
          </w:r>
        </w:p>
        <w:p>
          <w:pPr>
            <w:pStyle w:val="PreformattedText"/>
            <w:ind w:firstLine="420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2)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数据成员的初始化只能在类构造函数的</w:t>
          </w:r>
          <w:r>
            <w:rPr>
              <w:rFonts w:ascii="微软雅黑" w:hAnsi="微软雅黑" w:cs="微软雅黑" w:eastAsia="微软雅黑"/>
              <w:b/>
              <w:bCs/>
              <w:color w:val="000000"/>
              <w:sz w:val="18"/>
              <w:szCs w:val="18"/>
              <w:lang w:val="en-US" w:eastAsia="zh-CN" w:bidi="ar-SA"/>
            </w:rPr>
            <w:t>初始化表中进行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 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A::A(int size) : SIZE(size) // 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构造函数的初始化表</w:t>
          </w:r>
        </w:p>
        <w:p>
          <w:pPr>
            <w:pStyle w:val="PreformattedText"/>
            <w:ind w:firstLine="420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3)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整个类中都恒定的常量呢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?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别指望 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const 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数据成员了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,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应该用类中 的枚举常量来实现：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enum { SIZE1 = 100, SIZE2 = 200};</w:t>
          </w:r>
        </w:p>
        <w:p>
          <w:pPr>
            <w:pStyle w:val="PreformattedText"/>
            <w:rPr>
              <w:rFonts w:ascii="微软雅黑" w:hAnsi="微软雅黑" w:eastAsia="微软雅黑" w:cs="微软雅黑"/>
              <w:sz w:val="18"/>
              <w:szCs w:val="18"/>
            </w:rPr>
          </w:pP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枚举常量不会占用对象的存储空间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,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它们在编译时被全部求值。枚举常量的缺点是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: 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它的隐含数据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highlight w:val="green"/>
              <w:lang w:val="en-US" w:eastAsia="zh-CN" w:bidi="ar-SA"/>
            </w:rPr>
            <w:t>类型是整数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,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其最大值有限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,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且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A"/>
              <w:sz w:val="18"/>
              <w:szCs w:val="18"/>
              <w:highlight w:val="green"/>
              <w:lang w:val="en-US" w:eastAsia="zh-CN" w:bidi="ar-SA"/>
            </w:rPr>
            <w:t>不能表示浮点数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FF"/>
              <w:sz w:val="18"/>
              <w:szCs w:val="18"/>
              <w:highlight w:val="green"/>
              <w:lang w:val="en-US" w:eastAsia="zh-CN" w:bidi="ar-SA"/>
            </w:rPr>
            <w:t>(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如 </w:t>
          </w: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PI=3.14159)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。</w:t>
          </w:r>
        </w:p>
        <w:p>
          <w:pPr>
            <w:pStyle w:val="PreformattedText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 xml:space="preserve">return int(x + y); // </w:t>
          </w: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创建一个临时变量并返回它</w:t>
          </w:r>
        </w:p>
        <w:p>
          <w:pPr>
            <w:pStyle w:val="PreformattedText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ascii="微软雅黑" w:hAnsi="微软雅黑" w:cs="微软雅黑" w:eastAsia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应该：</w:t>
          </w:r>
        </w:p>
        <w:p>
          <w:pPr>
            <w:pStyle w:val="PreformattedText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int temp = x + y;</w:t>
          </w:r>
        </w:p>
        <w:p>
          <w:pPr>
            <w:pStyle w:val="PreformattedText"/>
            <w:rPr>
              <w:rFonts w:ascii="微软雅黑" w:hAnsi="微软雅黑" w:eastAsia="微软雅黑" w:cs="微软雅黑"/>
              <w:b w:val="false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</w:pPr>
          <w:r>
            <w:rPr>
              <w:rFonts w:eastAsia="微软雅黑" w:cs="微软雅黑" w:ascii="微软雅黑" w:hAnsi="微软雅黑"/>
              <w:b w:val="false"/>
              <w:bCs w:val="false"/>
              <w:color w:val="000000"/>
              <w:sz w:val="18"/>
              <w:szCs w:val="18"/>
              <w:lang w:val="en-US" w:eastAsia="zh-CN" w:bidi="ar-SA"/>
            </w:rPr>
            <w:t>return temp;</w:t>
          </w:r>
        </w:p>
        <w:p>
          <w:pPr>
            <w:pStyle w:val="Heading2"/>
            <w:numPr>
              <w:ilvl w:val="0"/>
              <w:numId w:val="0"/>
            </w:numPr>
            <w:spacing w:lineRule="atLeast" w:line="476" w:before="0" w:after="0"/>
            <w:outlineLvl w:val="1"/>
            <w:rPr>
              <w:rFonts w:ascii="Courier New" w:hAnsi="Courier New" w:cs="Courier New"/>
              <w:lang w:val="en-US" w:eastAsia="zh-CN"/>
            </w:rPr>
          </w:pPr>
          <w:bookmarkStart w:id="48" w:name="_Toc20490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1-10</w:t>
          </w:r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引用 </w:t>
          </w:r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&amp;</w:t>
          </w:r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与指针区别</w:t>
          </w:r>
          <w:bookmarkEnd w:id="48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：</w:t>
          </w:r>
        </w:p>
        <w:p>
          <w:pPr>
            <w:pStyle w:val="PreformattedText"/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/>
              <w:sz w:val="18"/>
              <w:szCs w:val="18"/>
              <w:highlight w:val="green"/>
              <w:lang w:val="en-US" w:eastAsia="zh-CN" w:bidi="ar-SA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color w:val="000000"/>
              <w:sz w:val="18"/>
              <w:szCs w:val="18"/>
              <w:highlight w:val="green"/>
              <w:lang w:val="en-US" w:eastAsia="zh-CN" w:bidi="ar-SA"/>
            </w:rPr>
            <w:t>使用：</w:t>
          </w:r>
        </w:p>
        <w:p>
          <w:pPr>
            <w:pStyle w:val="Normal"/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(1)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引用被创建的同时必须被初始化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(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指针则可以在任何时候被初始化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)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。</w:t>
          </w:r>
        </w:p>
        <w:p>
          <w:pPr>
            <w:pStyle w:val="Normal"/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(2)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 xml:space="preserve">不能有 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NULL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引用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,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引用必须与合法的存储单元关联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(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 xml:space="preserve">指针则可以是 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NULL)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。</w:t>
          </w:r>
        </w:p>
        <w:p>
          <w:pPr>
            <w:pStyle w:val="Normal"/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bookmarkStart w:id="49" w:name="OLE_LINK5"/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(3)</w:t>
          </w:r>
          <w:bookmarkEnd w:id="49"/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一旦引用被初始化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,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就不能改变引用的关系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(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指针则可以随时改变所指的对象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)</w:t>
          </w:r>
        </w:p>
        <w:p>
          <w:pPr>
            <w:pStyle w:val="Normal"/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 xml:space="preserve">注意 当 数组 作为 函 数的 参数 进 行传 递时 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,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该数 组自 动 退化 为同 类 型的 指针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  <w:highlight w:val="green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highlight w:val="green"/>
              <w:lang w:val="en-US" w:eastAsia="zh-CN"/>
            </w:rPr>
            <w:t>区别：</w:t>
          </w:r>
        </w:p>
        <w:p>
          <w:pPr>
            <w:pStyle w:val="Normal"/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1)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引用必须被初始化，指针不必。</w:t>
          </w:r>
        </w:p>
        <w:p>
          <w:pPr>
            <w:pStyle w:val="Normal"/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2)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引用初始化以后不能被改变，指针可以改变所指的对象。</w:t>
          </w:r>
        </w:p>
        <w:p>
          <w:pPr>
            <w:pStyle w:val="Normal"/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3)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不存在指向空值的引用，但是存在指向空值的指针。</w:t>
          </w:r>
        </w:p>
        <w:p>
          <w:pPr>
            <w:pStyle w:val="Heading2"/>
            <w:numPr>
              <w:ilvl w:val="0"/>
              <w:numId w:val="0"/>
            </w:numPr>
            <w:spacing w:lineRule="atLeast" w:line="476" w:before="0" w:after="0"/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0" w:name="_Toc17494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1-11 Vector </w:t>
          </w:r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越界 </w:t>
          </w:r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map </w:t>
          </w:r>
          <w:bookmarkEnd w:id="50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清内存</w:t>
          </w:r>
        </w:p>
        <w:p>
          <w:pPr>
            <w:pStyle w:val="Normal"/>
            <w:keepNext/>
            <w:keepLines w:val="false"/>
            <w:pageBreakBefore w:val="false"/>
            <w:widowControl w:val="false"/>
            <w:overflowPunct w:val="false"/>
            <w:bidi w:val="0"/>
            <w:snapToGrid w:val="true"/>
            <w:jc w:val="left"/>
            <w:textAlignment w:val="auto"/>
            <w:rPr>
              <w:rFonts w:ascii="Courier New" w:hAnsi="Courier New" w:eastAsia="微软雅黑" w:cs="Courier New"/>
              <w:b/>
              <w:b/>
              <w:bCs/>
              <w:sz w:val="18"/>
              <w:szCs w:val="18"/>
              <w:highlight w:val="green"/>
              <w:lang w:val="en-US" w:eastAsia="zh-CN"/>
            </w:rPr>
          </w:pP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highlight w:val="green"/>
              <w:lang w:val="en-US" w:eastAsia="zh-CN"/>
            </w:rPr>
            <w:t xml:space="preserve">- 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highlight w:val="green"/>
              <w:lang w:val="en-US" w:eastAsia="zh-CN"/>
            </w:rPr>
            <w:t xml:space="preserve">关于 </w:t>
          </w: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highlight w:val="green"/>
              <w:lang w:val="en-US" w:eastAsia="zh-CN"/>
            </w:rPr>
            <w:t xml:space="preserve">std::vector 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highlight w:val="green"/>
              <w:lang w:val="en-US" w:eastAsia="zh-CN"/>
            </w:rPr>
            <w:t>的下标越界检查</w:t>
          </w:r>
        </w:p>
        <w:p>
          <w:pPr>
            <w:pStyle w:val="Normal"/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 xml:space="preserve">超过了 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vector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 xml:space="preserve">的下标范围，在几种方式的结果就有区别了。在 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linux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 xml:space="preserve">平台只有 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at(n)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 xml:space="preserve">会抛出 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std::out_of_range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异常，而其他两个都不会，所以要使用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 xml:space="preserve">at 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做越界检查。</w:t>
          </w:r>
        </w:p>
        <w:p>
          <w:pPr>
            <w:pStyle w:val="Normal"/>
            <w:keepNext/>
            <w:keepLines w:val="false"/>
            <w:pageBreakBefore w:val="false"/>
            <w:widowControl w:val="false"/>
            <w:overflowPunct w:val="false"/>
            <w:bidi w:val="0"/>
            <w:snapToGrid w:val="true"/>
            <w:jc w:val="left"/>
            <w:textAlignment w:val="auto"/>
            <w:rPr>
              <w:rFonts w:ascii="Courier New" w:hAnsi="Courier New" w:eastAsia="微软雅黑" w:cs="Courier New"/>
              <w:b/>
              <w:b/>
              <w:bCs/>
              <w:sz w:val="18"/>
              <w:szCs w:val="18"/>
              <w:highlight w:val="green"/>
              <w:lang w:val="en-US" w:eastAsia="zh-CN"/>
            </w:rPr>
          </w:pP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highlight w:val="green"/>
              <w:lang w:val="en-US" w:eastAsia="zh-CN"/>
            </w:rPr>
            <w:t xml:space="preserve">- 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highlight w:val="green"/>
              <w:lang w:val="en-US" w:eastAsia="zh-CN"/>
            </w:rPr>
            <w:t>清除</w:t>
          </w: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highlight w:val="green"/>
              <w:lang w:val="en-US" w:eastAsia="zh-CN"/>
            </w:rPr>
            <w:t>vector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highlight w:val="green"/>
              <w:lang w:val="en-US" w:eastAsia="zh-CN"/>
            </w:rPr>
            <w:t>或者</w:t>
          </w: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highlight w:val="green"/>
              <w:lang w:val="en-US" w:eastAsia="zh-CN"/>
            </w:rPr>
            <w:t>map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highlight w:val="green"/>
              <w:lang w:val="en-US" w:eastAsia="zh-CN"/>
            </w:rPr>
            <w:t>的所有数据并且释放</w:t>
          </w: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highlight w:val="green"/>
              <w:lang w:val="en-US" w:eastAsia="zh-CN"/>
            </w:rPr>
            <w:t>memory</w:t>
          </w:r>
        </w:p>
        <w:p>
          <w:pPr>
            <w:pStyle w:val="Normal"/>
            <w:keepNext/>
            <w:keepLines w:val="false"/>
            <w:pageBreakBefore w:val="false"/>
            <w:widowControl w:val="false"/>
            <w:overflowPunct w:val="false"/>
            <w:bidi w:val="0"/>
            <w:snapToGrid w:val="true"/>
            <w:ind w:firstLine="420"/>
            <w:jc w:val="left"/>
            <w:textAlignment w:val="auto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方法是定义一个 空的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vector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或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map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， 让要被清除的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vector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或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map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的对象和 这个空的交换。</w:t>
          </w:r>
        </w:p>
        <w:p>
          <w:pPr>
            <w:pStyle w:val="Normal"/>
            <w:keepNext/>
            <w:keepLines w:val="false"/>
            <w:pageBreakBefore w:val="false"/>
            <w:widowControl w:val="false"/>
            <w:overflowPunct w:val="false"/>
            <w:bidi w:val="0"/>
            <w:snapToGrid w:val="true"/>
            <w:jc w:val="left"/>
            <w:textAlignment w:val="auto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注意空的对象的类型，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key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和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value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的类型要保持一致。</w:t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cs="Courier New" w:ascii="Courier New" w:hAnsi="Courier New"/>
              <w:lang w:val="en-US" w:eastAsia="zh-CN"/>
            </w:rPr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cs="Courier New" w:ascii="Courier New" w:hAnsi="Courier New"/>
              <w:lang w:val="en-US" w:eastAsia="zh-CN"/>
            </w:rPr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1" w:name="_Toc2440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1-12 c++</w:t>
          </w:r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内存的注意</w:t>
          </w:r>
          <w:bookmarkEnd w:id="51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（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）操作堆内存时要注意安全释放原则：可以做一个宏例如：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#define Safe_free(p) if(p != NULL) {free(p); p = NULL;}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free();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后要制 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p = NULL,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否则会产生野指针；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检查 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p != NULL // 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是为了不要释放 空指针，释放后用两次就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over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；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（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2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）在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malloc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后要检查是否分配成功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(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比如内存耗尽了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)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：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#define Safe_check if(p == NULL) { exit(1);// 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结束本程序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} //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或者用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return; 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结束本函数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2" w:name="_Toc27231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1-13 new() malloc</w:t>
          </w:r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区别 </w:t>
          </w:r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delete </w:t>
          </w:r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和</w:t>
          </w:r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delete[]</w:t>
          </w:r>
          <w:bookmarkEnd w:id="52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new() &amp;delete: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除了自动分配内存外，还可以调用函数的构造或者析构。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delete 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和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delete[]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：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delete[]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释放对象数组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eg: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A *a = new A[100];// 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创建 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100 </w:t>
          </w: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个动态对象 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就得用</w:t>
          </w:r>
          <w:r>
            <w:rPr>
              <w:rFonts w:eastAsia="微软雅黑" w:cs="Courier New" w:ascii="Courier New" w:hAnsi="Courier New"/>
              <w:b w:val="false"/>
              <w:bCs w:val="false"/>
              <w:color w:val="000000" w:themeColor="text1"/>
              <w:sz w:val="18"/>
              <w:szCs w:val="1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delete[]a;</w:t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cs="Courier New"/>
              <w:sz w:val="28"/>
              <w:szCs w:val="28"/>
              <w:lang w:val="en-US" w:eastAsia="zh-CN"/>
            </w:rPr>
          </w:pPr>
          <w:bookmarkStart w:id="53" w:name="_Toc12928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1-14 </w:t>
          </w:r>
          <w:r>
            <w:rPr>
              <w:rFonts w:cs="Courier New" w:ascii="Courier New" w:hAnsi="Courier New"/>
              <w:sz w:val="28"/>
              <w:szCs w:val="28"/>
              <w:lang w:val="en-US" w:eastAsia="zh-CN"/>
            </w:rPr>
            <w:t xml:space="preserve">c++ 11 </w:t>
          </w:r>
          <w:r>
            <w:rPr>
              <w:rFonts w:ascii="Courier New" w:hAnsi="Courier New" w:cs="Courier New"/>
              <w:sz w:val="28"/>
              <w:szCs w:val="28"/>
              <w:lang w:val="en-US" w:eastAsia="zh-CN"/>
            </w:rPr>
            <w:t>智能指针</w:t>
          </w:r>
          <w:bookmarkEnd w:id="53"/>
          <w:r>
            <w:rPr>
              <w:rFonts w:cs="Courier New" w:ascii="Courier New" w:hAnsi="Courier New"/>
              <w:sz w:val="28"/>
              <w:szCs w:val="28"/>
              <w:lang w:val="en-US" w:eastAsia="zh-CN"/>
            </w:rPr>
            <w:t>, lamed ,function bin</w:t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4" w:name="_Toc26206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1-15 C++ Static</w:t>
          </w:r>
          <w:bookmarkEnd w:id="54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eastAsia="微软雅黑" w:cs="Courier New" w:ascii="Courier New" w:hAnsi="Courier New"/>
              <w:b/>
              <w:bCs/>
              <w:color w:val="00000A"/>
              <w:sz w:val="18"/>
              <w:szCs w:val="18"/>
              <w:highlight w:val="magenta"/>
              <w:lang w:val="en-US" w:eastAsia="zh-CN"/>
            </w:rPr>
            <w:t xml:space="preserve">- </w:t>
          </w:r>
          <w:r>
            <w:rPr>
              <w:rFonts w:ascii="Courier New" w:hAnsi="Courier New" w:cs="Courier New" w:eastAsia="微软雅黑"/>
              <w:b/>
              <w:bCs/>
              <w:color w:val="00000A"/>
              <w:sz w:val="18"/>
              <w:szCs w:val="18"/>
              <w:highlight w:val="magenta"/>
            </w:rPr>
            <w:t>静态全局变量好处：</w:t>
          </w:r>
          <w:r>
            <w:rPr>
              <w:rFonts w:eastAsia="微软雅黑" w:cs="Courier New" w:ascii="Courier New" w:hAnsi="Courier New"/>
              <w:sz w:val="18"/>
              <w:szCs w:val="18"/>
            </w:rPr>
            <w:br/>
            <w:t>      </w:t>
          </w:r>
          <w:r>
            <w:rPr>
              <w:rFonts w:ascii="Courier New" w:hAnsi="Courier New" w:cs="Courier New" w:eastAsia="微软雅黑"/>
              <w:sz w:val="18"/>
              <w:szCs w:val="18"/>
              <w:lang w:eastAsia="zh-CN"/>
            </w:rPr>
            <w:t>（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1</w:t>
          </w:r>
          <w:r>
            <w:rPr>
              <w:rFonts w:ascii="Courier New" w:hAnsi="Courier New" w:cs="Courier New" w:eastAsia="微软雅黑"/>
              <w:sz w:val="18"/>
              <w:szCs w:val="18"/>
              <w:lang w:eastAsia="zh-CN"/>
            </w:rPr>
            <w:t>）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静态全局变量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</w:rPr>
            <w:t>不能被其它文件所用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；</w:t>
          </w:r>
          <w:r>
            <w:rPr>
              <w:rFonts w:eastAsia="微软雅黑" w:cs="Courier New" w:ascii="Courier New" w:hAnsi="Courier New"/>
              <w:sz w:val="18"/>
              <w:szCs w:val="18"/>
            </w:rPr>
            <w:br/>
            <w:t>      </w:t>
          </w:r>
          <w:r>
            <w:rPr>
              <w:rFonts w:ascii="Courier New" w:hAnsi="Courier New" w:cs="Courier New" w:eastAsia="微软雅黑"/>
              <w:sz w:val="18"/>
              <w:szCs w:val="18"/>
              <w:lang w:eastAsia="zh-CN"/>
            </w:rPr>
            <w:t>（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2</w:t>
          </w:r>
          <w:r>
            <w:rPr>
              <w:rFonts w:ascii="Courier New" w:hAnsi="Courier New" w:cs="Courier New" w:eastAsia="微软雅黑"/>
              <w:sz w:val="18"/>
              <w:szCs w:val="18"/>
              <w:lang w:eastAsia="zh-CN"/>
            </w:rPr>
            <w:t>）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其它文件中可以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</w:rPr>
            <w:t>定义相同名字的变量，不会发生冲突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；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/>
              <w:b/>
              <w:bCs/>
              <w:sz w:val="18"/>
              <w:szCs w:val="18"/>
            </w:rPr>
          </w:pP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highlight w:val="magenta"/>
              <w:lang w:val="en-US" w:eastAsia="zh-CN"/>
            </w:rPr>
            <w:t xml:space="preserve">- 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highlight w:val="magenta"/>
            </w:rPr>
            <w:t>静态局部变量有以下特点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</w:rPr>
            <w:t>：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eastAsia="微软雅黑" w:cs="Courier New" w:ascii="Courier New" w:hAnsi="Courier New"/>
              <w:sz w:val="18"/>
              <w:szCs w:val="18"/>
            </w:rPr>
            <w:t xml:space="preserve">    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（</w:t>
          </w:r>
          <w:r>
            <w:rPr>
              <w:rFonts w:eastAsia="微软雅黑" w:cs="Courier New" w:ascii="Courier New" w:hAnsi="Courier New"/>
              <w:sz w:val="18"/>
              <w:szCs w:val="18"/>
            </w:rPr>
            <w:t>1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）该变量在全局数据区分配内存；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eastAsia="微软雅黑" w:cs="Courier New" w:ascii="Courier New" w:hAnsi="Courier New"/>
              <w:sz w:val="18"/>
              <w:szCs w:val="18"/>
            </w:rPr>
            <w:t xml:space="preserve">    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（</w:t>
          </w:r>
          <w:r>
            <w:rPr>
              <w:rFonts w:eastAsia="微软雅黑" w:cs="Courier New" w:ascii="Courier New" w:hAnsi="Courier New"/>
              <w:sz w:val="18"/>
              <w:szCs w:val="18"/>
            </w:rPr>
            <w:t>2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）静态局部变量在程序执行到该对象的声明处时被首次初始化，即以后的函数调用不再进行初始化；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eastAsia="微软雅黑" w:cs="Courier New" w:ascii="Courier New" w:hAnsi="Courier New"/>
              <w:sz w:val="18"/>
              <w:szCs w:val="18"/>
            </w:rPr>
            <w:t xml:space="preserve">    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（</w:t>
          </w:r>
          <w:r>
            <w:rPr>
              <w:rFonts w:eastAsia="微软雅黑" w:cs="Courier New" w:ascii="Courier New" w:hAnsi="Courier New"/>
              <w:sz w:val="18"/>
              <w:szCs w:val="18"/>
            </w:rPr>
            <w:t>3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）静态局部变量一般在声明处初始化，如果没有显式初始化，会被程序自动初始化为</w:t>
          </w:r>
          <w:r>
            <w:rPr>
              <w:rFonts w:eastAsia="微软雅黑" w:cs="Courier New" w:ascii="Courier New" w:hAnsi="Courier New"/>
              <w:sz w:val="18"/>
              <w:szCs w:val="18"/>
            </w:rPr>
            <w:t>0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；</w:t>
          </w:r>
        </w:p>
        <w:p>
          <w:pPr>
            <w:pStyle w:val="Normal"/>
            <w:numPr>
              <w:ilvl w:val="0"/>
              <w:numId w:val="0"/>
            </w:numPr>
            <w:ind w:firstLine="360"/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cs="Courier New" w:eastAsia="微软雅黑"/>
              <w:sz w:val="18"/>
              <w:szCs w:val="18"/>
            </w:rPr>
            <w:t>（</w:t>
          </w:r>
          <w:r>
            <w:rPr>
              <w:rFonts w:eastAsia="微软雅黑" w:cs="Courier New" w:ascii="Courier New" w:hAnsi="Courier New"/>
              <w:sz w:val="18"/>
              <w:szCs w:val="18"/>
            </w:rPr>
            <w:t>4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）它始终驻留在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</w:rPr>
            <w:t>全局数据区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，直到程序运行结束。但其作用域为局部作用域，当定义它的函数或语句块结束时，其作用域随之结束；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cs="Courier New" w:eastAsia="微软雅黑"/>
              <w:sz w:val="18"/>
              <w:szCs w:val="18"/>
            </w:rPr>
            <w:t>通常，在函数体内定义了一个变量，每当程序运行到该语句时都会给该局部变量分配栈内存。但随着程序退出函数体，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</w:rPr>
            <w:t>系统就会收回栈内存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，局部变量也相应失效。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</w:rPr>
          </w:pPr>
          <w:r>
            <w:rPr>
              <w:rFonts w:ascii="Courier New" w:hAnsi="Courier New" w:cs="Courier New" w:eastAsia="微软雅黑"/>
              <w:sz w:val="18"/>
              <w:szCs w:val="18"/>
            </w:rPr>
            <w:t>　　但有时候我们需要在两次调用之间对变量的值进行保存。通常的想法是定义一个全局变量来实现。但这样一来，变量已经不再属于函数本身了，不再仅受函数的控制，给程序的维护带来不便。</w:t>
          </w:r>
        </w:p>
        <w:p>
          <w:pPr>
            <w:pStyle w:val="Normal"/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/>
              <w:b/>
              <w:bCs/>
              <w:sz w:val="18"/>
              <w:szCs w:val="18"/>
            </w:rPr>
          </w:pPr>
          <w:r>
            <w:rPr>
              <w:rFonts w:ascii="Courier New" w:hAnsi="Courier New" w:cs="Courier New" w:eastAsia="微软雅黑"/>
              <w:sz w:val="18"/>
              <w:szCs w:val="18"/>
            </w:rPr>
            <w:t>静态局部变量正好可以解决这个问题。静态局部变量保存在全局数据区，而不是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</w:rPr>
            <w:t>保存在栈中，每次的值保持到下一次调用，直到下次赋新值</w:t>
          </w:r>
        </w:p>
        <w:p>
          <w:pPr>
            <w:pStyle w:val="Normal"/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Eg:</w:t>
          </w:r>
        </w:p>
        <w:p>
          <w:pPr>
            <w:pStyle w:val="Normal"/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Void fun()</w:t>
          </w:r>
        </w:p>
        <w:p>
          <w:pPr>
            <w:pStyle w:val="Normal"/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{</w:t>
          </w:r>
        </w:p>
        <w:p>
          <w:pPr>
            <w:pStyle w:val="Normal"/>
            <w:numPr>
              <w:ilvl w:val="0"/>
              <w:numId w:val="0"/>
            </w:numPr>
            <w:ind w:firstLine="777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Int a,b,c;//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栈区</w:t>
          </w:r>
        </w:p>
        <w:p>
          <w:pPr>
            <w:pStyle w:val="Normal"/>
            <w:numPr>
              <w:ilvl w:val="0"/>
              <w:numId w:val="0"/>
            </w:numPr>
            <w:ind w:firstLine="777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C= b+a;</w:t>
          </w:r>
        </w:p>
        <w:p>
          <w:pPr>
            <w:pStyle w:val="Normal"/>
            <w:numPr>
              <w:ilvl w:val="0"/>
              <w:numId w:val="0"/>
            </w:numPr>
            <w:ind w:firstLine="777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Static tp;//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分配再全局数据区 可以保存函数临时值，而不会随着函数结束而消亡，替代全局变量</w:t>
          </w:r>
        </w:p>
        <w:p>
          <w:pPr>
            <w:pStyle w:val="Normal"/>
            <w:numPr>
              <w:ilvl w:val="0"/>
              <w:numId w:val="0"/>
            </w:numPr>
            <w:ind w:firstLine="361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}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  <w:highlight w:val="magenta"/>
              <w:lang w:val="en-US" w:eastAsia="zh-CN"/>
            </w:rPr>
          </w:pPr>
          <w:r>
            <w:rPr>
              <w:rFonts w:eastAsia="微软雅黑" w:cs="Courier New" w:ascii="Courier New" w:hAnsi="Courier New"/>
              <w:sz w:val="18"/>
              <w:szCs w:val="18"/>
              <w:highlight w:val="magenta"/>
              <w:lang w:val="en-US" w:eastAsia="zh-CN"/>
            </w:rPr>
            <w:t xml:space="preserve">- </w:t>
          </w:r>
          <w:r>
            <w:rPr>
              <w:rFonts w:ascii="Courier New" w:hAnsi="Courier New" w:cs="Courier New" w:eastAsia="微软雅黑"/>
              <w:sz w:val="18"/>
              <w:szCs w:val="18"/>
              <w:highlight w:val="magenta"/>
              <w:lang w:val="en-US" w:eastAsia="zh-CN"/>
            </w:rPr>
            <w:t>静态函数</w:t>
          </w:r>
        </w:p>
        <w:p>
          <w:pPr>
            <w:pStyle w:val="Normal"/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和静态全局变量一样，可以解决名字冲突，只作用于本文件。</w:t>
          </w:r>
        </w:p>
        <w:p>
          <w:pPr>
            <w:pStyle w:val="Normal"/>
            <w:numPr>
              <w:ilvl w:val="0"/>
              <w:numId w:val="1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只能调用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static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的类中的变量或者函数，无法访问非静态的成员</w:t>
          </w:r>
        </w:p>
        <w:p>
          <w:pPr>
            <w:pStyle w:val="Normal"/>
            <w:keepNext/>
            <w:keepLines w:val="false"/>
            <w:widowControl/>
            <w:numPr>
              <w:ilvl w:val="0"/>
              <w:numId w:val="1"/>
            </w:numPr>
            <w:spacing w:beforeAutospacing="1" w:afterAutospacing="1"/>
            <w:ind w:left="0" w:hanging="0"/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</w:rPr>
            <w:t>同全局变量相比，使用静态数据成员有两个优势：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1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静态数据成员没有进入程序的全局名字空间，因此不存在与程序中其它全局名字冲突的可能性；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2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可以实现信息隐藏。静态数据成员可以是</w:t>
          </w:r>
          <w:r>
            <w:rPr>
              <w:rFonts w:eastAsia="微软雅黑" w:cs="Courier New" w:ascii="Courier New" w:hAnsi="Courier New"/>
              <w:sz w:val="18"/>
              <w:szCs w:val="18"/>
            </w:rPr>
            <w:t>private</w:t>
          </w:r>
          <w:r>
            <w:rPr>
              <w:rFonts w:ascii="Courier New" w:hAnsi="Courier New" w:cs="Courier New" w:eastAsia="微软雅黑"/>
              <w:sz w:val="18"/>
              <w:szCs w:val="18"/>
            </w:rPr>
            <w:t>成员，而全局变量不能；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/>
              <w:b/>
              <w:bCs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　与静态数据成员一样，我们也可以创建一个静态成员函数，它为类的全部服务而不是为某一个类的具体对象服务。静态成员函数与静态数据成员一样，都是类的内部实现，属于类定义的一部分。普通的成员函数一般都隐含了一个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this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指针，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this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指针指向类的对象本身，因为普通成员函数总是具体的属于某个类的具体对象的。通常情况下，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this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是缺省的。如函数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fn()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实际上是</w:t>
          </w: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  <w:t>this-&gt;fn()</w:t>
          </w:r>
          <w:r>
            <w:rPr>
              <w:rFonts w:ascii="Courier New" w:hAnsi="Courier New" w:cs="Courier New" w:eastAsia="微软雅黑"/>
              <w:sz w:val="18"/>
              <w:szCs w:val="18"/>
              <w:lang w:val="en-US" w:eastAsia="zh-CN"/>
            </w:rPr>
            <w:t>。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lang w:val="en-US" w:eastAsia="zh-CN"/>
            </w:rPr>
            <w:t>但是与普通函数相比，静态成员函数由于不是与任何的对象相联系，因此它不具有</w:t>
          </w:r>
          <w:r>
            <w:rPr>
              <w:rFonts w:eastAsia="微软雅黑" w:cs="Courier New" w:ascii="Courier New" w:hAnsi="Courier New"/>
              <w:b/>
              <w:bCs/>
              <w:sz w:val="18"/>
              <w:szCs w:val="18"/>
              <w:lang w:val="en-US" w:eastAsia="zh-CN"/>
            </w:rPr>
            <w:t>this</w:t>
          </w:r>
          <w:r>
            <w:rPr>
              <w:rFonts w:ascii="Courier New" w:hAnsi="Courier New" w:cs="Courier New" w:eastAsia="微软雅黑"/>
              <w:b/>
              <w:bCs/>
              <w:sz w:val="18"/>
              <w:szCs w:val="18"/>
              <w:lang w:val="en-US" w:eastAsia="zh-CN"/>
            </w:rPr>
            <w:t>指针。从这个意义上讲，它无法访问属于类对象的非静态数据成员，也无法访问非静态成员函数，它只能调用其余的静态成员函数</w:t>
          </w:r>
        </w:p>
        <w:p>
          <w:pPr>
            <w:pStyle w:val="Normal"/>
            <w:numPr>
              <w:ilvl w:val="0"/>
              <w:numId w:val="0"/>
            </w:numPr>
            <w:rPr/>
          </w:pPr>
          <w:hyperlink r:id="rId2">
            <w:r>
              <w:rPr>
                <w:rStyle w:val="InternetLink"/>
                <w:rFonts w:eastAsia="微软雅黑" w:cs="Courier New" w:ascii="Courier New" w:hAnsi="Courier New"/>
                <w:b/>
                <w:bCs/>
                <w:sz w:val="18"/>
                <w:szCs w:val="18"/>
                <w:lang w:val="en-US" w:eastAsia="zh-CN"/>
              </w:rPr>
              <w:t>https://blog.csdn.net/Hackbuteer1/article/details/7487694</w:t>
            </w:r>
          </w:hyperlink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highlight w:val="magenta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highlight w:val="magenta"/>
              <w:lang w:val="en-US" w:eastAsia="zh-CN"/>
            </w:rPr>
            <w:t>总结：</w:t>
          </w:r>
        </w:p>
        <w:p>
          <w:pPr>
            <w:pStyle w:val="Normal"/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出现在类体外的函数定义不能指定关键字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static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；</w:t>
          </w:r>
        </w:p>
        <w:p>
          <w:pPr>
            <w:pStyle w:val="Normal"/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静态成员之间可以相互访问，包括静态成员函数访问静态数据成员和访问静态成员函数；</w:t>
          </w:r>
        </w:p>
        <w:p>
          <w:pPr>
            <w:pStyle w:val="Normal"/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color w:val="2E75B6" w:themeColor="accent1" w:themeShade="bf"/>
              <w:sz w:val="18"/>
              <w:szCs w:val="18"/>
              <w:lang w:val="en-US" w:eastAsia="zh-CN"/>
            </w:rPr>
            <w:t>非静态成员函数可以任意地访问静态成员函数和静态数据成员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；</w:t>
          </w:r>
        </w:p>
        <w:p>
          <w:pPr>
            <w:pStyle w:val="Normal"/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color w:val="C55A11" w:themeColor="accent2" w:themeShade="bf"/>
              <w:sz w:val="18"/>
              <w:szCs w:val="18"/>
              <w:lang w:val="en-US" w:eastAsia="zh-CN"/>
            </w:rPr>
            <w:t>静态成员函数不能访问非静态成员函数和非静态数据成员；</w:t>
          </w:r>
        </w:p>
        <w:p>
          <w:pPr>
            <w:pStyle w:val="Normal"/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由于没有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this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指针的额外开销，因此静态成员函数与类的全局函数相比速度上会有少许的增长；</w:t>
          </w:r>
        </w:p>
        <w:p>
          <w:pPr>
            <w:pStyle w:val="Normal"/>
            <w:numPr>
              <w:ilvl w:val="0"/>
              <w:numId w:val="3"/>
            </w:numPr>
            <w:ind w:left="420" w:hanging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调用静态成员函数，可以用成员访问操作符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(.)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和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(-&gt;)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为一个类的对象或指向类对象的指针调用静态成员函数，也可以直接使用如下格式：</w:t>
          </w:r>
        </w:p>
        <w:p>
          <w:pPr>
            <w:pStyle w:val="Normal"/>
            <w:numPr>
              <w:ilvl w:val="0"/>
              <w:numId w:val="0"/>
            </w:numPr>
            <w:ind w:left="420" w:firstLine="420"/>
            <w:rPr>
              <w:rFonts w:ascii="Courier New" w:hAnsi="Courier New" w:eastAsia="微软雅黑" w:cs="Courier New"/>
              <w:b w:val="false"/>
              <w:b w:val="false"/>
              <w:bCs w:val="false"/>
              <w:sz w:val="18"/>
              <w:szCs w:val="18"/>
              <w:lang w:val="en-US" w:eastAsia="zh-CN"/>
            </w:rPr>
          </w:pP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＜类名＞</w:t>
          </w:r>
          <w:r>
            <w:rPr>
              <w:rFonts w:eastAsia="微软雅黑" w:cs="Courier New" w:ascii="Courier New" w:hAnsi="Courier New"/>
              <w:b w:val="false"/>
              <w:bCs w:val="false"/>
              <w:sz w:val="18"/>
              <w:szCs w:val="18"/>
              <w:lang w:val="en-US" w:eastAsia="zh-CN"/>
            </w:rPr>
            <w:t>::</w:t>
          </w:r>
          <w:r>
            <w:rPr>
              <w:rFonts w:ascii="Courier New" w:hAnsi="Courier New" w:cs="Courier New" w:eastAsia="微软雅黑"/>
              <w:b w:val="false"/>
              <w:bCs w:val="false"/>
              <w:sz w:val="18"/>
              <w:szCs w:val="18"/>
              <w:lang w:val="en-US" w:eastAsia="zh-CN"/>
            </w:rPr>
            <w:t>＜静态成员函数名＞（＜参数表＞）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微软雅黑" w:cs="Courier New"/>
              <w:sz w:val="18"/>
              <w:szCs w:val="18"/>
              <w:lang w:val="en-US" w:eastAsia="zh-CN"/>
            </w:rPr>
          </w:pPr>
          <w:r>
            <w:rPr>
              <w:rFonts w:eastAsia="微软雅黑" w:cs="Courier New" w:ascii="Courier New" w:hAnsi="Courier New"/>
              <w:sz w:val="18"/>
              <w:szCs w:val="18"/>
              <w:lang w:val="en-US" w:eastAsia="zh-CN"/>
            </w:rPr>
          </w:r>
        </w:p>
        <w:p>
          <w:pPr>
            <w:pStyle w:val="Heading2"/>
            <w:numPr>
              <w:ilvl w:val="0"/>
              <w:numId w:val="0"/>
            </w:numPr>
            <w:spacing w:lineRule="atLeast" w:line="476" w:before="0" w:after="0"/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5" w:name="_Toc370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1-16 </w:t>
          </w:r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全局变量和局部变量有什么区别</w:t>
          </w:r>
          <w:bookmarkStart w:id="56" w:name="_GoBack"/>
          <w:bookmarkEnd w:id="56"/>
          <w:bookmarkEnd w:id="55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？是怎么实现的？</w:t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ascii="Courier New" w:hAnsi="Courier New" w:cs="Courier New"/>
              <w:b/>
              <w:bCs/>
              <w:lang w:val="en-US" w:eastAsia="zh-CN"/>
            </w:rPr>
            <w:t>区别：</w:t>
          </w:r>
          <w:r>
            <w:rPr>
              <w:rFonts w:ascii="Courier New" w:hAnsi="Courier New" w:cs="Courier New"/>
              <w:lang w:val="en-US" w:eastAsia="zh-CN"/>
            </w:rPr>
            <w:t>生命周期不同：</w:t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ascii="Courier New" w:hAnsi="Courier New" w:cs="Courier New"/>
              <w:lang w:val="en-US" w:eastAsia="zh-CN"/>
            </w:rPr>
            <w:t>全局变量随主程序创建和创建，随主程序销毁而销毁；局部变量在局部函数内部，甚至局部循环体等内部存在，退出就不存在；</w:t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cs="Courier New" w:ascii="Courier New" w:hAnsi="Courier New"/>
              <w:lang w:val="en-US" w:eastAsia="zh-CN"/>
            </w:rPr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ascii="Courier New" w:hAnsi="Courier New" w:cs="Courier New"/>
              <w:lang w:val="en-US" w:eastAsia="zh-CN"/>
            </w:rPr>
            <w:t>使用方式不同：通过声明后全局变量程序的各个部分都可以用到；局部变量只能在局部使用</w:t>
          </w:r>
          <w:r>
            <w:rPr>
              <w:rFonts w:ascii="Courier New" w:hAnsi="Courier New" w:cs="Courier New"/>
              <w:b/>
              <w:bCs/>
              <w:lang w:val="en-US" w:eastAsia="zh-CN"/>
            </w:rPr>
            <w:t>分配在栈区</w:t>
          </w:r>
          <w:r>
            <w:rPr>
              <w:rFonts w:ascii="Courier New" w:hAnsi="Courier New" w:cs="Courier New"/>
              <w:lang w:val="en-US" w:eastAsia="zh-CN"/>
            </w:rPr>
            <w:t xml:space="preserve">。 </w:t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cs="Courier New" w:ascii="Courier New" w:hAnsi="Courier New"/>
              <w:lang w:val="en-US" w:eastAsia="zh-CN"/>
            </w:rPr>
          </w:r>
        </w:p>
        <w:p>
          <w:pPr>
            <w:pStyle w:val="Normal"/>
            <w:rPr>
              <w:rFonts w:ascii="Courier New" w:hAnsi="Courier New" w:cs="Courier New"/>
              <w:lang w:val="en-US" w:eastAsia="zh-CN"/>
            </w:rPr>
          </w:pPr>
          <w:r>
            <w:rPr>
              <w:rFonts w:ascii="Courier New" w:hAnsi="Courier New" w:cs="Courier New"/>
              <w:lang w:val="en-US" w:eastAsia="zh-CN"/>
            </w:rPr>
            <w:t>操作系统和编译器通过内存分配的位置来知道的，全局变量分配在全局数据段并且在程序开始运行的时候被加载。局部变量则分配在堆栈里面 。</w:t>
          </w:r>
        </w:p>
        <w:p>
          <w:pPr>
            <w:pStyle w:val="Heading1"/>
            <w:bidi w:val="0"/>
            <w:jc w:val="left"/>
            <w:rPr>
              <w:rFonts w:ascii="Courier New" w:hAnsi="Courier New" w:cs="Courier New"/>
              <w:lang w:val="en-US" w:eastAsia="zh-CN"/>
            </w:rPr>
          </w:pPr>
          <w:r>
            <w:rPr>
              <w:rFonts w:cs="Courier New" w:ascii="Courier New" w:hAnsi="Courier New"/>
              <w:lang w:val="en-US" w:eastAsia="zh-CN"/>
            </w:rPr>
          </w:r>
        </w:p>
        <w:p>
          <w:pPr>
            <w:pStyle w:val="Heading1"/>
            <w:bidi w:val="0"/>
            <w:jc w:val="left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7" w:name="_Toc14808_WPSOffice_Level1"/>
          <w:bookmarkEnd w:id="57"/>
          <w:r>
            <w:rPr>
              <w:rFonts w:eastAsia="楷体" w:cs="Courier New" w:ascii="Courier New" w:hAnsi="Courier New"/>
              <w:lang w:val="en-US" w:eastAsia="zh-CN"/>
            </w:rPr>
            <w:t>QT part</w:t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8" w:name="_Toc10931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2-1 </w:t>
          </w:r>
          <w:bookmarkEnd w:id="58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信号和槽</w:t>
          </w:r>
        </w:p>
        <w:p>
          <w:pPr>
            <w:pStyle w:val="Normal"/>
            <w:numPr>
              <w:ilvl w:val="0"/>
              <w:numId w:val="4"/>
            </w:numPr>
            <w:rPr>
              <w:rFonts w:ascii="Courier New" w:hAnsi="Courier New" w:cs="Courier New"/>
              <w:lang w:val="en-US" w:eastAsia="zh-CN"/>
            </w:rPr>
          </w:pPr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Emit </w:t>
          </w:r>
          <w:r>
            <w:rPr>
              <w:rFonts w:ascii="Courier New" w:hAnsi="Courier New" w:cs="Courier New"/>
              <w:lang w:val="en-US" w:eastAsia="zh-CN"/>
            </w:rPr>
            <w:t xml:space="preserve">作用： 发出 </w:t>
          </w:r>
          <w:r>
            <w:rPr>
              <w:rFonts w:cs="Courier New" w:ascii="Courier New" w:hAnsi="Courier New"/>
              <w:lang w:val="en-US" w:eastAsia="zh-CN"/>
            </w:rPr>
            <w:t>signed</w:t>
          </w:r>
          <w:r>
            <w:rPr>
              <w:rFonts w:ascii="Courier New" w:hAnsi="Courier New" w:cs="Courier New"/>
              <w:lang w:val="en-US" w:eastAsia="zh-CN"/>
            </w:rPr>
            <w:t xml:space="preserve">（也可以 发出自定义的信号函数） 执行 </w:t>
          </w:r>
          <w:r>
            <w:rPr>
              <w:rFonts w:cs="Courier New" w:ascii="Courier New" w:hAnsi="Courier New"/>
              <w:lang w:val="en-US" w:eastAsia="zh-CN"/>
            </w:rPr>
            <w:t xml:space="preserve">connect </w:t>
          </w:r>
          <w:r>
            <w:rPr>
              <w:rFonts w:ascii="Courier New" w:hAnsi="Courier New" w:cs="Courier New"/>
              <w:lang w:val="en-US" w:eastAsia="zh-CN"/>
            </w:rPr>
            <w:t xml:space="preserve">的 </w:t>
          </w:r>
          <w:r>
            <w:rPr>
              <w:rFonts w:cs="Courier New" w:ascii="Courier New" w:hAnsi="Courier New"/>
              <w:lang w:val="en-US" w:eastAsia="zh-CN"/>
            </w:rPr>
            <w:t xml:space="preserve">slot </w:t>
          </w:r>
          <w:r>
            <w:rPr>
              <w:rFonts w:ascii="Courier New" w:hAnsi="Courier New" w:cs="Courier New"/>
              <w:lang w:val="en-US" w:eastAsia="zh-CN"/>
            </w:rPr>
            <w:t xml:space="preserve">函数 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  <w:sz w:val="24"/>
              <w:szCs w:val="24"/>
            </w:rPr>
            <w:t>在你的程序中应该能找到类似这样的语句：</w:t>
          </w:r>
          <w:r>
            <w:rPr>
              <w:rFonts w:eastAsia="宋体" w:cs="Courier New" w:ascii="Courier New" w:hAnsi="Courier New"/>
              <w:sz w:val="24"/>
              <w:szCs w:val="24"/>
            </w:rPr>
            <w:br/>
            <w:t>  connect(obj,SIGNAL(changeCurrentShape(*)),anotherobj,SLOG(FUN(*)))</w:t>
            <w:br/>
            <w:br/>
          </w:r>
          <w:r>
            <w:rPr>
              <w:rFonts w:ascii="Courier New" w:hAnsi="Courier New" w:cs="Courier New"/>
              <w:sz w:val="24"/>
              <w:szCs w:val="24"/>
            </w:rPr>
            <w:t>当执行到 </w:t>
          </w:r>
          <w:r>
            <w:rPr>
              <w:rFonts w:eastAsia="宋体" w:cs="Courier New" w:ascii="Courier New" w:hAnsi="Courier New"/>
              <w:sz w:val="24"/>
              <w:szCs w:val="24"/>
            </w:rPr>
            <w:t>emit changeCurrentShape(Shape::Triangle) </w:t>
          </w:r>
          <w:r>
            <w:rPr>
              <w:rFonts w:ascii="Courier New" w:hAnsi="Courier New" w:cs="Courier New"/>
              <w:sz w:val="24"/>
              <w:szCs w:val="24"/>
            </w:rPr>
            <w:t>时，</w:t>
          </w:r>
          <w:r>
            <w:rPr>
              <w:rFonts w:eastAsia="宋体" w:cs="Courier New" w:ascii="Courier New" w:hAnsi="Courier New"/>
              <w:sz w:val="24"/>
              <w:szCs w:val="24"/>
            </w:rPr>
            <w:t>QT</w:t>
          </w:r>
          <w:r>
            <w:rPr>
              <w:rFonts w:ascii="Courier New" w:hAnsi="Courier New" w:cs="Courier New"/>
              <w:sz w:val="24"/>
              <w:szCs w:val="24"/>
            </w:rPr>
            <w:t>的信号槽机制，会自动触发</w:t>
          </w:r>
          <w:r>
            <w:rPr>
              <w:rFonts w:eastAsia="宋体" w:cs="Courier New" w:ascii="Courier New" w:hAnsi="Courier New"/>
              <w:sz w:val="24"/>
              <w:szCs w:val="24"/>
            </w:rPr>
            <w:t>FUN()</w:t>
          </w:r>
          <w:r>
            <w:rPr>
              <w:rFonts w:ascii="Courier New" w:hAnsi="Courier New" w:cs="Courier New"/>
              <w:sz w:val="24"/>
              <w:szCs w:val="24"/>
            </w:rPr>
            <w:t>函数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Connect</w:t>
          </w:r>
          <w:r>
            <w:rPr>
              <w:rFonts w:ascii="Courier New" w:hAnsi="Courier New" w:cs="Courier New"/>
            </w:rPr>
            <w:t>的直接连接、队列连接和自动连接。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在于函数的最后一个缺省值，</w:t>
          </w:r>
        </w:p>
        <w:p>
          <w:pPr>
            <w:pStyle w:val="Normal"/>
            <w:widowControl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left"/>
            <w:rPr>
              <w:rFonts w:ascii="Courier New" w:hAnsi="Courier New" w:eastAsia="宋体" w:cs="Courier New"/>
              <w:sz w:val="24"/>
              <w:szCs w:val="24"/>
            </w:rPr>
          </w:pPr>
          <w:r>
            <w:rPr>
              <w:rFonts w:eastAsia="宋体" w:cs="Courier New" w:ascii="Courier New" w:hAnsi="Courier New"/>
              <w:sz w:val="24"/>
              <w:szCs w:val="24"/>
            </w:rPr>
            <w:t>connect(</w:t>
          </w:r>
          <w:r>
            <w:rPr>
              <w:rFonts w:eastAsia="宋体" w:cs="Courier New" w:ascii="Courier New" w:hAnsi="Courier New"/>
              <w:color w:val="808000"/>
              <w:sz w:val="24"/>
              <w:szCs w:val="24"/>
            </w:rPr>
            <w:t>const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color w:val="800080"/>
              <w:sz w:val="24"/>
              <w:szCs w:val="24"/>
            </w:rPr>
            <w:t>QObject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sz w:val="24"/>
              <w:szCs w:val="24"/>
            </w:rPr>
            <w:t>*sender,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color w:val="808000"/>
              <w:sz w:val="24"/>
              <w:szCs w:val="24"/>
            </w:rPr>
            <w:t>const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color w:val="800080"/>
              <w:sz w:val="24"/>
              <w:szCs w:val="24"/>
            </w:rPr>
            <w:t>QMetaMethod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sz w:val="24"/>
              <w:szCs w:val="24"/>
            </w:rPr>
            <w:t>&amp;signal,</w:t>
          </w:r>
        </w:p>
        <w:p>
          <w:pPr>
            <w:pStyle w:val="Normal"/>
            <w:widowControl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jc w:val="left"/>
            <w:rPr>
              <w:rFonts w:ascii="Courier New" w:hAnsi="Courier New" w:eastAsia="宋体" w:cs="Courier New"/>
              <w:sz w:val="24"/>
              <w:szCs w:val="24"/>
            </w:rPr>
          </w:pP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                       </w:t>
          </w:r>
          <w:r>
            <w:rPr>
              <w:rFonts w:eastAsia="宋体" w:cs="Courier New" w:ascii="Courier New" w:hAnsi="Courier New"/>
              <w:color w:val="808000"/>
              <w:sz w:val="24"/>
              <w:szCs w:val="24"/>
            </w:rPr>
            <w:t>const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color w:val="800080"/>
              <w:sz w:val="24"/>
              <w:szCs w:val="24"/>
            </w:rPr>
            <w:t>QObject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sz w:val="24"/>
              <w:szCs w:val="24"/>
            </w:rPr>
            <w:t>*receiver,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color w:val="808000"/>
              <w:sz w:val="24"/>
              <w:szCs w:val="24"/>
            </w:rPr>
            <w:t>const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color w:val="800080"/>
              <w:sz w:val="24"/>
              <w:szCs w:val="24"/>
            </w:rPr>
            <w:t>QMetaMethod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sz w:val="24"/>
              <w:szCs w:val="24"/>
            </w:rPr>
            <w:t>&amp;method,</w:t>
          </w:r>
        </w:p>
        <w:p>
          <w:pPr>
            <w:pStyle w:val="Normal"/>
            <w:rPr>
              <w:rFonts w:ascii="Courier New" w:hAnsi="Courier New" w:eastAsia="宋体" w:cs="Courier New"/>
              <w:sz w:val="24"/>
              <w:szCs w:val="24"/>
            </w:rPr>
          </w:pP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                       </w:t>
          </w:r>
          <w:r>
            <w:rPr>
              <w:rFonts w:eastAsia="宋体" w:cs="Courier New" w:ascii="Courier New" w:hAnsi="Courier New"/>
              <w:color w:val="800080"/>
              <w:sz w:val="24"/>
              <w:szCs w:val="24"/>
            </w:rPr>
            <w:t>Qt</w:t>
          </w:r>
          <w:r>
            <w:rPr>
              <w:rFonts w:eastAsia="宋体" w:cs="Courier New" w:ascii="Courier New" w:hAnsi="Courier New"/>
              <w:sz w:val="24"/>
              <w:szCs w:val="24"/>
            </w:rPr>
            <w:t>::</w:t>
          </w:r>
          <w:r>
            <w:rPr>
              <w:rFonts w:eastAsia="宋体" w:cs="Courier New" w:ascii="Courier New" w:hAnsi="Courier New"/>
              <w:color w:val="800080"/>
              <w:sz w:val="24"/>
              <w:szCs w:val="24"/>
            </w:rPr>
            <w:t>ConnectionType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sz w:val="24"/>
              <w:szCs w:val="24"/>
            </w:rPr>
            <w:t>type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sz w:val="24"/>
              <w:szCs w:val="24"/>
            </w:rPr>
            <w:t>=</w:t>
          </w:r>
          <w:r>
            <w:rPr>
              <w:rFonts w:eastAsia="宋体" w:cs="Courier New" w:ascii="Courier New" w:hAnsi="Courier New"/>
              <w:color w:val="C0C0C0"/>
              <w:sz w:val="24"/>
              <w:szCs w:val="24"/>
            </w:rPr>
            <w:t xml:space="preserve"> </w:t>
          </w:r>
          <w:r>
            <w:rPr>
              <w:rFonts w:eastAsia="宋体" w:cs="Courier New" w:ascii="Courier New" w:hAnsi="Courier New"/>
              <w:color w:val="800080"/>
              <w:sz w:val="24"/>
              <w:szCs w:val="24"/>
            </w:rPr>
            <w:t>Qt</w:t>
          </w:r>
          <w:r>
            <w:rPr>
              <w:rFonts w:eastAsia="宋体" w:cs="Courier New" w:ascii="Courier New" w:hAnsi="Courier New"/>
              <w:sz w:val="24"/>
              <w:szCs w:val="24"/>
            </w:rPr>
            <w:t>::</w:t>
          </w:r>
          <w:r>
            <w:rPr>
              <w:rFonts w:eastAsia="宋体" w:cs="Courier New" w:ascii="Courier New" w:hAnsi="Courier New"/>
              <w:color w:val="800080"/>
              <w:sz w:val="24"/>
              <w:szCs w:val="24"/>
            </w:rPr>
            <w:t>AutoConnection</w:t>
          </w:r>
          <w:r>
            <w:rPr>
              <w:rFonts w:eastAsia="宋体" w:cs="Courier New" w:ascii="Courier New" w:hAnsi="Courier New"/>
              <w:sz w:val="24"/>
              <w:szCs w:val="24"/>
            </w:rPr>
            <w:t>); //</w:t>
          </w:r>
          <w:r>
            <w:rPr>
              <w:rFonts w:ascii="Courier New" w:hAnsi="Courier New" w:cs="Courier New"/>
              <w:sz w:val="24"/>
              <w:szCs w:val="24"/>
            </w:rPr>
            <w:t>默认自动的</w:t>
          </w:r>
        </w:p>
        <w:p>
          <w:pPr>
            <w:pStyle w:val="Normal"/>
            <w:rPr>
              <w:rFonts w:ascii="Courier New" w:hAnsi="Courier New" w:eastAsia="宋体" w:cs="Courier New"/>
              <w:sz w:val="24"/>
              <w:szCs w:val="24"/>
            </w:rPr>
          </w:pPr>
          <w:r>
            <w:rPr>
              <w:rFonts w:eastAsia="宋体" w:cs="Courier New" w:ascii="Courier New" w:hAnsi="Courier New"/>
              <w:sz w:val="24"/>
              <w:szCs w:val="24"/>
            </w:rPr>
          </w:r>
        </w:p>
        <w:p>
          <w:pPr>
            <w:pStyle w:val="NormalWeb"/>
            <w:shd w:val="clear" w:color="auto" w:fill="FFFFFF"/>
            <w:spacing w:lineRule="atLeast" w:line="326" w:beforeAutospacing="0" w:before="0" w:afterAutospacing="0" w:after="200"/>
            <w:jc w:val="both"/>
            <w:rPr>
              <w:rFonts w:ascii="Courier New" w:hAnsi="Courier New" w:eastAsia="微软雅黑" w:cs="Courier New"/>
              <w:color w:val="4F4F4F"/>
              <w:sz w:val="20"/>
              <w:szCs w:val="20"/>
            </w:rPr>
          </w:pP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直接连接的大概意思是：</w:t>
          </w:r>
          <w:r>
            <w:rPr>
              <w:rFonts w:ascii="Courier New" w:hAnsi="Courier New" w:cs="Courier New" w:eastAsia="微软雅黑"/>
              <w:color w:val="FF0000"/>
              <w:sz w:val="20"/>
              <w:szCs w:val="20"/>
            </w:rPr>
            <w:t>信号一旦发射，槽立即执行</w:t>
          </w: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，并且槽是在信号</w:t>
          </w:r>
          <w:r>
            <w:rPr>
              <w:rFonts w:ascii="Courier New" w:hAnsi="Courier New" w:cs="Courier New" w:eastAsia="微软雅黑"/>
              <w:color w:val="FF0000"/>
              <w:sz w:val="20"/>
              <w:szCs w:val="20"/>
            </w:rPr>
            <w:t>发射的线程</w:t>
          </w: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中执行的。</w:t>
          </w:r>
        </w:p>
        <w:p>
          <w:pPr>
            <w:pStyle w:val="NormalWeb"/>
            <w:shd w:val="clear" w:color="auto" w:fill="FFFFFF"/>
            <w:spacing w:lineRule="atLeast" w:line="326" w:beforeAutospacing="0" w:before="0" w:afterAutospacing="0" w:after="200"/>
            <w:jc w:val="both"/>
            <w:rPr>
              <w:rFonts w:ascii="Courier New" w:hAnsi="Courier New" w:eastAsia="微软雅黑" w:cs="Courier New"/>
              <w:color w:val="4F4F4F"/>
              <w:sz w:val="20"/>
              <w:szCs w:val="20"/>
            </w:rPr>
          </w:pP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队列连接的大概意思是：信号发射后当事件循环返回到接收线程时槽函数就执行了，也就是说这种连接方式不是</w:t>
          </w:r>
          <w:r>
            <w:rPr>
              <w:rFonts w:ascii="Courier New" w:hAnsi="Courier New" w:cs="Courier New" w:eastAsia="微软雅黑"/>
              <w:color w:val="FF0000"/>
              <w:sz w:val="20"/>
              <w:szCs w:val="20"/>
            </w:rPr>
            <w:t>立即触发槽函数</w:t>
          </w: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的，而是要排队等的，并且是在</w:t>
          </w:r>
          <w:r>
            <w:rPr>
              <w:rFonts w:ascii="Courier New" w:hAnsi="Courier New" w:cs="Courier New" w:eastAsia="微软雅黑"/>
              <w:color w:val="FF0000"/>
              <w:sz w:val="20"/>
              <w:szCs w:val="20"/>
            </w:rPr>
            <w:t>槽函数的线程</w:t>
          </w: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中执行。</w:t>
          </w:r>
        </w:p>
        <w:p>
          <w:pPr>
            <w:pStyle w:val="NormalWeb"/>
            <w:shd w:val="clear" w:color="auto" w:fill="FFFFFF"/>
            <w:spacing w:lineRule="atLeast" w:line="326" w:beforeAutospacing="0" w:before="0" w:afterAutospacing="0" w:after="200"/>
            <w:jc w:val="both"/>
            <w:rPr>
              <w:rFonts w:ascii="Courier New" w:hAnsi="Courier New" w:eastAsia="微软雅黑" w:cs="Courier New"/>
              <w:color w:val="4F4F4F"/>
              <w:sz w:val="20"/>
              <w:szCs w:val="20"/>
            </w:rPr>
          </w:pP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自动连接的大概意思是：</w:t>
          </w:r>
          <w:r>
            <w:rPr>
              <w:rFonts w:ascii="Courier New" w:hAnsi="Courier New" w:cs="Courier New" w:eastAsia="微软雅黑"/>
              <w:color w:val="FF0000"/>
              <w:sz w:val="20"/>
              <w:szCs w:val="20"/>
            </w:rPr>
            <w:t>信号发射对象如果和槽的执行对象在同一个线</w:t>
          </w: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程，那么将是直连方式，否则就是队列方式。</w:t>
          </w:r>
        </w:p>
        <w:p>
          <w:pPr>
            <w:pStyle w:val="NormalWeb"/>
            <w:shd w:val="clear" w:color="auto" w:fill="FFFFFF"/>
            <w:spacing w:lineRule="atLeast" w:line="326" w:beforeAutospacing="0" w:before="0" w:afterAutospacing="0" w:after="200"/>
            <w:jc w:val="both"/>
            <w:rPr>
              <w:rFonts w:ascii="Courier New" w:hAnsi="Courier New" w:eastAsia="微软雅黑" w:cs="Courier New"/>
              <w:color w:val="4F4F4F"/>
              <w:sz w:val="20"/>
              <w:szCs w:val="20"/>
            </w:rPr>
          </w:pP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阻塞队列方式：在</w:t>
          </w:r>
          <w:r>
            <w:rPr>
              <w:rFonts w:ascii="Courier New" w:hAnsi="Courier New" w:cs="Courier New" w:eastAsia="微软雅黑"/>
              <w:color w:val="FF0000"/>
              <w:sz w:val="20"/>
              <w:szCs w:val="20"/>
            </w:rPr>
            <w:t>槽函数返回之前槽函数所在的线程都是阻塞</w:t>
          </w:r>
          <w:r>
            <w:rPr>
              <w:rFonts w:ascii="Courier New" w:hAnsi="Courier New" w:cs="Courier New" w:eastAsia="微软雅黑"/>
              <w:color w:val="4F4F4F"/>
              <w:sz w:val="20"/>
              <w:szCs w:val="20"/>
            </w:rPr>
            <w:t>的。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59" w:name="_Toc9516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2-2 </w:t>
          </w:r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Qt</w:t>
          </w:r>
          <w:bookmarkEnd w:id="59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线程的两种使用方式</w:t>
          </w:r>
        </w:p>
        <w:p>
          <w:pPr>
            <w:pStyle w:val="Normal"/>
            <w:rPr>
              <w:rFonts w:ascii="Courier New" w:hAnsi="Courier New" w:cs="Courier New"/>
              <w:color w:val="FF0000"/>
            </w:rPr>
          </w:pPr>
          <w:r>
            <w:rPr>
              <w:rFonts w:ascii="Courier New" w:hAnsi="Courier New" w:cs="Courier New"/>
            </w:rPr>
            <w:t>（</w:t>
          </w:r>
          <w:r>
            <w:rPr>
              <w:rFonts w:cs="Courier New" w:ascii="Courier New" w:hAnsi="Courier New"/>
            </w:rPr>
            <w:t>1</w:t>
          </w:r>
          <w:r>
            <w:rPr>
              <w:rFonts w:ascii="Courier New" w:hAnsi="Courier New" w:cs="Courier New"/>
            </w:rPr>
            <w:t>）子类化</w:t>
          </w:r>
          <w:r>
            <w:rPr>
              <w:rFonts w:cs="Courier New" w:ascii="Courier New" w:hAnsi="Courier New"/>
            </w:rPr>
            <w:t>QThread</w:t>
          </w:r>
          <w:r>
            <w:rPr>
              <w:rFonts w:ascii="Courier New" w:hAnsi="Courier New" w:cs="Courier New"/>
            </w:rPr>
            <w:t>（不使用事件循环），</w:t>
          </w:r>
          <w:r>
            <w:rPr>
              <w:rFonts w:cs="Courier New" w:ascii="Courier New" w:hAnsi="Courier New"/>
            </w:rPr>
            <w:t>subclassing QThread</w:t>
          </w:r>
          <w:r>
            <w:rPr>
              <w:rFonts w:ascii="Courier New" w:hAnsi="Courier New" w:cs="Courier New"/>
            </w:rPr>
            <w:t>，</w:t>
          </w:r>
          <w:r>
            <w:rPr>
              <w:rFonts w:ascii="Courier New" w:hAnsi="Courier New" w:cs="Courier New" w:eastAsia="微软雅黑"/>
              <w:color w:val="FF0000"/>
              <w:sz w:val="20"/>
              <w:szCs w:val="20"/>
              <w:shd w:fill="FFFFFF" w:val="clear"/>
            </w:rPr>
            <w:t>直接继承自</w:t>
          </w:r>
          <w:r>
            <w:rPr>
              <w:rFonts w:eastAsia="微软雅黑" w:cs="Courier New" w:ascii="Courier New" w:hAnsi="Courier New"/>
              <w:color w:val="FF0000"/>
              <w:sz w:val="20"/>
              <w:szCs w:val="20"/>
              <w:shd w:fill="FFFFFF" w:val="clear"/>
            </w:rPr>
            <w:t>QThread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ab/>
            <w:t>QThread</w:t>
          </w:r>
          <w:r>
            <w:rPr>
              <w:rFonts w:ascii="Courier New" w:hAnsi="Courier New" w:cs="Courier New"/>
            </w:rPr>
            <w:t>的实例</w:t>
          </w:r>
          <w:r>
            <w:rPr>
              <w:rFonts w:ascii="Courier New" w:hAnsi="Courier New" w:cs="Courier New"/>
              <w:color w:val="FF0000"/>
            </w:rPr>
            <w:t>存活在实例化它的主线程</w:t>
          </w:r>
          <w:r>
            <w:rPr>
              <w:rFonts w:ascii="Courier New" w:hAnsi="Courier New" w:cs="Courier New"/>
            </w:rPr>
            <w:t>中，而不是调用</w:t>
          </w:r>
          <w:r>
            <w:rPr>
              <w:rFonts w:cs="Courier New" w:ascii="Courier New" w:hAnsi="Courier New"/>
              <w:color w:val="FF0000"/>
            </w:rPr>
            <w:t>run</w:t>
          </w:r>
          <w:r>
            <w:rPr>
              <w:rFonts w:ascii="Courier New" w:hAnsi="Courier New" w:cs="Courier New"/>
              <w:color w:val="FF0000"/>
            </w:rPr>
            <w:t>函数的线程</w:t>
          </w:r>
          <w:r>
            <w:rPr>
              <w:rFonts w:ascii="Courier New" w:hAnsi="Courier New" w:cs="Courier New"/>
            </w:rPr>
            <w:t>中。也就是说</w:t>
          </w:r>
          <w:r>
            <w:rPr>
              <w:rFonts w:cs="Courier New" w:ascii="Courier New" w:hAnsi="Courier New"/>
            </w:rPr>
            <w:t>QThread</w:t>
          </w:r>
          <w:r>
            <w:rPr>
              <w:rFonts w:ascii="Courier New" w:hAnsi="Courier New" w:cs="Courier New"/>
            </w:rPr>
            <w:t>放入队列的槽都会在父线程中执行。构造函数在父线程中执行，</w:t>
          </w:r>
          <w:r>
            <w:rPr>
              <w:rFonts w:cs="Courier New" w:ascii="Courier New" w:hAnsi="Courier New"/>
            </w:rPr>
            <w:t>run</w:t>
          </w:r>
          <w:r>
            <w:rPr>
              <w:rFonts w:ascii="Courier New" w:hAnsi="Courier New" w:cs="Courier New"/>
            </w:rPr>
            <w:t>函数在新线程中执行。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（</w:t>
          </w:r>
          <w:r>
            <w:rPr>
              <w:rFonts w:cs="Courier New" w:ascii="Courier New" w:hAnsi="Courier New"/>
            </w:rPr>
            <w:t>2</w:t>
          </w:r>
          <w:r>
            <w:rPr>
              <w:rFonts w:ascii="Courier New" w:hAnsi="Courier New" w:cs="Courier New"/>
            </w:rPr>
            <w:t>）子类化</w:t>
          </w:r>
          <w:r>
            <w:rPr>
              <w:rFonts w:cs="Courier New" w:ascii="Courier New" w:hAnsi="Courier New"/>
            </w:rPr>
            <w:t>QObject</w:t>
          </w:r>
          <w:r>
            <w:rPr>
              <w:rFonts w:ascii="Courier New" w:hAnsi="Courier New" w:cs="Courier New"/>
            </w:rPr>
            <w:t>，</w:t>
          </w:r>
          <w:r>
            <w:rPr>
              <w:rFonts w:cs="Courier New" w:ascii="Courier New" w:hAnsi="Courier New"/>
            </w:rPr>
            <w:t>moveToThread</w:t>
          </w:r>
          <w:r>
            <w:rPr>
              <w:rFonts w:ascii="Courier New" w:hAnsi="Courier New" w:cs="Courier New"/>
            </w:rPr>
            <w:t>，</w:t>
          </w:r>
          <w:r>
            <w:rPr>
              <w:rFonts w:cs="Courier New" w:ascii="Courier New" w:hAnsi="Courier New"/>
            </w:rPr>
            <w:t>the worker-object approach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 xml:space="preserve">    </w:t>
          </w:r>
          <w:r>
            <w:rPr>
              <w:rFonts w:cs="Courier New" w:ascii="Courier New" w:hAnsi="Courier New"/>
            </w:rPr>
            <w:t>MyObject object;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 xml:space="preserve">    </w:t>
          </w:r>
          <w:r>
            <w:rPr>
              <w:rFonts w:cs="Courier New" w:ascii="Courier New" w:hAnsi="Courier New"/>
            </w:rPr>
            <w:t>QThread thread;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 xml:space="preserve">    </w:t>
          </w:r>
          <w:r>
            <w:rPr>
              <w:rFonts w:cs="Courier New" w:ascii="Courier New" w:hAnsi="Courier New"/>
            </w:rPr>
            <w:t>object.</w:t>
          </w:r>
          <w:bookmarkStart w:id="60" w:name="OLE_LINK2"/>
          <w:bookmarkStart w:id="61" w:name="OLE_LINK1"/>
          <w:r>
            <w:rPr>
              <w:rFonts w:cs="Courier New" w:ascii="Courier New" w:hAnsi="Courier New"/>
            </w:rPr>
            <w:t>moveToThread</w:t>
          </w:r>
          <w:bookmarkEnd w:id="60"/>
          <w:bookmarkEnd w:id="61"/>
          <w:r>
            <w:rPr>
              <w:rFonts w:cs="Courier New" w:ascii="Courier New" w:hAnsi="Courier New"/>
            </w:rPr>
            <w:t>(&amp;thread);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 xml:space="preserve">    </w:t>
          </w:r>
          <w:r>
            <w:rPr>
              <w:rFonts w:cs="Courier New" w:ascii="Courier New" w:hAnsi="Courier New"/>
            </w:rPr>
            <w:t>QObject::connect(&amp;thread, SIGNAL(started()), &amp;object, SLOT(start()));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 xml:space="preserve">    </w:t>
          </w:r>
          <w:r>
            <w:rPr>
              <w:rFonts w:cs="Courier New" w:ascii="Courier New" w:hAnsi="Courier New"/>
            </w:rPr>
            <w:t>thread.start();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ab/>
            <w:t xml:space="preserve">moveToThread </w:t>
          </w:r>
          <w:r>
            <w:rPr>
              <w:rFonts w:ascii="Courier New" w:hAnsi="Courier New" w:cs="Courier New"/>
            </w:rPr>
            <w:t>之后</w:t>
          </w:r>
          <w:r>
            <w:rPr>
              <w:rFonts w:cs="Courier New" w:ascii="Courier New" w:hAnsi="Courier New"/>
            </w:rPr>
            <w:t>Event Process</w:t>
          </w:r>
          <w:r>
            <w:rPr>
              <w:rFonts w:ascii="Courier New" w:hAnsi="Courier New" w:cs="Courier New"/>
            </w:rPr>
            <w:t>会在目标线程中进行。这个操作会使</w:t>
          </w:r>
          <w:r>
            <w:rPr>
              <w:rFonts w:cs="Courier New" w:ascii="Courier New" w:hAnsi="Courier New"/>
            </w:rPr>
            <w:t>object</w:t>
          </w:r>
          <w:r>
            <w:rPr>
              <w:rFonts w:ascii="Courier New" w:hAnsi="Courier New" w:cs="Courier New"/>
            </w:rPr>
            <w:t>中的所有</w:t>
          </w:r>
          <w:r>
            <w:rPr>
              <w:rFonts w:cs="Courier New" w:ascii="Courier New" w:hAnsi="Courier New"/>
            </w:rPr>
            <w:t>active Timer</w:t>
          </w:r>
          <w:r>
            <w:rPr>
              <w:rFonts w:ascii="Courier New" w:hAnsi="Courier New" w:cs="Courier New"/>
            </w:rPr>
            <w:t>都先停止，然后再在目标线程中重启。被新放到</w:t>
          </w:r>
          <w:r>
            <w:rPr>
              <w:rFonts w:cs="Courier New" w:ascii="Courier New" w:hAnsi="Courier New"/>
            </w:rPr>
            <w:t>object</w:t>
          </w:r>
          <w:r>
            <w:rPr>
              <w:rFonts w:ascii="Courier New" w:hAnsi="Courier New" w:cs="Courier New"/>
            </w:rPr>
            <w:t>的</w:t>
          </w:r>
          <w:r>
            <w:rPr>
              <w:rFonts w:cs="Courier New" w:ascii="Courier New" w:hAnsi="Courier New"/>
            </w:rPr>
            <w:t>Event</w:t>
          </w:r>
          <w:r>
            <w:rPr>
              <w:rFonts w:ascii="Courier New" w:hAnsi="Courier New" w:cs="Courier New"/>
            </w:rPr>
            <w:t>都会在目标线程中处理。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其主要特点就是利用</w:t>
          </w:r>
          <w:r>
            <w:rPr>
              <w:rFonts w:cs="Courier New" w:ascii="Courier New" w:hAnsi="Courier New"/>
            </w:rPr>
            <w:t>Qt</w:t>
          </w:r>
          <w:r>
            <w:rPr>
              <w:rFonts w:ascii="Courier New" w:hAnsi="Courier New" w:cs="Courier New"/>
            </w:rPr>
            <w:t>的事件驱动特性，将需要在次线程中处理的业务放在独立的模块（类）中，由主线程创建完该对象后，将其移交给指定的线程，且可以将多个类似的对象移交给同一个线程。在这个例子中，信号由主线程的</w:t>
          </w:r>
          <w:r>
            <w:rPr>
              <w:rFonts w:cs="Courier New" w:ascii="Courier New" w:hAnsi="Courier New"/>
            </w:rPr>
            <w:t>QTimer</w:t>
          </w:r>
          <w:r>
            <w:rPr>
              <w:rFonts w:ascii="Courier New" w:hAnsi="Courier New" w:cs="Courier New"/>
            </w:rPr>
            <w:t>对象发出，之后</w:t>
          </w:r>
          <w:r>
            <w:rPr>
              <w:rFonts w:cs="Courier New" w:ascii="Courier New" w:hAnsi="Courier New"/>
            </w:rPr>
            <w:t>Qt</w:t>
          </w:r>
          <w:r>
            <w:rPr>
              <w:rFonts w:ascii="Courier New" w:hAnsi="Courier New" w:cs="Courier New"/>
            </w:rPr>
            <w:t>会将关联的事件放到</w:t>
          </w:r>
          <w:r>
            <w:rPr>
              <w:rFonts w:cs="Courier New" w:ascii="Courier New" w:hAnsi="Courier New"/>
            </w:rPr>
            <w:t>worker</w:t>
          </w:r>
          <w:r>
            <w:rPr>
              <w:rFonts w:ascii="Courier New" w:hAnsi="Courier New" w:cs="Courier New"/>
            </w:rPr>
            <w:t>所属线程的事件队列。由于队列连接的作用，在不同线程间连接信号和槽是很安全的。</w:t>
          </w:r>
          <w:r>
            <w:rPr>
              <w:rFonts w:cs="Courier New" w:ascii="Courier New" w:hAnsi="Courier New"/>
            </w:rPr>
            <w:br/>
          </w:r>
          <w:r>
            <w:rPr>
              <w:rFonts w:ascii="Courier New" w:hAnsi="Courier New" w:cs="Courier New"/>
            </w:rPr>
            <w:t>说说</w:t>
          </w:r>
          <w:r>
            <w:rPr>
              <w:rFonts w:cs="Courier New" w:ascii="Courier New" w:hAnsi="Courier New"/>
            </w:rPr>
            <w:t>connect</w:t>
          </w:r>
          <w:r>
            <w:rPr>
              <w:rFonts w:ascii="Courier New" w:hAnsi="Courier New" w:cs="Courier New"/>
            </w:rPr>
            <w:t>最后一个参数，连接类型：</w:t>
          </w:r>
          <w:r>
            <w:rPr>
              <w:rFonts w:cs="Courier New" w:ascii="Courier New" w:hAnsi="Courier New"/>
            </w:rPr>
            <w:br/>
            <w:t>1)</w:t>
          </w:r>
          <w:r>
            <w:rPr>
              <w:rFonts w:ascii="Courier New" w:hAnsi="Courier New" w:cs="Courier New"/>
            </w:rPr>
            <w:t>自动连接</w:t>
          </w:r>
          <w:r>
            <w:rPr>
              <w:rFonts w:cs="Courier New" w:ascii="Courier New" w:hAnsi="Courier New"/>
            </w:rPr>
            <w:t>(AutoConnection)</w:t>
          </w:r>
          <w:r>
            <w:rPr>
              <w:rFonts w:ascii="Courier New" w:hAnsi="Courier New" w:cs="Courier New"/>
            </w:rPr>
            <w:t>，默认的连接方式，如果信号与槽，也就是</w:t>
          </w:r>
          <w:r>
            <w:rPr>
              <w:rFonts w:ascii="Courier New" w:hAnsi="Courier New" w:cs="Courier New"/>
              <w:b/>
            </w:rPr>
            <w:t>发送者与接受者在同一线程</w:t>
          </w:r>
          <w:r>
            <w:rPr>
              <w:rFonts w:ascii="Courier New" w:hAnsi="Courier New" w:cs="Courier New"/>
            </w:rPr>
            <w:t>，等同于直接连接；如果发送者与接受者处在不同线程，等同于队列连接。</w:t>
          </w:r>
          <w:r>
            <w:rPr>
              <w:rFonts w:cs="Courier New" w:ascii="Courier New" w:hAnsi="Courier New"/>
            </w:rPr>
            <w:br/>
            <w:t>2)</w:t>
          </w:r>
          <w:r>
            <w:rPr>
              <w:rFonts w:ascii="Courier New" w:hAnsi="Courier New" w:cs="Courier New"/>
            </w:rPr>
            <w:t>直接连接</w:t>
          </w:r>
          <w:r>
            <w:rPr>
              <w:rFonts w:cs="Courier New" w:ascii="Courier New" w:hAnsi="Courier New"/>
            </w:rPr>
            <w:t>(DirectConnection)</w:t>
          </w:r>
          <w:r>
            <w:rPr>
              <w:rFonts w:ascii="Courier New" w:hAnsi="Courier New" w:cs="Courier New"/>
            </w:rPr>
            <w:t>，当信号发射时，槽函数立即直接调用。</w:t>
          </w:r>
          <w:r>
            <w:rPr>
              <w:rFonts w:ascii="Courier New" w:hAnsi="Courier New" w:cs="Courier New"/>
              <w:color w:val="FF0000"/>
            </w:rPr>
            <w:t>无论槽函数所属对象在哪个线程</w:t>
          </w:r>
          <w:r>
            <w:rPr>
              <w:rFonts w:ascii="Courier New" w:hAnsi="Courier New" w:cs="Courier New"/>
            </w:rPr>
            <w:t>，</w:t>
          </w:r>
          <w:r>
            <w:rPr>
              <w:rFonts w:ascii="Courier New" w:hAnsi="Courier New" w:cs="Courier New"/>
              <w:b/>
            </w:rPr>
            <w:t>槽函数总在发送者所在线程执行。</w:t>
          </w:r>
          <w:r>
            <w:rPr>
              <w:rFonts w:cs="Courier New" w:ascii="Courier New" w:hAnsi="Courier New"/>
            </w:rPr>
            <w:br/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3)</w:t>
          </w:r>
          <w:r>
            <w:rPr>
              <w:rFonts w:ascii="Courier New" w:hAnsi="Courier New" w:cs="Courier New"/>
            </w:rPr>
            <w:t>队列连接</w:t>
          </w:r>
          <w:r>
            <w:rPr>
              <w:rFonts w:cs="Courier New" w:ascii="Courier New" w:hAnsi="Courier New"/>
            </w:rPr>
            <w:t>(QueuedConnection)</w:t>
          </w:r>
          <w:r>
            <w:rPr>
              <w:rFonts w:ascii="Courier New" w:hAnsi="Courier New" w:cs="Courier New"/>
            </w:rPr>
            <w:t>，当控制权回到接受者所在线程的事件循环时，槽函数被调用。</w:t>
          </w:r>
          <w:r>
            <w:rPr>
              <w:rFonts w:ascii="Courier New" w:hAnsi="Courier New" w:cs="Courier New"/>
              <w:b/>
              <w:color w:val="FF0000"/>
            </w:rPr>
            <w:t>槽函数在接受者所在线程执行</w:t>
          </w:r>
          <w:r>
            <w:rPr>
              <w:rFonts w:ascii="Courier New" w:hAnsi="Courier New" w:cs="Courier New"/>
            </w:rPr>
            <w:t>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62" w:name="_Toc15638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2-3 Qt</w:t>
          </w:r>
          <w:bookmarkEnd w:id="62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的刷新机制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ab/>
            <w:t>update()</w:t>
          </w:r>
          <w:r>
            <w:rPr>
              <w:rFonts w:ascii="Courier New" w:hAnsi="Courier New" w:cs="Courier New"/>
            </w:rPr>
            <w:t>和</w:t>
          </w:r>
          <w:r>
            <w:rPr>
              <w:rFonts w:cs="Courier New" w:ascii="Courier New" w:hAnsi="Courier New"/>
            </w:rPr>
            <w:t>repaint()</w:t>
          </w:r>
          <w:r>
            <w:rPr>
              <w:rFonts w:ascii="Courier New" w:hAnsi="Courier New" w:cs="Courier New"/>
            </w:rPr>
            <w:t>函数实现上有什么不同。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Update</w:t>
          </w:r>
          <w:r>
            <w:rPr>
              <w:rFonts w:ascii="Courier New" w:hAnsi="Courier New" w:cs="Courier New"/>
            </w:rPr>
            <w:t>不会立即重绘，当回到</w:t>
          </w:r>
          <w:r>
            <w:rPr>
              <w:rFonts w:ascii="Courier New" w:hAnsi="Courier New" w:cs="Courier New"/>
              <w:b/>
            </w:rPr>
            <w:t>主事件循环时才调用</w:t>
          </w:r>
          <w:r>
            <w:rPr>
              <w:rFonts w:cs="Courier New" w:ascii="Courier New" w:hAnsi="Courier New"/>
              <w:b/>
            </w:rPr>
            <w:t>paintEvent</w:t>
          </w:r>
          <w:r>
            <w:rPr>
              <w:rFonts w:ascii="Courier New" w:hAnsi="Courier New" w:cs="Courier New"/>
            </w:rPr>
            <w:t>。这样能更少闪烁并更快。正常情况下在</w:t>
          </w:r>
          <w:r>
            <w:rPr>
              <w:rFonts w:cs="Courier New" w:ascii="Courier New" w:hAnsi="Courier New"/>
            </w:rPr>
            <w:t>paintEvent</w:t>
          </w:r>
          <w:r>
            <w:rPr>
              <w:rFonts w:ascii="Courier New" w:hAnsi="Courier New" w:cs="Courier New"/>
            </w:rPr>
            <w:t>之前会先擦除</w:t>
          </w:r>
          <w:r>
            <w:rPr>
              <w:rFonts w:cs="Courier New" w:ascii="Courier New" w:hAnsi="Courier New"/>
            </w:rPr>
            <w:t>widget</w:t>
          </w:r>
          <w:r>
            <w:rPr>
              <w:rFonts w:ascii="Courier New" w:hAnsi="Courier New" w:cs="Courier New"/>
            </w:rPr>
            <w:t>区域。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  <w:color w:val="555555"/>
              <w:szCs w:val="21"/>
              <w:shd w:fill="FFFFFF" w:val="clear"/>
            </w:rPr>
            <w:t>repaint()</w:t>
          </w:r>
          <w:r>
            <w:rPr>
              <w:rFonts w:ascii="Courier New" w:hAnsi="Courier New" w:cs="Courier New"/>
              <w:color w:val="555555"/>
              <w:szCs w:val="21"/>
              <w:shd w:fill="FFFFFF" w:val="clear"/>
            </w:rPr>
            <w:t>是立即调用</w:t>
          </w:r>
          <w:r>
            <w:rPr>
              <w:rFonts w:cs="Courier New" w:ascii="Courier New" w:hAnsi="Courier New"/>
              <w:color w:val="555555"/>
              <w:szCs w:val="21"/>
              <w:shd w:fill="FFFFFF" w:val="clear"/>
            </w:rPr>
            <w:t>paintEvent()</w:t>
          </w:r>
          <w:r>
            <w:rPr>
              <w:rFonts w:ascii="Courier New" w:hAnsi="Courier New" w:cs="Courier New"/>
              <w:color w:val="555555"/>
              <w:szCs w:val="21"/>
              <w:shd w:fill="FFFFFF" w:val="clear"/>
            </w:rPr>
            <w:t>，</w:t>
          </w:r>
          <w:r>
            <w:rPr>
              <w:rFonts w:ascii="Courier New" w:hAnsi="Courier New" w:cs="Courier New"/>
              <w:strike/>
              <w:color w:val="555555"/>
              <w:szCs w:val="21"/>
              <w:shd w:fill="FFFFFF" w:val="clear"/>
            </w:rPr>
            <w:t>而</w:t>
          </w:r>
          <w:r>
            <w:rPr>
              <w:rFonts w:cs="Courier New" w:ascii="Courier New" w:hAnsi="Courier New"/>
              <w:strike/>
              <w:color w:val="555555"/>
              <w:szCs w:val="21"/>
              <w:shd w:fill="FFFFFF" w:val="clear"/>
            </w:rPr>
            <w:t>update()</w:t>
          </w:r>
          <w:r>
            <w:rPr>
              <w:rFonts w:ascii="Courier New" w:hAnsi="Courier New" w:cs="Courier New"/>
              <w:strike/>
              <w:color w:val="555555"/>
              <w:szCs w:val="21"/>
              <w:shd w:fill="FFFFFF" w:val="clear"/>
            </w:rPr>
            <w:t>是几次执行才调用一次</w:t>
          </w:r>
          <w:r>
            <w:rPr>
              <w:rFonts w:cs="Courier New" w:ascii="Courier New" w:hAnsi="Courier New"/>
              <w:strike/>
              <w:color w:val="555555"/>
              <w:szCs w:val="21"/>
              <w:shd w:fill="FFFFFF" w:val="clear"/>
            </w:rPr>
            <w:t>paintEvent()</w:t>
          </w:r>
          <w:r>
            <w:rPr>
              <w:rFonts w:ascii="Courier New" w:hAnsi="Courier New" w:cs="Courier New"/>
              <w:color w:val="555555"/>
              <w:szCs w:val="21"/>
              <w:shd w:fill="FFFFFF" w:val="clear"/>
            </w:rPr>
            <w:t>。</w:t>
          </w:r>
          <w:r>
            <w:rPr>
              <w:rFonts w:cs="Courier New" w:ascii="Courier New" w:hAnsi="Courier New"/>
              <w:color w:val="555555"/>
              <w:szCs w:val="21"/>
            </w:rPr>
            <w:br/>
          </w:r>
          <w:r>
            <w:rPr>
              <w:rFonts w:ascii="Courier New" w:hAnsi="Courier New" w:cs="Courier New"/>
              <w:color w:val="555555"/>
              <w:szCs w:val="21"/>
              <w:shd w:fill="FFFFFF" w:val="clear"/>
            </w:rPr>
            <w:t>这样</w:t>
          </w:r>
          <w:r>
            <w:rPr>
              <w:rFonts w:cs="Courier New" w:ascii="Courier New" w:hAnsi="Courier New"/>
              <w:color w:val="555555"/>
              <w:szCs w:val="21"/>
              <w:shd w:fill="FFFFFF" w:val="clear"/>
            </w:rPr>
            <w:t>update()</w:t>
          </w:r>
          <w:r>
            <w:rPr>
              <w:rFonts w:ascii="Courier New" w:hAnsi="Courier New" w:cs="Courier New"/>
              <w:color w:val="555555"/>
              <w:szCs w:val="21"/>
              <w:shd w:fill="FFFFFF" w:val="clear"/>
            </w:rPr>
            <w:t>会造成这样的结果：</w:t>
          </w:r>
          <w:r>
            <w:rPr>
              <w:rFonts w:cs="Courier New" w:ascii="Courier New" w:hAnsi="Courier New"/>
              <w:color w:val="555555"/>
              <w:szCs w:val="21"/>
              <w:shd w:fill="FFFFFF" w:val="clear"/>
            </w:rPr>
            <w:t>paintEvent()</w:t>
          </w:r>
          <w:r>
            <w:rPr>
              <w:rFonts w:ascii="Courier New" w:hAnsi="Courier New" w:cs="Courier New"/>
              <w:color w:val="555555"/>
              <w:szCs w:val="21"/>
              <w:shd w:fill="FFFFFF" w:val="clear"/>
            </w:rPr>
            <w:t>中的任务没有执行完，就又被</w:t>
          </w:r>
          <w:r>
            <w:rPr>
              <w:rFonts w:cs="Courier New" w:ascii="Courier New" w:hAnsi="Courier New"/>
              <w:color w:val="555555"/>
              <w:szCs w:val="21"/>
              <w:shd w:fill="FFFFFF" w:val="clear"/>
            </w:rPr>
            <w:t>update().paintEvent()</w:t>
          </w:r>
          <w:r>
            <w:rPr>
              <w:rFonts w:ascii="Courier New" w:hAnsi="Courier New" w:cs="Courier New"/>
              <w:color w:val="555555"/>
              <w:szCs w:val="21"/>
              <w:shd w:fill="FFFFFF" w:val="clear"/>
            </w:rPr>
            <w:t>中被积压的任务越来越多。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63" w:name="_Toc21512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2-5 Qt</w:t>
          </w:r>
          <w:bookmarkEnd w:id="63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的事件管理机制，（从底层窗口传到顶层窗口）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 w:eastAsia="楷体"/>
              <w:color w:val="4F4F4F"/>
              <w:shd w:fill="FFFFFF" w:val="clear"/>
            </w:rPr>
            <w:t>通过事件过滤器</w:t>
          </w:r>
          <w:r>
            <w:rPr>
              <w:rFonts w:eastAsia="楷体" w:cs="Courier New" w:ascii="Courier New" w:hAnsi="Courier New"/>
              <w:color w:val="4F4F4F"/>
              <w:shd w:fill="FFFFFF" w:val="clear"/>
            </w:rPr>
            <w:t xml:space="preserve">, </w:t>
          </w:r>
          <w:r>
            <w:rPr>
              <w:rFonts w:ascii="Courier New" w:hAnsi="Courier New" w:cs="Courier New" w:eastAsia="楷体"/>
              <w:color w:val="4F4F4F"/>
              <w:shd w:fill="FFFFFF" w:val="clear"/>
            </w:rPr>
            <w:t>可以让一个对象侦听拦截另外一个对象的事件</w:t>
          </w:r>
        </w:p>
        <w:p>
          <w:pPr>
            <w:pStyle w:val="Normal"/>
            <w:rPr>
              <w:rFonts w:ascii="Courier New" w:hAnsi="Courier New" w:cs="Courier New"/>
              <w:b/>
              <w:b/>
            </w:rPr>
          </w:pPr>
          <w:r>
            <w:rPr>
              <w:rFonts w:cs="Courier New" w:ascii="Courier New" w:hAnsi="Courier New"/>
            </w:rPr>
            <w:t xml:space="preserve">void QObject::installEventFilter(QObject * filterObj)  </w:t>
          </w:r>
          <w:r>
            <w:rPr>
              <w:rFonts w:ascii="Courier New" w:hAnsi="Courier New" w:cs="Courier New"/>
              <w:b/>
            </w:rPr>
            <w:t>安装</w:t>
          </w:r>
          <w:r>
            <w:rPr>
              <w:rFonts w:ascii="Courier New" w:hAnsi="Courier New" w:cs="Courier New" w:eastAsia="微软雅黑"/>
              <w:b/>
              <w:color w:val="4F4F4F"/>
              <w:sz w:val="20"/>
              <w:szCs w:val="20"/>
              <w:shd w:fill="FFFFFF" w:val="clear"/>
            </w:rPr>
            <w:t>过滤器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bool QObject::eventFilter(QObject * watched, QEvent * event)</w:t>
          </w:r>
          <w:r>
            <w:rPr>
              <w:rFonts w:ascii="Courier New" w:hAnsi="Courier New" w:cs="Courier New" w:eastAsia="微软雅黑"/>
              <w:b/>
              <w:color w:val="4F4F4F"/>
              <w:sz w:val="20"/>
              <w:szCs w:val="20"/>
              <w:shd w:fill="FFFFFF" w:val="clear"/>
            </w:rPr>
            <w:t>相当于创建了过滤器 ，</w:t>
          </w:r>
          <w:r>
            <w:rPr>
              <w:rFonts w:ascii="Courier New" w:hAnsi="Courier New" w:cs="Courier New" w:eastAsia="微软雅黑"/>
              <w:color w:val="4F4F4F"/>
              <w:sz w:val="20"/>
              <w:szCs w:val="20"/>
              <w:shd w:fill="FFFFFF" w:val="clear"/>
            </w:rPr>
            <w:t xml:space="preserve">不想让它继续转发，就返回 </w:t>
          </w:r>
          <w:r>
            <w:rPr>
              <w:rFonts w:eastAsia="微软雅黑" w:cs="Courier New" w:ascii="Courier New" w:hAnsi="Courier New"/>
              <w:color w:val="4F4F4F"/>
              <w:sz w:val="20"/>
              <w:szCs w:val="20"/>
              <w:shd w:fill="FFFFFF" w:val="clear"/>
            </w:rPr>
            <w:t>true</w:t>
          </w:r>
          <w:r>
            <w:rPr>
              <w:rFonts w:ascii="Courier New" w:hAnsi="Courier New" w:cs="Courier New" w:eastAsia="微软雅黑"/>
              <w:color w:val="4F4F4F"/>
              <w:sz w:val="20"/>
              <w:szCs w:val="20"/>
              <w:shd w:fill="FFFFFF" w:val="clear"/>
            </w:rPr>
            <w:t xml:space="preserve">，否则返回 </w:t>
          </w:r>
          <w:r>
            <w:rPr>
              <w:rFonts w:eastAsia="微软雅黑" w:cs="Courier New" w:ascii="Courier New" w:hAnsi="Courier New"/>
              <w:color w:val="4F4F4F"/>
              <w:sz w:val="20"/>
              <w:szCs w:val="20"/>
              <w:shd w:fill="FFFFFF" w:val="clear"/>
            </w:rPr>
            <w:t>false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多个过滤器安装到了一个对象，则最后安装的会首先激活。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 w:eastAsia="微软雅黑"/>
              <w:color w:val="4F4F4F"/>
              <w:sz w:val="20"/>
              <w:szCs w:val="20"/>
              <w:shd w:fill="FFFFFF" w:val="clear"/>
            </w:rPr>
            <w:t>事件过滤器和被安装过滤器的组件必须在</w:t>
          </w:r>
          <w:r>
            <w:rPr>
              <w:rFonts w:ascii="Courier New" w:hAnsi="Courier New" w:cs="Courier New" w:eastAsia="微软雅黑"/>
              <w:color w:val="FF0000"/>
              <w:sz w:val="20"/>
              <w:szCs w:val="20"/>
              <w:shd w:fill="FFFFFF" w:val="clear"/>
            </w:rPr>
            <w:t>同一线程</w:t>
          </w:r>
          <w:r>
            <w:rPr>
              <w:rFonts w:ascii="Courier New" w:hAnsi="Courier New" w:cs="Courier New" w:eastAsia="微软雅黑"/>
              <w:color w:val="4F4F4F"/>
              <w:sz w:val="20"/>
              <w:szCs w:val="20"/>
              <w:shd w:fill="FFFFFF" w:val="clear"/>
            </w:rPr>
            <w:t>，否则，过滤器将不起作用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TPTCom</w:t>
          </w:r>
          <w:r>
            <w:rPr>
              <w:rFonts w:ascii="Courier New" w:hAnsi="Courier New" w:cs="Courier New"/>
            </w:rPr>
            <w:t xml:space="preserve">通信，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IPTCom</w:t>
          </w:r>
          <w:r>
            <w:rPr>
              <w:rFonts w:ascii="Courier New" w:hAnsi="Courier New" w:cs="Courier New"/>
            </w:rPr>
            <w:t>接收和发送</w:t>
          </w:r>
          <w:r>
            <w:rPr>
              <w:rFonts w:cs="Courier New" w:ascii="Courier New" w:hAnsi="Courier New"/>
            </w:rPr>
            <w:t>PD</w:t>
          </w:r>
          <w:r>
            <w:rPr>
              <w:rFonts w:ascii="Courier New" w:hAnsi="Courier New" w:cs="Courier New"/>
            </w:rPr>
            <w:t>数据，以及接收和发送</w:t>
          </w:r>
          <w:r>
            <w:rPr>
              <w:rFonts w:cs="Courier New" w:ascii="Courier New" w:hAnsi="Courier New"/>
            </w:rPr>
            <w:t>MD</w:t>
          </w:r>
          <w:r>
            <w:rPr>
              <w:rFonts w:ascii="Courier New" w:hAnsi="Courier New" w:cs="Courier New"/>
            </w:rPr>
            <w:t>数据的过程。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：先</w:t>
          </w:r>
          <w:r>
            <w:rPr>
              <w:rFonts w:cs="Courier New" w:ascii="Courier New" w:hAnsi="Courier New"/>
            </w:rPr>
            <w:t>INit</w:t>
          </w:r>
          <w:r>
            <w:rPr>
              <w:rFonts w:ascii="Courier New" w:hAnsi="Courier New" w:cs="Courier New"/>
            </w:rPr>
            <w:t>的过程，把</w:t>
          </w:r>
          <w:r>
            <w:rPr>
              <w:rFonts w:cs="Courier New" w:ascii="Courier New" w:hAnsi="Courier New"/>
            </w:rPr>
            <w:t xml:space="preserve">data-set </w:t>
          </w:r>
          <w:r>
            <w:rPr>
              <w:rFonts w:ascii="Courier New" w:hAnsi="Courier New" w:cs="Courier New"/>
            </w:rPr>
            <w:t>和</w:t>
          </w:r>
          <w:r>
            <w:rPr>
              <w:rFonts w:cs="Courier New" w:ascii="Courier New" w:hAnsi="Courier New"/>
            </w:rPr>
            <w:t>tdc</w:t>
          </w:r>
          <w:r>
            <w:rPr>
              <w:rFonts w:ascii="Courier New" w:hAnsi="Courier New" w:cs="Courier New"/>
            </w:rPr>
            <w:t>文件</w:t>
          </w:r>
          <w:r>
            <w:rPr>
              <w:rFonts w:cs="Courier New" w:ascii="Courier New" w:hAnsi="Courier New"/>
            </w:rPr>
            <w:t>load</w:t>
          </w:r>
          <w:r>
            <w:rPr>
              <w:rFonts w:ascii="Courier New" w:hAnsi="Courier New" w:cs="Courier New"/>
            </w:rPr>
            <w:t>到对应德</w:t>
          </w:r>
          <w:r>
            <w:rPr>
              <w:rFonts w:cs="Courier New" w:ascii="Courier New" w:hAnsi="Courier New"/>
            </w:rPr>
            <w:t>API</w:t>
          </w:r>
          <w:r>
            <w:rPr>
              <w:rFonts w:ascii="Courier New" w:hAnsi="Courier New" w:cs="Courier New"/>
            </w:rPr>
            <w:t>函数里，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然后在一个</w:t>
          </w:r>
          <w:r>
            <w:rPr>
              <w:rFonts w:cs="Courier New" w:ascii="Courier New" w:hAnsi="Courier New"/>
            </w:rPr>
            <w:t xml:space="preserve">loop  get/send data </w:t>
          </w:r>
          <w:r>
            <w:rPr>
              <w:rFonts w:ascii="Courier New" w:hAnsi="Courier New" w:cs="Courier New"/>
            </w:rPr>
            <w:t>我们可以通过一个大的结构体去</w:t>
          </w:r>
          <w:r>
            <w:rPr>
              <w:rFonts w:cs="Courier New" w:ascii="Courier New" w:hAnsi="Courier New"/>
            </w:rPr>
            <w:t>send</w:t>
          </w:r>
          <w:r>
            <w:rPr>
              <w:rFonts w:ascii="Courier New" w:hAnsi="Courier New" w:cs="Courier New"/>
            </w:rPr>
            <w:t>、</w:t>
          </w:r>
          <w:r>
            <w:rPr>
              <w:rFonts w:cs="Courier New" w:ascii="Courier New" w:hAnsi="Courier New"/>
            </w:rPr>
            <w:t>rec data</w:t>
          </w:r>
          <w:r>
            <w:rPr>
              <w:rFonts w:ascii="Courier New" w:hAnsi="Courier New" w:cs="Courier New"/>
            </w:rPr>
            <w:t>了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两个配置文件的作用（一个</w:t>
          </w:r>
          <w:r>
            <w:rPr>
              <w:rFonts w:cs="Courier New" w:ascii="Courier New" w:hAnsi="Courier New"/>
            </w:rPr>
            <w:t>data-set</w:t>
          </w:r>
          <w:r>
            <w:rPr>
              <w:rFonts w:ascii="Courier New" w:hAnsi="Courier New" w:cs="Courier New"/>
            </w:rPr>
            <w:t>文件，一个</w:t>
          </w:r>
          <w:r>
            <w:rPr>
              <w:rFonts w:cs="Courier New" w:ascii="Courier New" w:hAnsi="Courier New"/>
            </w:rPr>
            <w:t>tdc.hosts</w:t>
          </w:r>
          <w:r>
            <w:rPr>
              <w:rFonts w:ascii="Courier New" w:hAnsi="Courier New" w:cs="Courier New"/>
            </w:rPr>
            <w:t>文件）。</w:t>
          </w:r>
        </w:p>
        <w:p>
          <w:pPr>
            <w:pStyle w:val="Normal"/>
            <w:rPr>
              <w:rFonts w:ascii="Courier New" w:hAnsi="Courier New" w:cs="Courier New"/>
              <w:strike/>
            </w:rPr>
          </w:pPr>
          <w:r>
            <w:rPr>
              <w:rFonts w:cs="Courier New" w:ascii="Courier New" w:hAnsi="Courier New"/>
            </w:rPr>
            <w:t>data-set</w:t>
          </w:r>
          <w:r>
            <w:rPr>
              <w:rFonts w:ascii="Courier New" w:hAnsi="Courier New" w:cs="Courier New"/>
            </w:rPr>
            <w:t>：</w:t>
          </w:r>
          <w:r>
            <w:rPr>
              <w:rFonts w:ascii="Courier New" w:hAnsi="Courier New" w:cs="Courier New"/>
              <w:b/>
            </w:rPr>
            <w:t>需要被配置网络上要交互的数据的</w:t>
          </w:r>
          <w:r>
            <w:rPr>
              <w:rFonts w:cs="Courier New" w:ascii="Courier New" w:hAnsi="Courier New"/>
              <w:b/>
            </w:rPr>
            <w:t>IPTCom</w:t>
          </w:r>
          <w:r>
            <w:rPr>
              <w:rFonts w:ascii="Courier New" w:hAnsi="Courier New" w:cs="Courier New"/>
            </w:rPr>
            <w:t>，</w:t>
          </w:r>
          <w:r>
            <w:rPr>
              <w:rFonts w:ascii="Courier New" w:hAnsi="Courier New" w:cs="Courier New"/>
              <w:strike/>
            </w:rPr>
            <w:t>例如关于如何的信息</w:t>
          </w:r>
        </w:p>
        <w:p>
          <w:pPr>
            <w:pStyle w:val="Normal"/>
            <w:rPr>
              <w:rFonts w:ascii="Courier New" w:hAnsi="Courier New" w:cs="Courier New"/>
              <w:strike/>
            </w:rPr>
          </w:pPr>
          <w:r>
            <w:rPr>
              <w:rFonts w:ascii="Courier New" w:hAnsi="Courier New" w:cs="Courier New"/>
              <w:strike/>
            </w:rPr>
            <w:t>处理数据，在哪里发送数据等。这些信息存储在配置数据库中。</w:t>
          </w:r>
        </w:p>
        <w:p>
          <w:pPr>
            <w:pStyle w:val="Normal"/>
            <w:rPr>
              <w:rFonts w:ascii="Courier New" w:hAnsi="Courier New" w:cs="Courier New"/>
              <w:strike/>
            </w:rPr>
          </w:pPr>
          <w:r>
            <w:rPr>
              <w:rFonts w:ascii="Courier New" w:hAnsi="Courier New" w:cs="Courier New"/>
              <w:strike/>
            </w:rPr>
            <w:t>数据库以</w:t>
          </w:r>
          <w:r>
            <w:rPr>
              <w:rFonts w:cs="Courier New" w:ascii="Courier New" w:hAnsi="Courier New"/>
              <w:strike/>
            </w:rPr>
            <w:t>XML</w:t>
          </w:r>
          <w:r>
            <w:rPr>
              <w:rFonts w:ascii="Courier New" w:hAnsi="Courier New" w:cs="Courier New"/>
              <w:strike/>
            </w:rPr>
            <w:t>格式或</w:t>
          </w:r>
          <w:r>
            <w:rPr>
              <w:rFonts w:cs="Courier New" w:ascii="Courier New" w:hAnsi="Courier New"/>
              <w:strike/>
            </w:rPr>
            <w:t>API</w:t>
          </w:r>
          <w:r>
            <w:rPr>
              <w:rFonts w:ascii="Courier New" w:hAnsi="Courier New" w:cs="Courier New"/>
              <w:strike/>
            </w:rPr>
            <w:t>函数从配置文件填充。</w:t>
          </w:r>
        </w:p>
        <w:p>
          <w:pPr>
            <w:pStyle w:val="Normal"/>
            <w:rPr>
              <w:rFonts w:ascii="Courier New" w:hAnsi="Courier New" w:cs="Courier New"/>
              <w:b/>
              <w:b/>
              <w:color w:val="FF0000"/>
            </w:rPr>
          </w:pPr>
          <w:r>
            <w:rPr>
              <w:rFonts w:cs="Courier New" w:ascii="Courier New" w:hAnsi="Courier New"/>
            </w:rPr>
            <w:t xml:space="preserve">tdc.hosts </w:t>
          </w:r>
          <w:r>
            <w:rPr>
              <w:rFonts w:ascii="Courier New" w:hAnsi="Courier New" w:cs="Courier New"/>
            </w:rPr>
            <w:t>：</w:t>
          </w:r>
          <w:r>
            <w:rPr>
              <w:rFonts w:cs="Courier New" w:ascii="Courier New" w:hAnsi="Courier New"/>
            </w:rPr>
            <w:t>h</w:t>
          </w:r>
          <w:r>
            <w:rPr>
              <w:rFonts w:cs="Courier New" w:ascii="Courier New" w:hAnsi="Courier New"/>
              <w:b/>
              <w:color w:val="FF0000"/>
            </w:rPr>
            <w:t>ost</w:t>
          </w:r>
          <w:r>
            <w:rPr>
              <w:rFonts w:ascii="Courier New" w:hAnsi="Courier New" w:cs="Courier New"/>
              <w:b/>
              <w:color w:val="FF0000"/>
            </w:rPr>
            <w:t>文件中查找</w:t>
          </w:r>
          <w:r>
            <w:rPr>
              <w:rFonts w:cs="Courier New" w:ascii="Courier New" w:hAnsi="Courier New"/>
              <w:b/>
              <w:color w:val="FF0000"/>
            </w:rPr>
            <w:t>URI</w:t>
          </w:r>
          <w:r>
            <w:rPr>
              <w:rFonts w:ascii="Courier New" w:hAnsi="Courier New" w:cs="Courier New"/>
              <w:b/>
              <w:color w:val="FF0000"/>
            </w:rPr>
            <w:t>以检索终端设备或多播的</w:t>
          </w:r>
          <w:r>
            <w:rPr>
              <w:rFonts w:cs="Courier New" w:ascii="Courier New" w:hAnsi="Courier New"/>
              <w:b/>
              <w:color w:val="FF0000"/>
            </w:rPr>
            <w:t>IP</w:t>
          </w:r>
          <w:r>
            <w:rPr>
              <w:rFonts w:ascii="Courier New" w:hAnsi="Courier New" w:cs="Courier New"/>
              <w:b/>
              <w:color w:val="FF0000"/>
            </w:rPr>
            <w:t>地址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Heading1"/>
            <w:bidi w:val="0"/>
            <w:jc w:val="left"/>
            <w:rPr>
              <w:rFonts w:ascii="Courier New" w:hAnsi="Courier New" w:cs="Courier New"/>
              <w:lang w:val="en-US" w:eastAsia="zh-CN"/>
            </w:rPr>
          </w:pPr>
          <w:bookmarkStart w:id="64" w:name="_Toc21780_WPSOffice_Level1"/>
          <w:bookmarkEnd w:id="64"/>
          <w:r>
            <w:rPr>
              <w:rFonts w:cs="Courier New" w:ascii="Courier New" w:hAnsi="Courier New"/>
              <w:lang w:val="en-US" w:eastAsia="zh-CN"/>
            </w:rPr>
            <w:t>Gstreamer part</w:t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65" w:name="_Toc6781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3-1 Gstreamer</w:t>
          </w:r>
          <w:bookmarkEnd w:id="65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4"/>
              <w:szCs w:val="24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播放视频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1</w:t>
          </w:r>
          <w:r>
            <w:rPr>
              <w:rFonts w:ascii="Courier New" w:hAnsi="Courier New" w:cs="Courier New"/>
            </w:rPr>
            <w:t>、</w:t>
          </w:r>
          <w:r>
            <w:rPr>
              <w:rFonts w:cs="Courier New" w:ascii="Courier New" w:hAnsi="Courier New"/>
            </w:rPr>
            <w:t>rtsp</w:t>
          </w:r>
          <w:r>
            <w:rPr>
              <w:rFonts w:ascii="Courier New" w:hAnsi="Courier New" w:cs="Courier New"/>
            </w:rPr>
            <w:t>建立连接的过程以及采用</w:t>
          </w:r>
          <w:r>
            <w:rPr>
              <w:rFonts w:cs="Courier New" w:ascii="Courier New" w:hAnsi="Courier New"/>
            </w:rPr>
            <w:t>Rtp</w:t>
          </w:r>
          <w:r>
            <w:rPr>
              <w:rFonts w:ascii="Courier New" w:hAnsi="Courier New" w:cs="Courier New"/>
            </w:rPr>
            <w:t>协议（</w:t>
          </w:r>
          <w:r>
            <w:rPr>
              <w:rFonts w:cs="Courier New" w:ascii="Courier New" w:hAnsi="Courier New"/>
            </w:rPr>
            <w:t>UDP</w:t>
          </w:r>
          <w:r>
            <w:rPr>
              <w:rFonts w:ascii="Courier New" w:hAnsi="Courier New" w:cs="Courier New"/>
            </w:rPr>
            <w:t>或者</w:t>
          </w:r>
          <w:r>
            <w:rPr>
              <w:rFonts w:cs="Courier New" w:ascii="Courier New" w:hAnsi="Courier New"/>
            </w:rPr>
            <w:t>TCP</w:t>
          </w:r>
          <w:r>
            <w:rPr>
              <w:rFonts w:ascii="Courier New" w:hAnsi="Courier New" w:cs="Courier New"/>
            </w:rPr>
            <w:t>）发送数据。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简单的</w:t>
          </w:r>
          <w:r>
            <w:rPr>
              <w:rFonts w:cs="Courier New" w:ascii="Courier New" w:hAnsi="Courier New"/>
            </w:rPr>
            <w:t>rtsp</w:t>
          </w:r>
          <w:r>
            <w:rPr>
              <w:rFonts w:ascii="Courier New" w:hAnsi="Courier New" w:cs="Courier New"/>
            </w:rPr>
            <w:t>交互过程</w:t>
          </w:r>
          <w:r>
            <w:rPr>
              <w:rFonts w:cs="Courier New" w:ascii="Courier New" w:hAnsi="Courier New"/>
            </w:rPr>
            <w:t xml:space="preserve">: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C</w:t>
          </w:r>
          <w:r>
            <w:rPr>
              <w:rFonts w:ascii="Courier New" w:hAnsi="Courier New" w:cs="Courier New"/>
            </w:rPr>
            <w:t>表示</w:t>
          </w:r>
          <w:r>
            <w:rPr>
              <w:rFonts w:cs="Courier New" w:ascii="Courier New" w:hAnsi="Courier New"/>
            </w:rPr>
            <w:t>rtsp</w:t>
          </w:r>
          <w:r>
            <w:rPr>
              <w:rFonts w:ascii="Courier New" w:hAnsi="Courier New" w:cs="Courier New"/>
            </w:rPr>
            <w:t>客户端</w:t>
          </w:r>
          <w:r>
            <w:rPr>
              <w:rFonts w:cs="Courier New" w:ascii="Courier New" w:hAnsi="Courier New"/>
            </w:rPr>
            <w:t>,S</w:t>
          </w:r>
          <w:r>
            <w:rPr>
              <w:rFonts w:ascii="Courier New" w:hAnsi="Courier New" w:cs="Courier New"/>
            </w:rPr>
            <w:t>表示</w:t>
          </w:r>
          <w:r>
            <w:rPr>
              <w:rFonts w:cs="Courier New" w:ascii="Courier New" w:hAnsi="Courier New"/>
            </w:rPr>
            <w:t>rtsp</w:t>
          </w:r>
          <w:r>
            <w:rPr>
              <w:rFonts w:ascii="Courier New" w:hAnsi="Courier New" w:cs="Courier New"/>
            </w:rPr>
            <w:t xml:space="preserve">服务端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1.C-&gt;S:OPTION request //</w:t>
          </w:r>
          <w:r>
            <w:rPr>
              <w:rFonts w:ascii="Courier New" w:hAnsi="Courier New" w:cs="Courier New"/>
            </w:rPr>
            <w:t>询问</w:t>
          </w:r>
          <w:r>
            <w:rPr>
              <w:rFonts w:cs="Courier New" w:ascii="Courier New" w:hAnsi="Courier New"/>
            </w:rPr>
            <w:t>S</w:t>
          </w:r>
          <w:r>
            <w:rPr>
              <w:rFonts w:ascii="Courier New" w:hAnsi="Courier New" w:cs="Courier New"/>
            </w:rPr>
            <w:t xml:space="preserve">有哪些方法可用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1.S-&gt;C:OPTION response //S</w:t>
          </w:r>
          <w:r>
            <w:rPr>
              <w:rFonts w:ascii="Courier New" w:hAnsi="Courier New" w:cs="Courier New"/>
            </w:rPr>
            <w:t xml:space="preserve">回应信息中包括提供的所有可用方法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2.C-&gt;S:DESCRIBE request //</w:t>
          </w:r>
          <w:r>
            <w:rPr>
              <w:rFonts w:ascii="Courier New" w:hAnsi="Courier New" w:cs="Courier New"/>
            </w:rPr>
            <w:t>要求得到</w:t>
          </w:r>
          <w:r>
            <w:rPr>
              <w:rFonts w:cs="Courier New" w:ascii="Courier New" w:hAnsi="Courier New"/>
            </w:rPr>
            <w:t>S</w:t>
          </w:r>
          <w:r>
            <w:rPr>
              <w:rFonts w:ascii="Courier New" w:hAnsi="Courier New" w:cs="Courier New"/>
            </w:rPr>
            <w:t xml:space="preserve">提供的媒体初始化描述信息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2.S-&gt;C:DESCRIBE response //S</w:t>
          </w:r>
          <w:r>
            <w:rPr>
              <w:rFonts w:ascii="Courier New" w:hAnsi="Courier New" w:cs="Courier New"/>
            </w:rPr>
            <w:t>回应媒体初始化描述信息，主要是</w:t>
          </w:r>
          <w:r>
            <w:rPr>
              <w:rFonts w:cs="Courier New" w:ascii="Courier New" w:hAnsi="Courier New"/>
            </w:rPr>
            <w:t xml:space="preserve">sdp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3.C-&gt;S:SETUP request //</w:t>
          </w:r>
          <w:r>
            <w:rPr>
              <w:rFonts w:ascii="Courier New" w:hAnsi="Courier New" w:cs="Courier New"/>
            </w:rPr>
            <w:t>设置会话的属性，以及传输模式，提醒</w:t>
          </w:r>
          <w:r>
            <w:rPr>
              <w:rFonts w:cs="Courier New" w:ascii="Courier New" w:hAnsi="Courier New"/>
            </w:rPr>
            <w:t>S</w:t>
          </w:r>
          <w:r>
            <w:rPr>
              <w:rFonts w:ascii="Courier New" w:hAnsi="Courier New" w:cs="Courier New"/>
            </w:rPr>
            <w:t xml:space="preserve">建立会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 xml:space="preserve">话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3.S-&gt;C:SETUP response //S</w:t>
          </w:r>
          <w:r>
            <w:rPr>
              <w:rFonts w:ascii="Courier New" w:hAnsi="Courier New" w:cs="Courier New"/>
            </w:rPr>
            <w:t xml:space="preserve">建立会话，返回会话标识符，以及会话相关信息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4.C-&gt;S:PLAY request //C</w:t>
          </w:r>
          <w:r>
            <w:rPr>
              <w:rFonts w:ascii="Courier New" w:hAnsi="Courier New" w:cs="Courier New"/>
            </w:rPr>
            <w:t xml:space="preserve">请求播放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4.S-&gt;C:PLAY response //S</w:t>
          </w:r>
          <w:r>
            <w:rPr>
              <w:rFonts w:ascii="Courier New" w:hAnsi="Courier New" w:cs="Courier New"/>
            </w:rPr>
            <w:t xml:space="preserve">回应该请求的信息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S-&gt;C:</w:t>
          </w:r>
          <w:r>
            <w:rPr>
              <w:rFonts w:ascii="Courier New" w:hAnsi="Courier New" w:cs="Courier New"/>
            </w:rPr>
            <w:t xml:space="preserve">发送流媒体数据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5.C-&gt;S:TEARDOWN request //C</w:t>
          </w:r>
          <w:r>
            <w:rPr>
              <w:rFonts w:ascii="Courier New" w:hAnsi="Courier New" w:cs="Courier New"/>
            </w:rPr>
            <w:t xml:space="preserve">请求关闭会话 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5.S-&gt;C:TEARDOWN response //S</w:t>
          </w:r>
          <w:r>
            <w:rPr>
              <w:rFonts w:ascii="Courier New" w:hAnsi="Courier New" w:cs="Courier New"/>
            </w:rPr>
            <w:t>回应该请求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Gstreamer</w:t>
          </w:r>
          <w:r>
            <w:rPr>
              <w:rFonts w:ascii="Courier New" w:hAnsi="Courier New" w:cs="Courier New"/>
            </w:rPr>
            <w:t>管道的建立过程：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 xml:space="preserve">    </w:t>
          </w:r>
          <w:r>
            <w:rPr>
              <w:rFonts w:cs="Courier New" w:ascii="Courier New" w:hAnsi="Courier New"/>
            </w:rPr>
            <w:t>gPlayerPipeline = gst_pipeline_new("pipeline");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 xml:space="preserve">    </w:t>
          </w:r>
          <w:r>
            <w:rPr>
              <w:rFonts w:cs="Courier New" w:ascii="Courier New" w:hAnsi="Courier New"/>
            </w:rPr>
            <w:t>h264parse = gst_element_factory_make("h264parse","h264parse");</w:t>
          </w:r>
        </w:p>
        <w:p>
          <w:pPr>
            <w:pStyle w:val="Normal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 xml:space="preserve">    </w:t>
          </w:r>
          <w:r>
            <w:rPr>
              <w:rFonts w:cs="Courier New" w:ascii="Courier New" w:hAnsi="Courier New"/>
            </w:rPr>
            <w:t>imxvpudec = gst_element_factory_make("imxvpudec","imxvpudec");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videosink = gst_element_factory_make("imxg2dvideosink","videosink");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src = gst_element_factory_make("rtspsrc","src");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rtph264depay = gst_element_factory_make("rtph264depay","rtph264depay");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g_object_set(G_OBJECT(src), "protocols", 1, NULL);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g_object_set(G_OBJECT(src), "retry", 10, NULL);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g_object_set(G_OBJECT(src), "latency", 150, NULL);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g_object_set(G_OBJECT(src), "async-handling", true, NULL);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g_object_set(G_OBJECT(src), "udp-reconnect", false, NULL);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g_object_set(G_OBJECT(src), "message-forward", true, NULL);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gst_bin_add_many(GST_BIN(gPlayerPipeline), src, rtph264depay, h264parse, imxvpudec, videosink, NULL);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gst_element_link_many(rtph264depay, h264parse, imxvpudec, videosink, NULL); //</w:t>
          </w:r>
          <w:r>
            <w:rPr>
              <w:rFonts w:ascii="Courier New" w:hAnsi="Courier New" w:cs="Courier New"/>
            </w:rPr>
            <w:t>链接元件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g_signal_connect(src, "pad-added", G_CALLBACK (on_pad_added),rtph264depay);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bus=gst_pipeline_get_bus(GST_PIPELINE(gPlayerPipeline));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bus_watch_id = gst_bus_add_watch(bus,bus_callback,this);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gst_object_unref(bus);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g_object_set(G_OBJECT(src), "location", URI.c_str(), NULL);</w:t>
          </w:r>
        </w:p>
        <w:p>
          <w:pPr>
            <w:pStyle w:val="Normal"/>
            <w:ind w:firstLine="420"/>
            <w:rPr>
              <w:rFonts w:ascii="Courier New" w:hAnsi="Courier New" w:cs="Courier New"/>
            </w:rPr>
          </w:pPr>
          <w:r>
            <w:rPr>
              <w:rFonts w:cs="Courier New" w:ascii="Courier New" w:hAnsi="Courier New"/>
            </w:rPr>
            <w:t>gst_element_set_state(gPlayerPipeline, GST_STATE_PLAYING);</w:t>
          </w:r>
        </w:p>
        <w:p>
          <w:pPr>
            <w:pStyle w:val="Heading1"/>
            <w:bidi w:val="0"/>
            <w:jc w:val="left"/>
            <w:rPr>
              <w:rFonts w:ascii="Courier New" w:hAnsi="Courier New" w:cs="Courier New"/>
              <w:lang w:val="en-US" w:eastAsia="zh-CN"/>
            </w:rPr>
          </w:pPr>
          <w:bookmarkStart w:id="66" w:name="_Toc25097_WPSOffice_Level1"/>
          <w:bookmarkEnd w:id="66"/>
          <w:r>
            <w:rPr>
              <w:rFonts w:cs="Courier New" w:ascii="Courier New" w:hAnsi="Courier New"/>
              <w:lang w:val="en-US" w:eastAsia="zh-CN"/>
            </w:rPr>
            <w:t>network part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67" w:name="_Toc12223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4-1 UDP</w:t>
          </w:r>
          <w:bookmarkEnd w:id="67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通信</w:t>
          </w:r>
        </w:p>
        <w:p>
          <w:pPr>
            <w:pStyle w:val="Normal"/>
            <w:rPr/>
          </w:pPr>
          <w:r>
            <w:rPr>
              <w:rFonts w:ascii="Courier New" w:hAnsi="Courier New" w:cs="Courier New"/>
              <w:color w:val="333333"/>
              <w:sz w:val="18"/>
              <w:szCs w:val="18"/>
              <w:shd w:fill="FFFFFF" w:val="clear"/>
            </w:rPr>
            <w:t>是一种</w:t>
          </w:r>
          <w:r>
            <w:rPr>
              <w:rFonts w:ascii="Courier New" w:hAnsi="Courier New" w:cs="Courier New"/>
              <w:b/>
              <w:color w:val="333333"/>
              <w:sz w:val="18"/>
              <w:szCs w:val="18"/>
              <w:shd w:fill="FFFFFF" w:val="clear"/>
            </w:rPr>
            <w:t>无连接的协议</w:t>
          </w:r>
          <w:r>
            <w:rPr>
              <w:rFonts w:ascii="Courier New" w:hAnsi="Courier New" w:cs="Courier New"/>
              <w:color w:val="333333"/>
              <w:sz w:val="18"/>
              <w:szCs w:val="18"/>
              <w:shd w:fill="FFFFFF" w:val="clear"/>
            </w:rPr>
            <w:t>，</w:t>
          </w:r>
          <w:r>
            <w:rPr>
              <w:rFonts w:cs="Courier New" w:ascii="Courier New" w:hAnsi="Courier New"/>
              <w:color w:val="333333"/>
              <w:sz w:val="18"/>
              <w:szCs w:val="18"/>
              <w:shd w:fill="FFFFFF" w:val="clear"/>
            </w:rPr>
            <w:t>(</w:t>
          </w:r>
          <w:r>
            <w:rPr>
              <w:rFonts w:ascii="Courier New" w:hAnsi="Courier New" w:cs="Courier New"/>
              <w:color w:val="333333"/>
              <w:sz w:val="18"/>
              <w:szCs w:val="18"/>
              <w:shd w:fill="FFFFFF" w:val="clear"/>
            </w:rPr>
            <w:t>与</w:t>
          </w:r>
          <w:r>
            <w:rPr>
              <w:rFonts w:cs="Courier New" w:ascii="Courier New" w:hAnsi="Courier New"/>
              <w:color w:val="333333"/>
              <w:sz w:val="18"/>
              <w:szCs w:val="18"/>
              <w:shd w:fill="FFFFFF" w:val="clear"/>
            </w:rPr>
            <w:t>TCP</w:t>
          </w:r>
          <w:r>
            <w:rPr>
              <w:rFonts w:ascii="Courier New" w:hAnsi="Courier New" w:cs="Courier New"/>
              <w:color w:val="333333"/>
              <w:sz w:val="18"/>
              <w:szCs w:val="18"/>
              <w:shd w:fill="FFFFFF" w:val="clear"/>
            </w:rPr>
            <w:t xml:space="preserve">比较少一个 </w:t>
          </w:r>
          <w:r>
            <w:rPr>
              <w:rFonts w:cs="Courier New" w:ascii="Courier New" w:hAnsi="Courier New"/>
              <w:color w:val="333333"/>
              <w:sz w:val="18"/>
              <w:szCs w:val="18"/>
              <w:shd w:fill="FFFFFF" w:val="clear"/>
            </w:rPr>
            <w:t>bind(</w:t>
          </w:r>
          <w:r>
            <w:rPr>
              <w:rFonts w:ascii="Courier New" w:hAnsi="Courier New" w:cs="Courier New"/>
              <w:color w:val="333333"/>
              <w:sz w:val="18"/>
              <w:szCs w:val="18"/>
              <w:shd w:fill="FFFFFF" w:val="clear"/>
            </w:rPr>
            <w:t>可选</w:t>
          </w:r>
          <w:r>
            <w:rPr>
              <w:rFonts w:cs="Courier New" w:ascii="Courier New" w:hAnsi="Courier New"/>
              <w:color w:val="333333"/>
              <w:sz w:val="18"/>
              <w:szCs w:val="18"/>
              <w:shd w:fill="FFFFFF" w:val="clear"/>
            </w:rPr>
            <w:t>))</w:t>
          </w:r>
          <w:r>
            <w:rPr>
              <w:rFonts w:ascii="Courier New" w:hAnsi="Courier New" w:cs="Courier New"/>
              <w:color w:val="333333"/>
              <w:sz w:val="18"/>
              <w:szCs w:val="18"/>
              <w:shd w:fill="FFFFFF" w:val="clear"/>
            </w:rPr>
            <w:t>每个数据报都是一个独立的信息</w:t>
          </w:r>
          <w:r>
            <w:rPr>
              <w:rFonts w:ascii="Courier New" w:hAnsi="Courier New" w:cs="Courier New"/>
              <w:b/>
              <w:color w:val="333333"/>
              <w:sz w:val="18"/>
              <w:szCs w:val="18"/>
              <w:shd w:fill="FFFFFF" w:val="clear"/>
            </w:rPr>
            <w:t>，包括完整的源地址或目的地址，它在网络上以任何可能的路径传往目的地</w:t>
          </w:r>
          <w:r>
            <w:rPr>
              <w:rFonts w:ascii="Courier New" w:hAnsi="Courier New" w:cs="Courier New"/>
              <w:color w:val="333333"/>
              <w:sz w:val="18"/>
              <w:szCs w:val="18"/>
              <w:shd w:fill="FFFFFF" w:val="clear"/>
            </w:rPr>
            <w:t>，因此能否到达目的地，到达目的地的时间以及内容的正确性都是不能被保证的。</w:t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57775" cy="5086350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57775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rPr>
              <w:rFonts w:ascii="Courier New" w:hAnsi="Courier New" w:cs="Courier New"/>
              <w:color w:val="333333"/>
              <w:sz w:val="18"/>
              <w:szCs w:val="18"/>
              <w:highlight w:val="white"/>
            </w:rPr>
          </w:pPr>
          <w:r>
            <w:rPr/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宋体" w:cs="Courier New"/>
              <w:sz w:val="24"/>
              <w:szCs w:val="24"/>
              <w:lang w:val="en-US" w:eastAsia="zh-CN"/>
            </w:rPr>
          </w:pPr>
          <w:r>
            <w:rPr>
              <w:rFonts w:eastAsia="宋体" w:cs="Courier New" w:ascii="Courier New" w:hAnsi="Courier New"/>
              <w:sz w:val="24"/>
              <w:szCs w:val="24"/>
              <w:lang w:val="en-US" w:eastAsia="zh-CN"/>
            </w:rPr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/>
              <w:bCs/>
              <w:sz w:val="28"/>
              <w:szCs w:val="28"/>
              <w:lang w:val="en-US" w:eastAsia="zh-CN"/>
            </w:rPr>
          </w:pPr>
          <w:bookmarkStart w:id="68" w:name="_Toc22140_WPSOffice_Level1"/>
          <w:r>
            <w:rPr>
              <w:rFonts w:eastAsia="楷体" w:cs="Courier New" w:ascii="Courier New" w:hAnsi="Courier New"/>
              <w:b/>
              <w:bCs/>
              <w:sz w:val="28"/>
              <w:szCs w:val="28"/>
              <w:lang w:val="en-US" w:eastAsia="zh-CN"/>
            </w:rPr>
            <w:t xml:space="preserve">4-2 Tcp/ip </w:t>
          </w:r>
          <w:r>
            <w:rPr>
              <w:rFonts w:ascii="Courier New" w:hAnsi="Courier New" w:cs="Courier New" w:eastAsia="楷体"/>
              <w:b/>
              <w:bCs/>
              <w:sz w:val="28"/>
              <w:szCs w:val="28"/>
              <w:lang w:val="en-US" w:eastAsia="zh-CN"/>
            </w:rPr>
            <w:t>握手过程</w:t>
          </w:r>
          <w:bookmarkEnd w:id="68"/>
          <w:r>
            <w:rPr>
              <w:rFonts w:ascii="Courier New" w:hAnsi="Courier New" w:cs="Courier New" w:eastAsia="楷体"/>
              <w:b/>
              <w:bCs/>
              <w:sz w:val="28"/>
              <w:szCs w:val="28"/>
              <w:lang w:val="en-US" w:eastAsia="zh-CN"/>
            </w:rPr>
            <w:t xml:space="preserve"> 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宋体" w:cs="Courier New"/>
              <w:sz w:val="24"/>
              <w:szCs w:val="24"/>
              <w:lang w:val="en-US" w:eastAsia="zh-CN"/>
            </w:rPr>
          </w:pPr>
          <w:r>
            <w:rPr>
              <w:rFonts w:ascii="Courier New" w:hAnsi="Courier New" w:cs="Courier New"/>
              <w:sz w:val="24"/>
              <w:szCs w:val="24"/>
              <w:lang w:val="en-US" w:eastAsia="zh-CN"/>
            </w:rPr>
            <w:t>两种方式的过程详细</w:t>
          </w:r>
          <w:r>
            <w:rPr>
              <w:rFonts w:eastAsia="宋体" w:cs="Courier New" w:ascii="Courier New" w:hAnsi="Courier New"/>
              <w:sz w:val="24"/>
              <w:szCs w:val="24"/>
              <w:lang w:val="en-US" w:eastAsia="zh-CN"/>
            </w:rPr>
            <w:t>: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/>
              <w:bCs/>
              <w:sz w:val="24"/>
              <w:szCs w:val="24"/>
              <w:lang w:val="en-US" w:eastAsia="zh-CN"/>
            </w:rPr>
          </w:pPr>
          <w:bookmarkStart w:id="69" w:name="_Toc31700_WPSOffice_Level1"/>
          <w:bookmarkEnd w:id="69"/>
          <w:r>
            <w:rPr>
              <w:rFonts w:eastAsia="楷体" w:cs="Courier New" w:ascii="Courier New" w:hAnsi="Courier New"/>
              <w:b/>
              <w:bCs/>
              <w:sz w:val="24"/>
              <w:szCs w:val="24"/>
              <w:lang w:val="en-US" w:eastAsia="zh-CN"/>
            </w:rPr>
            <w:t>4-3 HTTP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/>
              <w:bCs/>
              <w:sz w:val="24"/>
              <w:szCs w:val="24"/>
              <w:lang w:val="en-US" w:eastAsia="zh-CN"/>
            </w:rPr>
          </w:pPr>
          <w:bookmarkStart w:id="70" w:name="_Toc9106_WPSOffice_Level1"/>
          <w:r>
            <w:rPr>
              <w:rFonts w:eastAsia="楷体" w:cs="Courier New" w:ascii="Courier New" w:hAnsi="Courier New"/>
              <w:b/>
              <w:bCs/>
              <w:sz w:val="24"/>
              <w:szCs w:val="24"/>
              <w:lang w:val="en-US" w:eastAsia="zh-CN"/>
            </w:rPr>
            <w:t xml:space="preserve">4-4 </w:t>
          </w:r>
          <w:bookmarkEnd w:id="70"/>
          <w:r>
            <w:rPr>
              <w:rFonts w:ascii="Courier New" w:hAnsi="Courier New" w:cs="Courier New" w:eastAsia="楷体"/>
              <w:b/>
              <w:bCs/>
              <w:sz w:val="24"/>
              <w:szCs w:val="24"/>
              <w:lang w:val="en-US" w:eastAsia="zh-CN"/>
            </w:rPr>
            <w:t>加密传输</w:t>
          </w:r>
        </w:p>
        <w:p>
          <w:pPr>
            <w:pStyle w:val="Normal"/>
            <w:numPr>
              <w:ilvl w:val="0"/>
              <w:numId w:val="0"/>
            </w:numPr>
            <w:rPr>
              <w:rFonts w:ascii="Courier New" w:hAnsi="Courier New" w:eastAsia="楷体" w:cs="Courier New"/>
              <w:b/>
              <w:b/>
              <w:bCs/>
              <w:sz w:val="24"/>
              <w:szCs w:val="24"/>
              <w:lang w:val="en-US" w:eastAsia="zh-CN"/>
            </w:rPr>
          </w:pPr>
          <w:bookmarkStart w:id="71" w:name="_Toc30648_WPSOffice_Level1"/>
          <w:r>
            <w:rPr>
              <w:rFonts w:eastAsia="楷体" w:cs="Courier New" w:ascii="Courier New" w:hAnsi="Courier New"/>
              <w:b/>
              <w:bCs/>
              <w:sz w:val="24"/>
              <w:szCs w:val="24"/>
              <w:lang w:val="en-US" w:eastAsia="zh-CN"/>
            </w:rPr>
            <w:t>4-5</w:t>
          </w:r>
          <w:bookmarkEnd w:id="71"/>
          <w:r>
            <w:rPr>
              <w:rFonts w:ascii="Courier New" w:hAnsi="Courier New" w:cs="Courier New" w:eastAsia="楷体"/>
              <w:b/>
              <w:bCs/>
              <w:sz w:val="24"/>
              <w:szCs w:val="24"/>
              <w:lang w:val="en-US" w:eastAsia="zh-CN"/>
            </w:rPr>
            <w:t>组播广播</w:t>
          </w:r>
        </w:p>
        <w:p>
          <w:pPr>
            <w:pStyle w:val="Heading1"/>
            <w:bidi w:val="0"/>
            <w:jc w:val="left"/>
            <w:rPr>
              <w:rFonts w:ascii="Courier New" w:hAnsi="Courier New" w:eastAsia="楷体" w:cs="Courier New"/>
              <w:lang w:val="en-US" w:eastAsia="zh-CN"/>
            </w:rPr>
          </w:pPr>
          <w:bookmarkStart w:id="72" w:name="_Toc8467_WPSOffice_Level1"/>
          <w:r>
            <w:rPr>
              <w:rFonts w:eastAsia="楷体" w:cs="Courier New" w:ascii="Courier New" w:hAnsi="Courier New"/>
              <w:lang w:val="en-US" w:eastAsia="zh-CN"/>
            </w:rPr>
            <w:t xml:space="preserve">Linux </w:t>
          </w:r>
          <w:bookmarkEnd w:id="72"/>
          <w:r>
            <w:rPr>
              <w:rFonts w:ascii="Courier New" w:hAnsi="Courier New" w:cs="Courier New" w:eastAsia="楷体"/>
              <w:lang w:val="en-US" w:eastAsia="zh-CN"/>
            </w:rPr>
            <w:t>操作系统进程线程</w:t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73" w:name="_Toc23500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5-1 </w:t>
          </w:r>
          <w:bookmarkEnd w:id="73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进程同步方式</w:t>
          </w:r>
        </w:p>
        <w:p>
          <w:pPr>
            <w:pStyle w:val="Normal"/>
            <w:numPr>
              <w:ilvl w:val="0"/>
              <w:numId w:val="0"/>
            </w:numPr>
            <w:outlineLvl w:val="1"/>
            <w:rPr>
              <w:rFonts w:ascii="Courier New" w:hAnsi="Courier New" w:eastAsia="楷体" w:cs="Courier New"/>
              <w:b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</w:pPr>
          <w:bookmarkStart w:id="74" w:name="_Toc20146_WPSOffice_Level1"/>
          <w:r>
            <w:rPr>
              <w:rFonts w:eastAsia="楷体" w:cs="Courier New" w:ascii="Courier New" w:hAnsi="Courier New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 xml:space="preserve">5-2 </w:t>
          </w:r>
          <w:bookmarkStart w:id="75" w:name="OLE_LINK8"/>
          <w:bookmarkEnd w:id="74"/>
          <w:bookmarkEnd w:id="75"/>
          <w:r>
            <w:rPr>
              <w:rFonts w:ascii="Courier New" w:hAnsi="Courier New" w:cs="Courier New" w:eastAsia="楷体"/>
              <w:b/>
              <w:bCs/>
              <w:color w:val="000000" w:themeColor="text1"/>
              <w:sz w:val="28"/>
              <w:szCs w:val="28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w:t>线程同步方式</w:t>
          </w:r>
        </w:p>
        <w:p>
          <w:pPr>
            <w:pStyle w:val="Normal"/>
            <w:numPr>
              <w:ilvl w:val="0"/>
              <w:numId w:val="0"/>
            </w:numPr>
            <w:rPr/>
          </w:pPr>
          <w:r>
            <w:rPr/>
          </w:r>
        </w:p>
      </w:sdtContent>
    </w:sdt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微软雅黑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99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0"/>
    <w:semiHidden/>
    <w:unhideWhenUsed/>
    <w:qFormat/>
    <w:pPr>
      <w:keepNext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WPSOffice1" w:customStyle="1">
    <w:name w:val="WPSOffice手动目录 1"/>
    <w:uiPriority w:val="0"/>
    <w:qFormat/>
    <w:pPr>
      <w:widowControl/>
      <w:bidi w:val="0"/>
      <w:jc w:val="left"/>
    </w:pPr>
    <w:rPr>
      <w:rFonts w:ascii="Times New Roman" w:hAnsi="Times New Roman" w:eastAsia="宋体" w:cs="Times New Roman"/>
      <w:color w:val="auto"/>
      <w:sz w:val="20"/>
      <w:szCs w:val="20"/>
      <w:lang w:val="en-US" w:eastAsia="zh-CN" w:bidi="hi-IN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Hackbuteer1/article/details/7487694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3114499-fa75-447d-b6a4-ec26402f8f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114499-fa75-447d-b6a4-ec26402f8f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106e30-d515-41a6-9189-89f21fb10c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106e30-d515-41a6-9189-89f21fb10c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daf705-8ba0-40b0-8246-e24e98dbd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daf705-8ba0-40b0-8246-e24e98dbd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20d3c5-62b3-445f-b713-3f151bf749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20d3c5-62b3-445f-b713-3f151bf749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0ab685-01ce-4c4a-bbd2-7f68671442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0ab685-01ce-4c4a-bbd2-7f68671442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39042b-187c-41c0-b4f5-c5547138a8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39042b-187c-41c0-b4f5-c5547138a8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f3798-2887-413f-b7f6-13f0b98af2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f3798-2887-413f-b7f6-13f0b98af2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72b767-139d-49f7-98d5-bfdea0ef3d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72b767-139d-49f7-98d5-bfdea0ef3d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b8b5e7-472d-413b-a92d-ce47b10e97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b8b5e7-472d-413b-a92d-ce47b10e97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7079b6-15ef-4f2b-9eb7-5bfc592959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079b6-15ef-4f2b-9eb7-5bfc592959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344dc9-22c8-4f69-a081-f1e39406de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344dc9-22c8-4f69-a081-f1e39406de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a11efc-de95-4ee3-ad6c-34e8784c84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a11efc-de95-4ee3-ad6c-34e8784c84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b60a0a-500e-44ad-9806-38c3186a11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b60a0a-500e-44ad-9806-38c3186a11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f99bbf-9162-4ef0-948e-66defea0a6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f99bbf-9162-4ef0-948e-66defea0a6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4d0037-2caa-4078-bbfe-8562cf2d84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4d0037-2caa-4078-bbfe-8562cf2d84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f1ff58-6631-4ead-8b09-8affb8a866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f1ff58-6631-4ead-8b09-8affb8a866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b760af-0241-4df4-9f29-0fdcd596ad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760af-0241-4df4-9f29-0fdcd596ad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b018c4-373f-47aa-a143-455ad68672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b018c4-373f-47aa-a143-455ad68672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b9c2a8-94d0-4cbd-bc36-97ce27893d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b9c2a8-94d0-4cbd-bc36-97ce27893d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cfbccc-8026-4880-8712-a6f58d1b68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cfbccc-8026-4880-8712-a6f58d1b68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9901e3-3480-4c0f-a7f9-e0b3fcd3f2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9901e3-3480-4c0f-a7f9-e0b3fcd3f2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7edfe5-fb09-4aca-8db6-ff83ddcae7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7edfe5-fb09-4aca-8db6-ff83ddcae7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4473c1-c801-4665-8652-0a37678370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4473c1-c801-4665-8652-0a37678370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18010f-431a-4140-9940-a357fb7724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18010f-431a-4140-9940-a357fb7724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1c2da2-b019-4519-9a3d-a569556b47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1c2da2-b019-4519-9a3d-a569556b47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952f4f-989d-4342-85d0-f1427d0351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52f4f-989d-4342-85d0-f1427d0351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5264ce-8865-4c03-94f0-c5ac78a610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5264ce-8865-4c03-94f0-c5ac78a610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0c57ef-8b00-4a4d-ac08-7bd9522270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0c57ef-8b00-4a4d-ac08-7bd9522270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2c36a6-9cb5-4d27-9315-901fa3b959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2c36a6-9cb5-4d27-9315-901fa3b959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3cdbd-e3e4-4563-8463-eadb3fd4fa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3cdbd-e3e4-4563-8463-eadb3fd4fa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b699c7-a234-4263-953f-d7622016e8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699c7-a234-4263-953f-d7622016e8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5cefc5-49f8-433d-b156-57647a0604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5cefc5-49f8-433d-b156-57647a0604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d3fe37-a839-4272-9a73-48a6828c0e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d3fe37-a839-4272-9a73-48a6828c0e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13</Pages>
  <Words>5957</Words>
  <Characters>9452</Characters>
  <CharactersWithSpaces>10148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2019-05-07T03:30:00Z</dcterms:created>
  <dc:creator>杨全</dc:creator>
  <dc:description/>
  <dc:language>en-US</dc:language>
  <cp:lastModifiedBy/>
  <dcterms:modified xsi:type="dcterms:W3CDTF">2019-06-16T17:00:00Z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2052-11.1.0.8751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