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74F" w:rsidRPr="000A1322" w:rsidRDefault="00D7374F" w:rsidP="00D7374F">
      <w:pPr>
        <w:spacing w:beforeLines="50" w:before="156" w:afterLines="100" w:after="312" w:line="560" w:lineRule="exact"/>
        <w:jc w:val="center"/>
        <w:rPr>
          <w:rFonts w:ascii="黑体" w:eastAsia="黑体" w:cs="Times New Roman"/>
          <w:color w:val="000000"/>
          <w:sz w:val="44"/>
          <w:szCs w:val="44"/>
        </w:rPr>
      </w:pPr>
      <w:r w:rsidRPr="00823C6F">
        <w:rPr>
          <w:rFonts w:ascii="黑体" w:eastAsia="黑体" w:cs="黑体" w:hint="eastAsia"/>
          <w:color w:val="000000"/>
          <w:sz w:val="44"/>
          <w:szCs w:val="44"/>
        </w:rPr>
        <w:t>安阳师范学院科学研究业绩点核算办法</w:t>
      </w:r>
      <w:bookmarkStart w:id="0" w:name="_GoBack"/>
      <w:bookmarkEnd w:id="0"/>
    </w:p>
    <w:tbl>
      <w:tblPr>
        <w:tblW w:w="103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6"/>
        <w:gridCol w:w="2782"/>
        <w:gridCol w:w="2903"/>
        <w:gridCol w:w="1553"/>
        <w:gridCol w:w="484"/>
        <w:gridCol w:w="705"/>
        <w:gridCol w:w="1276"/>
      </w:tblGrid>
      <w:tr w:rsidR="00D7374F" w:rsidTr="00ED0F5C">
        <w:trPr>
          <w:trHeight w:hRule="exact" w:val="541"/>
          <w:jc w:val="center"/>
        </w:trPr>
        <w:tc>
          <w:tcPr>
            <w:tcW w:w="7934" w:type="dxa"/>
            <w:gridSpan w:val="4"/>
            <w:vAlign w:val="center"/>
          </w:tcPr>
          <w:p w:rsidR="00D7374F" w:rsidRPr="00271175" w:rsidRDefault="00D7374F" w:rsidP="00ED0F5C">
            <w:pPr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  <w:r w:rsidRPr="00271175">
              <w:rPr>
                <w:rFonts w:ascii="仿宋_GB2312" w:eastAsia="仿宋_GB2312" w:cs="仿宋_GB2312" w:hint="eastAsia"/>
                <w:sz w:val="24"/>
                <w:szCs w:val="24"/>
              </w:rPr>
              <w:t>类</w:t>
            </w:r>
            <w:r w:rsidRPr="00271175">
              <w:rPr>
                <w:rFonts w:ascii="仿宋_GB2312" w:eastAsia="仿宋_GB2312" w:cs="仿宋_GB2312"/>
                <w:sz w:val="24"/>
                <w:szCs w:val="24"/>
              </w:rPr>
              <w:t xml:space="preserve">   </w:t>
            </w:r>
            <w:r w:rsidRPr="00271175">
              <w:rPr>
                <w:rFonts w:ascii="仿宋_GB2312" w:eastAsia="仿宋_GB2312" w:cs="仿宋_GB2312" w:hint="eastAsia"/>
                <w:sz w:val="24"/>
                <w:szCs w:val="24"/>
              </w:rPr>
              <w:t>别</w:t>
            </w:r>
          </w:p>
        </w:tc>
        <w:tc>
          <w:tcPr>
            <w:tcW w:w="2465" w:type="dxa"/>
            <w:gridSpan w:val="3"/>
            <w:vAlign w:val="center"/>
          </w:tcPr>
          <w:p w:rsidR="00D7374F" w:rsidRPr="00271175" w:rsidRDefault="00D7374F" w:rsidP="00ED0F5C">
            <w:pPr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  <w:r w:rsidRPr="00271175">
              <w:rPr>
                <w:rFonts w:ascii="仿宋_GB2312" w:eastAsia="仿宋_GB2312" w:cs="仿宋_GB2312" w:hint="eastAsia"/>
                <w:sz w:val="24"/>
                <w:szCs w:val="24"/>
              </w:rPr>
              <w:t>业绩点</w:t>
            </w:r>
          </w:p>
        </w:tc>
      </w:tr>
      <w:tr w:rsidR="00D7374F" w:rsidTr="00ED0F5C">
        <w:trPr>
          <w:cantSplit/>
          <w:trHeight w:hRule="exact" w:val="462"/>
          <w:jc w:val="center"/>
        </w:trPr>
        <w:tc>
          <w:tcPr>
            <w:tcW w:w="696" w:type="dxa"/>
            <w:vMerge w:val="restart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学</w:t>
            </w:r>
          </w:p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术</w:t>
            </w:r>
          </w:p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论</w:t>
            </w:r>
          </w:p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文</w:t>
            </w:r>
          </w:p>
        </w:tc>
        <w:tc>
          <w:tcPr>
            <w:tcW w:w="7238" w:type="dxa"/>
            <w:gridSpan w:val="3"/>
            <w:vAlign w:val="center"/>
          </w:tcPr>
          <w:p w:rsidR="00D7374F" w:rsidRPr="00823C6F" w:rsidRDefault="00D7374F" w:rsidP="00ED0F5C">
            <w:pPr>
              <w:rPr>
                <w:rFonts w:eastAsia="仿宋_GB2312"/>
                <w:color w:val="000000"/>
                <w:sz w:val="24"/>
                <w:szCs w:val="24"/>
              </w:rPr>
            </w:pPr>
            <w:r w:rsidRPr="00823C6F">
              <w:rPr>
                <w:rFonts w:eastAsia="仿宋_GB2312" w:cs="仿宋_GB2312" w:hint="eastAsia"/>
                <w:color w:val="000000"/>
                <w:sz w:val="24"/>
                <w:szCs w:val="24"/>
              </w:rPr>
              <w:t>在</w:t>
            </w:r>
            <w:r w:rsidRPr="00823C6F">
              <w:rPr>
                <w:rFonts w:eastAsia="仿宋_GB2312"/>
                <w:color w:val="000000"/>
                <w:sz w:val="24"/>
                <w:szCs w:val="24"/>
              </w:rPr>
              <w:t>Science</w:t>
            </w:r>
            <w:r w:rsidRPr="00823C6F">
              <w:rPr>
                <w:rFonts w:eastAsia="仿宋_GB2312" w:cs="仿宋_GB2312" w:hint="eastAsia"/>
                <w:color w:val="000000"/>
                <w:sz w:val="24"/>
                <w:szCs w:val="24"/>
              </w:rPr>
              <w:t>、</w:t>
            </w:r>
            <w:r w:rsidRPr="00823C6F">
              <w:rPr>
                <w:rFonts w:eastAsia="仿宋_GB2312"/>
                <w:color w:val="000000"/>
                <w:sz w:val="24"/>
                <w:szCs w:val="24"/>
              </w:rPr>
              <w:t xml:space="preserve"> Nature</w:t>
            </w:r>
            <w:r w:rsidRPr="00823C6F">
              <w:rPr>
                <w:rFonts w:eastAsia="仿宋_GB2312" w:cs="仿宋_GB2312" w:hint="eastAsia"/>
                <w:color w:val="000000"/>
                <w:sz w:val="24"/>
                <w:szCs w:val="24"/>
              </w:rPr>
              <w:t>等期刊发表的论文</w:t>
            </w:r>
            <w:r w:rsidRPr="00823C6F">
              <w:rPr>
                <w:rFonts w:eastAsia="仿宋_GB2312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65" w:type="dxa"/>
            <w:gridSpan w:val="3"/>
            <w:vAlign w:val="center"/>
          </w:tcPr>
          <w:p w:rsidR="00D7374F" w:rsidRPr="00823C6F" w:rsidRDefault="00D7374F" w:rsidP="00ED0F5C">
            <w:pPr>
              <w:rPr>
                <w:rFonts w:eastAsia="仿宋_GB2312" w:cs="Times New Roman"/>
                <w:color w:val="000000"/>
                <w:sz w:val="24"/>
                <w:szCs w:val="24"/>
              </w:rPr>
            </w:pPr>
            <w:r w:rsidRPr="00823C6F">
              <w:rPr>
                <w:rFonts w:eastAsia="仿宋_GB2312" w:cs="仿宋_GB2312" w:hint="eastAsia"/>
                <w:color w:val="000000"/>
                <w:sz w:val="24"/>
                <w:szCs w:val="24"/>
              </w:rPr>
              <w:t>由校学术委员会核定</w:t>
            </w:r>
          </w:p>
        </w:tc>
      </w:tr>
      <w:tr w:rsidR="00D7374F" w:rsidTr="00ED0F5C">
        <w:trPr>
          <w:cantSplit/>
          <w:trHeight w:hRule="exact" w:val="1267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7238" w:type="dxa"/>
            <w:gridSpan w:val="3"/>
            <w:vAlign w:val="center"/>
          </w:tcPr>
          <w:p w:rsidR="00D7374F" w:rsidRDefault="00D7374F" w:rsidP="00ED0F5C">
            <w:pPr>
              <w:adjustRightInd w:val="0"/>
              <w:snapToGrid w:val="0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被</w:t>
            </w:r>
            <w:r>
              <w:rPr>
                <w:rFonts w:eastAsia="仿宋_GB2312"/>
                <w:color w:val="000000"/>
                <w:sz w:val="24"/>
                <w:szCs w:val="24"/>
              </w:rPr>
              <w:t>SCI</w:t>
            </w: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一区、</w:t>
            </w:r>
            <w:r>
              <w:rPr>
                <w:rFonts w:eastAsia="仿宋_GB2312"/>
                <w:color w:val="000000"/>
                <w:sz w:val="24"/>
                <w:szCs w:val="24"/>
              </w:rPr>
              <w:t>SSCI</w:t>
            </w: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（社会科学引文索引）、</w:t>
            </w:r>
            <w:r>
              <w:rPr>
                <w:rFonts w:eastAsia="仿宋_GB2312"/>
                <w:color w:val="000000"/>
                <w:sz w:val="24"/>
                <w:szCs w:val="24"/>
              </w:rPr>
              <w:t>A</w:t>
            </w: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﹠</w:t>
            </w:r>
            <w:r>
              <w:rPr>
                <w:rFonts w:eastAsia="仿宋_GB2312"/>
                <w:color w:val="000000"/>
                <w:sz w:val="24"/>
                <w:szCs w:val="24"/>
              </w:rPr>
              <w:t>HCI</w:t>
            </w: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（艺术与人文科学引文索引）等收录的期刊论文；在人文社科一级顶尖期刊（见附表</w:t>
            </w:r>
            <w:r>
              <w:rPr>
                <w:rFonts w:eastAsia="仿宋_GB2312"/>
                <w:color w:val="000000"/>
                <w:sz w:val="24"/>
                <w:szCs w:val="24"/>
              </w:rPr>
              <w:t>1</w:t>
            </w: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）及《中国社会科学》上发表的论文。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spacing w:line="360" w:lineRule="auto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500</w:t>
            </w:r>
          </w:p>
        </w:tc>
      </w:tr>
      <w:tr w:rsidR="00D7374F" w:rsidTr="00ED0F5C">
        <w:trPr>
          <w:cantSplit/>
          <w:trHeight w:hRule="exact" w:val="1575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7238" w:type="dxa"/>
            <w:gridSpan w:val="3"/>
            <w:vAlign w:val="center"/>
          </w:tcPr>
          <w:p w:rsidR="00D7374F" w:rsidRDefault="00D7374F" w:rsidP="00ED0F5C">
            <w:pPr>
              <w:adjustRightInd w:val="0"/>
              <w:snapToGrid w:val="0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被</w:t>
            </w:r>
            <w:r>
              <w:rPr>
                <w:rFonts w:eastAsia="仿宋_GB2312"/>
                <w:color w:val="000000"/>
                <w:sz w:val="24"/>
                <w:szCs w:val="24"/>
              </w:rPr>
              <w:t>SCI</w:t>
            </w: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二区收录的期刊论文；在《中国科学》发表论文；在建筑学报、计算机学报等期刊发表论文；《光明日报》、《人民日报》、《经济日报》理论版及《求是》杂志发表理论文章（</w:t>
            </w:r>
            <w:r>
              <w:rPr>
                <w:rFonts w:eastAsia="仿宋_GB2312"/>
                <w:color w:val="000000"/>
                <w:sz w:val="24"/>
                <w:szCs w:val="24"/>
              </w:rPr>
              <w:t>2000</w:t>
            </w: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字以上）；在人文社科权威期刊（见附表</w:t>
            </w:r>
            <w:r>
              <w:rPr>
                <w:rFonts w:eastAsia="仿宋_GB2312"/>
                <w:color w:val="000000"/>
                <w:sz w:val="24"/>
                <w:szCs w:val="24"/>
              </w:rPr>
              <w:t>2</w:t>
            </w: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）上发表的论文；《新华文摘》全文转载的论文。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spacing w:line="360" w:lineRule="auto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450</w:t>
            </w:r>
          </w:p>
        </w:tc>
      </w:tr>
      <w:tr w:rsidR="00D7374F" w:rsidTr="00ED0F5C">
        <w:trPr>
          <w:cantSplit/>
          <w:trHeight w:hRule="exact" w:val="1211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7238" w:type="dxa"/>
            <w:gridSpan w:val="3"/>
            <w:vAlign w:val="center"/>
          </w:tcPr>
          <w:p w:rsidR="00D7374F" w:rsidRDefault="00D7374F" w:rsidP="00ED0F5C">
            <w:pPr>
              <w:adjustRightInd w:val="0"/>
              <w:snapToGrid w:val="0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被</w:t>
            </w:r>
            <w:r>
              <w:rPr>
                <w:rFonts w:eastAsia="仿宋_GB2312"/>
                <w:color w:val="000000"/>
                <w:sz w:val="24"/>
                <w:szCs w:val="24"/>
              </w:rPr>
              <w:t>EI</w:t>
            </w: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、</w:t>
            </w:r>
            <w:r>
              <w:rPr>
                <w:rFonts w:eastAsia="仿宋_GB2312"/>
                <w:color w:val="000000"/>
                <w:sz w:val="24"/>
                <w:szCs w:val="24"/>
              </w:rPr>
              <w:t>SCI</w:t>
            </w: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三区收录的期刊论文；《光明日报》、《人民日报》、《经济日报》理论版及《求是》杂志发表理论文章（</w:t>
            </w:r>
            <w:r>
              <w:rPr>
                <w:rFonts w:eastAsia="仿宋_GB2312"/>
                <w:color w:val="000000"/>
                <w:sz w:val="24"/>
                <w:szCs w:val="24"/>
              </w:rPr>
              <w:t>2000</w:t>
            </w: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字以内）、《中国社会科学文摘》转载或《新华文摘》部分转载。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spacing w:line="360" w:lineRule="auto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200</w:t>
            </w:r>
          </w:p>
        </w:tc>
      </w:tr>
      <w:tr w:rsidR="00D7374F" w:rsidTr="00ED0F5C">
        <w:trPr>
          <w:cantSplit/>
          <w:trHeight w:hRule="exact" w:val="1035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7238" w:type="dxa"/>
            <w:gridSpan w:val="3"/>
            <w:vAlign w:val="center"/>
          </w:tcPr>
          <w:p w:rsidR="00D7374F" w:rsidRDefault="00D7374F" w:rsidP="00ED0F5C">
            <w:pPr>
              <w:adjustRightInd w:val="0"/>
              <w:snapToGrid w:val="0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在</w:t>
            </w:r>
            <w:r>
              <w:rPr>
                <w:rFonts w:eastAsia="仿宋_GB2312"/>
                <w:color w:val="000000"/>
                <w:sz w:val="24"/>
                <w:szCs w:val="24"/>
              </w:rPr>
              <w:t>CSSCI</w:t>
            </w: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源期刊上发表的论文；《河南日报》理论版（</w:t>
            </w:r>
            <w:r>
              <w:rPr>
                <w:rFonts w:eastAsia="仿宋_GB2312"/>
                <w:color w:val="000000"/>
                <w:sz w:val="24"/>
                <w:szCs w:val="24"/>
              </w:rPr>
              <w:t>2000</w:t>
            </w: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字以上）等发表理论文章、被《中国人民大学报刊复印资料》全文复印的论文。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spacing w:line="360" w:lineRule="auto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150</w:t>
            </w:r>
          </w:p>
        </w:tc>
      </w:tr>
      <w:tr w:rsidR="00D7374F" w:rsidTr="00ED0F5C">
        <w:trPr>
          <w:cantSplit/>
          <w:trHeight w:hRule="exact" w:val="993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7238" w:type="dxa"/>
            <w:gridSpan w:val="3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276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SCI</w:t>
            </w: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四区收录的期刊论文；在全国中文核心期刊或国外期刊发表（未被</w:t>
            </w:r>
            <w:r>
              <w:rPr>
                <w:rFonts w:eastAsia="仿宋_GB2312"/>
                <w:color w:val="000000"/>
                <w:sz w:val="24"/>
                <w:szCs w:val="24"/>
              </w:rPr>
              <w:t>A</w:t>
            </w: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＆</w:t>
            </w:r>
            <w:r>
              <w:rPr>
                <w:rFonts w:eastAsia="仿宋_GB2312"/>
                <w:color w:val="000000"/>
                <w:sz w:val="24"/>
                <w:szCs w:val="24"/>
              </w:rPr>
              <w:t>HCI</w:t>
            </w: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、</w:t>
            </w:r>
            <w:r>
              <w:rPr>
                <w:rFonts w:eastAsia="仿宋_GB2312"/>
                <w:color w:val="000000"/>
                <w:sz w:val="24"/>
                <w:szCs w:val="24"/>
              </w:rPr>
              <w:t>SSCI</w:t>
            </w: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、</w:t>
            </w:r>
            <w:r>
              <w:rPr>
                <w:rFonts w:eastAsia="仿宋_GB2312"/>
                <w:color w:val="000000"/>
                <w:sz w:val="24"/>
                <w:szCs w:val="24"/>
              </w:rPr>
              <w:t>SCI</w:t>
            </w: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、</w:t>
            </w:r>
            <w:r>
              <w:rPr>
                <w:rFonts w:eastAsia="仿宋_GB2312"/>
                <w:color w:val="000000"/>
                <w:sz w:val="24"/>
                <w:szCs w:val="24"/>
              </w:rPr>
              <w:t>EI</w:t>
            </w: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等收录）的论文。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100</w:t>
            </w:r>
          </w:p>
        </w:tc>
      </w:tr>
      <w:tr w:rsidR="00D7374F" w:rsidTr="00ED0F5C">
        <w:trPr>
          <w:cantSplit/>
          <w:trHeight w:hRule="exact" w:val="929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7238" w:type="dxa"/>
            <w:gridSpan w:val="3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276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CPCI-S(</w:t>
            </w: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科技会议录索引</w:t>
            </w:r>
            <w:r>
              <w:rPr>
                <w:rFonts w:eastAsia="仿宋_GB2312"/>
                <w:color w:val="000000"/>
                <w:sz w:val="24"/>
                <w:szCs w:val="24"/>
              </w:rPr>
              <w:t>)</w:t>
            </w: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收录论文（</w:t>
            </w:r>
            <w:proofErr w:type="gramStart"/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含被</w:t>
            </w:r>
            <w:proofErr w:type="gramEnd"/>
            <w:r>
              <w:rPr>
                <w:rFonts w:eastAsia="仿宋_GB2312"/>
                <w:color w:val="000000"/>
                <w:sz w:val="24"/>
                <w:szCs w:val="24"/>
              </w:rPr>
              <w:t>EI</w:t>
            </w: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、</w:t>
            </w:r>
            <w:r>
              <w:rPr>
                <w:rFonts w:eastAsia="仿宋_GB2312"/>
                <w:color w:val="000000"/>
                <w:sz w:val="24"/>
                <w:szCs w:val="24"/>
              </w:rPr>
              <w:t>SCI</w:t>
            </w: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收录）、其它会议收录论文、</w:t>
            </w:r>
            <w:r>
              <w:rPr>
                <w:rFonts w:eastAsia="仿宋_GB2312"/>
                <w:color w:val="000000"/>
                <w:sz w:val="24"/>
                <w:szCs w:val="24"/>
              </w:rPr>
              <w:t>CN</w:t>
            </w: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期刊等发表论文。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10</w:t>
            </w:r>
          </w:p>
        </w:tc>
      </w:tr>
      <w:tr w:rsidR="00D7374F" w:rsidTr="00ED0F5C">
        <w:trPr>
          <w:cantSplit/>
          <w:trHeight w:hRule="exact" w:val="545"/>
          <w:jc w:val="center"/>
        </w:trPr>
        <w:tc>
          <w:tcPr>
            <w:tcW w:w="696" w:type="dxa"/>
            <w:vMerge w:val="restart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学</w:t>
            </w:r>
          </w:p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术</w:t>
            </w:r>
          </w:p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著</w:t>
            </w:r>
          </w:p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作</w:t>
            </w:r>
          </w:p>
        </w:tc>
        <w:tc>
          <w:tcPr>
            <w:tcW w:w="2782" w:type="dxa"/>
            <w:vMerge w:val="restart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专著（再版不计业绩点）</w:t>
            </w:r>
          </w:p>
        </w:tc>
        <w:tc>
          <w:tcPr>
            <w:tcW w:w="4456" w:type="dxa"/>
            <w:gridSpan w:val="2"/>
            <w:vAlign w:val="center"/>
          </w:tcPr>
          <w:p w:rsidR="00D7374F" w:rsidRPr="000A1322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0A1322">
              <w:rPr>
                <w:rFonts w:ascii="仿宋_GB2312" w:eastAsia="仿宋_GB2312" w:cs="仿宋_GB2312" w:hint="eastAsia"/>
                <w:sz w:val="24"/>
                <w:szCs w:val="24"/>
              </w:rPr>
              <w:t>重要出版社（附表</w:t>
            </w:r>
            <w:r w:rsidRPr="000A1322">
              <w:rPr>
                <w:rFonts w:ascii="仿宋_GB2312" w:eastAsia="仿宋_GB2312" w:cs="仿宋_GB2312"/>
                <w:sz w:val="24"/>
                <w:szCs w:val="24"/>
              </w:rPr>
              <w:t>3</w:t>
            </w:r>
            <w:r w:rsidRPr="000A1322">
              <w:rPr>
                <w:rFonts w:ascii="仿宋_GB2312" w:eastAsia="仿宋_GB2312" w:cs="仿宋_GB2312" w:hint="eastAsia"/>
                <w:sz w:val="24"/>
                <w:szCs w:val="24"/>
              </w:rPr>
              <w:t>）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spacing w:line="360" w:lineRule="auto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200</w:t>
            </w:r>
          </w:p>
        </w:tc>
      </w:tr>
      <w:tr w:rsidR="00D7374F" w:rsidTr="00ED0F5C">
        <w:trPr>
          <w:cantSplit/>
          <w:trHeight w:hRule="exact" w:val="383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4456" w:type="dxa"/>
            <w:gridSpan w:val="2"/>
            <w:vAlign w:val="center"/>
          </w:tcPr>
          <w:p w:rsidR="00D7374F" w:rsidRPr="000A1322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0A1322">
              <w:rPr>
                <w:rFonts w:ascii="仿宋_GB2312" w:eastAsia="仿宋_GB2312" w:cs="仿宋_GB2312" w:hint="eastAsia"/>
                <w:sz w:val="24"/>
                <w:szCs w:val="24"/>
              </w:rPr>
              <w:t>一般出版社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spacing w:line="360" w:lineRule="auto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50</w:t>
            </w:r>
          </w:p>
        </w:tc>
      </w:tr>
      <w:tr w:rsidR="00D7374F" w:rsidTr="00ED0F5C">
        <w:trPr>
          <w:cantSplit/>
          <w:trHeight w:hRule="exact" w:val="475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 w:val="restart"/>
            <w:vAlign w:val="center"/>
          </w:tcPr>
          <w:p w:rsidR="00D7374F" w:rsidRPr="00823C6F" w:rsidRDefault="00D7374F" w:rsidP="00ED0F5C">
            <w:pPr>
              <w:adjustRightInd w:val="0"/>
              <w:snapToGrid w:val="0"/>
              <w:spacing w:line="360" w:lineRule="exact"/>
              <w:ind w:firstLineChars="3" w:firstLine="7"/>
              <w:rPr>
                <w:rFonts w:ascii="宋体" w:cs="Times New Roman"/>
                <w:color w:val="000000"/>
                <w:sz w:val="24"/>
                <w:szCs w:val="24"/>
              </w:rPr>
            </w:pPr>
            <w:r w:rsidRPr="00823C6F">
              <w:rPr>
                <w:rFonts w:ascii="仿宋_GB2312" w:eastAsia="仿宋_GB2312" w:hAnsi="宋体" w:cs="仿宋_GB2312" w:hint="eastAsia"/>
                <w:sz w:val="24"/>
                <w:szCs w:val="24"/>
              </w:rPr>
              <w:t>教材（学校教师主编的国家级规划教材、省部级规划教材的认定以教育行政部门文件为</w:t>
            </w:r>
            <w:r w:rsidRPr="001720AC">
              <w:rPr>
                <w:rFonts w:ascii="仿宋_GB2312" w:eastAsia="仿宋_GB2312" w:hAnsi="宋体" w:cs="仿宋_GB2312" w:hint="eastAsia"/>
                <w:sz w:val="24"/>
                <w:szCs w:val="24"/>
              </w:rPr>
              <w:t>准）</w:t>
            </w:r>
          </w:p>
        </w:tc>
        <w:tc>
          <w:tcPr>
            <w:tcW w:w="4456" w:type="dxa"/>
            <w:gridSpan w:val="2"/>
            <w:vAlign w:val="center"/>
          </w:tcPr>
          <w:p w:rsidR="00D7374F" w:rsidRPr="000A1322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0A1322">
              <w:rPr>
                <w:rFonts w:ascii="仿宋_GB2312" w:eastAsia="仿宋_GB2312" w:cs="仿宋_GB2312" w:hint="eastAsia"/>
                <w:sz w:val="24"/>
                <w:szCs w:val="24"/>
              </w:rPr>
              <w:t>国家级规划教材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spacing w:line="360" w:lineRule="auto"/>
              <w:jc w:val="center"/>
              <w:rPr>
                <w:rFonts w:eastAsia="仿宋_GB2312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170</w:t>
            </w:r>
          </w:p>
        </w:tc>
      </w:tr>
      <w:tr w:rsidR="00D7374F" w:rsidTr="00ED0F5C">
        <w:trPr>
          <w:cantSplit/>
          <w:trHeight w:hRule="exact" w:val="549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" w:cs="Times New Roman"/>
                <w:color w:val="000000"/>
                <w:sz w:val="24"/>
                <w:szCs w:val="24"/>
              </w:rPr>
            </w:pPr>
          </w:p>
        </w:tc>
        <w:tc>
          <w:tcPr>
            <w:tcW w:w="4456" w:type="dxa"/>
            <w:gridSpan w:val="2"/>
            <w:vAlign w:val="center"/>
          </w:tcPr>
          <w:p w:rsidR="00D7374F" w:rsidRPr="000A1322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0A1322">
              <w:rPr>
                <w:rFonts w:ascii="仿宋_GB2312" w:eastAsia="仿宋_GB2312" w:cs="仿宋_GB2312" w:hint="eastAsia"/>
                <w:sz w:val="24"/>
                <w:szCs w:val="24"/>
              </w:rPr>
              <w:t>省部级规划教材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spacing w:line="360" w:lineRule="auto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100</w:t>
            </w:r>
          </w:p>
        </w:tc>
      </w:tr>
      <w:tr w:rsidR="00D7374F" w:rsidTr="00ED0F5C">
        <w:trPr>
          <w:cantSplit/>
          <w:trHeight w:hRule="exact" w:val="448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4456" w:type="dxa"/>
            <w:gridSpan w:val="2"/>
            <w:vAlign w:val="center"/>
          </w:tcPr>
          <w:p w:rsidR="00D7374F" w:rsidRPr="000A1322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0A1322">
              <w:rPr>
                <w:rFonts w:ascii="仿宋_GB2312" w:eastAsia="仿宋_GB2312" w:cs="仿宋_GB2312" w:hint="eastAsia"/>
                <w:sz w:val="24"/>
                <w:szCs w:val="24"/>
              </w:rPr>
              <w:t>一般教材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ind w:firstLineChars="400" w:firstLine="960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20</w:t>
            </w:r>
          </w:p>
        </w:tc>
      </w:tr>
      <w:tr w:rsidR="00D7374F" w:rsidTr="00ED0F5C">
        <w:trPr>
          <w:cantSplit/>
          <w:trHeight w:hRule="exact" w:val="624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7238" w:type="dxa"/>
            <w:gridSpan w:val="3"/>
            <w:vAlign w:val="center"/>
          </w:tcPr>
          <w:p w:rsidR="00D7374F" w:rsidRPr="00823C6F" w:rsidRDefault="00D7374F" w:rsidP="00ED0F5C">
            <w:pPr>
              <w:rPr>
                <w:rFonts w:eastAsia="仿宋_GB2312" w:cs="Times New Roman"/>
                <w:color w:val="000000"/>
                <w:sz w:val="24"/>
                <w:szCs w:val="24"/>
              </w:rPr>
            </w:pPr>
            <w:r w:rsidRPr="00823C6F">
              <w:rPr>
                <w:rFonts w:eastAsia="仿宋_GB2312" w:cs="仿宋_GB2312" w:hint="eastAsia"/>
                <w:color w:val="000000"/>
                <w:sz w:val="24"/>
                <w:szCs w:val="24"/>
              </w:rPr>
              <w:t>译注、点校、工具书、评著、科普等。</w:t>
            </w:r>
          </w:p>
        </w:tc>
        <w:tc>
          <w:tcPr>
            <w:tcW w:w="2465" w:type="dxa"/>
            <w:gridSpan w:val="3"/>
            <w:vAlign w:val="center"/>
          </w:tcPr>
          <w:p w:rsidR="00D7374F" w:rsidRPr="00823C6F" w:rsidRDefault="00D7374F" w:rsidP="00ED0F5C">
            <w:pPr>
              <w:ind w:firstLineChars="400" w:firstLine="960"/>
              <w:rPr>
                <w:rFonts w:eastAsia="仿宋_GB2312"/>
                <w:color w:val="000000"/>
                <w:sz w:val="24"/>
                <w:szCs w:val="24"/>
              </w:rPr>
            </w:pPr>
            <w:r w:rsidRPr="00823C6F">
              <w:rPr>
                <w:rFonts w:eastAsia="仿宋_GB2312"/>
                <w:color w:val="000000"/>
                <w:sz w:val="24"/>
                <w:szCs w:val="24"/>
              </w:rPr>
              <w:t>15</w:t>
            </w:r>
          </w:p>
        </w:tc>
      </w:tr>
      <w:tr w:rsidR="00D7374F" w:rsidTr="00ED0F5C">
        <w:trPr>
          <w:cantSplit/>
          <w:trHeight w:hRule="exact" w:val="594"/>
          <w:jc w:val="center"/>
        </w:trPr>
        <w:tc>
          <w:tcPr>
            <w:tcW w:w="696" w:type="dxa"/>
            <w:vMerge w:val="restart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专利</w:t>
            </w:r>
          </w:p>
        </w:tc>
        <w:tc>
          <w:tcPr>
            <w:tcW w:w="7238" w:type="dxa"/>
            <w:gridSpan w:val="3"/>
            <w:vMerge w:val="restart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发明专利</w:t>
            </w:r>
          </w:p>
        </w:tc>
        <w:tc>
          <w:tcPr>
            <w:tcW w:w="1189" w:type="dxa"/>
            <w:gridSpan w:val="2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授权</w:t>
            </w:r>
          </w:p>
        </w:tc>
        <w:tc>
          <w:tcPr>
            <w:tcW w:w="1276" w:type="dxa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200</w:t>
            </w:r>
          </w:p>
        </w:tc>
      </w:tr>
      <w:tr w:rsidR="00D7374F" w:rsidTr="00ED0F5C">
        <w:trPr>
          <w:cantSplit/>
          <w:trHeight w:hRule="exact" w:val="654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7238" w:type="dxa"/>
            <w:gridSpan w:val="3"/>
            <w:vMerge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1189" w:type="dxa"/>
            <w:gridSpan w:val="2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申请</w:t>
            </w:r>
          </w:p>
        </w:tc>
        <w:tc>
          <w:tcPr>
            <w:tcW w:w="1276" w:type="dxa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40</w:t>
            </w:r>
          </w:p>
        </w:tc>
      </w:tr>
      <w:tr w:rsidR="00D7374F" w:rsidTr="00ED0F5C">
        <w:trPr>
          <w:cantSplit/>
          <w:trHeight w:hRule="exact" w:val="624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7238" w:type="dxa"/>
            <w:gridSpan w:val="3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实用新型专利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100</w:t>
            </w:r>
          </w:p>
        </w:tc>
      </w:tr>
      <w:tr w:rsidR="00D7374F" w:rsidTr="00ED0F5C">
        <w:trPr>
          <w:cantSplit/>
          <w:trHeight w:hRule="exact" w:val="624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7238" w:type="dxa"/>
            <w:gridSpan w:val="3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外观设计专利、计算机软件著作权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70</w:t>
            </w:r>
          </w:p>
        </w:tc>
      </w:tr>
      <w:tr w:rsidR="00D7374F" w:rsidTr="00ED0F5C">
        <w:trPr>
          <w:cantSplit/>
          <w:trHeight w:hRule="exact" w:val="624"/>
          <w:jc w:val="center"/>
        </w:trPr>
        <w:tc>
          <w:tcPr>
            <w:tcW w:w="696" w:type="dxa"/>
            <w:vMerge w:val="restart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科</w:t>
            </w:r>
          </w:p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研</w:t>
            </w:r>
            <w:proofErr w:type="gramEnd"/>
          </w:p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、</w:t>
            </w:r>
          </w:p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教研</w:t>
            </w:r>
          </w:p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项</w:t>
            </w:r>
          </w:p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目</w:t>
            </w:r>
          </w:p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立</w:t>
            </w:r>
          </w:p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项</w:t>
            </w:r>
          </w:p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（附表</w:t>
            </w:r>
            <w:r>
              <w:rPr>
                <w:rFonts w:eastAsia="仿宋_GB2312"/>
                <w:color w:val="000000"/>
                <w:sz w:val="24"/>
                <w:szCs w:val="24"/>
              </w:rPr>
              <w:t>4</w:t>
            </w: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、</w:t>
            </w:r>
            <w:r>
              <w:rPr>
                <w:rFonts w:eastAsia="仿宋_GB2312"/>
                <w:color w:val="000000"/>
                <w:sz w:val="24"/>
                <w:szCs w:val="24"/>
              </w:rPr>
              <w:t>5</w:t>
            </w: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、</w:t>
            </w:r>
            <w:r>
              <w:rPr>
                <w:rFonts w:eastAsia="仿宋_GB2312"/>
                <w:color w:val="000000"/>
                <w:sz w:val="24"/>
                <w:szCs w:val="24"/>
              </w:rPr>
              <w:t>6</w:t>
            </w: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2782" w:type="dxa"/>
            <w:vMerge w:val="restart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国家级</w:t>
            </w:r>
          </w:p>
        </w:tc>
        <w:tc>
          <w:tcPr>
            <w:tcW w:w="4456" w:type="dxa"/>
            <w:gridSpan w:val="2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重大项目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spacing w:line="360" w:lineRule="auto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1000</w:t>
            </w:r>
          </w:p>
        </w:tc>
      </w:tr>
      <w:tr w:rsidR="00D7374F" w:rsidTr="00ED0F5C">
        <w:trPr>
          <w:cantSplit/>
          <w:trHeight w:hRule="exact" w:val="624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4456" w:type="dxa"/>
            <w:gridSpan w:val="2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重点项目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850</w:t>
            </w:r>
          </w:p>
        </w:tc>
      </w:tr>
      <w:tr w:rsidR="00D7374F" w:rsidTr="00ED0F5C">
        <w:trPr>
          <w:cantSplit/>
          <w:trHeight w:hRule="exact" w:val="816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4456" w:type="dxa"/>
            <w:gridSpan w:val="2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276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一般项目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500</w:t>
            </w:r>
          </w:p>
        </w:tc>
      </w:tr>
      <w:tr w:rsidR="00D7374F" w:rsidTr="00ED0F5C">
        <w:trPr>
          <w:cantSplit/>
          <w:trHeight w:hRule="exact" w:val="639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4456" w:type="dxa"/>
            <w:gridSpan w:val="2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276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重大项目子课题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300</w:t>
            </w:r>
          </w:p>
        </w:tc>
      </w:tr>
      <w:tr w:rsidR="00D7374F" w:rsidTr="00ED0F5C">
        <w:trPr>
          <w:cantSplit/>
          <w:trHeight w:hRule="exact" w:val="678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4456" w:type="dxa"/>
            <w:gridSpan w:val="2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专项项目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100</w:t>
            </w:r>
          </w:p>
        </w:tc>
      </w:tr>
      <w:tr w:rsidR="00D7374F" w:rsidTr="00ED0F5C">
        <w:trPr>
          <w:cantSplit/>
          <w:trHeight w:hRule="exact" w:val="572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 w:val="restart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省部级</w:t>
            </w:r>
          </w:p>
        </w:tc>
        <w:tc>
          <w:tcPr>
            <w:tcW w:w="4456" w:type="dxa"/>
            <w:gridSpan w:val="2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重大项目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spacing w:line="360" w:lineRule="auto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300</w:t>
            </w:r>
          </w:p>
        </w:tc>
      </w:tr>
      <w:tr w:rsidR="00D7374F" w:rsidTr="00ED0F5C">
        <w:trPr>
          <w:cantSplit/>
          <w:trHeight w:hRule="exact" w:val="624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4456" w:type="dxa"/>
            <w:gridSpan w:val="2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重点项目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200</w:t>
            </w:r>
          </w:p>
        </w:tc>
      </w:tr>
      <w:tr w:rsidR="00D7374F" w:rsidTr="00ED0F5C">
        <w:trPr>
          <w:cantSplit/>
          <w:trHeight w:hRule="exact" w:val="624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4456" w:type="dxa"/>
            <w:gridSpan w:val="2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一般项目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100</w:t>
            </w:r>
          </w:p>
        </w:tc>
      </w:tr>
      <w:tr w:rsidR="00D7374F" w:rsidTr="00ED0F5C">
        <w:trPr>
          <w:cantSplit/>
          <w:trHeight w:hRule="exact" w:val="624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 w:val="restart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地厅级项目</w:t>
            </w:r>
          </w:p>
        </w:tc>
        <w:tc>
          <w:tcPr>
            <w:tcW w:w="4456" w:type="dxa"/>
            <w:gridSpan w:val="2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重大、重点项目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50</w:t>
            </w:r>
          </w:p>
        </w:tc>
      </w:tr>
      <w:tr w:rsidR="00D7374F" w:rsidTr="00ED0F5C">
        <w:trPr>
          <w:cantSplit/>
          <w:trHeight w:hRule="exact" w:val="624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4456" w:type="dxa"/>
            <w:gridSpan w:val="2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一般项目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20</w:t>
            </w:r>
          </w:p>
        </w:tc>
      </w:tr>
      <w:tr w:rsidR="00D7374F" w:rsidTr="00ED0F5C">
        <w:trPr>
          <w:cantSplit/>
          <w:trHeight w:hRule="exact" w:val="624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7238" w:type="dxa"/>
            <w:gridSpan w:val="3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校级项目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="7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10</w:t>
            </w:r>
          </w:p>
        </w:tc>
      </w:tr>
      <w:tr w:rsidR="00D7374F" w:rsidTr="00ED0F5C">
        <w:trPr>
          <w:cantSplit/>
          <w:trHeight w:hRule="exact" w:val="1056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7238" w:type="dxa"/>
            <w:gridSpan w:val="3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横向科研项目（实际到账经费按照折合办法计入业绩点）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jc w:val="center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20</w:t>
            </w: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个业绩点</w:t>
            </w:r>
            <w:r>
              <w:rPr>
                <w:rFonts w:eastAsia="仿宋_GB2312"/>
                <w:color w:val="000000"/>
                <w:sz w:val="24"/>
                <w:szCs w:val="24"/>
              </w:rPr>
              <w:t>/</w:t>
            </w: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万元</w:t>
            </w:r>
          </w:p>
        </w:tc>
      </w:tr>
      <w:tr w:rsidR="00D7374F" w:rsidTr="00ED0F5C">
        <w:trPr>
          <w:cantSplit/>
          <w:trHeight w:hRule="exact" w:val="1787"/>
          <w:jc w:val="center"/>
        </w:trPr>
        <w:tc>
          <w:tcPr>
            <w:tcW w:w="696" w:type="dxa"/>
          </w:tcPr>
          <w:p w:rsidR="00D7374F" w:rsidRPr="001720AC" w:rsidRDefault="00D7374F" w:rsidP="00ED0F5C">
            <w:pPr>
              <w:adjustRightInd w:val="0"/>
              <w:snapToGrid w:val="0"/>
              <w:rPr>
                <w:rFonts w:eastAsia="仿宋_GB2312" w:cs="Times New Roman"/>
                <w:color w:val="000000"/>
              </w:rPr>
            </w:pPr>
          </w:p>
          <w:p w:rsidR="00D7374F" w:rsidRPr="001720AC" w:rsidRDefault="00D7374F" w:rsidP="00ED0F5C">
            <w:pPr>
              <w:adjustRightInd w:val="0"/>
              <w:snapToGrid w:val="0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 w:rsidRPr="001720AC">
              <w:rPr>
                <w:rFonts w:eastAsia="仿宋_GB2312" w:cs="仿宋_GB2312" w:hint="eastAsia"/>
                <w:color w:val="000000"/>
                <w:sz w:val="24"/>
                <w:szCs w:val="24"/>
              </w:rPr>
              <w:t>项目</w:t>
            </w:r>
          </w:p>
          <w:p w:rsidR="00D7374F" w:rsidRPr="00271175" w:rsidRDefault="00D7374F" w:rsidP="00ED0F5C">
            <w:pPr>
              <w:adjustRightInd w:val="0"/>
              <w:snapToGrid w:val="0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 w:rsidRPr="001720AC">
              <w:rPr>
                <w:rFonts w:eastAsia="仿宋_GB2312" w:cs="仿宋_GB2312" w:hint="eastAsia"/>
                <w:color w:val="000000"/>
                <w:sz w:val="24"/>
                <w:szCs w:val="24"/>
              </w:rPr>
              <w:t>结项</w:t>
            </w:r>
          </w:p>
          <w:p w:rsidR="00D7374F" w:rsidRDefault="00D7374F" w:rsidP="00ED0F5C">
            <w:pPr>
              <w:adjustRightInd w:val="0"/>
              <w:snapToGrid w:val="0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9703" w:type="dxa"/>
            <w:gridSpan w:val="6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jc w:val="center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项目</w:t>
            </w:r>
            <w:proofErr w:type="gramStart"/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通过结项后</w:t>
            </w:r>
            <w:proofErr w:type="gramEnd"/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，业绩点以对应立项业绩点的二分之一计。</w:t>
            </w:r>
          </w:p>
        </w:tc>
      </w:tr>
      <w:tr w:rsidR="00D7374F" w:rsidTr="00ED0F5C">
        <w:trPr>
          <w:cantSplit/>
          <w:trHeight w:hRule="exact" w:val="477"/>
          <w:jc w:val="center"/>
        </w:trPr>
        <w:tc>
          <w:tcPr>
            <w:tcW w:w="696" w:type="dxa"/>
            <w:vMerge w:val="restart"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成</w:t>
            </w:r>
            <w:r>
              <w:rPr>
                <w:rFonts w:eastAsia="仿宋_GB2312"/>
                <w:color w:val="000000"/>
                <w:sz w:val="24"/>
                <w:szCs w:val="24"/>
              </w:rPr>
              <w:t xml:space="preserve">  </w:t>
            </w:r>
          </w:p>
          <w:p w:rsidR="00D7374F" w:rsidRDefault="00D7374F" w:rsidP="00ED0F5C">
            <w:pPr>
              <w:widowControl/>
              <w:spacing w:line="360" w:lineRule="auto"/>
              <w:rPr>
                <w:rFonts w:eastAsia="仿宋_GB2312"/>
                <w:color w:val="000000"/>
                <w:sz w:val="24"/>
                <w:szCs w:val="24"/>
              </w:rPr>
            </w:pPr>
          </w:p>
          <w:p w:rsidR="00D7374F" w:rsidRDefault="00D7374F" w:rsidP="00ED0F5C">
            <w:pPr>
              <w:widowControl/>
              <w:spacing w:line="360" w:lineRule="auto"/>
              <w:rPr>
                <w:rFonts w:eastAsia="仿宋_GB2312"/>
                <w:color w:val="000000"/>
                <w:sz w:val="24"/>
                <w:szCs w:val="24"/>
              </w:rPr>
            </w:pPr>
          </w:p>
          <w:p w:rsidR="00D7374F" w:rsidRDefault="00D7374F" w:rsidP="00ED0F5C">
            <w:pPr>
              <w:widowControl/>
              <w:spacing w:line="360" w:lineRule="auto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果</w:t>
            </w:r>
            <w:r>
              <w:rPr>
                <w:rFonts w:eastAsia="仿宋_GB2312"/>
                <w:color w:val="000000"/>
                <w:sz w:val="24"/>
                <w:szCs w:val="24"/>
              </w:rPr>
              <w:t xml:space="preserve"> </w:t>
            </w:r>
          </w:p>
          <w:p w:rsidR="00D7374F" w:rsidRDefault="00D7374F" w:rsidP="00ED0F5C">
            <w:pPr>
              <w:widowControl/>
              <w:spacing w:line="360" w:lineRule="auto"/>
              <w:rPr>
                <w:rFonts w:eastAsia="仿宋_GB2312"/>
                <w:color w:val="000000"/>
                <w:sz w:val="24"/>
                <w:szCs w:val="24"/>
              </w:rPr>
            </w:pPr>
          </w:p>
          <w:p w:rsidR="00D7374F" w:rsidRDefault="00D7374F" w:rsidP="00ED0F5C">
            <w:pPr>
              <w:widowControl/>
              <w:spacing w:line="360" w:lineRule="auto"/>
              <w:rPr>
                <w:rFonts w:eastAsia="仿宋_GB2312"/>
                <w:color w:val="000000"/>
                <w:sz w:val="24"/>
                <w:szCs w:val="24"/>
              </w:rPr>
            </w:pPr>
          </w:p>
          <w:p w:rsidR="00D7374F" w:rsidRDefault="00D7374F" w:rsidP="00ED0F5C">
            <w:pPr>
              <w:widowControl/>
              <w:spacing w:line="360" w:lineRule="auto"/>
              <w:rPr>
                <w:rFonts w:eastAsia="仿宋_GB2312"/>
                <w:color w:val="000000"/>
                <w:sz w:val="24"/>
                <w:szCs w:val="24"/>
              </w:rPr>
            </w:pPr>
          </w:p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奖</w:t>
            </w:r>
          </w:p>
        </w:tc>
        <w:tc>
          <w:tcPr>
            <w:tcW w:w="7238" w:type="dxa"/>
            <w:gridSpan w:val="3"/>
            <w:vAlign w:val="center"/>
          </w:tcPr>
          <w:p w:rsidR="00D7374F" w:rsidRPr="0027117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71175">
              <w:rPr>
                <w:rFonts w:ascii="仿宋_GB2312" w:eastAsia="仿宋_GB2312" w:cs="仿宋_GB2312" w:hint="eastAsia"/>
                <w:sz w:val="24"/>
                <w:szCs w:val="24"/>
              </w:rPr>
              <w:lastRenderedPageBreak/>
              <w:t>国家最高科学技术奖</w:t>
            </w:r>
          </w:p>
        </w:tc>
        <w:tc>
          <w:tcPr>
            <w:tcW w:w="2465" w:type="dxa"/>
            <w:gridSpan w:val="3"/>
            <w:vAlign w:val="center"/>
          </w:tcPr>
          <w:p w:rsidR="00D7374F" w:rsidRPr="00271175" w:rsidRDefault="00D7374F" w:rsidP="00ED0F5C">
            <w:pPr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  <w:r w:rsidRPr="00271175">
              <w:rPr>
                <w:rFonts w:ascii="仿宋_GB2312" w:eastAsia="仿宋_GB2312" w:cs="仿宋_GB2312" w:hint="eastAsia"/>
                <w:sz w:val="24"/>
                <w:szCs w:val="24"/>
              </w:rPr>
              <w:t>由校学术委员会核定</w:t>
            </w:r>
          </w:p>
        </w:tc>
      </w:tr>
      <w:tr w:rsidR="00D7374F" w:rsidTr="00ED0F5C">
        <w:trPr>
          <w:cantSplit/>
          <w:trHeight w:hRule="exact" w:val="471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 w:val="restart"/>
            <w:vAlign w:val="center"/>
          </w:tcPr>
          <w:p w:rsidR="00D7374F" w:rsidRPr="0027117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71175">
              <w:rPr>
                <w:rFonts w:ascii="仿宋_GB2312" w:eastAsia="仿宋_GB2312" w:cs="仿宋_GB2312" w:hint="eastAsia"/>
                <w:sz w:val="24"/>
                <w:szCs w:val="24"/>
              </w:rPr>
              <w:t>国家自然科学奖</w:t>
            </w:r>
          </w:p>
          <w:p w:rsidR="00D7374F" w:rsidRPr="0027117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71175">
              <w:rPr>
                <w:rFonts w:ascii="仿宋_GB2312" w:eastAsia="仿宋_GB2312" w:cs="仿宋_GB2312" w:hint="eastAsia"/>
                <w:sz w:val="24"/>
                <w:szCs w:val="24"/>
              </w:rPr>
              <w:t>国家技术发明奖</w:t>
            </w:r>
          </w:p>
          <w:p w:rsidR="00D7374F" w:rsidRDefault="00D7374F" w:rsidP="00ED0F5C">
            <w:pPr>
              <w:rPr>
                <w:rFonts w:cs="Times New Roman"/>
              </w:rPr>
            </w:pPr>
            <w:r w:rsidRPr="00271175">
              <w:rPr>
                <w:rFonts w:ascii="仿宋_GB2312" w:eastAsia="仿宋_GB2312" w:cs="仿宋_GB2312" w:hint="eastAsia"/>
                <w:sz w:val="24"/>
                <w:szCs w:val="24"/>
              </w:rPr>
              <w:t>国家科学技术进步奖</w:t>
            </w:r>
          </w:p>
        </w:tc>
        <w:tc>
          <w:tcPr>
            <w:tcW w:w="4456" w:type="dxa"/>
            <w:gridSpan w:val="2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一等奖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2000</w:t>
            </w:r>
          </w:p>
        </w:tc>
      </w:tr>
      <w:tr w:rsidR="00D7374F" w:rsidTr="00ED0F5C">
        <w:trPr>
          <w:cantSplit/>
          <w:trHeight w:hRule="exact" w:val="460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4456" w:type="dxa"/>
            <w:gridSpan w:val="2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二等奖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1000</w:t>
            </w:r>
          </w:p>
        </w:tc>
      </w:tr>
      <w:tr w:rsidR="00D7374F" w:rsidTr="00ED0F5C">
        <w:trPr>
          <w:cantSplit/>
          <w:trHeight w:hRule="exact" w:val="310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4456" w:type="dxa"/>
            <w:gridSpan w:val="2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三等奖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500</w:t>
            </w:r>
          </w:p>
        </w:tc>
      </w:tr>
      <w:tr w:rsidR="00D7374F" w:rsidTr="00ED0F5C">
        <w:trPr>
          <w:cantSplit/>
          <w:trHeight w:hRule="exact" w:val="460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 w:val="restart"/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360" w:lineRule="auto"/>
              <w:rPr>
                <w:rFonts w:eastAsia="仿宋_GB2312" w:cs="Times New Roman"/>
                <w:color w:val="000000"/>
                <w:kern w:val="0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国家教学成果奖</w:t>
            </w:r>
          </w:p>
        </w:tc>
        <w:tc>
          <w:tcPr>
            <w:tcW w:w="4456" w:type="dxa"/>
            <w:gridSpan w:val="2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特等奖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eastAsia="仿宋_GB2312"/>
                <w:color w:val="000000"/>
                <w:kern w:val="0"/>
              </w:rPr>
            </w:pPr>
            <w:r>
              <w:rPr>
                <w:rFonts w:eastAsia="仿宋_GB2312"/>
                <w:color w:val="000000"/>
                <w:kern w:val="0"/>
              </w:rPr>
              <w:t>2000</w:t>
            </w:r>
          </w:p>
        </w:tc>
      </w:tr>
      <w:tr w:rsidR="00D7374F" w:rsidTr="00ED0F5C">
        <w:trPr>
          <w:cantSplit/>
          <w:trHeight w:hRule="exact" w:val="465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4456" w:type="dxa"/>
            <w:gridSpan w:val="2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一等奖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kern w:val="0"/>
              </w:rPr>
              <w:t>1000</w:t>
            </w:r>
          </w:p>
        </w:tc>
      </w:tr>
      <w:tr w:rsidR="00D7374F" w:rsidTr="00ED0F5C">
        <w:trPr>
          <w:cantSplit/>
          <w:trHeight w:hRule="exact" w:val="458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4456" w:type="dxa"/>
            <w:gridSpan w:val="2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二等奖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kern w:val="0"/>
              </w:rPr>
              <w:t>500</w:t>
            </w:r>
          </w:p>
        </w:tc>
      </w:tr>
      <w:tr w:rsidR="00D7374F" w:rsidTr="00ED0F5C">
        <w:trPr>
          <w:cantSplit/>
          <w:trHeight w:hRule="exact" w:val="464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 w:val="restart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省部级科研成果奖励</w:t>
            </w:r>
          </w:p>
        </w:tc>
        <w:tc>
          <w:tcPr>
            <w:tcW w:w="4456" w:type="dxa"/>
            <w:gridSpan w:val="2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一等奖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spacing w:line="360" w:lineRule="auto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1000</w:t>
            </w:r>
          </w:p>
        </w:tc>
      </w:tr>
      <w:tr w:rsidR="00D7374F" w:rsidTr="00ED0F5C">
        <w:trPr>
          <w:cantSplit/>
          <w:trHeight w:hRule="exact" w:val="470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4456" w:type="dxa"/>
            <w:gridSpan w:val="2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二等奖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spacing w:line="360" w:lineRule="auto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500</w:t>
            </w:r>
          </w:p>
        </w:tc>
      </w:tr>
      <w:tr w:rsidR="00D7374F" w:rsidTr="00ED0F5C">
        <w:trPr>
          <w:cantSplit/>
          <w:trHeight w:hRule="exact" w:val="476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4456" w:type="dxa"/>
            <w:gridSpan w:val="2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三等奖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spacing w:line="360" w:lineRule="auto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150</w:t>
            </w:r>
          </w:p>
        </w:tc>
      </w:tr>
      <w:tr w:rsidR="00D7374F" w:rsidTr="00ED0F5C">
        <w:trPr>
          <w:cantSplit/>
          <w:trHeight w:hRule="exact" w:val="453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 w:val="restart"/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省级教学成果奖</w:t>
            </w:r>
          </w:p>
        </w:tc>
        <w:tc>
          <w:tcPr>
            <w:tcW w:w="4456" w:type="dxa"/>
            <w:gridSpan w:val="2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特等奖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eastAsia="仿宋_GB2312"/>
                <w:color w:val="000000"/>
                <w:kern w:val="0"/>
              </w:rPr>
            </w:pPr>
            <w:r>
              <w:rPr>
                <w:rFonts w:eastAsia="仿宋_GB2312"/>
                <w:color w:val="000000"/>
                <w:kern w:val="0"/>
              </w:rPr>
              <w:t>1000</w:t>
            </w:r>
          </w:p>
        </w:tc>
      </w:tr>
      <w:tr w:rsidR="00D7374F" w:rsidTr="00ED0F5C">
        <w:trPr>
          <w:cantSplit/>
          <w:trHeight w:hRule="exact" w:val="475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6"/>
              <w:rPr>
                <w:rFonts w:eastAsia="仿宋_GB2312" w:cs="Times New Roman"/>
                <w:color w:val="000000"/>
                <w:kern w:val="0"/>
              </w:rPr>
            </w:pPr>
          </w:p>
        </w:tc>
        <w:tc>
          <w:tcPr>
            <w:tcW w:w="4456" w:type="dxa"/>
            <w:gridSpan w:val="2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一等奖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eastAsia="仿宋_GB2312"/>
                <w:color w:val="000000"/>
                <w:kern w:val="0"/>
              </w:rPr>
            </w:pPr>
            <w:r>
              <w:rPr>
                <w:rFonts w:eastAsia="仿宋_GB2312"/>
                <w:color w:val="000000"/>
                <w:kern w:val="0"/>
              </w:rPr>
              <w:t>500</w:t>
            </w:r>
          </w:p>
        </w:tc>
      </w:tr>
      <w:tr w:rsidR="00D7374F" w:rsidTr="00ED0F5C">
        <w:trPr>
          <w:cantSplit/>
          <w:trHeight w:hRule="exact" w:val="466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6"/>
              <w:rPr>
                <w:rFonts w:eastAsia="仿宋_GB2312" w:cs="Times New Roman"/>
                <w:color w:val="000000"/>
                <w:kern w:val="0"/>
              </w:rPr>
            </w:pPr>
          </w:p>
        </w:tc>
        <w:tc>
          <w:tcPr>
            <w:tcW w:w="4456" w:type="dxa"/>
            <w:gridSpan w:val="2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二等奖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eastAsia="仿宋_GB2312"/>
                <w:color w:val="000000"/>
                <w:kern w:val="0"/>
              </w:rPr>
            </w:pPr>
            <w:r>
              <w:rPr>
                <w:rFonts w:eastAsia="仿宋_GB2312"/>
                <w:color w:val="000000"/>
                <w:kern w:val="0"/>
              </w:rPr>
              <w:t>150</w:t>
            </w:r>
          </w:p>
        </w:tc>
      </w:tr>
      <w:tr w:rsidR="00D7374F" w:rsidTr="00ED0F5C">
        <w:trPr>
          <w:cantSplit/>
          <w:trHeight w:hRule="exact" w:val="471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 w:val="restart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省自然科学学术奖</w:t>
            </w:r>
          </w:p>
        </w:tc>
        <w:tc>
          <w:tcPr>
            <w:tcW w:w="4456" w:type="dxa"/>
            <w:gridSpan w:val="2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一等奖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spacing w:line="360" w:lineRule="auto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100</w:t>
            </w:r>
          </w:p>
        </w:tc>
      </w:tr>
      <w:tr w:rsidR="00D7374F" w:rsidTr="00ED0F5C">
        <w:trPr>
          <w:cantSplit/>
          <w:trHeight w:hRule="exact" w:val="481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4456" w:type="dxa"/>
            <w:gridSpan w:val="2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二等奖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spacing w:line="360" w:lineRule="auto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50</w:t>
            </w:r>
          </w:p>
        </w:tc>
      </w:tr>
      <w:tr w:rsidR="00D7374F" w:rsidTr="00ED0F5C">
        <w:trPr>
          <w:cantSplit/>
          <w:trHeight w:hRule="exact" w:val="495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4456" w:type="dxa"/>
            <w:gridSpan w:val="2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三等奖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spacing w:line="360" w:lineRule="auto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15</w:t>
            </w:r>
          </w:p>
        </w:tc>
      </w:tr>
      <w:tr w:rsidR="00D7374F" w:rsidTr="00ED0F5C">
        <w:trPr>
          <w:cantSplit/>
          <w:trHeight w:hRule="exact" w:val="419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 w:val="restart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一般厅级奖励</w:t>
            </w:r>
          </w:p>
        </w:tc>
        <w:tc>
          <w:tcPr>
            <w:tcW w:w="4456" w:type="dxa"/>
            <w:gridSpan w:val="2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特等奖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spacing w:line="360" w:lineRule="auto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120</w:t>
            </w:r>
          </w:p>
        </w:tc>
      </w:tr>
      <w:tr w:rsidR="00D7374F" w:rsidTr="00ED0F5C">
        <w:trPr>
          <w:cantSplit/>
          <w:trHeight w:hRule="exact" w:val="467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4456" w:type="dxa"/>
            <w:gridSpan w:val="2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仿宋_GB2312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一等奖</w:t>
            </w:r>
            <w:r w:rsidRPr="002D4CA5"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spacing w:line="360" w:lineRule="auto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60</w:t>
            </w:r>
          </w:p>
        </w:tc>
      </w:tr>
      <w:tr w:rsidR="00D7374F" w:rsidTr="00ED0F5C">
        <w:trPr>
          <w:cantSplit/>
          <w:trHeight w:hRule="exact" w:val="473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4456" w:type="dxa"/>
            <w:gridSpan w:val="2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二等奖（教学研究型院系不计</w:t>
            </w:r>
            <w:proofErr w:type="gramStart"/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入业绩点</w:t>
            </w:r>
            <w:proofErr w:type="gramEnd"/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）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spacing w:line="360" w:lineRule="auto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20</w:t>
            </w:r>
          </w:p>
        </w:tc>
      </w:tr>
      <w:tr w:rsidR="00D7374F" w:rsidTr="00ED0F5C">
        <w:trPr>
          <w:cantSplit/>
          <w:trHeight w:hRule="exact" w:val="495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4456" w:type="dxa"/>
            <w:gridSpan w:val="2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三等奖（教学研究型院系不计</w:t>
            </w:r>
            <w:proofErr w:type="gramStart"/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入业绩点</w:t>
            </w:r>
            <w:proofErr w:type="gramEnd"/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）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spacing w:line="360" w:lineRule="auto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10</w:t>
            </w:r>
          </w:p>
        </w:tc>
      </w:tr>
      <w:tr w:rsidR="00D7374F" w:rsidTr="00ED0F5C">
        <w:trPr>
          <w:cantSplit/>
          <w:trHeight w:hRule="exact" w:val="399"/>
          <w:jc w:val="center"/>
        </w:trPr>
        <w:tc>
          <w:tcPr>
            <w:tcW w:w="696" w:type="dxa"/>
            <w:vMerge w:val="restart"/>
            <w:vAlign w:val="center"/>
          </w:tcPr>
          <w:p w:rsidR="00D7374F" w:rsidRDefault="00D7374F" w:rsidP="00ED0F5C">
            <w:pPr>
              <w:widowControl/>
              <w:spacing w:line="400" w:lineRule="exact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成</w:t>
            </w:r>
            <w:r>
              <w:rPr>
                <w:rFonts w:eastAsia="仿宋_GB2312"/>
                <w:color w:val="000000"/>
                <w:sz w:val="24"/>
                <w:szCs w:val="24"/>
              </w:rPr>
              <w:t xml:space="preserve">  </w:t>
            </w: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果</w:t>
            </w:r>
            <w:r>
              <w:rPr>
                <w:rFonts w:eastAsia="仿宋_GB2312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应</w:t>
            </w:r>
            <w:r>
              <w:rPr>
                <w:rFonts w:eastAsia="仿宋_GB2312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用</w:t>
            </w:r>
          </w:p>
        </w:tc>
        <w:tc>
          <w:tcPr>
            <w:tcW w:w="2782" w:type="dxa"/>
            <w:vMerge w:val="restart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智库建设</w:t>
            </w:r>
          </w:p>
        </w:tc>
        <w:tc>
          <w:tcPr>
            <w:tcW w:w="4456" w:type="dxa"/>
            <w:gridSpan w:val="2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决策咨询被省部级部门采纳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spacing w:line="360" w:lineRule="auto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300</w:t>
            </w:r>
          </w:p>
        </w:tc>
      </w:tr>
      <w:tr w:rsidR="00D7374F" w:rsidTr="00ED0F5C">
        <w:trPr>
          <w:cantSplit/>
          <w:trHeight w:hRule="exact" w:val="461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4456" w:type="dxa"/>
            <w:gridSpan w:val="2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决策咨询被地厅级部门采纳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spacing w:line="360" w:lineRule="auto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100</w:t>
            </w:r>
          </w:p>
        </w:tc>
      </w:tr>
      <w:tr w:rsidR="00D7374F" w:rsidTr="00ED0F5C">
        <w:trPr>
          <w:cantSplit/>
          <w:trHeight w:hRule="exact" w:val="468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 w:val="restart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科技成果转化</w:t>
            </w:r>
          </w:p>
        </w:tc>
        <w:tc>
          <w:tcPr>
            <w:tcW w:w="4456" w:type="dxa"/>
            <w:gridSpan w:val="2"/>
            <w:vAlign w:val="center"/>
          </w:tcPr>
          <w:p w:rsidR="00D7374F" w:rsidRPr="002D4CA5" w:rsidRDefault="00D7374F" w:rsidP="00ED0F5C">
            <w:pPr>
              <w:spacing w:line="300" w:lineRule="exact"/>
              <w:rPr>
                <w:rFonts w:eastAsia="仿宋_GB2312" w:cs="Times New Roman"/>
                <w:color w:val="000000"/>
                <w:sz w:val="24"/>
                <w:szCs w:val="24"/>
              </w:rPr>
            </w:pPr>
            <w:r w:rsidRPr="002D4CA5">
              <w:rPr>
                <w:rFonts w:eastAsia="仿宋_GB2312" w:cs="仿宋_GB2312" w:hint="eastAsia"/>
                <w:color w:val="000000"/>
                <w:sz w:val="24"/>
                <w:szCs w:val="24"/>
              </w:rPr>
              <w:t>转让经费到账</w:t>
            </w:r>
            <w:r w:rsidRPr="002D4CA5">
              <w:rPr>
                <w:rFonts w:eastAsia="仿宋_GB2312"/>
                <w:color w:val="000000"/>
                <w:sz w:val="24"/>
                <w:szCs w:val="24"/>
              </w:rPr>
              <w:t>10</w:t>
            </w:r>
            <w:r w:rsidRPr="002D4CA5">
              <w:rPr>
                <w:rFonts w:eastAsia="仿宋_GB2312" w:cs="仿宋_GB2312" w:hint="eastAsia"/>
                <w:color w:val="000000"/>
                <w:sz w:val="24"/>
                <w:szCs w:val="24"/>
              </w:rPr>
              <w:t>万元以下</w:t>
            </w:r>
          </w:p>
        </w:tc>
        <w:tc>
          <w:tcPr>
            <w:tcW w:w="2465" w:type="dxa"/>
            <w:gridSpan w:val="3"/>
            <w:vAlign w:val="center"/>
          </w:tcPr>
          <w:p w:rsidR="00D7374F" w:rsidRDefault="00D7374F" w:rsidP="00ED0F5C">
            <w:pPr>
              <w:spacing w:line="360" w:lineRule="auto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60</w:t>
            </w:r>
          </w:p>
        </w:tc>
      </w:tr>
      <w:tr w:rsidR="00D7374F" w:rsidTr="00ED0F5C">
        <w:trPr>
          <w:cantSplit/>
          <w:trHeight w:hRule="exact" w:val="769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6921" w:type="dxa"/>
            <w:gridSpan w:val="5"/>
            <w:vAlign w:val="center"/>
          </w:tcPr>
          <w:p w:rsidR="00D7374F" w:rsidRPr="002D4CA5" w:rsidRDefault="00D7374F" w:rsidP="00ED0F5C">
            <w:pPr>
              <w:spacing w:line="300" w:lineRule="exact"/>
              <w:rPr>
                <w:rFonts w:eastAsia="仿宋_GB2312" w:cs="Times New Roman"/>
                <w:color w:val="000000"/>
                <w:sz w:val="24"/>
                <w:szCs w:val="24"/>
              </w:rPr>
            </w:pPr>
            <w:r w:rsidRPr="002D4CA5">
              <w:rPr>
                <w:rFonts w:eastAsia="仿宋_GB2312" w:cs="仿宋_GB2312" w:hint="eastAsia"/>
                <w:color w:val="000000"/>
                <w:sz w:val="24"/>
                <w:szCs w:val="24"/>
              </w:rPr>
              <w:t>转让经费到账</w:t>
            </w:r>
            <w:r w:rsidRPr="002D4CA5">
              <w:rPr>
                <w:rFonts w:eastAsia="仿宋_GB2312"/>
                <w:color w:val="000000"/>
                <w:sz w:val="24"/>
                <w:szCs w:val="24"/>
              </w:rPr>
              <w:t>10</w:t>
            </w:r>
            <w:r w:rsidRPr="002D4CA5">
              <w:rPr>
                <w:rFonts w:eastAsia="仿宋_GB2312" w:cs="仿宋_GB2312" w:hint="eastAsia"/>
                <w:color w:val="000000"/>
                <w:sz w:val="24"/>
                <w:szCs w:val="24"/>
              </w:rPr>
              <w:t>万元（含）至</w:t>
            </w:r>
            <w:r w:rsidRPr="002D4CA5">
              <w:rPr>
                <w:rFonts w:eastAsia="仿宋_GB2312"/>
                <w:color w:val="000000"/>
                <w:sz w:val="24"/>
                <w:szCs w:val="24"/>
              </w:rPr>
              <w:t>50</w:t>
            </w:r>
            <w:r w:rsidRPr="002D4CA5">
              <w:rPr>
                <w:rFonts w:eastAsia="仿宋_GB2312" w:cs="仿宋_GB2312" w:hint="eastAsia"/>
                <w:color w:val="000000"/>
                <w:sz w:val="24"/>
                <w:szCs w:val="24"/>
              </w:rPr>
              <w:t>万元，每增加</w:t>
            </w:r>
            <w:r w:rsidRPr="002D4CA5">
              <w:rPr>
                <w:rFonts w:eastAsia="仿宋_GB2312"/>
                <w:color w:val="000000"/>
                <w:sz w:val="24"/>
                <w:szCs w:val="24"/>
              </w:rPr>
              <w:t>1</w:t>
            </w:r>
            <w:r w:rsidRPr="002D4CA5">
              <w:rPr>
                <w:rFonts w:eastAsia="仿宋_GB2312" w:cs="仿宋_GB2312" w:hint="eastAsia"/>
                <w:color w:val="000000"/>
                <w:sz w:val="24"/>
                <w:szCs w:val="24"/>
              </w:rPr>
              <w:t>万元增加</w:t>
            </w:r>
            <w:r w:rsidRPr="002D4CA5">
              <w:rPr>
                <w:rFonts w:eastAsia="仿宋_GB2312"/>
                <w:color w:val="000000"/>
                <w:sz w:val="24"/>
                <w:szCs w:val="24"/>
              </w:rPr>
              <w:t>10</w:t>
            </w:r>
            <w:r w:rsidRPr="002D4CA5">
              <w:rPr>
                <w:rFonts w:eastAsia="仿宋_GB2312" w:cs="仿宋_GB2312" w:hint="eastAsia"/>
                <w:color w:val="000000"/>
                <w:sz w:val="24"/>
                <w:szCs w:val="24"/>
              </w:rPr>
              <w:t>个业绩点</w:t>
            </w:r>
          </w:p>
        </w:tc>
      </w:tr>
      <w:tr w:rsidR="00D7374F" w:rsidTr="00ED0F5C">
        <w:trPr>
          <w:cantSplit/>
          <w:trHeight w:hRule="exact" w:val="741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6921" w:type="dxa"/>
            <w:gridSpan w:val="5"/>
            <w:vAlign w:val="center"/>
          </w:tcPr>
          <w:p w:rsidR="00D7374F" w:rsidRPr="002D4CA5" w:rsidRDefault="00D7374F" w:rsidP="00ED0F5C">
            <w:pPr>
              <w:spacing w:line="300" w:lineRule="exact"/>
              <w:rPr>
                <w:rFonts w:eastAsia="仿宋_GB2312" w:cs="Times New Roman"/>
                <w:color w:val="000000"/>
                <w:sz w:val="24"/>
                <w:szCs w:val="24"/>
              </w:rPr>
            </w:pPr>
            <w:r w:rsidRPr="002D4CA5">
              <w:rPr>
                <w:rFonts w:eastAsia="仿宋_GB2312" w:cs="仿宋_GB2312" w:hint="eastAsia"/>
                <w:color w:val="000000"/>
                <w:sz w:val="24"/>
                <w:szCs w:val="24"/>
              </w:rPr>
              <w:t>转让经费到账</w:t>
            </w:r>
            <w:r w:rsidRPr="002D4CA5">
              <w:rPr>
                <w:rFonts w:eastAsia="仿宋_GB2312"/>
                <w:color w:val="000000"/>
                <w:sz w:val="24"/>
                <w:szCs w:val="24"/>
              </w:rPr>
              <w:t>50</w:t>
            </w:r>
            <w:r w:rsidRPr="002D4CA5">
              <w:rPr>
                <w:rFonts w:eastAsia="仿宋_GB2312" w:cs="仿宋_GB2312" w:hint="eastAsia"/>
                <w:color w:val="000000"/>
                <w:sz w:val="24"/>
                <w:szCs w:val="24"/>
              </w:rPr>
              <w:t>万元（含）至</w:t>
            </w:r>
            <w:r w:rsidRPr="002D4CA5">
              <w:rPr>
                <w:rFonts w:eastAsia="仿宋_GB2312"/>
                <w:color w:val="000000"/>
                <w:sz w:val="24"/>
                <w:szCs w:val="24"/>
              </w:rPr>
              <w:t>100</w:t>
            </w:r>
            <w:r w:rsidRPr="002D4CA5">
              <w:rPr>
                <w:rFonts w:eastAsia="仿宋_GB2312" w:cs="仿宋_GB2312" w:hint="eastAsia"/>
                <w:color w:val="000000"/>
                <w:sz w:val="24"/>
                <w:szCs w:val="24"/>
              </w:rPr>
              <w:t>万元，每增加</w:t>
            </w:r>
            <w:r w:rsidRPr="002D4CA5">
              <w:rPr>
                <w:rFonts w:eastAsia="仿宋_GB2312"/>
                <w:color w:val="000000"/>
                <w:sz w:val="24"/>
                <w:szCs w:val="24"/>
              </w:rPr>
              <w:t>1</w:t>
            </w:r>
            <w:r w:rsidRPr="002D4CA5">
              <w:rPr>
                <w:rFonts w:eastAsia="仿宋_GB2312" w:cs="仿宋_GB2312" w:hint="eastAsia"/>
                <w:color w:val="000000"/>
                <w:sz w:val="24"/>
                <w:szCs w:val="24"/>
              </w:rPr>
              <w:t>万元增加</w:t>
            </w:r>
            <w:r w:rsidRPr="002D4CA5">
              <w:rPr>
                <w:rFonts w:eastAsia="仿宋_GB2312"/>
                <w:color w:val="000000"/>
                <w:sz w:val="24"/>
                <w:szCs w:val="24"/>
              </w:rPr>
              <w:t>15</w:t>
            </w:r>
            <w:r w:rsidRPr="002D4CA5">
              <w:rPr>
                <w:rFonts w:eastAsia="仿宋_GB2312" w:cs="仿宋_GB2312" w:hint="eastAsia"/>
                <w:color w:val="000000"/>
                <w:sz w:val="24"/>
                <w:szCs w:val="24"/>
              </w:rPr>
              <w:t>业绩点</w:t>
            </w:r>
          </w:p>
        </w:tc>
      </w:tr>
      <w:tr w:rsidR="00D7374F" w:rsidTr="00ED0F5C">
        <w:trPr>
          <w:cantSplit/>
          <w:trHeight w:hRule="exact" w:val="632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6921" w:type="dxa"/>
            <w:gridSpan w:val="5"/>
            <w:vAlign w:val="center"/>
          </w:tcPr>
          <w:p w:rsidR="00D7374F" w:rsidRPr="002D4CA5" w:rsidRDefault="00D7374F" w:rsidP="00ED0F5C">
            <w:pPr>
              <w:spacing w:line="300" w:lineRule="exact"/>
              <w:rPr>
                <w:rFonts w:eastAsia="仿宋_GB2312" w:cs="Times New Roman"/>
                <w:color w:val="000000"/>
                <w:sz w:val="24"/>
                <w:szCs w:val="24"/>
              </w:rPr>
            </w:pPr>
            <w:r w:rsidRPr="002D4CA5">
              <w:rPr>
                <w:rFonts w:eastAsia="仿宋_GB2312" w:cs="仿宋_GB2312" w:hint="eastAsia"/>
                <w:color w:val="000000"/>
                <w:sz w:val="24"/>
                <w:szCs w:val="24"/>
              </w:rPr>
              <w:t>转让经费到账</w:t>
            </w:r>
            <w:r w:rsidRPr="002D4CA5">
              <w:rPr>
                <w:rFonts w:eastAsia="仿宋_GB2312"/>
                <w:color w:val="000000"/>
                <w:sz w:val="24"/>
                <w:szCs w:val="24"/>
              </w:rPr>
              <w:t>100</w:t>
            </w:r>
            <w:r w:rsidRPr="002D4CA5">
              <w:rPr>
                <w:rFonts w:eastAsia="仿宋_GB2312" w:cs="仿宋_GB2312" w:hint="eastAsia"/>
                <w:color w:val="000000"/>
                <w:sz w:val="24"/>
                <w:szCs w:val="24"/>
              </w:rPr>
              <w:t>万元（含）及以上，每增加</w:t>
            </w:r>
            <w:r w:rsidRPr="002D4CA5">
              <w:rPr>
                <w:rFonts w:eastAsia="仿宋_GB2312"/>
                <w:color w:val="000000"/>
                <w:sz w:val="24"/>
                <w:szCs w:val="24"/>
              </w:rPr>
              <w:t>1</w:t>
            </w:r>
            <w:r w:rsidRPr="002D4CA5">
              <w:rPr>
                <w:rFonts w:eastAsia="仿宋_GB2312" w:cs="仿宋_GB2312" w:hint="eastAsia"/>
                <w:color w:val="000000"/>
                <w:sz w:val="24"/>
                <w:szCs w:val="24"/>
              </w:rPr>
              <w:t>万元增加</w:t>
            </w:r>
            <w:r w:rsidRPr="002D4CA5">
              <w:rPr>
                <w:rFonts w:eastAsia="仿宋_GB2312"/>
                <w:color w:val="000000"/>
                <w:sz w:val="24"/>
                <w:szCs w:val="24"/>
              </w:rPr>
              <w:t>20</w:t>
            </w:r>
            <w:r w:rsidRPr="002D4CA5">
              <w:rPr>
                <w:rFonts w:eastAsia="仿宋_GB2312" w:cs="仿宋_GB2312" w:hint="eastAsia"/>
                <w:color w:val="000000"/>
                <w:sz w:val="24"/>
                <w:szCs w:val="24"/>
              </w:rPr>
              <w:t>业绩点</w:t>
            </w:r>
          </w:p>
        </w:tc>
      </w:tr>
      <w:tr w:rsidR="00D7374F" w:rsidTr="00ED0F5C">
        <w:trPr>
          <w:cantSplit/>
          <w:trHeight w:hRule="exact" w:val="626"/>
          <w:jc w:val="center"/>
        </w:trPr>
        <w:tc>
          <w:tcPr>
            <w:tcW w:w="696" w:type="dxa"/>
            <w:vMerge w:val="restart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10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32"/>
                <w:szCs w:val="32"/>
              </w:rPr>
              <w:t xml:space="preserve">　</w:t>
            </w: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艺</w:t>
            </w:r>
          </w:p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术</w:t>
            </w:r>
          </w:p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作</w:t>
            </w:r>
          </w:p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品</w:t>
            </w:r>
          </w:p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和</w:t>
            </w:r>
          </w:p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体</w:t>
            </w:r>
          </w:p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育</w:t>
            </w:r>
          </w:p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lastRenderedPageBreak/>
              <w:t>竞</w:t>
            </w:r>
          </w:p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技</w:t>
            </w:r>
          </w:p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比</w:t>
            </w:r>
          </w:p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32"/>
                <w:szCs w:val="32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赛</w:t>
            </w:r>
          </w:p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4"/>
              <w:rPr>
                <w:rFonts w:eastAsia="仿宋_GB2312" w:cs="Times New Roman"/>
                <w:color w:val="000000"/>
                <w:sz w:val="13"/>
                <w:szCs w:val="13"/>
              </w:rPr>
            </w:pPr>
          </w:p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4"/>
              <w:rPr>
                <w:rFonts w:eastAsia="仿宋_GB2312" w:cs="Times New Roman"/>
                <w:color w:val="000000"/>
                <w:sz w:val="13"/>
                <w:szCs w:val="13"/>
              </w:rPr>
            </w:pPr>
          </w:p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4"/>
              <w:rPr>
                <w:rFonts w:eastAsia="仿宋_GB2312" w:cs="Times New Roman"/>
                <w:color w:val="000000"/>
                <w:sz w:val="13"/>
                <w:szCs w:val="13"/>
              </w:rPr>
            </w:pPr>
          </w:p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4"/>
              <w:rPr>
                <w:rFonts w:eastAsia="仿宋_GB2312" w:cs="Times New Roman"/>
                <w:color w:val="000000"/>
                <w:sz w:val="13"/>
                <w:szCs w:val="13"/>
              </w:rPr>
            </w:pPr>
          </w:p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4"/>
              <w:rPr>
                <w:rFonts w:eastAsia="仿宋_GB2312" w:cs="Times New Roman"/>
                <w:color w:val="000000"/>
                <w:sz w:val="13"/>
                <w:szCs w:val="13"/>
              </w:rPr>
            </w:pPr>
          </w:p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4"/>
              <w:rPr>
                <w:rFonts w:eastAsia="仿宋_GB2312" w:cs="Times New Roman"/>
                <w:color w:val="000000"/>
                <w:sz w:val="13"/>
                <w:szCs w:val="13"/>
              </w:rPr>
            </w:pPr>
          </w:p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4"/>
              <w:rPr>
                <w:rFonts w:eastAsia="仿宋_GB2312" w:cs="Times New Roman"/>
                <w:color w:val="000000"/>
                <w:sz w:val="13"/>
                <w:szCs w:val="13"/>
              </w:rPr>
            </w:pPr>
          </w:p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4"/>
              <w:rPr>
                <w:rFonts w:eastAsia="仿宋_GB2312" w:cs="Times New Roman"/>
                <w:color w:val="000000"/>
                <w:sz w:val="13"/>
                <w:szCs w:val="13"/>
              </w:rPr>
            </w:pPr>
          </w:p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4"/>
              <w:rPr>
                <w:rFonts w:eastAsia="仿宋_GB2312" w:cs="Times New Roman"/>
                <w:color w:val="000000"/>
                <w:sz w:val="13"/>
                <w:szCs w:val="13"/>
              </w:rPr>
            </w:pPr>
          </w:p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4"/>
              <w:rPr>
                <w:rFonts w:eastAsia="仿宋_GB2312" w:cs="Times New Roman"/>
                <w:color w:val="000000"/>
                <w:sz w:val="13"/>
                <w:szCs w:val="13"/>
              </w:rPr>
            </w:pPr>
          </w:p>
        </w:tc>
        <w:tc>
          <w:tcPr>
            <w:tcW w:w="2782" w:type="dxa"/>
            <w:vMerge w:val="restart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lastRenderedPageBreak/>
              <w:t>美术类</w:t>
            </w:r>
          </w:p>
        </w:tc>
        <w:tc>
          <w:tcPr>
            <w:tcW w:w="6921" w:type="dxa"/>
            <w:gridSpan w:val="5"/>
            <w:vAlign w:val="center"/>
          </w:tcPr>
          <w:p w:rsidR="00D7374F" w:rsidRDefault="00D7374F" w:rsidP="00ED0F5C">
            <w:pPr>
              <w:adjustRightInd w:val="0"/>
              <w:snapToGrid w:val="0"/>
              <w:ind w:firstLineChars="3" w:firstLine="7"/>
              <w:jc w:val="left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作品发表与同级别学术论文等值，但同一期发表多幅作品按一幅计算</w:t>
            </w:r>
          </w:p>
        </w:tc>
      </w:tr>
      <w:tr w:rsidR="00D7374F" w:rsidTr="00ED0F5C">
        <w:trPr>
          <w:cantSplit/>
          <w:trHeight w:hRule="exact" w:val="482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903" w:type="dxa"/>
            <w:vMerge w:val="restart"/>
            <w:vAlign w:val="center"/>
          </w:tcPr>
          <w:p w:rsidR="00D7374F" w:rsidRDefault="00D7374F" w:rsidP="00ED0F5C">
            <w:pPr>
              <w:adjustRightInd w:val="0"/>
              <w:snapToGrid w:val="0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全国美术作品展：</w:t>
            </w:r>
          </w:p>
          <w:p w:rsidR="00D7374F" w:rsidRDefault="00D7374F" w:rsidP="00ED0F5C">
            <w:pPr>
              <w:adjustRightInd w:val="0"/>
              <w:snapToGrid w:val="0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国家文化部、中国美术家协会主办，每五年一届。</w:t>
            </w:r>
          </w:p>
          <w:p w:rsidR="00D7374F" w:rsidRDefault="00D7374F" w:rsidP="00ED0F5C">
            <w:pPr>
              <w:adjustRightInd w:val="0"/>
              <w:snapToGrid w:val="0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国家文化部、中国文联下属一级协会：中国书协（每四年一届）、中国影协（每二年一届）等主办的全国单项</w:t>
            </w:r>
            <w:proofErr w:type="gramStart"/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届展的奖励按</w:t>
            </w:r>
            <w:proofErr w:type="gramEnd"/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相应等级的</w:t>
            </w:r>
            <w:r>
              <w:rPr>
                <w:rFonts w:eastAsia="仿宋_GB2312"/>
                <w:color w:val="000000"/>
                <w:sz w:val="24"/>
                <w:szCs w:val="24"/>
              </w:rPr>
              <w:t>70%</w:t>
            </w: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计。</w:t>
            </w:r>
          </w:p>
        </w:tc>
        <w:tc>
          <w:tcPr>
            <w:tcW w:w="2037" w:type="dxa"/>
            <w:gridSpan w:val="2"/>
            <w:vAlign w:val="center"/>
          </w:tcPr>
          <w:p w:rsidR="00D7374F" w:rsidRDefault="00D7374F" w:rsidP="00ED0F5C">
            <w:pPr>
              <w:adjustRightInd w:val="0"/>
              <w:snapToGrid w:val="0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一等奖</w:t>
            </w:r>
          </w:p>
        </w:tc>
        <w:tc>
          <w:tcPr>
            <w:tcW w:w="1981" w:type="dxa"/>
            <w:gridSpan w:val="2"/>
            <w:vAlign w:val="center"/>
          </w:tcPr>
          <w:p w:rsidR="00D7374F" w:rsidRDefault="00D7374F" w:rsidP="00ED0F5C">
            <w:pPr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1000</w:t>
            </w:r>
          </w:p>
        </w:tc>
      </w:tr>
      <w:tr w:rsidR="00D7374F" w:rsidTr="00ED0F5C">
        <w:trPr>
          <w:cantSplit/>
          <w:trHeight w:hRule="exact" w:val="482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903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037" w:type="dxa"/>
            <w:gridSpan w:val="2"/>
            <w:vAlign w:val="center"/>
          </w:tcPr>
          <w:p w:rsidR="00D7374F" w:rsidRDefault="00D7374F" w:rsidP="00ED0F5C">
            <w:pPr>
              <w:adjustRightInd w:val="0"/>
              <w:snapToGrid w:val="0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二等奖</w:t>
            </w:r>
          </w:p>
        </w:tc>
        <w:tc>
          <w:tcPr>
            <w:tcW w:w="1981" w:type="dxa"/>
            <w:gridSpan w:val="2"/>
            <w:vAlign w:val="center"/>
          </w:tcPr>
          <w:p w:rsidR="00D7374F" w:rsidRDefault="00D7374F" w:rsidP="00ED0F5C">
            <w:pPr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500</w:t>
            </w:r>
          </w:p>
        </w:tc>
      </w:tr>
      <w:tr w:rsidR="00D7374F" w:rsidTr="00ED0F5C">
        <w:trPr>
          <w:cantSplit/>
          <w:trHeight w:hRule="exact" w:val="482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903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037" w:type="dxa"/>
            <w:gridSpan w:val="2"/>
            <w:vAlign w:val="center"/>
          </w:tcPr>
          <w:p w:rsidR="00D7374F" w:rsidRDefault="00D7374F" w:rsidP="00ED0F5C">
            <w:pPr>
              <w:adjustRightInd w:val="0"/>
              <w:snapToGrid w:val="0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三等奖</w:t>
            </w:r>
          </w:p>
        </w:tc>
        <w:tc>
          <w:tcPr>
            <w:tcW w:w="1981" w:type="dxa"/>
            <w:gridSpan w:val="2"/>
            <w:vAlign w:val="center"/>
          </w:tcPr>
          <w:p w:rsidR="00D7374F" w:rsidRDefault="00D7374F" w:rsidP="00ED0F5C">
            <w:pPr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200</w:t>
            </w:r>
          </w:p>
        </w:tc>
      </w:tr>
      <w:tr w:rsidR="00D7374F" w:rsidTr="00ED0F5C">
        <w:trPr>
          <w:cantSplit/>
          <w:trHeight w:hRule="exact" w:val="1411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903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037" w:type="dxa"/>
            <w:gridSpan w:val="2"/>
            <w:vAlign w:val="center"/>
          </w:tcPr>
          <w:p w:rsidR="00D7374F" w:rsidRDefault="00D7374F" w:rsidP="00ED0F5C">
            <w:pPr>
              <w:adjustRightInd w:val="0"/>
              <w:snapToGrid w:val="0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优秀奖（入选）</w:t>
            </w:r>
          </w:p>
        </w:tc>
        <w:tc>
          <w:tcPr>
            <w:tcW w:w="1981" w:type="dxa"/>
            <w:gridSpan w:val="2"/>
            <w:vAlign w:val="center"/>
          </w:tcPr>
          <w:p w:rsidR="00D7374F" w:rsidRDefault="00D7374F" w:rsidP="00ED0F5C">
            <w:pPr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100</w:t>
            </w:r>
          </w:p>
        </w:tc>
      </w:tr>
      <w:tr w:rsidR="00D7374F" w:rsidTr="00ED0F5C">
        <w:trPr>
          <w:cantSplit/>
          <w:trHeight w:hRule="exact" w:val="482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903" w:type="dxa"/>
            <w:vMerge w:val="restart"/>
            <w:vAlign w:val="center"/>
          </w:tcPr>
          <w:p w:rsidR="00D7374F" w:rsidRDefault="00D7374F" w:rsidP="00ED0F5C">
            <w:pPr>
              <w:adjustRightInd w:val="0"/>
              <w:snapToGrid w:val="0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全国美术作品单项展</w:t>
            </w:r>
          </w:p>
          <w:p w:rsidR="00D7374F" w:rsidRDefault="00D7374F" w:rsidP="00ED0F5C">
            <w:pPr>
              <w:adjustRightInd w:val="0"/>
              <w:snapToGrid w:val="0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lastRenderedPageBreak/>
              <w:t>（中国美术家协会主办）</w:t>
            </w:r>
          </w:p>
          <w:p w:rsidR="00D7374F" w:rsidRDefault="00D7374F" w:rsidP="00ED0F5C">
            <w:pPr>
              <w:adjustRightInd w:val="0"/>
              <w:snapToGrid w:val="0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河南省美术作品届展</w:t>
            </w:r>
          </w:p>
          <w:p w:rsidR="00D7374F" w:rsidRDefault="00D7374F" w:rsidP="00ED0F5C">
            <w:pPr>
              <w:adjustRightInd w:val="0"/>
              <w:snapToGrid w:val="0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（每五年一届）</w:t>
            </w:r>
          </w:p>
          <w:p w:rsidR="00D7374F" w:rsidRDefault="00D7374F" w:rsidP="00ED0F5C">
            <w:pPr>
              <w:adjustRightInd w:val="0"/>
              <w:snapToGrid w:val="0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中国文联下属一级协会（中国书协、中国影协）作品单项展的</w:t>
            </w:r>
            <w:proofErr w:type="gramStart"/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奖励按</w:t>
            </w:r>
            <w:proofErr w:type="gramEnd"/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相应等级的</w:t>
            </w:r>
            <w:r>
              <w:rPr>
                <w:rFonts w:eastAsia="仿宋_GB2312"/>
                <w:color w:val="000000"/>
                <w:sz w:val="24"/>
                <w:szCs w:val="24"/>
              </w:rPr>
              <w:t>70%</w:t>
            </w: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计。</w:t>
            </w:r>
          </w:p>
        </w:tc>
        <w:tc>
          <w:tcPr>
            <w:tcW w:w="2037" w:type="dxa"/>
            <w:gridSpan w:val="2"/>
            <w:vAlign w:val="center"/>
          </w:tcPr>
          <w:p w:rsidR="00D7374F" w:rsidRDefault="00D7374F" w:rsidP="00ED0F5C">
            <w:pPr>
              <w:adjustRightInd w:val="0"/>
              <w:snapToGrid w:val="0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lastRenderedPageBreak/>
              <w:t>一等奖</w:t>
            </w:r>
          </w:p>
        </w:tc>
        <w:tc>
          <w:tcPr>
            <w:tcW w:w="1981" w:type="dxa"/>
            <w:gridSpan w:val="2"/>
            <w:vAlign w:val="center"/>
          </w:tcPr>
          <w:p w:rsidR="00D7374F" w:rsidRDefault="00D7374F" w:rsidP="00ED0F5C">
            <w:pPr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220</w:t>
            </w:r>
          </w:p>
        </w:tc>
      </w:tr>
      <w:tr w:rsidR="00D7374F" w:rsidTr="00ED0F5C">
        <w:trPr>
          <w:cantSplit/>
          <w:trHeight w:hRule="exact" w:val="482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903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037" w:type="dxa"/>
            <w:gridSpan w:val="2"/>
            <w:vAlign w:val="center"/>
          </w:tcPr>
          <w:p w:rsidR="00D7374F" w:rsidRDefault="00D7374F" w:rsidP="00ED0F5C">
            <w:pPr>
              <w:adjustRightInd w:val="0"/>
              <w:snapToGrid w:val="0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二等奖</w:t>
            </w:r>
          </w:p>
        </w:tc>
        <w:tc>
          <w:tcPr>
            <w:tcW w:w="1981" w:type="dxa"/>
            <w:gridSpan w:val="2"/>
            <w:vAlign w:val="center"/>
          </w:tcPr>
          <w:p w:rsidR="00D7374F" w:rsidRDefault="00D7374F" w:rsidP="00ED0F5C">
            <w:pPr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120</w:t>
            </w:r>
          </w:p>
        </w:tc>
      </w:tr>
      <w:tr w:rsidR="00D7374F" w:rsidTr="00ED0F5C">
        <w:trPr>
          <w:cantSplit/>
          <w:trHeight w:hRule="exact" w:val="482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903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037" w:type="dxa"/>
            <w:gridSpan w:val="2"/>
            <w:vAlign w:val="center"/>
          </w:tcPr>
          <w:p w:rsidR="00D7374F" w:rsidRDefault="00D7374F" w:rsidP="00ED0F5C">
            <w:pPr>
              <w:adjustRightInd w:val="0"/>
              <w:snapToGrid w:val="0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三等奖</w:t>
            </w:r>
          </w:p>
        </w:tc>
        <w:tc>
          <w:tcPr>
            <w:tcW w:w="1981" w:type="dxa"/>
            <w:gridSpan w:val="2"/>
            <w:vAlign w:val="center"/>
          </w:tcPr>
          <w:p w:rsidR="00D7374F" w:rsidRDefault="00D7374F" w:rsidP="00ED0F5C">
            <w:pPr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60</w:t>
            </w:r>
          </w:p>
        </w:tc>
      </w:tr>
      <w:tr w:rsidR="00D7374F" w:rsidTr="00ED0F5C">
        <w:trPr>
          <w:cantSplit/>
          <w:trHeight w:hRule="exact" w:val="1075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903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037" w:type="dxa"/>
            <w:gridSpan w:val="2"/>
            <w:vAlign w:val="center"/>
          </w:tcPr>
          <w:p w:rsidR="00D7374F" w:rsidRDefault="00D7374F" w:rsidP="00ED0F5C">
            <w:pPr>
              <w:adjustRightInd w:val="0"/>
              <w:snapToGrid w:val="0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优秀奖（入选）</w:t>
            </w:r>
          </w:p>
        </w:tc>
        <w:tc>
          <w:tcPr>
            <w:tcW w:w="1981" w:type="dxa"/>
            <w:gridSpan w:val="2"/>
            <w:vAlign w:val="center"/>
          </w:tcPr>
          <w:p w:rsidR="00D7374F" w:rsidRDefault="00D7374F" w:rsidP="00ED0F5C">
            <w:pPr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30</w:t>
            </w:r>
          </w:p>
        </w:tc>
      </w:tr>
      <w:tr w:rsidR="00D7374F" w:rsidTr="00ED0F5C">
        <w:trPr>
          <w:cantSplit/>
          <w:trHeight w:hRule="exact" w:val="482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903" w:type="dxa"/>
            <w:vMerge w:val="restart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省文联一级协会（省美协、省书协、省影协）主办的单项展</w:t>
            </w:r>
          </w:p>
        </w:tc>
        <w:tc>
          <w:tcPr>
            <w:tcW w:w="2037" w:type="dxa"/>
            <w:gridSpan w:val="2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一等奖</w:t>
            </w:r>
          </w:p>
        </w:tc>
        <w:tc>
          <w:tcPr>
            <w:tcW w:w="1981" w:type="dxa"/>
            <w:gridSpan w:val="2"/>
            <w:vAlign w:val="center"/>
          </w:tcPr>
          <w:p w:rsidR="00D7374F" w:rsidRDefault="00D7374F" w:rsidP="00ED0F5C">
            <w:pPr>
              <w:spacing w:line="360" w:lineRule="auto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200</w:t>
            </w:r>
          </w:p>
        </w:tc>
      </w:tr>
      <w:tr w:rsidR="00D7374F" w:rsidTr="00ED0F5C">
        <w:trPr>
          <w:cantSplit/>
          <w:trHeight w:hRule="exact" w:val="482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903" w:type="dxa"/>
            <w:vMerge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037" w:type="dxa"/>
            <w:gridSpan w:val="2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二等奖</w:t>
            </w:r>
          </w:p>
        </w:tc>
        <w:tc>
          <w:tcPr>
            <w:tcW w:w="1981" w:type="dxa"/>
            <w:gridSpan w:val="2"/>
            <w:vAlign w:val="center"/>
          </w:tcPr>
          <w:p w:rsidR="00D7374F" w:rsidRPr="002D4CA5" w:rsidRDefault="00D7374F" w:rsidP="00ED0F5C">
            <w:pPr>
              <w:jc w:val="center"/>
              <w:rPr>
                <w:sz w:val="24"/>
                <w:szCs w:val="24"/>
              </w:rPr>
            </w:pPr>
            <w:r w:rsidRPr="002D4CA5">
              <w:rPr>
                <w:sz w:val="24"/>
                <w:szCs w:val="24"/>
              </w:rPr>
              <w:t>100</w:t>
            </w:r>
          </w:p>
        </w:tc>
      </w:tr>
      <w:tr w:rsidR="00D7374F" w:rsidTr="00ED0F5C">
        <w:trPr>
          <w:cantSplit/>
          <w:trHeight w:hRule="exact" w:val="333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903" w:type="dxa"/>
            <w:vMerge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037" w:type="dxa"/>
            <w:gridSpan w:val="2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三等奖</w:t>
            </w:r>
          </w:p>
        </w:tc>
        <w:tc>
          <w:tcPr>
            <w:tcW w:w="1981" w:type="dxa"/>
            <w:gridSpan w:val="2"/>
            <w:vAlign w:val="center"/>
          </w:tcPr>
          <w:p w:rsidR="00D7374F" w:rsidRPr="002D4CA5" w:rsidRDefault="00D7374F" w:rsidP="00ED0F5C">
            <w:pPr>
              <w:jc w:val="center"/>
              <w:rPr>
                <w:sz w:val="24"/>
                <w:szCs w:val="24"/>
              </w:rPr>
            </w:pPr>
            <w:r w:rsidRPr="002D4CA5">
              <w:rPr>
                <w:sz w:val="24"/>
                <w:szCs w:val="24"/>
              </w:rPr>
              <w:t>50</w:t>
            </w:r>
          </w:p>
        </w:tc>
      </w:tr>
      <w:tr w:rsidR="00D7374F" w:rsidTr="00ED0F5C">
        <w:trPr>
          <w:cantSplit/>
          <w:trHeight w:hRule="exact" w:val="401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903" w:type="dxa"/>
            <w:vMerge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037" w:type="dxa"/>
            <w:gridSpan w:val="2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优秀奖（入选）</w:t>
            </w:r>
          </w:p>
        </w:tc>
        <w:tc>
          <w:tcPr>
            <w:tcW w:w="1981" w:type="dxa"/>
            <w:gridSpan w:val="2"/>
            <w:vAlign w:val="center"/>
          </w:tcPr>
          <w:p w:rsidR="00D7374F" w:rsidRPr="002D4CA5" w:rsidRDefault="00D7374F" w:rsidP="00ED0F5C">
            <w:pPr>
              <w:jc w:val="center"/>
              <w:rPr>
                <w:sz w:val="24"/>
                <w:szCs w:val="24"/>
              </w:rPr>
            </w:pPr>
            <w:r w:rsidRPr="002D4CA5">
              <w:rPr>
                <w:sz w:val="24"/>
                <w:szCs w:val="24"/>
              </w:rPr>
              <w:t>20</w:t>
            </w:r>
          </w:p>
        </w:tc>
      </w:tr>
      <w:tr w:rsidR="00D7374F" w:rsidTr="00ED0F5C">
        <w:trPr>
          <w:cantSplit/>
          <w:trHeight w:hRule="exact" w:val="519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903" w:type="dxa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地市级一级协会展览</w:t>
            </w:r>
          </w:p>
        </w:tc>
        <w:tc>
          <w:tcPr>
            <w:tcW w:w="2037" w:type="dxa"/>
            <w:gridSpan w:val="2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一等奖</w:t>
            </w:r>
          </w:p>
        </w:tc>
        <w:tc>
          <w:tcPr>
            <w:tcW w:w="1981" w:type="dxa"/>
            <w:gridSpan w:val="2"/>
            <w:vAlign w:val="center"/>
          </w:tcPr>
          <w:p w:rsidR="00D7374F" w:rsidRPr="002D4CA5" w:rsidRDefault="00D7374F" w:rsidP="00ED0F5C">
            <w:pPr>
              <w:jc w:val="center"/>
              <w:rPr>
                <w:sz w:val="24"/>
                <w:szCs w:val="24"/>
              </w:rPr>
            </w:pPr>
            <w:r w:rsidRPr="002D4CA5">
              <w:rPr>
                <w:sz w:val="24"/>
                <w:szCs w:val="24"/>
              </w:rPr>
              <w:t>10</w:t>
            </w:r>
          </w:p>
        </w:tc>
      </w:tr>
      <w:tr w:rsidR="00D7374F" w:rsidTr="00ED0F5C">
        <w:trPr>
          <w:cantSplit/>
          <w:trHeight w:hRule="exact" w:val="482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 w:val="restart"/>
            <w:vAlign w:val="center"/>
          </w:tcPr>
          <w:p w:rsidR="00D7374F" w:rsidRDefault="00D7374F" w:rsidP="00ED0F5C">
            <w:pPr>
              <w:spacing w:line="360" w:lineRule="exact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音乐类</w:t>
            </w:r>
          </w:p>
        </w:tc>
        <w:tc>
          <w:tcPr>
            <w:tcW w:w="2903" w:type="dxa"/>
            <w:vMerge w:val="restart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全国比赛作品奖、表演奖（文化部、中国音乐家协会、中央电视台、中央人民广播电台等国家级机构主办）</w:t>
            </w:r>
          </w:p>
        </w:tc>
        <w:tc>
          <w:tcPr>
            <w:tcW w:w="2037" w:type="dxa"/>
            <w:gridSpan w:val="2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一等奖</w:t>
            </w:r>
          </w:p>
        </w:tc>
        <w:tc>
          <w:tcPr>
            <w:tcW w:w="1981" w:type="dxa"/>
            <w:gridSpan w:val="2"/>
            <w:vAlign w:val="center"/>
          </w:tcPr>
          <w:p w:rsidR="00D7374F" w:rsidRPr="002D4CA5" w:rsidRDefault="00D7374F" w:rsidP="00ED0F5C">
            <w:pPr>
              <w:jc w:val="center"/>
              <w:rPr>
                <w:sz w:val="24"/>
                <w:szCs w:val="24"/>
              </w:rPr>
            </w:pPr>
            <w:r w:rsidRPr="002D4CA5">
              <w:rPr>
                <w:sz w:val="24"/>
                <w:szCs w:val="24"/>
              </w:rPr>
              <w:t>1000</w:t>
            </w:r>
          </w:p>
        </w:tc>
      </w:tr>
      <w:tr w:rsidR="00D7374F" w:rsidTr="00ED0F5C">
        <w:trPr>
          <w:cantSplit/>
          <w:trHeight w:hRule="exact" w:val="482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903" w:type="dxa"/>
            <w:vMerge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037" w:type="dxa"/>
            <w:gridSpan w:val="2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二等奖</w:t>
            </w:r>
          </w:p>
        </w:tc>
        <w:tc>
          <w:tcPr>
            <w:tcW w:w="1981" w:type="dxa"/>
            <w:gridSpan w:val="2"/>
            <w:vAlign w:val="center"/>
          </w:tcPr>
          <w:p w:rsidR="00D7374F" w:rsidRPr="002D4CA5" w:rsidRDefault="00D7374F" w:rsidP="00ED0F5C">
            <w:pPr>
              <w:jc w:val="center"/>
              <w:rPr>
                <w:sz w:val="24"/>
                <w:szCs w:val="24"/>
              </w:rPr>
            </w:pPr>
            <w:r w:rsidRPr="002D4CA5">
              <w:rPr>
                <w:sz w:val="24"/>
                <w:szCs w:val="24"/>
              </w:rPr>
              <w:t>500</w:t>
            </w:r>
          </w:p>
        </w:tc>
      </w:tr>
      <w:tr w:rsidR="00D7374F" w:rsidTr="00ED0F5C">
        <w:trPr>
          <w:cantSplit/>
          <w:trHeight w:hRule="exact" w:val="482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903" w:type="dxa"/>
            <w:vMerge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037" w:type="dxa"/>
            <w:gridSpan w:val="2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三等奖</w:t>
            </w:r>
          </w:p>
        </w:tc>
        <w:tc>
          <w:tcPr>
            <w:tcW w:w="1981" w:type="dxa"/>
            <w:gridSpan w:val="2"/>
            <w:vAlign w:val="center"/>
          </w:tcPr>
          <w:p w:rsidR="00D7374F" w:rsidRPr="002D4CA5" w:rsidRDefault="00D7374F" w:rsidP="00ED0F5C">
            <w:pPr>
              <w:jc w:val="center"/>
              <w:rPr>
                <w:sz w:val="24"/>
                <w:szCs w:val="24"/>
              </w:rPr>
            </w:pPr>
            <w:r w:rsidRPr="002D4CA5">
              <w:rPr>
                <w:sz w:val="24"/>
                <w:szCs w:val="24"/>
              </w:rPr>
              <w:t>200</w:t>
            </w:r>
          </w:p>
        </w:tc>
      </w:tr>
      <w:tr w:rsidR="00D7374F" w:rsidTr="00ED0F5C">
        <w:trPr>
          <w:cantSplit/>
          <w:trHeight w:hRule="exact" w:val="539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903" w:type="dxa"/>
            <w:vMerge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037" w:type="dxa"/>
            <w:gridSpan w:val="2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优秀奖（入选）</w:t>
            </w:r>
          </w:p>
        </w:tc>
        <w:tc>
          <w:tcPr>
            <w:tcW w:w="1981" w:type="dxa"/>
            <w:gridSpan w:val="2"/>
            <w:vAlign w:val="center"/>
          </w:tcPr>
          <w:p w:rsidR="00D7374F" w:rsidRPr="002D4CA5" w:rsidRDefault="00D7374F" w:rsidP="00ED0F5C">
            <w:pPr>
              <w:jc w:val="center"/>
              <w:rPr>
                <w:sz w:val="24"/>
                <w:szCs w:val="24"/>
              </w:rPr>
            </w:pPr>
            <w:r w:rsidRPr="002D4CA5">
              <w:rPr>
                <w:sz w:val="24"/>
                <w:szCs w:val="24"/>
              </w:rPr>
              <w:t>100</w:t>
            </w:r>
          </w:p>
        </w:tc>
      </w:tr>
      <w:tr w:rsidR="00D7374F" w:rsidTr="00ED0F5C">
        <w:trPr>
          <w:cantSplit/>
          <w:trHeight w:hRule="exact" w:val="482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903" w:type="dxa"/>
            <w:vMerge w:val="restart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省（部）比赛作品奖、表演奖（省政府、省委宣传部、省文化厅、省音乐家协会、省电视台、省广播电台、教育部等主办）</w:t>
            </w:r>
          </w:p>
        </w:tc>
        <w:tc>
          <w:tcPr>
            <w:tcW w:w="2037" w:type="dxa"/>
            <w:gridSpan w:val="2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一等奖</w:t>
            </w:r>
          </w:p>
        </w:tc>
        <w:tc>
          <w:tcPr>
            <w:tcW w:w="1981" w:type="dxa"/>
            <w:gridSpan w:val="2"/>
            <w:vAlign w:val="center"/>
          </w:tcPr>
          <w:p w:rsidR="00D7374F" w:rsidRPr="002D4CA5" w:rsidRDefault="00D7374F" w:rsidP="00ED0F5C">
            <w:pPr>
              <w:jc w:val="center"/>
              <w:rPr>
                <w:sz w:val="24"/>
                <w:szCs w:val="24"/>
              </w:rPr>
            </w:pPr>
            <w:r w:rsidRPr="002D4CA5">
              <w:rPr>
                <w:sz w:val="24"/>
                <w:szCs w:val="24"/>
              </w:rPr>
              <w:t>200</w:t>
            </w:r>
          </w:p>
        </w:tc>
      </w:tr>
      <w:tr w:rsidR="00D7374F" w:rsidTr="00ED0F5C">
        <w:trPr>
          <w:cantSplit/>
          <w:trHeight w:hRule="exact" w:val="482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903" w:type="dxa"/>
            <w:vMerge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037" w:type="dxa"/>
            <w:gridSpan w:val="2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二等奖</w:t>
            </w:r>
          </w:p>
        </w:tc>
        <w:tc>
          <w:tcPr>
            <w:tcW w:w="1981" w:type="dxa"/>
            <w:gridSpan w:val="2"/>
            <w:vAlign w:val="center"/>
          </w:tcPr>
          <w:p w:rsidR="00D7374F" w:rsidRPr="002D4CA5" w:rsidRDefault="00D7374F" w:rsidP="00ED0F5C">
            <w:pPr>
              <w:jc w:val="center"/>
              <w:rPr>
                <w:sz w:val="24"/>
                <w:szCs w:val="24"/>
              </w:rPr>
            </w:pPr>
            <w:r w:rsidRPr="002D4CA5">
              <w:rPr>
                <w:sz w:val="24"/>
                <w:szCs w:val="24"/>
              </w:rPr>
              <w:t>100</w:t>
            </w:r>
          </w:p>
        </w:tc>
      </w:tr>
      <w:tr w:rsidR="00D7374F" w:rsidTr="00ED0F5C">
        <w:trPr>
          <w:cantSplit/>
          <w:trHeight w:hRule="exact" w:val="482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903" w:type="dxa"/>
            <w:vMerge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037" w:type="dxa"/>
            <w:gridSpan w:val="2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三等奖</w:t>
            </w:r>
          </w:p>
        </w:tc>
        <w:tc>
          <w:tcPr>
            <w:tcW w:w="1981" w:type="dxa"/>
            <w:gridSpan w:val="2"/>
            <w:vAlign w:val="center"/>
          </w:tcPr>
          <w:p w:rsidR="00D7374F" w:rsidRPr="002D4CA5" w:rsidRDefault="00D7374F" w:rsidP="00ED0F5C">
            <w:pPr>
              <w:jc w:val="center"/>
              <w:rPr>
                <w:sz w:val="24"/>
                <w:szCs w:val="24"/>
              </w:rPr>
            </w:pPr>
            <w:r w:rsidRPr="002D4CA5">
              <w:rPr>
                <w:sz w:val="24"/>
                <w:szCs w:val="24"/>
              </w:rPr>
              <w:t>60</w:t>
            </w:r>
          </w:p>
        </w:tc>
      </w:tr>
      <w:tr w:rsidR="00D7374F" w:rsidTr="00ED0F5C">
        <w:trPr>
          <w:cantSplit/>
          <w:trHeight w:hRule="exact" w:val="477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903" w:type="dxa"/>
            <w:vMerge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037" w:type="dxa"/>
            <w:gridSpan w:val="2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优秀奖（入选）</w:t>
            </w:r>
          </w:p>
        </w:tc>
        <w:tc>
          <w:tcPr>
            <w:tcW w:w="1981" w:type="dxa"/>
            <w:gridSpan w:val="2"/>
            <w:vAlign w:val="center"/>
          </w:tcPr>
          <w:p w:rsidR="00D7374F" w:rsidRPr="002D4CA5" w:rsidRDefault="00D7374F" w:rsidP="00ED0F5C">
            <w:pPr>
              <w:jc w:val="center"/>
              <w:rPr>
                <w:sz w:val="24"/>
                <w:szCs w:val="24"/>
              </w:rPr>
            </w:pPr>
            <w:r w:rsidRPr="002D4CA5">
              <w:rPr>
                <w:sz w:val="24"/>
                <w:szCs w:val="24"/>
              </w:rPr>
              <w:t>30</w:t>
            </w:r>
          </w:p>
        </w:tc>
      </w:tr>
      <w:tr w:rsidR="00D7374F" w:rsidTr="00ED0F5C">
        <w:trPr>
          <w:cantSplit/>
          <w:trHeight w:hRule="exact" w:val="1190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903" w:type="dxa"/>
            <w:vMerge w:val="restart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以安阳师院名义播出完整视听、影视作品</w:t>
            </w:r>
          </w:p>
        </w:tc>
        <w:tc>
          <w:tcPr>
            <w:tcW w:w="2037" w:type="dxa"/>
            <w:gridSpan w:val="2"/>
            <w:vAlign w:val="center"/>
          </w:tcPr>
          <w:p w:rsidR="00D7374F" w:rsidRDefault="00D7374F" w:rsidP="00ED0F5C">
            <w:pPr>
              <w:adjustRightInd w:val="0"/>
              <w:snapToGrid w:val="0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中央电视台、中央人民广播电台</w:t>
            </w:r>
          </w:p>
        </w:tc>
        <w:tc>
          <w:tcPr>
            <w:tcW w:w="1981" w:type="dxa"/>
            <w:gridSpan w:val="2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200</w:t>
            </w:r>
          </w:p>
        </w:tc>
      </w:tr>
      <w:tr w:rsidR="00D7374F" w:rsidTr="00ED0F5C">
        <w:trPr>
          <w:cantSplit/>
          <w:trHeight w:hRule="exact" w:val="1078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903" w:type="dxa"/>
            <w:vMerge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037" w:type="dxa"/>
            <w:gridSpan w:val="2"/>
            <w:vAlign w:val="center"/>
          </w:tcPr>
          <w:p w:rsidR="00D7374F" w:rsidRDefault="00D7374F" w:rsidP="00ED0F5C">
            <w:pPr>
              <w:adjustRightInd w:val="0"/>
              <w:snapToGrid w:val="0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河南电视台、河南人民广播电台</w:t>
            </w:r>
          </w:p>
        </w:tc>
        <w:tc>
          <w:tcPr>
            <w:tcW w:w="1981" w:type="dxa"/>
            <w:gridSpan w:val="2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100</w:t>
            </w:r>
          </w:p>
        </w:tc>
      </w:tr>
      <w:tr w:rsidR="00D7374F" w:rsidTr="00ED0F5C">
        <w:trPr>
          <w:cantSplit/>
          <w:trHeight w:hRule="exact" w:val="805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903" w:type="dxa"/>
            <w:vMerge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037" w:type="dxa"/>
            <w:gridSpan w:val="2"/>
            <w:vAlign w:val="center"/>
          </w:tcPr>
          <w:p w:rsidR="00D7374F" w:rsidRDefault="00D7374F" w:rsidP="00ED0F5C">
            <w:pPr>
              <w:adjustRightInd w:val="0"/>
              <w:snapToGrid w:val="0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地市级电视台、人民广播电台</w:t>
            </w:r>
          </w:p>
        </w:tc>
        <w:tc>
          <w:tcPr>
            <w:tcW w:w="1981" w:type="dxa"/>
            <w:gridSpan w:val="2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jc w:val="center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/>
                <w:color w:val="000000"/>
                <w:sz w:val="24"/>
                <w:szCs w:val="24"/>
              </w:rPr>
              <w:t>30</w:t>
            </w:r>
          </w:p>
        </w:tc>
      </w:tr>
      <w:tr w:rsidR="00D7374F" w:rsidTr="00ED0F5C">
        <w:trPr>
          <w:cantSplit/>
          <w:trHeight w:hRule="exact" w:val="482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 w:val="restart"/>
            <w:vAlign w:val="center"/>
          </w:tcPr>
          <w:p w:rsidR="00D7374F" w:rsidRDefault="00D7374F" w:rsidP="00ED0F5C">
            <w:pPr>
              <w:adjustRightInd w:val="0"/>
              <w:snapToGrid w:val="0"/>
              <w:spacing w:line="360" w:lineRule="auto"/>
              <w:ind w:firstLineChars="3" w:firstLine="7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体育类</w:t>
            </w:r>
          </w:p>
        </w:tc>
        <w:tc>
          <w:tcPr>
            <w:tcW w:w="2903" w:type="dxa"/>
            <w:vMerge w:val="restart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全国运动会</w:t>
            </w:r>
          </w:p>
        </w:tc>
        <w:tc>
          <w:tcPr>
            <w:tcW w:w="2037" w:type="dxa"/>
            <w:gridSpan w:val="2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第一名</w:t>
            </w:r>
          </w:p>
        </w:tc>
        <w:tc>
          <w:tcPr>
            <w:tcW w:w="1981" w:type="dxa"/>
            <w:gridSpan w:val="2"/>
            <w:vAlign w:val="center"/>
          </w:tcPr>
          <w:p w:rsidR="00D7374F" w:rsidRPr="002D4CA5" w:rsidRDefault="00D7374F" w:rsidP="00ED0F5C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2D4CA5">
              <w:rPr>
                <w:rFonts w:eastAsia="仿宋_GB2312"/>
                <w:sz w:val="24"/>
                <w:szCs w:val="24"/>
              </w:rPr>
              <w:t>1000</w:t>
            </w:r>
          </w:p>
        </w:tc>
      </w:tr>
      <w:tr w:rsidR="00D7374F" w:rsidTr="00ED0F5C">
        <w:trPr>
          <w:cantSplit/>
          <w:trHeight w:hRule="exact" w:val="482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903" w:type="dxa"/>
            <w:vMerge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037" w:type="dxa"/>
            <w:gridSpan w:val="2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第二名</w:t>
            </w:r>
          </w:p>
        </w:tc>
        <w:tc>
          <w:tcPr>
            <w:tcW w:w="1981" w:type="dxa"/>
            <w:gridSpan w:val="2"/>
            <w:vAlign w:val="center"/>
          </w:tcPr>
          <w:p w:rsidR="00D7374F" w:rsidRPr="002D4CA5" w:rsidRDefault="00D7374F" w:rsidP="00ED0F5C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2D4CA5">
              <w:rPr>
                <w:rFonts w:eastAsia="仿宋_GB2312"/>
                <w:sz w:val="24"/>
                <w:szCs w:val="24"/>
              </w:rPr>
              <w:t>500</w:t>
            </w:r>
          </w:p>
        </w:tc>
      </w:tr>
      <w:tr w:rsidR="00D7374F" w:rsidTr="00ED0F5C">
        <w:trPr>
          <w:cantSplit/>
          <w:trHeight w:hRule="exact" w:val="482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903" w:type="dxa"/>
            <w:vMerge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037" w:type="dxa"/>
            <w:gridSpan w:val="2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第三名</w:t>
            </w:r>
          </w:p>
        </w:tc>
        <w:tc>
          <w:tcPr>
            <w:tcW w:w="1981" w:type="dxa"/>
            <w:gridSpan w:val="2"/>
            <w:vAlign w:val="center"/>
          </w:tcPr>
          <w:p w:rsidR="00D7374F" w:rsidRPr="002D4CA5" w:rsidRDefault="00D7374F" w:rsidP="00ED0F5C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2D4CA5">
              <w:rPr>
                <w:rFonts w:eastAsia="仿宋_GB2312"/>
                <w:sz w:val="24"/>
                <w:szCs w:val="24"/>
              </w:rPr>
              <w:t>200</w:t>
            </w:r>
          </w:p>
        </w:tc>
      </w:tr>
      <w:tr w:rsidR="00D7374F" w:rsidTr="00ED0F5C">
        <w:trPr>
          <w:cantSplit/>
          <w:trHeight w:hRule="exact" w:val="482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903" w:type="dxa"/>
            <w:vMerge w:val="restart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全国锦标赛、全国甲级联赛等全国性单项比赛，河南省运动会</w:t>
            </w:r>
          </w:p>
        </w:tc>
        <w:tc>
          <w:tcPr>
            <w:tcW w:w="2037" w:type="dxa"/>
            <w:gridSpan w:val="2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第一名</w:t>
            </w:r>
          </w:p>
        </w:tc>
        <w:tc>
          <w:tcPr>
            <w:tcW w:w="1981" w:type="dxa"/>
            <w:gridSpan w:val="2"/>
            <w:vAlign w:val="center"/>
          </w:tcPr>
          <w:p w:rsidR="00D7374F" w:rsidRPr="002D4CA5" w:rsidRDefault="00D7374F" w:rsidP="00ED0F5C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2D4CA5">
              <w:rPr>
                <w:rFonts w:eastAsia="仿宋_GB2312"/>
                <w:sz w:val="24"/>
                <w:szCs w:val="24"/>
              </w:rPr>
              <w:t>200</w:t>
            </w:r>
          </w:p>
        </w:tc>
      </w:tr>
      <w:tr w:rsidR="00D7374F" w:rsidTr="00ED0F5C">
        <w:trPr>
          <w:cantSplit/>
          <w:trHeight w:hRule="exact" w:val="482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903" w:type="dxa"/>
            <w:vMerge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037" w:type="dxa"/>
            <w:gridSpan w:val="2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第二名</w:t>
            </w:r>
          </w:p>
        </w:tc>
        <w:tc>
          <w:tcPr>
            <w:tcW w:w="1981" w:type="dxa"/>
            <w:gridSpan w:val="2"/>
            <w:vAlign w:val="center"/>
          </w:tcPr>
          <w:p w:rsidR="00D7374F" w:rsidRPr="002D4CA5" w:rsidRDefault="00D7374F" w:rsidP="00ED0F5C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2D4CA5">
              <w:rPr>
                <w:rFonts w:eastAsia="仿宋_GB2312"/>
                <w:sz w:val="24"/>
                <w:szCs w:val="24"/>
              </w:rPr>
              <w:t>100</w:t>
            </w:r>
          </w:p>
        </w:tc>
      </w:tr>
      <w:tr w:rsidR="00D7374F" w:rsidTr="00ED0F5C">
        <w:trPr>
          <w:cantSplit/>
          <w:trHeight w:hRule="exact" w:val="482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903" w:type="dxa"/>
            <w:vMerge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037" w:type="dxa"/>
            <w:gridSpan w:val="2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第三名</w:t>
            </w:r>
          </w:p>
        </w:tc>
        <w:tc>
          <w:tcPr>
            <w:tcW w:w="1981" w:type="dxa"/>
            <w:gridSpan w:val="2"/>
            <w:vAlign w:val="center"/>
          </w:tcPr>
          <w:p w:rsidR="00D7374F" w:rsidRPr="002D4CA5" w:rsidRDefault="00D7374F" w:rsidP="00ED0F5C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2D4CA5">
              <w:rPr>
                <w:rFonts w:eastAsia="仿宋_GB2312"/>
                <w:sz w:val="24"/>
                <w:szCs w:val="24"/>
              </w:rPr>
              <w:t>60</w:t>
            </w:r>
          </w:p>
        </w:tc>
      </w:tr>
      <w:tr w:rsidR="00D7374F" w:rsidTr="00ED0F5C">
        <w:trPr>
          <w:cantSplit/>
          <w:trHeight w:hRule="exact" w:val="697"/>
          <w:jc w:val="center"/>
        </w:trPr>
        <w:tc>
          <w:tcPr>
            <w:tcW w:w="696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:rsidR="00D7374F" w:rsidRDefault="00D7374F" w:rsidP="00ED0F5C">
            <w:pPr>
              <w:widowControl/>
              <w:spacing w:line="360" w:lineRule="auto"/>
              <w:rPr>
                <w:rFonts w:eastAsia="仿宋_GB2312" w:cs="Times New Roman"/>
                <w:color w:val="000000"/>
                <w:sz w:val="24"/>
                <w:szCs w:val="24"/>
              </w:rPr>
            </w:pPr>
          </w:p>
        </w:tc>
        <w:tc>
          <w:tcPr>
            <w:tcW w:w="2903" w:type="dxa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地市级运动会</w:t>
            </w:r>
          </w:p>
        </w:tc>
        <w:tc>
          <w:tcPr>
            <w:tcW w:w="2037" w:type="dxa"/>
            <w:gridSpan w:val="2"/>
            <w:vAlign w:val="center"/>
          </w:tcPr>
          <w:p w:rsidR="00D7374F" w:rsidRPr="002D4CA5" w:rsidRDefault="00D7374F" w:rsidP="00ED0F5C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2D4CA5">
              <w:rPr>
                <w:rFonts w:ascii="仿宋_GB2312" w:eastAsia="仿宋_GB2312" w:cs="仿宋_GB2312" w:hint="eastAsia"/>
                <w:sz w:val="24"/>
                <w:szCs w:val="24"/>
              </w:rPr>
              <w:t>第一名</w:t>
            </w:r>
          </w:p>
        </w:tc>
        <w:tc>
          <w:tcPr>
            <w:tcW w:w="1981" w:type="dxa"/>
            <w:gridSpan w:val="2"/>
            <w:vAlign w:val="center"/>
          </w:tcPr>
          <w:p w:rsidR="00D7374F" w:rsidRPr="002D4CA5" w:rsidRDefault="00D7374F" w:rsidP="00ED0F5C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2D4CA5">
              <w:rPr>
                <w:rFonts w:eastAsia="仿宋_GB2312"/>
                <w:sz w:val="24"/>
                <w:szCs w:val="24"/>
              </w:rPr>
              <w:t>30</w:t>
            </w:r>
          </w:p>
        </w:tc>
      </w:tr>
    </w:tbl>
    <w:p w:rsidR="00D7374F" w:rsidRPr="000A1322" w:rsidRDefault="00D7374F" w:rsidP="00D7374F">
      <w:pPr>
        <w:adjustRightInd w:val="0"/>
        <w:snapToGrid w:val="0"/>
        <w:spacing w:line="440" w:lineRule="exact"/>
        <w:rPr>
          <w:rFonts w:ascii="宋体" w:cs="Times New Roman"/>
          <w:b/>
          <w:bCs/>
          <w:color w:val="000000"/>
          <w:sz w:val="24"/>
          <w:szCs w:val="24"/>
        </w:rPr>
      </w:pPr>
      <w:r w:rsidRPr="000A1322">
        <w:rPr>
          <w:rFonts w:ascii="宋体" w:hAnsi="宋体" w:cs="宋体" w:hint="eastAsia"/>
          <w:b/>
          <w:bCs/>
          <w:color w:val="000000"/>
          <w:sz w:val="24"/>
          <w:szCs w:val="24"/>
        </w:rPr>
        <w:t>附注说明</w:t>
      </w:r>
      <w:r w:rsidRPr="000A1322">
        <w:rPr>
          <w:rFonts w:ascii="宋体" w:hAnsi="宋体" w:cs="宋体"/>
          <w:b/>
          <w:bCs/>
          <w:color w:val="000000"/>
          <w:sz w:val="24"/>
          <w:szCs w:val="24"/>
        </w:rPr>
        <w:t>:</w:t>
      </w:r>
    </w:p>
    <w:p w:rsidR="00D7374F" w:rsidRPr="000A1322" w:rsidRDefault="00D7374F" w:rsidP="00D7374F">
      <w:pPr>
        <w:adjustRightInd w:val="0"/>
        <w:snapToGrid w:val="0"/>
        <w:spacing w:line="440" w:lineRule="exact"/>
        <w:ind w:firstLineChars="200" w:firstLine="480"/>
        <w:rPr>
          <w:rFonts w:ascii="宋体" w:cs="Times New Roman"/>
          <w:color w:val="000000"/>
          <w:sz w:val="24"/>
          <w:szCs w:val="24"/>
        </w:rPr>
      </w:pPr>
      <w:r w:rsidRPr="000A1322">
        <w:rPr>
          <w:rFonts w:ascii="宋体" w:hAnsi="宋体" w:cs="宋体"/>
          <w:color w:val="000000"/>
          <w:sz w:val="24"/>
          <w:szCs w:val="24"/>
        </w:rPr>
        <w:t>1</w:t>
      </w:r>
      <w:r w:rsidRPr="000A1322">
        <w:rPr>
          <w:rFonts w:ascii="宋体" w:hAnsi="宋体" w:cs="宋体" w:hint="eastAsia"/>
          <w:color w:val="000000"/>
          <w:sz w:val="24"/>
          <w:szCs w:val="24"/>
        </w:rPr>
        <w:t>．产生较大社会声誉的获奖文学作品类，其业绩点和奖励额度由校学术委员会核定。</w:t>
      </w:r>
    </w:p>
    <w:p w:rsidR="00D7374F" w:rsidRPr="000A1322" w:rsidRDefault="00D7374F" w:rsidP="00D7374F">
      <w:pPr>
        <w:adjustRightInd w:val="0"/>
        <w:snapToGrid w:val="0"/>
        <w:spacing w:line="440" w:lineRule="exact"/>
        <w:ind w:firstLineChars="200" w:firstLine="480"/>
        <w:rPr>
          <w:rFonts w:ascii="宋体" w:cs="Times New Roman"/>
          <w:color w:val="000000"/>
          <w:sz w:val="24"/>
          <w:szCs w:val="24"/>
        </w:rPr>
      </w:pPr>
      <w:r w:rsidRPr="000A1322">
        <w:rPr>
          <w:rFonts w:ascii="宋体" w:hAnsi="宋体" w:cs="宋体"/>
          <w:color w:val="000000"/>
          <w:sz w:val="24"/>
          <w:szCs w:val="24"/>
        </w:rPr>
        <w:t>2</w:t>
      </w:r>
      <w:r w:rsidRPr="000A1322">
        <w:rPr>
          <w:rFonts w:ascii="宋体" w:hAnsi="宋体" w:cs="宋体" w:hint="eastAsia"/>
          <w:color w:val="000000"/>
          <w:sz w:val="24"/>
          <w:szCs w:val="24"/>
        </w:rPr>
        <w:t>．纵向项目依据国家、省（部）、市（厅、局）管理部门下达的立项通知书、立项批复文件、计划任务书或相关文件认定。横向项目以合同和到账经费为准。</w:t>
      </w:r>
    </w:p>
    <w:p w:rsidR="00D7374F" w:rsidRPr="000A1322" w:rsidRDefault="00D7374F" w:rsidP="00D7374F">
      <w:pPr>
        <w:adjustRightInd w:val="0"/>
        <w:snapToGrid w:val="0"/>
        <w:spacing w:line="440" w:lineRule="exact"/>
        <w:ind w:firstLineChars="200" w:firstLine="480"/>
        <w:rPr>
          <w:rFonts w:ascii="宋体" w:cs="Times New Roman"/>
          <w:color w:val="000000"/>
          <w:sz w:val="24"/>
          <w:szCs w:val="24"/>
        </w:rPr>
      </w:pPr>
      <w:r w:rsidRPr="000A1322">
        <w:rPr>
          <w:rFonts w:ascii="宋体" w:hAnsi="宋体" w:cs="宋体"/>
          <w:color w:val="000000"/>
          <w:sz w:val="24"/>
          <w:szCs w:val="24"/>
        </w:rPr>
        <w:t>3</w:t>
      </w:r>
      <w:r w:rsidRPr="000A1322">
        <w:rPr>
          <w:rFonts w:ascii="宋体" w:hAnsi="宋体" w:cs="宋体" w:hint="eastAsia"/>
          <w:color w:val="000000"/>
          <w:sz w:val="24"/>
          <w:szCs w:val="24"/>
        </w:rPr>
        <w:t>．未包括在内的项目或奖项，按照立项通知、参照省内兄弟院校的做法、由校学术委员会认定。</w:t>
      </w:r>
    </w:p>
    <w:p w:rsidR="00D7374F" w:rsidRPr="000A1322" w:rsidRDefault="00D7374F" w:rsidP="00D7374F">
      <w:pPr>
        <w:adjustRightInd w:val="0"/>
        <w:snapToGrid w:val="0"/>
        <w:spacing w:line="440" w:lineRule="exact"/>
        <w:ind w:firstLineChars="200" w:firstLine="480"/>
        <w:rPr>
          <w:rFonts w:ascii="宋体" w:cs="Times New Roman"/>
          <w:color w:val="000000"/>
          <w:sz w:val="24"/>
          <w:szCs w:val="24"/>
        </w:rPr>
      </w:pPr>
      <w:r w:rsidRPr="000A1322">
        <w:rPr>
          <w:rFonts w:ascii="宋体" w:hAnsi="宋体" w:cs="宋体"/>
          <w:color w:val="000000"/>
          <w:sz w:val="24"/>
          <w:szCs w:val="24"/>
        </w:rPr>
        <w:t>4</w:t>
      </w:r>
      <w:r w:rsidRPr="000A1322">
        <w:rPr>
          <w:rFonts w:ascii="宋体" w:hAnsi="宋体" w:cs="宋体" w:hint="eastAsia"/>
          <w:color w:val="000000"/>
          <w:sz w:val="24"/>
          <w:szCs w:val="24"/>
        </w:rPr>
        <w:t>．教研项目级别由教务处按照附表</w:t>
      </w:r>
      <w:r w:rsidRPr="000A1322">
        <w:rPr>
          <w:rFonts w:ascii="宋体" w:hAnsi="宋体" w:cs="宋体"/>
          <w:color w:val="000000"/>
          <w:sz w:val="24"/>
          <w:szCs w:val="24"/>
        </w:rPr>
        <w:t>6</w:t>
      </w:r>
      <w:r w:rsidRPr="000A1322">
        <w:rPr>
          <w:rFonts w:ascii="宋体" w:hAnsi="宋体" w:cs="宋体" w:hint="eastAsia"/>
          <w:color w:val="000000"/>
          <w:sz w:val="24"/>
          <w:szCs w:val="24"/>
        </w:rPr>
        <w:t>认定。</w:t>
      </w:r>
    </w:p>
    <w:p w:rsidR="00D7374F" w:rsidRPr="0034616D" w:rsidRDefault="00D7374F" w:rsidP="00D7374F">
      <w:pPr>
        <w:adjustRightInd w:val="0"/>
        <w:spacing w:line="360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eastAsia="黑体" w:cs="Times New Roman"/>
          <w:b/>
          <w:bCs/>
          <w:color w:val="000000"/>
          <w:sz w:val="28"/>
          <w:szCs w:val="28"/>
        </w:rPr>
        <w:br w:type="page"/>
      </w:r>
      <w:r w:rsidRPr="0034616D">
        <w:rPr>
          <w:rFonts w:ascii="Times New Roman" w:hAnsi="宋体" w:cs="宋体" w:hint="eastAsia"/>
          <w:color w:val="000000"/>
          <w:sz w:val="28"/>
          <w:szCs w:val="28"/>
        </w:rPr>
        <w:lastRenderedPageBreak/>
        <w:t>附表</w:t>
      </w:r>
      <w:r w:rsidRPr="0034616D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D7374F" w:rsidRPr="0034616D" w:rsidRDefault="00D7374F" w:rsidP="00D7374F">
      <w:pPr>
        <w:adjustRightInd w:val="0"/>
        <w:spacing w:afterLines="50" w:after="156" w:line="500" w:lineRule="exact"/>
        <w:jc w:val="center"/>
        <w:rPr>
          <w:rFonts w:eastAsia="黑体" w:cs="Times New Roman"/>
          <w:color w:val="000000"/>
          <w:sz w:val="32"/>
          <w:szCs w:val="32"/>
        </w:rPr>
      </w:pPr>
      <w:r>
        <w:rPr>
          <w:rFonts w:eastAsia="黑体" w:cs="黑体" w:hint="eastAsia"/>
          <w:color w:val="000000"/>
          <w:sz w:val="32"/>
          <w:szCs w:val="32"/>
        </w:rPr>
        <w:t>安阳师范学院一级顶尖期刊目录（人文社科）</w:t>
      </w:r>
    </w:p>
    <w:tbl>
      <w:tblPr>
        <w:tblW w:w="0" w:type="auto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75"/>
        <w:gridCol w:w="5045"/>
      </w:tblGrid>
      <w:tr w:rsidR="00D7374F" w:rsidTr="00ED0F5C">
        <w:trPr>
          <w:trHeight w:hRule="exact" w:val="567"/>
        </w:trPr>
        <w:tc>
          <w:tcPr>
            <w:tcW w:w="3775" w:type="dxa"/>
            <w:vAlign w:val="center"/>
          </w:tcPr>
          <w:p w:rsidR="00D7374F" w:rsidRPr="002D4CA5" w:rsidRDefault="00D7374F" w:rsidP="00ED0F5C">
            <w:pPr>
              <w:spacing w:line="320" w:lineRule="exact"/>
              <w:jc w:val="center"/>
              <w:rPr>
                <w:rFonts w:eastAsia="黑体" w:cs="Times New Roman"/>
                <w:color w:val="000000"/>
                <w:sz w:val="24"/>
                <w:szCs w:val="24"/>
              </w:rPr>
            </w:pPr>
            <w:r w:rsidRPr="002D4CA5">
              <w:rPr>
                <w:rFonts w:eastAsia="黑体" w:cs="黑体" w:hint="eastAsia"/>
                <w:color w:val="000000"/>
                <w:sz w:val="24"/>
                <w:szCs w:val="24"/>
              </w:rPr>
              <w:t>一级学科名称</w:t>
            </w:r>
          </w:p>
        </w:tc>
        <w:tc>
          <w:tcPr>
            <w:tcW w:w="5045" w:type="dxa"/>
            <w:vAlign w:val="center"/>
          </w:tcPr>
          <w:p w:rsidR="00D7374F" w:rsidRPr="002D4CA5" w:rsidRDefault="00D7374F" w:rsidP="00ED0F5C">
            <w:pPr>
              <w:spacing w:line="320" w:lineRule="exact"/>
              <w:jc w:val="center"/>
              <w:rPr>
                <w:rFonts w:eastAsia="黑体" w:cs="Times New Roman"/>
                <w:color w:val="000000"/>
                <w:sz w:val="24"/>
                <w:szCs w:val="24"/>
              </w:rPr>
            </w:pPr>
            <w:r w:rsidRPr="002D4CA5">
              <w:rPr>
                <w:rFonts w:eastAsia="黑体" w:cs="黑体" w:hint="eastAsia"/>
                <w:color w:val="000000"/>
                <w:sz w:val="24"/>
                <w:szCs w:val="24"/>
              </w:rPr>
              <w:t>期刊名称</w:t>
            </w:r>
          </w:p>
        </w:tc>
      </w:tr>
      <w:tr w:rsidR="00D7374F" w:rsidTr="00ED0F5C">
        <w:trPr>
          <w:trHeight w:hRule="exact" w:val="567"/>
        </w:trPr>
        <w:tc>
          <w:tcPr>
            <w:tcW w:w="3775" w:type="dxa"/>
            <w:vAlign w:val="center"/>
          </w:tcPr>
          <w:p w:rsidR="00D7374F" w:rsidRDefault="00D7374F" w:rsidP="00ED0F5C">
            <w:pPr>
              <w:spacing w:line="320" w:lineRule="exact"/>
              <w:jc w:val="center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哲学</w:t>
            </w:r>
          </w:p>
        </w:tc>
        <w:tc>
          <w:tcPr>
            <w:tcW w:w="5045" w:type="dxa"/>
            <w:vAlign w:val="center"/>
          </w:tcPr>
          <w:p w:rsidR="00D7374F" w:rsidRDefault="00D7374F" w:rsidP="00ED0F5C">
            <w:pPr>
              <w:spacing w:line="320" w:lineRule="exact"/>
              <w:jc w:val="center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《哲学研究》</w:t>
            </w:r>
          </w:p>
        </w:tc>
      </w:tr>
      <w:tr w:rsidR="00D7374F" w:rsidTr="00ED0F5C">
        <w:trPr>
          <w:trHeight w:hRule="exact" w:val="567"/>
        </w:trPr>
        <w:tc>
          <w:tcPr>
            <w:tcW w:w="3775" w:type="dxa"/>
            <w:vAlign w:val="center"/>
          </w:tcPr>
          <w:p w:rsidR="00D7374F" w:rsidRDefault="00D7374F" w:rsidP="00ED0F5C">
            <w:pPr>
              <w:spacing w:line="320" w:lineRule="exact"/>
              <w:jc w:val="center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理论经济学</w:t>
            </w:r>
          </w:p>
        </w:tc>
        <w:tc>
          <w:tcPr>
            <w:tcW w:w="5045" w:type="dxa"/>
            <w:vAlign w:val="bottom"/>
          </w:tcPr>
          <w:p w:rsidR="00D7374F" w:rsidRDefault="00D7374F" w:rsidP="00D7374F">
            <w:pPr>
              <w:adjustRightInd w:val="0"/>
              <w:spacing w:afterLines="50" w:after="156" w:line="320" w:lineRule="exact"/>
              <w:jc w:val="center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《经济研究》</w:t>
            </w:r>
          </w:p>
        </w:tc>
      </w:tr>
      <w:tr w:rsidR="00D7374F" w:rsidTr="00ED0F5C">
        <w:trPr>
          <w:trHeight w:hRule="exact" w:val="567"/>
        </w:trPr>
        <w:tc>
          <w:tcPr>
            <w:tcW w:w="3775" w:type="dxa"/>
            <w:vAlign w:val="center"/>
          </w:tcPr>
          <w:p w:rsidR="00D7374F" w:rsidRDefault="00D7374F" w:rsidP="00ED0F5C">
            <w:pPr>
              <w:spacing w:line="320" w:lineRule="exact"/>
              <w:jc w:val="center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法学</w:t>
            </w:r>
          </w:p>
        </w:tc>
        <w:tc>
          <w:tcPr>
            <w:tcW w:w="5045" w:type="dxa"/>
            <w:vAlign w:val="center"/>
          </w:tcPr>
          <w:p w:rsidR="00D7374F" w:rsidRDefault="00D7374F" w:rsidP="00ED0F5C">
            <w:pPr>
              <w:spacing w:line="320" w:lineRule="exact"/>
              <w:jc w:val="center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《法学研究》</w:t>
            </w:r>
          </w:p>
        </w:tc>
      </w:tr>
      <w:tr w:rsidR="00D7374F" w:rsidTr="00ED0F5C">
        <w:trPr>
          <w:trHeight w:hRule="exact" w:val="567"/>
        </w:trPr>
        <w:tc>
          <w:tcPr>
            <w:tcW w:w="3775" w:type="dxa"/>
            <w:vAlign w:val="center"/>
          </w:tcPr>
          <w:p w:rsidR="00D7374F" w:rsidRDefault="00D7374F" w:rsidP="00ED0F5C">
            <w:pPr>
              <w:spacing w:line="320" w:lineRule="exact"/>
              <w:jc w:val="center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政治学</w:t>
            </w:r>
          </w:p>
        </w:tc>
        <w:tc>
          <w:tcPr>
            <w:tcW w:w="5045" w:type="dxa"/>
            <w:vAlign w:val="center"/>
          </w:tcPr>
          <w:p w:rsidR="00D7374F" w:rsidRDefault="00D7374F" w:rsidP="00ED0F5C">
            <w:pPr>
              <w:spacing w:line="320" w:lineRule="exact"/>
              <w:jc w:val="center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《政治学研究》</w:t>
            </w:r>
          </w:p>
        </w:tc>
      </w:tr>
      <w:tr w:rsidR="00D7374F" w:rsidTr="00ED0F5C">
        <w:trPr>
          <w:trHeight w:hRule="exact" w:val="567"/>
        </w:trPr>
        <w:tc>
          <w:tcPr>
            <w:tcW w:w="3775" w:type="dxa"/>
            <w:vAlign w:val="center"/>
          </w:tcPr>
          <w:p w:rsidR="00D7374F" w:rsidRDefault="00D7374F" w:rsidP="00ED0F5C">
            <w:pPr>
              <w:spacing w:line="320" w:lineRule="exact"/>
              <w:jc w:val="center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社会学</w:t>
            </w:r>
          </w:p>
        </w:tc>
        <w:tc>
          <w:tcPr>
            <w:tcW w:w="5045" w:type="dxa"/>
            <w:vAlign w:val="center"/>
          </w:tcPr>
          <w:p w:rsidR="00D7374F" w:rsidRDefault="00D7374F" w:rsidP="00ED0F5C">
            <w:pPr>
              <w:spacing w:line="320" w:lineRule="exact"/>
              <w:jc w:val="center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《社会学研究》</w:t>
            </w:r>
          </w:p>
        </w:tc>
      </w:tr>
      <w:tr w:rsidR="00D7374F" w:rsidTr="00ED0F5C">
        <w:trPr>
          <w:trHeight w:hRule="exact" w:val="567"/>
        </w:trPr>
        <w:tc>
          <w:tcPr>
            <w:tcW w:w="3775" w:type="dxa"/>
            <w:vAlign w:val="center"/>
          </w:tcPr>
          <w:p w:rsidR="00D7374F" w:rsidRDefault="00D7374F" w:rsidP="00ED0F5C">
            <w:pPr>
              <w:spacing w:line="320" w:lineRule="exact"/>
              <w:jc w:val="center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马克思主义理论</w:t>
            </w:r>
          </w:p>
        </w:tc>
        <w:tc>
          <w:tcPr>
            <w:tcW w:w="5045" w:type="dxa"/>
            <w:vAlign w:val="center"/>
          </w:tcPr>
          <w:p w:rsidR="00D7374F" w:rsidRDefault="00D7374F" w:rsidP="00ED0F5C">
            <w:pPr>
              <w:spacing w:line="320" w:lineRule="exact"/>
              <w:jc w:val="center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《马克思主义研究》</w:t>
            </w:r>
          </w:p>
        </w:tc>
      </w:tr>
      <w:tr w:rsidR="00D7374F" w:rsidTr="00ED0F5C">
        <w:trPr>
          <w:trHeight w:hRule="exact" w:val="567"/>
        </w:trPr>
        <w:tc>
          <w:tcPr>
            <w:tcW w:w="3775" w:type="dxa"/>
            <w:vAlign w:val="center"/>
          </w:tcPr>
          <w:p w:rsidR="00D7374F" w:rsidRDefault="00D7374F" w:rsidP="00ED0F5C">
            <w:pPr>
              <w:spacing w:line="320" w:lineRule="exact"/>
              <w:jc w:val="center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教育学</w:t>
            </w:r>
          </w:p>
        </w:tc>
        <w:tc>
          <w:tcPr>
            <w:tcW w:w="5045" w:type="dxa"/>
            <w:vAlign w:val="center"/>
          </w:tcPr>
          <w:p w:rsidR="00D7374F" w:rsidRDefault="00D7374F" w:rsidP="00ED0F5C">
            <w:pPr>
              <w:spacing w:line="320" w:lineRule="exact"/>
              <w:jc w:val="center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《教育研究》</w:t>
            </w:r>
          </w:p>
        </w:tc>
      </w:tr>
      <w:tr w:rsidR="00D7374F" w:rsidTr="00ED0F5C">
        <w:trPr>
          <w:trHeight w:hRule="exact" w:val="567"/>
        </w:trPr>
        <w:tc>
          <w:tcPr>
            <w:tcW w:w="3775" w:type="dxa"/>
            <w:vAlign w:val="center"/>
          </w:tcPr>
          <w:p w:rsidR="00D7374F" w:rsidRDefault="00D7374F" w:rsidP="00ED0F5C">
            <w:pPr>
              <w:spacing w:line="320" w:lineRule="exact"/>
              <w:jc w:val="center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心理学</w:t>
            </w:r>
          </w:p>
        </w:tc>
        <w:tc>
          <w:tcPr>
            <w:tcW w:w="5045" w:type="dxa"/>
            <w:vAlign w:val="center"/>
          </w:tcPr>
          <w:p w:rsidR="00D7374F" w:rsidRDefault="00D7374F" w:rsidP="00ED0F5C">
            <w:pPr>
              <w:spacing w:line="320" w:lineRule="exact"/>
              <w:jc w:val="center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《心理学报》</w:t>
            </w:r>
          </w:p>
        </w:tc>
      </w:tr>
      <w:tr w:rsidR="00D7374F" w:rsidTr="00ED0F5C">
        <w:trPr>
          <w:trHeight w:hRule="exact" w:val="567"/>
        </w:trPr>
        <w:tc>
          <w:tcPr>
            <w:tcW w:w="3775" w:type="dxa"/>
            <w:vAlign w:val="center"/>
          </w:tcPr>
          <w:p w:rsidR="00D7374F" w:rsidRDefault="00D7374F" w:rsidP="00ED0F5C">
            <w:pPr>
              <w:spacing w:line="320" w:lineRule="exact"/>
              <w:jc w:val="center"/>
              <w:rPr>
                <w:rFonts w:eastAsia="仿宋_GB2312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体育学</w:t>
            </w:r>
          </w:p>
        </w:tc>
        <w:tc>
          <w:tcPr>
            <w:tcW w:w="5045" w:type="dxa"/>
            <w:vAlign w:val="center"/>
          </w:tcPr>
          <w:p w:rsidR="00D7374F" w:rsidRDefault="00D7374F" w:rsidP="00ED0F5C">
            <w:pPr>
              <w:spacing w:line="320" w:lineRule="exact"/>
              <w:jc w:val="center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《体育科学》</w:t>
            </w:r>
          </w:p>
        </w:tc>
      </w:tr>
      <w:tr w:rsidR="00D7374F" w:rsidTr="00ED0F5C">
        <w:trPr>
          <w:trHeight w:hRule="exact" w:val="567"/>
        </w:trPr>
        <w:tc>
          <w:tcPr>
            <w:tcW w:w="3775" w:type="dxa"/>
            <w:vAlign w:val="center"/>
          </w:tcPr>
          <w:p w:rsidR="00D7374F" w:rsidRDefault="00D7374F" w:rsidP="00ED0F5C">
            <w:pPr>
              <w:spacing w:line="320" w:lineRule="exact"/>
              <w:jc w:val="center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中国语言文学</w:t>
            </w:r>
          </w:p>
        </w:tc>
        <w:tc>
          <w:tcPr>
            <w:tcW w:w="5045" w:type="dxa"/>
            <w:vAlign w:val="center"/>
          </w:tcPr>
          <w:p w:rsidR="00D7374F" w:rsidRDefault="00D7374F" w:rsidP="00ED0F5C">
            <w:pPr>
              <w:spacing w:line="320" w:lineRule="exact"/>
              <w:jc w:val="center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《文学评论》</w:t>
            </w:r>
          </w:p>
        </w:tc>
      </w:tr>
      <w:tr w:rsidR="00D7374F" w:rsidTr="00ED0F5C">
        <w:trPr>
          <w:trHeight w:hRule="exact" w:val="567"/>
        </w:trPr>
        <w:tc>
          <w:tcPr>
            <w:tcW w:w="3775" w:type="dxa"/>
            <w:vAlign w:val="center"/>
          </w:tcPr>
          <w:p w:rsidR="00D7374F" w:rsidRDefault="00D7374F" w:rsidP="00ED0F5C">
            <w:pPr>
              <w:spacing w:line="320" w:lineRule="exact"/>
              <w:jc w:val="center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外国语言文学</w:t>
            </w:r>
          </w:p>
        </w:tc>
        <w:tc>
          <w:tcPr>
            <w:tcW w:w="5045" w:type="dxa"/>
            <w:vAlign w:val="center"/>
          </w:tcPr>
          <w:p w:rsidR="00D7374F" w:rsidRDefault="00D7374F" w:rsidP="00ED0F5C">
            <w:pPr>
              <w:spacing w:line="320" w:lineRule="exact"/>
              <w:jc w:val="center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《外语教学与研究》</w:t>
            </w:r>
          </w:p>
        </w:tc>
      </w:tr>
      <w:tr w:rsidR="00D7374F" w:rsidTr="00ED0F5C">
        <w:trPr>
          <w:trHeight w:hRule="exact" w:val="567"/>
        </w:trPr>
        <w:tc>
          <w:tcPr>
            <w:tcW w:w="3775" w:type="dxa"/>
            <w:vAlign w:val="center"/>
          </w:tcPr>
          <w:p w:rsidR="00D7374F" w:rsidRDefault="00D7374F" w:rsidP="00ED0F5C">
            <w:pPr>
              <w:spacing w:line="320" w:lineRule="exact"/>
              <w:jc w:val="center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新闻传播学</w:t>
            </w:r>
          </w:p>
        </w:tc>
        <w:tc>
          <w:tcPr>
            <w:tcW w:w="5045" w:type="dxa"/>
            <w:vAlign w:val="center"/>
          </w:tcPr>
          <w:p w:rsidR="00D7374F" w:rsidRDefault="00D7374F" w:rsidP="00ED0F5C">
            <w:pPr>
              <w:spacing w:line="320" w:lineRule="exact"/>
              <w:jc w:val="center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《新闻与传播研究》</w:t>
            </w:r>
          </w:p>
        </w:tc>
      </w:tr>
      <w:tr w:rsidR="00D7374F" w:rsidTr="00ED0F5C">
        <w:trPr>
          <w:trHeight w:hRule="exact" w:val="567"/>
        </w:trPr>
        <w:tc>
          <w:tcPr>
            <w:tcW w:w="3775" w:type="dxa"/>
            <w:vAlign w:val="center"/>
          </w:tcPr>
          <w:p w:rsidR="00D7374F" w:rsidRDefault="00D7374F" w:rsidP="00ED0F5C">
            <w:pPr>
              <w:spacing w:line="320" w:lineRule="exact"/>
              <w:jc w:val="center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考古学</w:t>
            </w:r>
          </w:p>
        </w:tc>
        <w:tc>
          <w:tcPr>
            <w:tcW w:w="5045" w:type="dxa"/>
            <w:vAlign w:val="center"/>
          </w:tcPr>
          <w:p w:rsidR="00D7374F" w:rsidRDefault="00D7374F" w:rsidP="00ED0F5C">
            <w:pPr>
              <w:spacing w:line="320" w:lineRule="exact"/>
              <w:jc w:val="center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《考古》</w:t>
            </w:r>
          </w:p>
        </w:tc>
      </w:tr>
      <w:tr w:rsidR="00D7374F" w:rsidTr="00ED0F5C">
        <w:trPr>
          <w:trHeight w:hRule="exact" w:val="567"/>
        </w:trPr>
        <w:tc>
          <w:tcPr>
            <w:tcW w:w="3775" w:type="dxa"/>
            <w:vAlign w:val="center"/>
          </w:tcPr>
          <w:p w:rsidR="00D7374F" w:rsidRDefault="00D7374F" w:rsidP="00ED0F5C">
            <w:pPr>
              <w:spacing w:line="320" w:lineRule="exact"/>
              <w:jc w:val="center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中国史</w:t>
            </w:r>
          </w:p>
        </w:tc>
        <w:tc>
          <w:tcPr>
            <w:tcW w:w="5045" w:type="dxa"/>
            <w:vAlign w:val="center"/>
          </w:tcPr>
          <w:p w:rsidR="00D7374F" w:rsidRDefault="00D7374F" w:rsidP="00ED0F5C">
            <w:pPr>
              <w:spacing w:line="320" w:lineRule="exact"/>
              <w:jc w:val="center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《历史研究》</w:t>
            </w:r>
          </w:p>
        </w:tc>
      </w:tr>
      <w:tr w:rsidR="00D7374F" w:rsidTr="00ED0F5C">
        <w:trPr>
          <w:trHeight w:hRule="exact" w:val="567"/>
        </w:trPr>
        <w:tc>
          <w:tcPr>
            <w:tcW w:w="3775" w:type="dxa"/>
            <w:vAlign w:val="center"/>
          </w:tcPr>
          <w:p w:rsidR="00D7374F" w:rsidRDefault="00D7374F" w:rsidP="00D7374F">
            <w:pPr>
              <w:adjustRightInd w:val="0"/>
              <w:spacing w:afterLines="50" w:after="156" w:line="320" w:lineRule="exact"/>
              <w:jc w:val="center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工商管理</w:t>
            </w:r>
          </w:p>
        </w:tc>
        <w:tc>
          <w:tcPr>
            <w:tcW w:w="5045" w:type="dxa"/>
            <w:vAlign w:val="center"/>
          </w:tcPr>
          <w:p w:rsidR="00D7374F" w:rsidRDefault="00D7374F" w:rsidP="00D7374F">
            <w:pPr>
              <w:adjustRightInd w:val="0"/>
              <w:spacing w:afterLines="50" w:after="156" w:line="320" w:lineRule="exact"/>
              <w:jc w:val="center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《管理世界》</w:t>
            </w:r>
          </w:p>
        </w:tc>
      </w:tr>
      <w:tr w:rsidR="00D7374F" w:rsidTr="00ED0F5C">
        <w:trPr>
          <w:trHeight w:hRule="exact" w:val="567"/>
        </w:trPr>
        <w:tc>
          <w:tcPr>
            <w:tcW w:w="3775" w:type="dxa"/>
            <w:vAlign w:val="center"/>
          </w:tcPr>
          <w:p w:rsidR="00D7374F" w:rsidRDefault="00D7374F" w:rsidP="00ED0F5C">
            <w:pPr>
              <w:spacing w:line="320" w:lineRule="exact"/>
              <w:jc w:val="center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音乐与舞蹈学</w:t>
            </w:r>
          </w:p>
        </w:tc>
        <w:tc>
          <w:tcPr>
            <w:tcW w:w="5045" w:type="dxa"/>
            <w:vAlign w:val="center"/>
          </w:tcPr>
          <w:p w:rsidR="00D7374F" w:rsidRDefault="00D7374F" w:rsidP="00ED0F5C">
            <w:pPr>
              <w:spacing w:line="320" w:lineRule="exact"/>
              <w:jc w:val="center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《音乐研究》</w:t>
            </w:r>
          </w:p>
        </w:tc>
      </w:tr>
      <w:tr w:rsidR="00D7374F" w:rsidTr="00ED0F5C">
        <w:trPr>
          <w:trHeight w:hRule="exact" w:val="567"/>
        </w:trPr>
        <w:tc>
          <w:tcPr>
            <w:tcW w:w="3775" w:type="dxa"/>
            <w:vAlign w:val="center"/>
          </w:tcPr>
          <w:p w:rsidR="00D7374F" w:rsidRDefault="00D7374F" w:rsidP="00ED0F5C">
            <w:pPr>
              <w:spacing w:line="320" w:lineRule="exact"/>
              <w:jc w:val="center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美术学</w:t>
            </w:r>
          </w:p>
        </w:tc>
        <w:tc>
          <w:tcPr>
            <w:tcW w:w="5045" w:type="dxa"/>
            <w:vAlign w:val="center"/>
          </w:tcPr>
          <w:p w:rsidR="00D7374F" w:rsidRDefault="00D7374F" w:rsidP="00ED0F5C">
            <w:pPr>
              <w:spacing w:line="320" w:lineRule="exact"/>
              <w:jc w:val="center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《美术研究》</w:t>
            </w:r>
          </w:p>
        </w:tc>
      </w:tr>
    </w:tbl>
    <w:p w:rsidR="00D7374F" w:rsidRPr="0034616D" w:rsidRDefault="00D7374F" w:rsidP="00D7374F">
      <w:pPr>
        <w:adjustRightInd w:val="0"/>
        <w:snapToGrid w:val="0"/>
        <w:spacing w:line="480" w:lineRule="exact"/>
        <w:ind w:firstLineChars="200" w:firstLine="482"/>
        <w:rPr>
          <w:rFonts w:ascii="宋体" w:cs="Times New Roman"/>
          <w:b/>
          <w:bCs/>
          <w:color w:val="000000"/>
          <w:sz w:val="24"/>
          <w:szCs w:val="24"/>
        </w:rPr>
      </w:pPr>
      <w:r w:rsidRPr="0034616D">
        <w:rPr>
          <w:rFonts w:ascii="宋体" w:hAnsi="宋体" w:cs="宋体" w:hint="eastAsia"/>
          <w:b/>
          <w:bCs/>
          <w:color w:val="000000"/>
          <w:sz w:val="24"/>
          <w:szCs w:val="24"/>
        </w:rPr>
        <w:t>注：</w:t>
      </w:r>
      <w:r w:rsidRPr="0034616D">
        <w:rPr>
          <w:rFonts w:ascii="宋体" w:hAnsi="宋体" w:cs="宋体" w:hint="eastAsia"/>
          <w:color w:val="000000"/>
          <w:sz w:val="24"/>
          <w:szCs w:val="24"/>
        </w:rPr>
        <w:t>按照学位授予和人才培养学科目录（</w:t>
      </w:r>
      <w:r w:rsidRPr="0034616D">
        <w:rPr>
          <w:rFonts w:ascii="宋体" w:hAnsi="宋体" w:cs="宋体"/>
          <w:color w:val="000000"/>
          <w:sz w:val="24"/>
          <w:szCs w:val="24"/>
        </w:rPr>
        <w:t>2011</w:t>
      </w:r>
      <w:r w:rsidRPr="0034616D">
        <w:rPr>
          <w:rFonts w:ascii="宋体" w:hAnsi="宋体" w:cs="宋体" w:hint="eastAsia"/>
          <w:color w:val="000000"/>
          <w:sz w:val="24"/>
          <w:szCs w:val="24"/>
        </w:rPr>
        <w:t>年）的学科门类和一级学科排序。</w:t>
      </w:r>
    </w:p>
    <w:p w:rsidR="00D7374F" w:rsidRPr="0034616D" w:rsidRDefault="00D7374F" w:rsidP="00D7374F">
      <w:pPr>
        <w:adjustRightInd w:val="0"/>
        <w:snapToGrid w:val="0"/>
        <w:spacing w:line="440" w:lineRule="exact"/>
        <w:ind w:firstLineChars="200" w:firstLine="480"/>
        <w:rPr>
          <w:rFonts w:ascii="楷体_GB2312" w:eastAsia="楷体_GB2312" w:hAnsi="宋体" w:cs="Times New Roman"/>
          <w:color w:val="000000"/>
          <w:sz w:val="24"/>
          <w:szCs w:val="24"/>
        </w:rPr>
      </w:pPr>
    </w:p>
    <w:p w:rsidR="00D7374F" w:rsidRPr="0034616D" w:rsidRDefault="00D7374F" w:rsidP="00D7374F">
      <w:pPr>
        <w:adjustRightInd w:val="0"/>
        <w:spacing w:line="480" w:lineRule="exact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34616D">
        <w:rPr>
          <w:rFonts w:ascii="Times New Roman" w:hAnsi="宋体" w:cs="宋体" w:hint="eastAsia"/>
          <w:color w:val="000000"/>
          <w:sz w:val="28"/>
          <w:szCs w:val="28"/>
        </w:rPr>
        <w:t>附表</w:t>
      </w:r>
      <w:r w:rsidRPr="0034616D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:rsidR="00D7374F" w:rsidRDefault="00D7374F" w:rsidP="00D7374F">
      <w:pPr>
        <w:snapToGrid w:val="0"/>
        <w:spacing w:beforeLines="50" w:before="156" w:line="520" w:lineRule="exact"/>
        <w:jc w:val="center"/>
        <w:rPr>
          <w:rFonts w:eastAsia="黑体" w:cs="Times New Roman"/>
          <w:color w:val="000000"/>
          <w:sz w:val="32"/>
          <w:szCs w:val="32"/>
        </w:rPr>
      </w:pPr>
      <w:r>
        <w:rPr>
          <w:rFonts w:eastAsia="黑体" w:cs="黑体" w:hint="eastAsia"/>
          <w:color w:val="000000"/>
          <w:sz w:val="32"/>
          <w:szCs w:val="32"/>
        </w:rPr>
        <w:lastRenderedPageBreak/>
        <w:t>安阳师范学院权威期刊目录（人文社科）</w:t>
      </w:r>
    </w:p>
    <w:tbl>
      <w:tblPr>
        <w:tblpPr w:leftFromText="180" w:rightFromText="180" w:vertAnchor="text" w:horzAnchor="page" w:tblpX="1593" w:tblpY="57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617"/>
        <w:gridCol w:w="5319"/>
      </w:tblGrid>
      <w:tr w:rsidR="00D7374F" w:rsidTr="00ED0F5C">
        <w:trPr>
          <w:trHeight w:val="491"/>
        </w:trPr>
        <w:tc>
          <w:tcPr>
            <w:tcW w:w="3617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jc w:val="center"/>
              <w:rPr>
                <w:rFonts w:eastAsia="黑体" w:cs="Times New Roman"/>
                <w:kern w:val="0"/>
                <w:sz w:val="24"/>
                <w:szCs w:val="24"/>
              </w:rPr>
            </w:pPr>
            <w:r>
              <w:rPr>
                <w:rFonts w:eastAsia="黑体" w:cs="黑体" w:hint="eastAsia"/>
                <w:kern w:val="0"/>
                <w:sz w:val="24"/>
                <w:szCs w:val="24"/>
              </w:rPr>
              <w:t>学</w:t>
            </w:r>
            <w:r>
              <w:rPr>
                <w:rFonts w:eastAsia="黑体" w:cs="Times New Roman"/>
                <w:kern w:val="0"/>
                <w:sz w:val="24"/>
                <w:szCs w:val="24"/>
              </w:rPr>
              <w:t> </w:t>
            </w:r>
            <w:r>
              <w:rPr>
                <w:rFonts w:eastAsia="黑体"/>
                <w:kern w:val="0"/>
                <w:sz w:val="24"/>
                <w:szCs w:val="24"/>
              </w:rPr>
              <w:t xml:space="preserve"> </w:t>
            </w:r>
            <w:r>
              <w:rPr>
                <w:rFonts w:eastAsia="黑体" w:cs="黑体" w:hint="eastAsia"/>
                <w:kern w:val="0"/>
                <w:sz w:val="24"/>
                <w:szCs w:val="24"/>
              </w:rPr>
              <w:t>科</w:t>
            </w:r>
          </w:p>
        </w:tc>
        <w:tc>
          <w:tcPr>
            <w:tcW w:w="5319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jc w:val="center"/>
              <w:rPr>
                <w:rFonts w:eastAsia="黑体" w:cs="Times New Roman"/>
                <w:kern w:val="0"/>
                <w:sz w:val="24"/>
                <w:szCs w:val="24"/>
              </w:rPr>
            </w:pPr>
            <w:r>
              <w:rPr>
                <w:rFonts w:eastAsia="黑体" w:cs="黑体" w:hint="eastAsia"/>
                <w:kern w:val="0"/>
                <w:sz w:val="24"/>
                <w:szCs w:val="24"/>
              </w:rPr>
              <w:t>期刊目录</w:t>
            </w:r>
          </w:p>
        </w:tc>
      </w:tr>
      <w:tr w:rsidR="00D7374F" w:rsidTr="00ED0F5C">
        <w:trPr>
          <w:trHeight w:val="1018"/>
        </w:trPr>
        <w:tc>
          <w:tcPr>
            <w:tcW w:w="3617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jc w:val="center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管理学</w:t>
            </w:r>
          </w:p>
        </w:tc>
        <w:tc>
          <w:tcPr>
            <w:tcW w:w="5319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南开管理评论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科学学研究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中国软科学</w:t>
            </w:r>
          </w:p>
        </w:tc>
      </w:tr>
      <w:tr w:rsidR="00D7374F" w:rsidTr="00ED0F5C">
        <w:trPr>
          <w:trHeight w:val="90"/>
        </w:trPr>
        <w:tc>
          <w:tcPr>
            <w:tcW w:w="3617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jc w:val="center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马克思主义</w:t>
            </w:r>
          </w:p>
        </w:tc>
        <w:tc>
          <w:tcPr>
            <w:tcW w:w="5319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马克思主义与现实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教学与研究</w:t>
            </w:r>
          </w:p>
        </w:tc>
      </w:tr>
      <w:tr w:rsidR="00D7374F" w:rsidTr="00ED0F5C">
        <w:trPr>
          <w:trHeight w:val="1040"/>
        </w:trPr>
        <w:tc>
          <w:tcPr>
            <w:tcW w:w="3617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jc w:val="center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哲学</w:t>
            </w:r>
          </w:p>
        </w:tc>
        <w:tc>
          <w:tcPr>
            <w:tcW w:w="5319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哲学动态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自然辩证法研究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道德与文明</w:t>
            </w:r>
          </w:p>
        </w:tc>
      </w:tr>
      <w:tr w:rsidR="00D7374F" w:rsidTr="00ED0F5C">
        <w:trPr>
          <w:trHeight w:val="1054"/>
        </w:trPr>
        <w:tc>
          <w:tcPr>
            <w:tcW w:w="3617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jc w:val="center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宗教学</w:t>
            </w:r>
          </w:p>
        </w:tc>
        <w:tc>
          <w:tcPr>
            <w:tcW w:w="5319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世界宗教研究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宗教学研究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世界宗教文化</w:t>
            </w:r>
          </w:p>
        </w:tc>
      </w:tr>
      <w:tr w:rsidR="00D7374F" w:rsidTr="00ED0F5C">
        <w:trPr>
          <w:trHeight w:val="1023"/>
        </w:trPr>
        <w:tc>
          <w:tcPr>
            <w:tcW w:w="3617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jc w:val="center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语言学汉语类</w:t>
            </w:r>
          </w:p>
        </w:tc>
        <w:tc>
          <w:tcPr>
            <w:tcW w:w="5319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中国语文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世界汉语教学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当代语言学</w:t>
            </w:r>
          </w:p>
        </w:tc>
      </w:tr>
      <w:tr w:rsidR="00D7374F" w:rsidTr="00ED0F5C">
        <w:trPr>
          <w:trHeight w:val="1028"/>
        </w:trPr>
        <w:tc>
          <w:tcPr>
            <w:tcW w:w="3617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jc w:val="center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语言学外语类</w:t>
            </w:r>
          </w:p>
        </w:tc>
        <w:tc>
          <w:tcPr>
            <w:tcW w:w="5319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外国语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现代外语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中国翻译</w:t>
            </w:r>
          </w:p>
        </w:tc>
      </w:tr>
      <w:tr w:rsidR="00D7374F" w:rsidTr="00ED0F5C">
        <w:trPr>
          <w:trHeight w:val="729"/>
        </w:trPr>
        <w:tc>
          <w:tcPr>
            <w:tcW w:w="3617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jc w:val="center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外国文学</w:t>
            </w:r>
          </w:p>
        </w:tc>
        <w:tc>
          <w:tcPr>
            <w:tcW w:w="5319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外国文学评论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外国文学研究</w:t>
            </w:r>
          </w:p>
        </w:tc>
      </w:tr>
      <w:tr w:rsidR="00D7374F" w:rsidTr="00ED0F5C">
        <w:trPr>
          <w:trHeight w:val="1362"/>
        </w:trPr>
        <w:tc>
          <w:tcPr>
            <w:tcW w:w="3617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jc w:val="center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中国文学</w:t>
            </w:r>
          </w:p>
        </w:tc>
        <w:tc>
          <w:tcPr>
            <w:tcW w:w="5319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文艺理论研究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文学遗产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文艺理论与批评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中国现代文学研究丛刊</w:t>
            </w:r>
          </w:p>
        </w:tc>
      </w:tr>
      <w:tr w:rsidR="00D7374F" w:rsidTr="00ED0F5C">
        <w:trPr>
          <w:trHeight w:val="2127"/>
        </w:trPr>
        <w:tc>
          <w:tcPr>
            <w:tcW w:w="3617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jc w:val="center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艺术学</w:t>
            </w:r>
          </w:p>
        </w:tc>
        <w:tc>
          <w:tcPr>
            <w:tcW w:w="5319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中央音乐学院学报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中国音乐学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装饰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美术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新美术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中国电视</w:t>
            </w:r>
          </w:p>
        </w:tc>
      </w:tr>
      <w:tr w:rsidR="00D7374F" w:rsidTr="00ED0F5C">
        <w:trPr>
          <w:trHeight w:val="2088"/>
        </w:trPr>
        <w:tc>
          <w:tcPr>
            <w:tcW w:w="3617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jc w:val="center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lastRenderedPageBreak/>
              <w:t>历史学</w:t>
            </w:r>
          </w:p>
        </w:tc>
        <w:tc>
          <w:tcPr>
            <w:tcW w:w="5319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近代史研究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中国史研究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当代中国史研究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世界历史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中国农史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史学理论研究</w:t>
            </w:r>
          </w:p>
        </w:tc>
      </w:tr>
      <w:tr w:rsidR="00D7374F" w:rsidTr="00ED0F5C">
        <w:trPr>
          <w:trHeight w:val="810"/>
        </w:trPr>
        <w:tc>
          <w:tcPr>
            <w:tcW w:w="3617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jc w:val="center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考古学</w:t>
            </w:r>
          </w:p>
        </w:tc>
        <w:tc>
          <w:tcPr>
            <w:tcW w:w="5319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文物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考古学报</w:t>
            </w:r>
          </w:p>
        </w:tc>
      </w:tr>
      <w:tr w:rsidR="00D7374F" w:rsidTr="00ED0F5C">
        <w:trPr>
          <w:trHeight w:val="1797"/>
        </w:trPr>
        <w:tc>
          <w:tcPr>
            <w:tcW w:w="3617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jc w:val="center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经济学</w:t>
            </w:r>
          </w:p>
        </w:tc>
        <w:tc>
          <w:tcPr>
            <w:tcW w:w="5319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中国工业经济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中国农村经济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经济学（季刊）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财贸经济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金融研究</w:t>
            </w:r>
          </w:p>
        </w:tc>
      </w:tr>
      <w:tr w:rsidR="00D7374F" w:rsidTr="00ED0F5C">
        <w:trPr>
          <w:trHeight w:val="1526"/>
        </w:trPr>
        <w:tc>
          <w:tcPr>
            <w:tcW w:w="3617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jc w:val="center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政治学</w:t>
            </w:r>
          </w:p>
        </w:tc>
        <w:tc>
          <w:tcPr>
            <w:tcW w:w="5319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国际政治研究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现代国际关系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中共党史研究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国际问题研究</w:t>
            </w:r>
          </w:p>
        </w:tc>
      </w:tr>
      <w:tr w:rsidR="00D7374F" w:rsidTr="00ED0F5C">
        <w:trPr>
          <w:trHeight w:val="90"/>
        </w:trPr>
        <w:tc>
          <w:tcPr>
            <w:tcW w:w="3617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jc w:val="center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法学</w:t>
            </w:r>
          </w:p>
        </w:tc>
        <w:tc>
          <w:tcPr>
            <w:tcW w:w="5319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中国法学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法商研究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中外法学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政法论坛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法学家</w:t>
            </w:r>
          </w:p>
        </w:tc>
      </w:tr>
      <w:tr w:rsidR="00D7374F" w:rsidTr="00ED0F5C">
        <w:trPr>
          <w:trHeight w:val="90"/>
        </w:trPr>
        <w:tc>
          <w:tcPr>
            <w:tcW w:w="3617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jc w:val="center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社会学</w:t>
            </w:r>
          </w:p>
        </w:tc>
        <w:tc>
          <w:tcPr>
            <w:tcW w:w="5319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中国人口科学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人口研究</w:t>
            </w:r>
          </w:p>
        </w:tc>
      </w:tr>
      <w:tr w:rsidR="00D7374F" w:rsidTr="00ED0F5C">
        <w:trPr>
          <w:trHeight w:val="1439"/>
        </w:trPr>
        <w:tc>
          <w:tcPr>
            <w:tcW w:w="3617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jc w:val="center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民族学与文化学</w:t>
            </w:r>
          </w:p>
        </w:tc>
        <w:tc>
          <w:tcPr>
            <w:tcW w:w="5319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民族研究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世界民族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民俗研究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文化遗产</w:t>
            </w:r>
          </w:p>
        </w:tc>
      </w:tr>
      <w:tr w:rsidR="00D7374F" w:rsidTr="00ED0F5C">
        <w:trPr>
          <w:trHeight w:val="1374"/>
        </w:trPr>
        <w:tc>
          <w:tcPr>
            <w:tcW w:w="3617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jc w:val="center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新闻学与传播学</w:t>
            </w:r>
          </w:p>
        </w:tc>
        <w:tc>
          <w:tcPr>
            <w:tcW w:w="5319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新闻与传播研究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编辑学报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现代传播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出版发行研究</w:t>
            </w:r>
          </w:p>
        </w:tc>
      </w:tr>
      <w:tr w:rsidR="00D7374F" w:rsidTr="00ED0F5C">
        <w:trPr>
          <w:trHeight w:val="90"/>
        </w:trPr>
        <w:tc>
          <w:tcPr>
            <w:tcW w:w="3617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jc w:val="center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教育学</w:t>
            </w:r>
          </w:p>
        </w:tc>
        <w:tc>
          <w:tcPr>
            <w:tcW w:w="5319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北京大学教育评论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清华大学教育研究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高等教育研究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比较教育研究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华东师范大学学报（教科版）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中国电化教育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电化教育研究</w:t>
            </w:r>
          </w:p>
        </w:tc>
      </w:tr>
      <w:tr w:rsidR="00D7374F" w:rsidTr="00ED0F5C">
        <w:trPr>
          <w:trHeight w:val="1050"/>
        </w:trPr>
        <w:tc>
          <w:tcPr>
            <w:tcW w:w="3617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jc w:val="center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lastRenderedPageBreak/>
              <w:t>体育学</w:t>
            </w:r>
          </w:p>
        </w:tc>
        <w:tc>
          <w:tcPr>
            <w:tcW w:w="5319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北京体育大学学报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上海体育学院学报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中国体育科技</w:t>
            </w:r>
          </w:p>
        </w:tc>
      </w:tr>
      <w:tr w:rsidR="00D7374F" w:rsidTr="00ED0F5C">
        <w:trPr>
          <w:trHeight w:val="629"/>
        </w:trPr>
        <w:tc>
          <w:tcPr>
            <w:tcW w:w="3617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jc w:val="center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统计学</w:t>
            </w:r>
          </w:p>
        </w:tc>
        <w:tc>
          <w:tcPr>
            <w:tcW w:w="5319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统计研究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数理统计与管理</w:t>
            </w:r>
          </w:p>
        </w:tc>
      </w:tr>
      <w:tr w:rsidR="00D7374F" w:rsidTr="00ED0F5C">
        <w:trPr>
          <w:trHeight w:val="789"/>
        </w:trPr>
        <w:tc>
          <w:tcPr>
            <w:tcW w:w="3617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jc w:val="center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心理学</w:t>
            </w:r>
          </w:p>
        </w:tc>
        <w:tc>
          <w:tcPr>
            <w:tcW w:w="5319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心理科学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心理发展与教育</w:t>
            </w:r>
          </w:p>
        </w:tc>
      </w:tr>
      <w:tr w:rsidR="00D7374F" w:rsidTr="00ED0F5C">
        <w:trPr>
          <w:trHeight w:val="1065"/>
        </w:trPr>
        <w:tc>
          <w:tcPr>
            <w:tcW w:w="3617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jc w:val="center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人文、经济地理</w:t>
            </w:r>
          </w:p>
        </w:tc>
        <w:tc>
          <w:tcPr>
            <w:tcW w:w="5319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经济地理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旅游学刊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城市规划学刊</w:t>
            </w:r>
          </w:p>
        </w:tc>
      </w:tr>
      <w:tr w:rsidR="00D7374F" w:rsidTr="00ED0F5C">
        <w:trPr>
          <w:trHeight w:val="2118"/>
        </w:trPr>
        <w:tc>
          <w:tcPr>
            <w:tcW w:w="3617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jc w:val="center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综合性社科期刊</w:t>
            </w:r>
          </w:p>
        </w:tc>
        <w:tc>
          <w:tcPr>
            <w:tcW w:w="5319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文艺研究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文史</w:t>
            </w:r>
            <w:proofErr w:type="gramStart"/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哲</w:t>
            </w:r>
            <w:proofErr w:type="gramEnd"/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社会科学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学术月刊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学术研究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中国高校社会科学</w:t>
            </w:r>
          </w:p>
        </w:tc>
      </w:tr>
      <w:tr w:rsidR="00D7374F" w:rsidTr="00ED0F5C">
        <w:trPr>
          <w:trHeight w:val="4455"/>
        </w:trPr>
        <w:tc>
          <w:tcPr>
            <w:tcW w:w="3617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jc w:val="center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高校综合性学报</w:t>
            </w:r>
          </w:p>
        </w:tc>
        <w:tc>
          <w:tcPr>
            <w:tcW w:w="5319" w:type="dxa"/>
            <w:tcMar>
              <w:left w:w="57" w:type="dxa"/>
              <w:right w:w="57" w:type="dxa"/>
            </w:tcMar>
            <w:vAlign w:val="center"/>
          </w:tcPr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中国人民大学学报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北京大学学报</w:t>
            </w: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哲学社会科学版</w:t>
            </w: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)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浙江大学学报</w:t>
            </w: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人文社会科学版</w:t>
            </w: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)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清华大学学报（社会科学版）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北京师范大学学报（社会科学版）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南京大学学报</w:t>
            </w: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哲学</w:t>
            </w: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人文科学</w:t>
            </w: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社会科学版</w:t>
            </w: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)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中山大学学报</w:t>
            </w: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社会科学版</w:t>
            </w: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)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吉林大学社会科学学报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复旦学报（社会科学版）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武汉大学学报（社会科学版）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厦门大学学报（社会科学版）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四川大学学报（哲学社会科学版）</w:t>
            </w:r>
          </w:p>
          <w:p w:rsidR="00D7374F" w:rsidRDefault="00D7374F" w:rsidP="00ED0F5C">
            <w:pPr>
              <w:snapToGrid w:val="0"/>
              <w:spacing w:line="320" w:lineRule="exact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南开学报</w:t>
            </w: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哲学社会科学版</w:t>
            </w: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)</w:t>
            </w:r>
          </w:p>
        </w:tc>
      </w:tr>
    </w:tbl>
    <w:p w:rsidR="00D7374F" w:rsidRPr="0034616D" w:rsidRDefault="00D7374F" w:rsidP="00D7374F">
      <w:pPr>
        <w:spacing w:line="480" w:lineRule="exact"/>
        <w:ind w:firstLineChars="196" w:firstLine="472"/>
        <w:rPr>
          <w:rFonts w:ascii="宋体" w:cs="Times New Roman"/>
          <w:sz w:val="24"/>
          <w:szCs w:val="24"/>
        </w:rPr>
      </w:pPr>
      <w:r w:rsidRPr="0034616D">
        <w:rPr>
          <w:rFonts w:ascii="宋体" w:hAnsi="宋体" w:cs="宋体" w:hint="eastAsia"/>
          <w:b/>
          <w:bCs/>
          <w:sz w:val="24"/>
          <w:szCs w:val="24"/>
        </w:rPr>
        <w:t>注：</w:t>
      </w:r>
      <w:r w:rsidRPr="0034616D">
        <w:rPr>
          <w:rFonts w:ascii="宋体" w:hAnsi="宋体" w:cs="宋体" w:hint="eastAsia"/>
          <w:sz w:val="24"/>
          <w:szCs w:val="24"/>
        </w:rPr>
        <w:t>按照河南省高校人文社科类人才、团队等项目评审中学科期刊分类顺序进行分类。</w:t>
      </w:r>
    </w:p>
    <w:p w:rsidR="00D7374F" w:rsidRPr="002075E6" w:rsidRDefault="00D7374F" w:rsidP="00D7374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75E6">
        <w:rPr>
          <w:rFonts w:ascii="Times New Roman" w:hAnsi="宋体" w:cs="宋体" w:hint="eastAsia"/>
          <w:color w:val="000000"/>
          <w:sz w:val="28"/>
          <w:szCs w:val="28"/>
        </w:rPr>
        <w:t>附表</w:t>
      </w:r>
      <w:r w:rsidRPr="002075E6">
        <w:rPr>
          <w:rFonts w:ascii="Times New Roman" w:hAnsi="Times New Roman" w:cs="Times New Roman"/>
          <w:color w:val="000000"/>
          <w:sz w:val="28"/>
          <w:szCs w:val="28"/>
        </w:rPr>
        <w:t xml:space="preserve">3 </w:t>
      </w:r>
    </w:p>
    <w:p w:rsidR="00D7374F" w:rsidRPr="002075E6" w:rsidRDefault="00D7374F" w:rsidP="00D7374F">
      <w:pPr>
        <w:spacing w:beforeLines="50" w:before="156" w:afterLines="100" w:after="312" w:line="540" w:lineRule="exact"/>
        <w:jc w:val="center"/>
        <w:rPr>
          <w:rFonts w:eastAsia="黑体" w:cs="Times New Roman"/>
          <w:color w:val="000000"/>
          <w:sz w:val="32"/>
          <w:szCs w:val="32"/>
        </w:rPr>
      </w:pPr>
      <w:r>
        <w:rPr>
          <w:rFonts w:eastAsia="黑体" w:cs="黑体" w:hint="eastAsia"/>
          <w:color w:val="000000"/>
          <w:sz w:val="32"/>
          <w:szCs w:val="32"/>
        </w:rPr>
        <w:t>国家重要出版社目录</w:t>
      </w:r>
    </w:p>
    <w:tbl>
      <w:tblPr>
        <w:tblW w:w="0" w:type="auto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4252"/>
      </w:tblGrid>
      <w:tr w:rsidR="00D7374F" w:rsidTr="00ED0F5C">
        <w:tc>
          <w:tcPr>
            <w:tcW w:w="4503" w:type="dxa"/>
          </w:tcPr>
          <w:p w:rsidR="00D7374F" w:rsidRDefault="00D7374F" w:rsidP="00ED0F5C">
            <w:pPr>
              <w:spacing w:line="360" w:lineRule="auto"/>
              <w:rPr>
                <w:rFonts w:eastAsia="仿宋_GB2312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仿宋_GB2312"/>
                <w:color w:val="000000"/>
                <w:sz w:val="28"/>
                <w:szCs w:val="28"/>
              </w:rPr>
              <w:t>1</w:t>
            </w:r>
            <w:r>
              <w:rPr>
                <w:rFonts w:eastAsia="仿宋_GB2312" w:cs="仿宋_GB2312" w:hint="eastAsia"/>
                <w:color w:val="000000"/>
                <w:sz w:val="28"/>
                <w:szCs w:val="28"/>
              </w:rPr>
              <w:t>．商务印书馆</w:t>
            </w:r>
          </w:p>
        </w:tc>
        <w:tc>
          <w:tcPr>
            <w:tcW w:w="4252" w:type="dxa"/>
          </w:tcPr>
          <w:p w:rsidR="00D7374F" w:rsidRDefault="00D7374F" w:rsidP="00ED0F5C">
            <w:pPr>
              <w:spacing w:line="360" w:lineRule="auto"/>
              <w:rPr>
                <w:rFonts w:eastAsia="仿宋_GB2312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仿宋_GB2312"/>
                <w:color w:val="000000"/>
                <w:sz w:val="28"/>
                <w:szCs w:val="28"/>
              </w:rPr>
              <w:t>2</w:t>
            </w:r>
            <w:r>
              <w:rPr>
                <w:rFonts w:eastAsia="仿宋_GB2312" w:cs="仿宋_GB2312" w:hint="eastAsia"/>
                <w:color w:val="000000"/>
                <w:sz w:val="28"/>
                <w:szCs w:val="28"/>
              </w:rPr>
              <w:t>．科学出版社</w:t>
            </w:r>
          </w:p>
        </w:tc>
      </w:tr>
      <w:tr w:rsidR="00D7374F" w:rsidTr="00ED0F5C">
        <w:tc>
          <w:tcPr>
            <w:tcW w:w="4503" w:type="dxa"/>
          </w:tcPr>
          <w:p w:rsidR="00D7374F" w:rsidRDefault="00D7374F" w:rsidP="00ED0F5C">
            <w:pPr>
              <w:spacing w:line="360" w:lineRule="auto"/>
              <w:rPr>
                <w:rFonts w:eastAsia="仿宋_GB2312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仿宋_GB2312"/>
                <w:color w:val="000000"/>
                <w:sz w:val="28"/>
                <w:szCs w:val="28"/>
              </w:rPr>
              <w:lastRenderedPageBreak/>
              <w:t>3</w:t>
            </w:r>
            <w:r>
              <w:rPr>
                <w:rFonts w:eastAsia="仿宋_GB2312" w:cs="仿宋_GB2312" w:hint="eastAsia"/>
                <w:color w:val="000000"/>
                <w:sz w:val="28"/>
                <w:szCs w:val="28"/>
              </w:rPr>
              <w:t>．中华书局</w:t>
            </w:r>
          </w:p>
        </w:tc>
        <w:tc>
          <w:tcPr>
            <w:tcW w:w="4252" w:type="dxa"/>
          </w:tcPr>
          <w:p w:rsidR="00D7374F" w:rsidRDefault="00D7374F" w:rsidP="00ED0F5C">
            <w:pPr>
              <w:spacing w:line="360" w:lineRule="auto"/>
              <w:rPr>
                <w:rFonts w:eastAsia="仿宋_GB2312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仿宋_GB2312"/>
                <w:color w:val="000000"/>
                <w:sz w:val="28"/>
                <w:szCs w:val="28"/>
              </w:rPr>
              <w:t xml:space="preserve">4. </w:t>
            </w:r>
            <w:r>
              <w:rPr>
                <w:rFonts w:eastAsia="仿宋_GB2312" w:cs="仿宋_GB2312" w:hint="eastAsia"/>
                <w:color w:val="000000"/>
                <w:sz w:val="28"/>
                <w:szCs w:val="28"/>
              </w:rPr>
              <w:t>人民出版社</w:t>
            </w:r>
          </w:p>
        </w:tc>
      </w:tr>
      <w:tr w:rsidR="00D7374F" w:rsidTr="00ED0F5C">
        <w:tc>
          <w:tcPr>
            <w:tcW w:w="4503" w:type="dxa"/>
          </w:tcPr>
          <w:p w:rsidR="00D7374F" w:rsidRDefault="00D7374F" w:rsidP="00ED0F5C">
            <w:pPr>
              <w:spacing w:line="360" w:lineRule="auto"/>
              <w:rPr>
                <w:rFonts w:eastAsia="仿宋_GB2312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仿宋_GB2312"/>
                <w:color w:val="000000"/>
                <w:sz w:val="28"/>
                <w:szCs w:val="28"/>
              </w:rPr>
              <w:t xml:space="preserve">5. </w:t>
            </w:r>
            <w:r>
              <w:rPr>
                <w:rFonts w:eastAsia="仿宋_GB2312" w:cs="仿宋_GB2312" w:hint="eastAsia"/>
                <w:color w:val="000000"/>
                <w:sz w:val="28"/>
                <w:szCs w:val="28"/>
              </w:rPr>
              <w:t>中国社会科学出版社</w:t>
            </w:r>
          </w:p>
        </w:tc>
        <w:tc>
          <w:tcPr>
            <w:tcW w:w="4252" w:type="dxa"/>
          </w:tcPr>
          <w:p w:rsidR="00D7374F" w:rsidRDefault="00D7374F" w:rsidP="00ED0F5C">
            <w:pPr>
              <w:spacing w:line="360" w:lineRule="auto"/>
              <w:rPr>
                <w:rFonts w:eastAsia="仿宋_GB2312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仿宋_GB2312"/>
                <w:color w:val="000000"/>
                <w:sz w:val="28"/>
                <w:szCs w:val="28"/>
              </w:rPr>
              <w:t xml:space="preserve">6. </w:t>
            </w:r>
            <w:r>
              <w:rPr>
                <w:rFonts w:eastAsia="仿宋_GB2312" w:cs="仿宋_GB2312" w:hint="eastAsia"/>
                <w:color w:val="000000"/>
                <w:sz w:val="28"/>
                <w:szCs w:val="28"/>
              </w:rPr>
              <w:t>科学技术文献出版社</w:t>
            </w:r>
          </w:p>
        </w:tc>
      </w:tr>
      <w:tr w:rsidR="00D7374F" w:rsidTr="00ED0F5C">
        <w:tc>
          <w:tcPr>
            <w:tcW w:w="4503" w:type="dxa"/>
          </w:tcPr>
          <w:p w:rsidR="00D7374F" w:rsidRDefault="00D7374F" w:rsidP="00ED0F5C">
            <w:pPr>
              <w:spacing w:line="360" w:lineRule="auto"/>
              <w:rPr>
                <w:rFonts w:eastAsia="仿宋_GB2312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仿宋_GB2312"/>
                <w:color w:val="000000"/>
                <w:sz w:val="28"/>
                <w:szCs w:val="28"/>
              </w:rPr>
              <w:t xml:space="preserve">7. </w:t>
            </w:r>
            <w:r>
              <w:rPr>
                <w:rFonts w:eastAsia="仿宋_GB2312" w:cs="仿宋_GB2312" w:hint="eastAsia"/>
                <w:color w:val="000000"/>
                <w:sz w:val="28"/>
                <w:szCs w:val="28"/>
              </w:rPr>
              <w:t>中央文献出版社</w:t>
            </w:r>
          </w:p>
        </w:tc>
        <w:tc>
          <w:tcPr>
            <w:tcW w:w="4252" w:type="dxa"/>
          </w:tcPr>
          <w:p w:rsidR="00D7374F" w:rsidRDefault="00D7374F" w:rsidP="00ED0F5C">
            <w:pPr>
              <w:spacing w:line="360" w:lineRule="auto"/>
              <w:rPr>
                <w:rFonts w:eastAsia="仿宋_GB2312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仿宋_GB2312"/>
                <w:color w:val="000000"/>
                <w:sz w:val="28"/>
                <w:szCs w:val="28"/>
              </w:rPr>
              <w:t xml:space="preserve">8. </w:t>
            </w:r>
            <w:r>
              <w:rPr>
                <w:rFonts w:eastAsia="仿宋_GB2312" w:cs="仿宋_GB2312" w:hint="eastAsia"/>
                <w:color w:val="000000"/>
                <w:sz w:val="28"/>
                <w:szCs w:val="28"/>
              </w:rPr>
              <w:t>社会科学文献出版社</w:t>
            </w:r>
          </w:p>
        </w:tc>
      </w:tr>
      <w:tr w:rsidR="00D7374F" w:rsidTr="00ED0F5C">
        <w:tc>
          <w:tcPr>
            <w:tcW w:w="4503" w:type="dxa"/>
          </w:tcPr>
          <w:p w:rsidR="00D7374F" w:rsidRDefault="00D7374F" w:rsidP="00ED0F5C">
            <w:pPr>
              <w:spacing w:line="360" w:lineRule="auto"/>
              <w:rPr>
                <w:rFonts w:eastAsia="仿宋_GB2312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仿宋_GB2312"/>
                <w:color w:val="000000"/>
                <w:sz w:val="28"/>
                <w:szCs w:val="28"/>
              </w:rPr>
              <w:t xml:space="preserve">9. </w:t>
            </w:r>
            <w:r>
              <w:rPr>
                <w:rFonts w:eastAsia="仿宋_GB2312" w:cs="仿宋_GB2312" w:hint="eastAsia"/>
                <w:color w:val="000000"/>
                <w:sz w:val="28"/>
                <w:szCs w:val="28"/>
              </w:rPr>
              <w:t>中国科学技术出版社</w:t>
            </w:r>
          </w:p>
        </w:tc>
        <w:tc>
          <w:tcPr>
            <w:tcW w:w="4252" w:type="dxa"/>
          </w:tcPr>
          <w:p w:rsidR="00D7374F" w:rsidRDefault="00D7374F" w:rsidP="00ED0F5C">
            <w:pPr>
              <w:spacing w:line="360" w:lineRule="auto"/>
              <w:rPr>
                <w:rFonts w:eastAsia="仿宋_GB2312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仿宋_GB2312"/>
                <w:color w:val="000000"/>
                <w:sz w:val="28"/>
                <w:szCs w:val="28"/>
              </w:rPr>
              <w:t xml:space="preserve">10. </w:t>
            </w:r>
            <w:r>
              <w:rPr>
                <w:rFonts w:eastAsia="仿宋_GB2312" w:cs="仿宋_GB2312" w:hint="eastAsia"/>
                <w:color w:val="000000"/>
                <w:sz w:val="28"/>
                <w:szCs w:val="28"/>
              </w:rPr>
              <w:t>高等教育出版社</w:t>
            </w:r>
          </w:p>
        </w:tc>
      </w:tr>
      <w:tr w:rsidR="00D7374F" w:rsidTr="00ED0F5C">
        <w:tc>
          <w:tcPr>
            <w:tcW w:w="4503" w:type="dxa"/>
          </w:tcPr>
          <w:p w:rsidR="00D7374F" w:rsidRDefault="00D7374F" w:rsidP="00ED0F5C">
            <w:pPr>
              <w:spacing w:line="360" w:lineRule="auto"/>
              <w:rPr>
                <w:rFonts w:eastAsia="仿宋_GB2312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仿宋_GB2312"/>
                <w:color w:val="000000"/>
                <w:sz w:val="28"/>
                <w:szCs w:val="28"/>
              </w:rPr>
              <w:t xml:space="preserve">11. </w:t>
            </w:r>
            <w:r>
              <w:rPr>
                <w:rFonts w:eastAsia="仿宋_GB2312" w:cs="仿宋_GB2312" w:hint="eastAsia"/>
                <w:color w:val="000000"/>
                <w:sz w:val="28"/>
                <w:szCs w:val="28"/>
              </w:rPr>
              <w:t>三联书店</w:t>
            </w:r>
          </w:p>
        </w:tc>
        <w:tc>
          <w:tcPr>
            <w:tcW w:w="4252" w:type="dxa"/>
          </w:tcPr>
          <w:p w:rsidR="00D7374F" w:rsidRDefault="00D7374F" w:rsidP="00ED0F5C">
            <w:pPr>
              <w:spacing w:line="360" w:lineRule="auto"/>
              <w:rPr>
                <w:rFonts w:eastAsia="仿宋_GB2312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仿宋_GB2312"/>
                <w:color w:val="000000"/>
                <w:sz w:val="28"/>
                <w:szCs w:val="28"/>
              </w:rPr>
              <w:t xml:space="preserve">12. </w:t>
            </w:r>
            <w:r>
              <w:rPr>
                <w:rFonts w:eastAsia="仿宋_GB2312" w:cs="仿宋_GB2312" w:hint="eastAsia"/>
                <w:color w:val="000000"/>
                <w:sz w:val="28"/>
                <w:szCs w:val="28"/>
              </w:rPr>
              <w:t>人民音乐出版社</w:t>
            </w:r>
          </w:p>
        </w:tc>
      </w:tr>
      <w:tr w:rsidR="00D7374F" w:rsidTr="00ED0F5C">
        <w:tc>
          <w:tcPr>
            <w:tcW w:w="4503" w:type="dxa"/>
          </w:tcPr>
          <w:p w:rsidR="00D7374F" w:rsidRDefault="00D7374F" w:rsidP="00ED0F5C">
            <w:pPr>
              <w:spacing w:line="360" w:lineRule="auto"/>
              <w:rPr>
                <w:rFonts w:eastAsia="仿宋_GB2312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仿宋_GB2312"/>
                <w:color w:val="000000"/>
                <w:sz w:val="28"/>
                <w:szCs w:val="28"/>
              </w:rPr>
              <w:t xml:space="preserve">13. </w:t>
            </w:r>
            <w:r>
              <w:rPr>
                <w:rFonts w:eastAsia="仿宋_GB2312" w:cs="仿宋_GB2312" w:hint="eastAsia"/>
                <w:color w:val="000000"/>
                <w:sz w:val="28"/>
                <w:szCs w:val="28"/>
              </w:rPr>
              <w:t>人民美术出版社</w:t>
            </w:r>
          </w:p>
        </w:tc>
        <w:tc>
          <w:tcPr>
            <w:tcW w:w="4252" w:type="dxa"/>
          </w:tcPr>
          <w:p w:rsidR="00D7374F" w:rsidRDefault="00D7374F" w:rsidP="00ED0F5C">
            <w:pPr>
              <w:spacing w:line="360" w:lineRule="auto"/>
              <w:rPr>
                <w:rFonts w:eastAsia="仿宋_GB2312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仿宋_GB2312"/>
                <w:color w:val="000000"/>
                <w:sz w:val="28"/>
                <w:szCs w:val="28"/>
              </w:rPr>
              <w:t xml:space="preserve">14. </w:t>
            </w:r>
            <w:r>
              <w:rPr>
                <w:rFonts w:eastAsia="仿宋_GB2312" w:cs="仿宋_GB2312" w:hint="eastAsia"/>
                <w:color w:val="000000"/>
                <w:sz w:val="28"/>
                <w:szCs w:val="28"/>
              </w:rPr>
              <w:t>外语教学与研究出版社</w:t>
            </w:r>
          </w:p>
        </w:tc>
      </w:tr>
      <w:tr w:rsidR="00D7374F" w:rsidTr="00ED0F5C">
        <w:tc>
          <w:tcPr>
            <w:tcW w:w="4503" w:type="dxa"/>
          </w:tcPr>
          <w:p w:rsidR="00D7374F" w:rsidRDefault="00D7374F" w:rsidP="00ED0F5C">
            <w:pPr>
              <w:spacing w:line="360" w:lineRule="auto"/>
              <w:rPr>
                <w:rFonts w:eastAsia="仿宋_GB2312" w:cs="Times New Roman"/>
                <w:color w:val="000000"/>
                <w:sz w:val="28"/>
                <w:szCs w:val="28"/>
              </w:rPr>
            </w:pPr>
            <w:r>
              <w:rPr>
                <w:rFonts w:eastAsia="仿宋_GB2312"/>
                <w:color w:val="000000"/>
                <w:sz w:val="28"/>
                <w:szCs w:val="28"/>
              </w:rPr>
              <w:t xml:space="preserve">15. </w:t>
            </w:r>
            <w:r>
              <w:rPr>
                <w:rFonts w:eastAsia="仿宋_GB2312" w:cs="仿宋_GB2312" w:hint="eastAsia"/>
                <w:color w:val="000000"/>
                <w:sz w:val="28"/>
                <w:szCs w:val="28"/>
              </w:rPr>
              <w:t>人民文学出版社</w:t>
            </w:r>
          </w:p>
        </w:tc>
        <w:tc>
          <w:tcPr>
            <w:tcW w:w="4252" w:type="dxa"/>
          </w:tcPr>
          <w:p w:rsidR="00D7374F" w:rsidRDefault="00D7374F" w:rsidP="00ED0F5C">
            <w:pPr>
              <w:spacing w:line="360" w:lineRule="auto"/>
              <w:rPr>
                <w:rFonts w:eastAsia="仿宋_GB2312" w:cs="Times New Roman"/>
                <w:color w:val="000000"/>
                <w:sz w:val="28"/>
                <w:szCs w:val="28"/>
              </w:rPr>
            </w:pPr>
            <w:r>
              <w:rPr>
                <w:rFonts w:eastAsia="仿宋_GB2312"/>
                <w:color w:val="000000"/>
                <w:sz w:val="28"/>
                <w:szCs w:val="28"/>
              </w:rPr>
              <w:t xml:space="preserve">16. </w:t>
            </w:r>
            <w:r>
              <w:rPr>
                <w:rFonts w:eastAsia="仿宋_GB2312" w:cs="仿宋_GB2312" w:hint="eastAsia"/>
                <w:color w:val="000000"/>
                <w:sz w:val="28"/>
                <w:szCs w:val="28"/>
              </w:rPr>
              <w:t>人民体育出版社</w:t>
            </w:r>
          </w:p>
        </w:tc>
      </w:tr>
      <w:tr w:rsidR="00D7374F" w:rsidTr="00ED0F5C">
        <w:tc>
          <w:tcPr>
            <w:tcW w:w="4503" w:type="dxa"/>
          </w:tcPr>
          <w:p w:rsidR="00D7374F" w:rsidRDefault="00D7374F" w:rsidP="00ED0F5C">
            <w:pPr>
              <w:spacing w:line="360" w:lineRule="auto"/>
              <w:rPr>
                <w:rFonts w:eastAsia="仿宋_GB2312" w:cs="Times New Roman"/>
                <w:color w:val="000000"/>
                <w:sz w:val="28"/>
                <w:szCs w:val="28"/>
              </w:rPr>
            </w:pPr>
            <w:r>
              <w:rPr>
                <w:rFonts w:eastAsia="仿宋_GB2312"/>
                <w:color w:val="000000"/>
                <w:sz w:val="28"/>
                <w:szCs w:val="28"/>
              </w:rPr>
              <w:t xml:space="preserve">17. </w:t>
            </w:r>
            <w:r>
              <w:rPr>
                <w:rFonts w:eastAsia="仿宋_GB2312" w:cs="仿宋_GB2312" w:hint="eastAsia"/>
                <w:color w:val="000000"/>
                <w:sz w:val="28"/>
                <w:szCs w:val="28"/>
              </w:rPr>
              <w:t>法律出版社</w:t>
            </w:r>
          </w:p>
        </w:tc>
        <w:tc>
          <w:tcPr>
            <w:tcW w:w="4252" w:type="dxa"/>
          </w:tcPr>
          <w:p w:rsidR="00D7374F" w:rsidRDefault="00D7374F" w:rsidP="00ED0F5C">
            <w:pPr>
              <w:spacing w:line="360" w:lineRule="auto"/>
              <w:jc w:val="center"/>
              <w:rPr>
                <w:rFonts w:eastAsia="仿宋_GB2312" w:cs="Times New Roman"/>
                <w:color w:val="000000"/>
                <w:sz w:val="28"/>
                <w:szCs w:val="28"/>
              </w:rPr>
            </w:pPr>
          </w:p>
        </w:tc>
      </w:tr>
    </w:tbl>
    <w:p w:rsidR="00D7374F" w:rsidRDefault="00D7374F" w:rsidP="00D7374F">
      <w:pPr>
        <w:spacing w:line="360" w:lineRule="auto"/>
        <w:jc w:val="center"/>
        <w:rPr>
          <w:rFonts w:eastAsia="仿宋" w:cs="Times New Roman"/>
          <w:color w:val="000000"/>
          <w:sz w:val="28"/>
          <w:szCs w:val="28"/>
        </w:rPr>
      </w:pPr>
    </w:p>
    <w:p w:rsidR="00D7374F" w:rsidRDefault="00D7374F" w:rsidP="00D7374F">
      <w:pPr>
        <w:spacing w:line="360" w:lineRule="auto"/>
        <w:rPr>
          <w:rFonts w:cs="Times New Roman"/>
          <w:b/>
          <w:bCs/>
          <w:color w:val="000000"/>
          <w:sz w:val="28"/>
          <w:szCs w:val="28"/>
        </w:rPr>
      </w:pPr>
    </w:p>
    <w:p w:rsidR="00D7374F" w:rsidRDefault="00D7374F" w:rsidP="00D7374F">
      <w:pPr>
        <w:spacing w:line="360" w:lineRule="auto"/>
        <w:rPr>
          <w:rFonts w:cs="Times New Roman"/>
          <w:b/>
          <w:bCs/>
          <w:color w:val="000000"/>
          <w:sz w:val="28"/>
          <w:szCs w:val="28"/>
        </w:rPr>
      </w:pPr>
    </w:p>
    <w:p w:rsidR="00D7374F" w:rsidRDefault="00D7374F" w:rsidP="00D7374F">
      <w:pPr>
        <w:spacing w:line="360" w:lineRule="auto"/>
        <w:rPr>
          <w:rFonts w:cs="Times New Roman"/>
          <w:b/>
          <w:bCs/>
          <w:color w:val="000000"/>
          <w:sz w:val="28"/>
          <w:szCs w:val="28"/>
        </w:rPr>
      </w:pPr>
    </w:p>
    <w:p w:rsidR="00D7374F" w:rsidRDefault="00D7374F" w:rsidP="00D7374F">
      <w:pPr>
        <w:spacing w:line="360" w:lineRule="auto"/>
        <w:rPr>
          <w:rFonts w:cs="Times New Roman"/>
          <w:b/>
          <w:bCs/>
          <w:color w:val="000000"/>
          <w:sz w:val="28"/>
          <w:szCs w:val="28"/>
        </w:rPr>
      </w:pPr>
    </w:p>
    <w:p w:rsidR="00D7374F" w:rsidRDefault="00D7374F" w:rsidP="00D7374F">
      <w:pPr>
        <w:spacing w:line="360" w:lineRule="auto"/>
        <w:rPr>
          <w:rFonts w:cs="Times New Roman"/>
          <w:b/>
          <w:bCs/>
          <w:color w:val="000000"/>
          <w:sz w:val="28"/>
          <w:szCs w:val="28"/>
        </w:rPr>
      </w:pPr>
    </w:p>
    <w:p w:rsidR="00D7374F" w:rsidRDefault="00D7374F" w:rsidP="00D7374F">
      <w:pPr>
        <w:spacing w:line="360" w:lineRule="auto"/>
        <w:rPr>
          <w:rFonts w:cs="Times New Roman"/>
          <w:b/>
          <w:bCs/>
          <w:color w:val="000000"/>
          <w:sz w:val="28"/>
          <w:szCs w:val="28"/>
        </w:rPr>
      </w:pPr>
    </w:p>
    <w:p w:rsidR="00D7374F" w:rsidRDefault="00D7374F" w:rsidP="00D7374F">
      <w:pPr>
        <w:spacing w:line="360" w:lineRule="auto"/>
        <w:rPr>
          <w:rFonts w:cs="Times New Roman"/>
          <w:b/>
          <w:bCs/>
          <w:color w:val="000000"/>
          <w:sz w:val="28"/>
          <w:szCs w:val="28"/>
        </w:rPr>
      </w:pPr>
    </w:p>
    <w:p w:rsidR="00D7374F" w:rsidRDefault="00D7374F" w:rsidP="00D7374F">
      <w:pPr>
        <w:adjustRightInd w:val="0"/>
        <w:snapToGrid w:val="0"/>
        <w:spacing w:line="360" w:lineRule="auto"/>
        <w:jc w:val="left"/>
        <w:rPr>
          <w:rFonts w:cs="Times New Roman"/>
          <w:b/>
          <w:bCs/>
          <w:color w:val="000000"/>
          <w:sz w:val="28"/>
          <w:szCs w:val="28"/>
        </w:rPr>
      </w:pPr>
    </w:p>
    <w:p w:rsidR="00D7374F" w:rsidRPr="002075E6" w:rsidRDefault="00D7374F" w:rsidP="00D7374F">
      <w:pPr>
        <w:spacing w:line="360" w:lineRule="auto"/>
        <w:rPr>
          <w:rFonts w:ascii="Times New Roman" w:hAnsi="宋体" w:cs="Times New Roman"/>
          <w:color w:val="000000"/>
          <w:sz w:val="28"/>
          <w:szCs w:val="28"/>
        </w:rPr>
      </w:pPr>
      <w:r w:rsidRPr="002075E6">
        <w:rPr>
          <w:rFonts w:ascii="Times New Roman" w:hAnsi="宋体" w:cs="宋体" w:hint="eastAsia"/>
          <w:color w:val="000000"/>
          <w:sz w:val="28"/>
          <w:szCs w:val="28"/>
        </w:rPr>
        <w:t>附表</w:t>
      </w:r>
      <w:r w:rsidRPr="002075E6">
        <w:rPr>
          <w:rFonts w:ascii="Times New Roman" w:hAnsi="宋体" w:cs="Times New Roman"/>
          <w:color w:val="000000"/>
          <w:sz w:val="28"/>
          <w:szCs w:val="28"/>
        </w:rPr>
        <w:t xml:space="preserve">4 </w:t>
      </w:r>
    </w:p>
    <w:p w:rsidR="00D7374F" w:rsidRDefault="00D7374F" w:rsidP="00D7374F">
      <w:pPr>
        <w:adjustRightInd w:val="0"/>
        <w:snapToGrid w:val="0"/>
        <w:spacing w:line="360" w:lineRule="auto"/>
        <w:jc w:val="center"/>
        <w:rPr>
          <w:rFonts w:eastAsia="黑体" w:cs="Times New Roman"/>
          <w:color w:val="000000"/>
          <w:sz w:val="32"/>
          <w:szCs w:val="32"/>
        </w:rPr>
      </w:pPr>
      <w:r>
        <w:rPr>
          <w:rFonts w:eastAsia="黑体" w:cs="黑体" w:hint="eastAsia"/>
          <w:color w:val="000000"/>
          <w:sz w:val="32"/>
          <w:szCs w:val="32"/>
        </w:rPr>
        <w:t>人文社科项目级别与来源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688"/>
        <w:gridCol w:w="7033"/>
      </w:tblGrid>
      <w:tr w:rsidR="00D7374F" w:rsidTr="00ED0F5C">
        <w:trPr>
          <w:trHeight w:val="609"/>
          <w:jc w:val="center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400" w:lineRule="exact"/>
              <w:ind w:firstLineChars="145" w:firstLine="349"/>
              <w:jc w:val="center"/>
              <w:rPr>
                <w:rFonts w:eastAsia="仿宋_GB2312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b/>
                <w:bCs/>
                <w:color w:val="000000"/>
                <w:kern w:val="0"/>
                <w:sz w:val="24"/>
                <w:szCs w:val="24"/>
              </w:rPr>
              <w:t>项目级别</w:t>
            </w:r>
          </w:p>
        </w:tc>
        <w:tc>
          <w:tcPr>
            <w:tcW w:w="7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400" w:lineRule="exact"/>
              <w:jc w:val="center"/>
              <w:rPr>
                <w:rFonts w:eastAsia="仿宋_GB2312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b/>
                <w:bCs/>
                <w:color w:val="000000"/>
                <w:kern w:val="0"/>
                <w:sz w:val="24"/>
                <w:szCs w:val="24"/>
              </w:rPr>
              <w:t>项目来源</w:t>
            </w:r>
          </w:p>
        </w:tc>
      </w:tr>
      <w:tr w:rsidR="00D7374F" w:rsidTr="00ED0F5C">
        <w:trPr>
          <w:trHeight w:val="759"/>
          <w:jc w:val="center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400" w:lineRule="exact"/>
              <w:jc w:val="center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国家级重大项目</w:t>
            </w:r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40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国家社会科学基金重大招标项目；教育部哲学社会科学研究重大课题攻关项目等。</w:t>
            </w:r>
          </w:p>
        </w:tc>
      </w:tr>
      <w:tr w:rsidR="00D7374F" w:rsidTr="00ED0F5C">
        <w:trPr>
          <w:trHeight w:val="742"/>
          <w:jc w:val="center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400" w:lineRule="exact"/>
              <w:jc w:val="center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lastRenderedPageBreak/>
              <w:t>国家级重点项目</w:t>
            </w:r>
          </w:p>
        </w:tc>
        <w:tc>
          <w:tcPr>
            <w:tcW w:w="7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40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国家社会科学基金重点项目；教育部哲学社会科学研究后期资助重大项目等。</w:t>
            </w:r>
          </w:p>
        </w:tc>
      </w:tr>
      <w:tr w:rsidR="00D7374F" w:rsidTr="00ED0F5C">
        <w:trPr>
          <w:trHeight w:val="1500"/>
          <w:jc w:val="center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400" w:lineRule="exact"/>
              <w:jc w:val="center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国家级一般项目</w:t>
            </w:r>
          </w:p>
        </w:tc>
        <w:tc>
          <w:tcPr>
            <w:tcW w:w="7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40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国家软科学研究计划项目；教育部新世纪优秀人才支持计划；国家哲学社会科学成果文库；国家社科基金年度项目、后期资助项目、艺术学项目、教育学项目、中华学术外译项目；国家高等教育教学改革研究项目等。</w:t>
            </w:r>
          </w:p>
        </w:tc>
      </w:tr>
      <w:tr w:rsidR="00D7374F" w:rsidTr="00ED0F5C">
        <w:trPr>
          <w:trHeight w:val="1207"/>
          <w:jc w:val="center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400" w:lineRule="exact"/>
              <w:jc w:val="center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省部级重大项目</w:t>
            </w:r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40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教育部哲学社会科学研究后期资助重点项目；河南省哲学社会科学规划重大项目；河南省软科学重大招标项目；河南省高等教育教学改革研究重大项目等。</w:t>
            </w:r>
          </w:p>
        </w:tc>
      </w:tr>
      <w:tr w:rsidR="00D7374F" w:rsidTr="00ED0F5C">
        <w:trPr>
          <w:trHeight w:val="1978"/>
          <w:jc w:val="center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400" w:lineRule="exact"/>
              <w:jc w:val="center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省部级重点项目</w:t>
            </w:r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40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教育部人文社会科学研究项目、后期资助一般项目；教育部哲学社会科学发展报告项目；文化部文化艺术研究项目；全国教育科学规划教育部级课题；河南省哲学社会科学规划年度项目、决策咨询项目；河南省政府决策研究招标课题重点项目；河南省高校哲学社会科学创新团队等。</w:t>
            </w:r>
          </w:p>
        </w:tc>
      </w:tr>
      <w:tr w:rsidR="00D7374F" w:rsidTr="00ED0F5C">
        <w:trPr>
          <w:trHeight w:val="2063"/>
          <w:jc w:val="center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400" w:lineRule="exact"/>
              <w:jc w:val="center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省部级一般项目</w:t>
            </w:r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40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河南省高校哲学社会科学优秀学者专项任务项目；河南省高校人文社会科学重点社科研究基地项目；河南省高校哲学社会科学研究重大课题攻关项目；国家其他部委设立的人文社会科学相关项目；河南省政府决策招标一般项目；河南省高校科技创新人才（人文社科类）支持计划等。</w:t>
            </w:r>
          </w:p>
        </w:tc>
      </w:tr>
      <w:tr w:rsidR="00D7374F" w:rsidTr="00ED0F5C">
        <w:trPr>
          <w:trHeight w:val="808"/>
          <w:jc w:val="center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400" w:lineRule="exact"/>
              <w:jc w:val="center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地厅级重点项目</w:t>
            </w:r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40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河南省教育厅人文社会科学研究重点项目；河南省高校人文社会科学研究优秀著作资助项目等。</w:t>
            </w:r>
          </w:p>
        </w:tc>
      </w:tr>
      <w:tr w:rsidR="00D7374F" w:rsidTr="00ED0F5C">
        <w:trPr>
          <w:trHeight w:val="1134"/>
          <w:jc w:val="center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400" w:lineRule="exact"/>
              <w:jc w:val="center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地厅级一般项目</w:t>
            </w:r>
          </w:p>
        </w:tc>
        <w:tc>
          <w:tcPr>
            <w:tcW w:w="7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40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河南省教育厅人文社会科学研究一般项目、应用对策专项；</w:t>
            </w:r>
          </w:p>
          <w:p w:rsidR="00D7374F" w:rsidRDefault="00D7374F" w:rsidP="00ED0F5C">
            <w:pPr>
              <w:spacing w:line="40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国家其他部委下属司局机关、河南省厅局级机关设立的人文社会科学相关项目；</w:t>
            </w: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省社科联调研项目；</w:t>
            </w: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其他地厅级项目等。</w:t>
            </w:r>
          </w:p>
        </w:tc>
      </w:tr>
    </w:tbl>
    <w:p w:rsidR="00D7374F" w:rsidRDefault="00D7374F" w:rsidP="00D7374F">
      <w:pPr>
        <w:spacing w:line="360" w:lineRule="auto"/>
        <w:rPr>
          <w:rFonts w:cs="Times New Roman"/>
          <w:b/>
          <w:bCs/>
          <w:color w:val="000000"/>
          <w:sz w:val="28"/>
          <w:szCs w:val="28"/>
        </w:rPr>
      </w:pPr>
      <w:r w:rsidRPr="002075E6">
        <w:rPr>
          <w:rFonts w:ascii="Times New Roman" w:hAnsi="宋体" w:cs="宋体" w:hint="eastAsia"/>
          <w:color w:val="000000"/>
          <w:sz w:val="28"/>
          <w:szCs w:val="28"/>
        </w:rPr>
        <w:t>附表</w:t>
      </w:r>
      <w:r w:rsidRPr="002075E6">
        <w:rPr>
          <w:rFonts w:ascii="Times New Roman" w:hAnsi="宋体" w:cs="Times New Roman"/>
          <w:color w:val="000000"/>
          <w:sz w:val="28"/>
          <w:szCs w:val="28"/>
        </w:rPr>
        <w:t xml:space="preserve">5 </w:t>
      </w:r>
    </w:p>
    <w:p w:rsidR="00D7374F" w:rsidRDefault="00D7374F" w:rsidP="00D7374F">
      <w:pPr>
        <w:adjustRightInd w:val="0"/>
        <w:snapToGrid w:val="0"/>
        <w:spacing w:line="360" w:lineRule="auto"/>
        <w:ind w:firstLineChars="150" w:firstLine="480"/>
        <w:jc w:val="center"/>
        <w:rPr>
          <w:rFonts w:eastAsia="黑体" w:cs="Times New Roman"/>
          <w:color w:val="000000"/>
          <w:sz w:val="30"/>
          <w:szCs w:val="30"/>
        </w:rPr>
      </w:pPr>
      <w:r>
        <w:rPr>
          <w:rFonts w:eastAsia="黑体" w:cs="黑体" w:hint="eastAsia"/>
          <w:color w:val="000000"/>
          <w:sz w:val="32"/>
          <w:szCs w:val="32"/>
        </w:rPr>
        <w:t>科技项目级别与来源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761"/>
        <w:gridCol w:w="7507"/>
      </w:tblGrid>
      <w:tr w:rsidR="00D7374F" w:rsidTr="00ED0F5C">
        <w:trPr>
          <w:trHeight w:val="539"/>
          <w:jc w:val="center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440" w:lineRule="exact"/>
              <w:ind w:firstLineChars="145" w:firstLine="349"/>
              <w:jc w:val="center"/>
              <w:rPr>
                <w:rFonts w:eastAsia="仿宋_GB2312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b/>
                <w:bCs/>
                <w:color w:val="000000"/>
                <w:kern w:val="0"/>
                <w:sz w:val="24"/>
                <w:szCs w:val="24"/>
              </w:rPr>
              <w:t>项目级别</w:t>
            </w:r>
          </w:p>
        </w:tc>
        <w:tc>
          <w:tcPr>
            <w:tcW w:w="7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440" w:lineRule="exact"/>
              <w:jc w:val="center"/>
              <w:rPr>
                <w:rFonts w:eastAsia="仿宋_GB2312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b/>
                <w:bCs/>
                <w:color w:val="000000"/>
                <w:kern w:val="0"/>
                <w:sz w:val="24"/>
                <w:szCs w:val="24"/>
              </w:rPr>
              <w:t>项目来源</w:t>
            </w:r>
          </w:p>
        </w:tc>
      </w:tr>
      <w:tr w:rsidR="00D7374F" w:rsidTr="00ED0F5C">
        <w:trPr>
          <w:trHeight w:val="1048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国家级重大项目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spacing w:line="440" w:lineRule="exact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国家自然科学基金重大项目、国家科技重大专项、国家重点研发计划、技术创新引导专项（基金）等。</w:t>
            </w:r>
          </w:p>
        </w:tc>
      </w:tr>
      <w:tr w:rsidR="00D7374F" w:rsidTr="00ED0F5C">
        <w:trPr>
          <w:trHeight w:val="705"/>
          <w:jc w:val="center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国家级重点项目</w:t>
            </w:r>
          </w:p>
        </w:tc>
        <w:tc>
          <w:tcPr>
            <w:tcW w:w="7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spacing w:line="44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国家自然科学基金重点项目；国家杰出青年科学基金项目；国家优秀青年科学基金项目；教育部长</w:t>
            </w:r>
            <w:proofErr w:type="gramStart"/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江学者</w:t>
            </w:r>
            <w:proofErr w:type="gramEnd"/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奖励计划项目；国家重大基础研究前期研究专项基金项目等。</w:t>
            </w:r>
          </w:p>
        </w:tc>
      </w:tr>
      <w:tr w:rsidR="00D7374F" w:rsidTr="00ED0F5C">
        <w:trPr>
          <w:trHeight w:val="1134"/>
          <w:jc w:val="center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lastRenderedPageBreak/>
              <w:t>国家级一般项目</w:t>
            </w:r>
          </w:p>
        </w:tc>
        <w:tc>
          <w:tcPr>
            <w:tcW w:w="7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spacing w:line="44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国家自然科学基金面上、青年项目、联合基金；国家基础科学人才培养基金项目；国家社会公益研究专项计划项目；国家国际科技合作项目；国家科技成果重点推广计划项目；国家重点新产品计划项目；国家级火炬计划项目；教育部科技计划（含火炬计划、星火计划、重点新产品计划项目、科技成果重点推广计划项目）；教育部新世纪优秀人才支持计划等。</w:t>
            </w:r>
          </w:p>
        </w:tc>
      </w:tr>
      <w:tr w:rsidR="00D7374F" w:rsidTr="00ED0F5C">
        <w:trPr>
          <w:trHeight w:val="859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省（部）级重大项目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spacing w:line="44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省重大科技攻关计划项目；河南省杰出人才创新基金项目；河南省杰出青年科学基金项目等。</w:t>
            </w:r>
          </w:p>
        </w:tc>
      </w:tr>
      <w:tr w:rsidR="00D7374F" w:rsidTr="00ED0F5C">
        <w:trPr>
          <w:trHeight w:val="1134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省（部）级重点项目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spacing w:line="44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省重点科技攻关计划项目；</w:t>
            </w:r>
            <w:proofErr w:type="gramStart"/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省国际</w:t>
            </w:r>
            <w:proofErr w:type="gramEnd"/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科技合作重点项目；教育部国际合作交流项目；河南省高校科技创新团队支持计划等。</w:t>
            </w:r>
          </w:p>
        </w:tc>
      </w:tr>
      <w:tr w:rsidR="00D7374F" w:rsidTr="00ED0F5C">
        <w:trPr>
          <w:trHeight w:val="1134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省（部）级一般项目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spacing w:line="44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省科技攻关计划项目；省自然科学基金项目；教育部留学回国人员科研启动基金；河南省产学研项目；中国博士后科学基金项目；国家其他部委设立的科研项目；国家重点实验室基金项目；河南省高校科技创新人才支持计划等。</w:t>
            </w:r>
          </w:p>
        </w:tc>
      </w:tr>
      <w:tr w:rsidR="00D7374F" w:rsidTr="00ED0F5C">
        <w:trPr>
          <w:trHeight w:val="9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市（厅、局）级重大项目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spacing w:line="44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市科技</w:t>
            </w:r>
            <w:proofErr w:type="gramStart"/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局重大</w:t>
            </w:r>
            <w:proofErr w:type="gramEnd"/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专项项目；其他厅局重大项目等。</w:t>
            </w:r>
          </w:p>
        </w:tc>
      </w:tr>
      <w:tr w:rsidR="00D7374F" w:rsidTr="00ED0F5C">
        <w:trPr>
          <w:trHeight w:val="594"/>
          <w:jc w:val="center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市（厅、局）级重点项目</w:t>
            </w:r>
          </w:p>
        </w:tc>
        <w:tc>
          <w:tcPr>
            <w:tcW w:w="7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spacing w:line="440" w:lineRule="exac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市科技</w:t>
            </w:r>
            <w:proofErr w:type="gramStart"/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局科研</w:t>
            </w:r>
            <w:proofErr w:type="gramEnd"/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项目；河南省教育厅科学技术研究重点项目资助计划等。</w:t>
            </w:r>
          </w:p>
        </w:tc>
      </w:tr>
      <w:tr w:rsidR="00D7374F" w:rsidTr="00ED0F5C">
        <w:trPr>
          <w:trHeight w:val="687"/>
          <w:jc w:val="center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市（厅、局）级一般项目</w:t>
            </w:r>
          </w:p>
        </w:tc>
        <w:tc>
          <w:tcPr>
            <w:tcW w:w="7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spacing w:line="440" w:lineRule="exact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河南省教育厅科学技术研究重点项目指导性计划；其它厅局科研项目等。</w:t>
            </w:r>
          </w:p>
        </w:tc>
      </w:tr>
    </w:tbl>
    <w:p w:rsidR="00D7374F" w:rsidRPr="002075E6" w:rsidRDefault="00D7374F" w:rsidP="00D7374F">
      <w:pPr>
        <w:spacing w:line="360" w:lineRule="auto"/>
        <w:rPr>
          <w:rFonts w:ascii="Times New Roman" w:hAnsi="宋体" w:cs="Times New Roman"/>
          <w:color w:val="000000"/>
          <w:sz w:val="28"/>
          <w:szCs w:val="28"/>
        </w:rPr>
      </w:pPr>
      <w:r w:rsidRPr="002075E6">
        <w:rPr>
          <w:rFonts w:ascii="Times New Roman" w:hAnsi="宋体" w:cs="宋体" w:hint="eastAsia"/>
          <w:color w:val="000000"/>
          <w:sz w:val="28"/>
          <w:szCs w:val="28"/>
        </w:rPr>
        <w:t>附表</w:t>
      </w:r>
      <w:r w:rsidRPr="002075E6">
        <w:rPr>
          <w:rFonts w:ascii="Times New Roman" w:hAnsi="宋体" w:cs="Times New Roman"/>
          <w:color w:val="000000"/>
          <w:sz w:val="28"/>
          <w:szCs w:val="28"/>
        </w:rPr>
        <w:t>6</w:t>
      </w:r>
    </w:p>
    <w:p w:rsidR="00D7374F" w:rsidRDefault="00D7374F" w:rsidP="00D7374F">
      <w:pPr>
        <w:adjustRightInd w:val="0"/>
        <w:snapToGrid w:val="0"/>
        <w:spacing w:line="360" w:lineRule="auto"/>
        <w:ind w:firstLineChars="150" w:firstLine="480"/>
        <w:jc w:val="center"/>
        <w:rPr>
          <w:rFonts w:cs="Times New Roman"/>
          <w:b/>
          <w:bCs/>
          <w:color w:val="000000"/>
          <w:sz w:val="28"/>
          <w:szCs w:val="28"/>
        </w:rPr>
      </w:pPr>
      <w:r>
        <w:rPr>
          <w:rFonts w:eastAsia="黑体" w:cs="黑体" w:hint="eastAsia"/>
          <w:color w:val="000000"/>
          <w:sz w:val="32"/>
          <w:szCs w:val="32"/>
        </w:rPr>
        <w:t>教改项目级别与来源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740"/>
        <w:gridCol w:w="6157"/>
      </w:tblGrid>
      <w:tr w:rsidR="00D7374F" w:rsidTr="00ED0F5C">
        <w:trPr>
          <w:trHeight w:val="770"/>
          <w:jc w:val="center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Pr="002075E6" w:rsidRDefault="00D7374F" w:rsidP="00ED0F5C">
            <w:pPr>
              <w:widowControl/>
              <w:adjustRightInd w:val="0"/>
              <w:snapToGrid w:val="0"/>
              <w:spacing w:line="440" w:lineRule="exact"/>
              <w:jc w:val="center"/>
              <w:rPr>
                <w:rFonts w:ascii="宋体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2075E6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项目级别</w:t>
            </w:r>
          </w:p>
        </w:tc>
        <w:tc>
          <w:tcPr>
            <w:tcW w:w="6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Pr="002075E6" w:rsidRDefault="00D7374F" w:rsidP="00ED0F5C">
            <w:pPr>
              <w:widowControl/>
              <w:adjustRightInd w:val="0"/>
              <w:snapToGrid w:val="0"/>
              <w:spacing w:line="440" w:lineRule="exact"/>
              <w:jc w:val="center"/>
              <w:rPr>
                <w:rFonts w:ascii="宋体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2075E6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项目来源</w:t>
            </w:r>
          </w:p>
        </w:tc>
      </w:tr>
      <w:tr w:rsidR="00D7374F" w:rsidTr="00ED0F5C">
        <w:trPr>
          <w:trHeight w:val="859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440" w:lineRule="exact"/>
              <w:jc w:val="center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省（部）级重大项目</w:t>
            </w:r>
          </w:p>
        </w:tc>
        <w:tc>
          <w:tcPr>
            <w:tcW w:w="6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spacing w:line="440" w:lineRule="exact"/>
              <w:jc w:val="lef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河南省高等教育教育教学改革研究与实践项目（省教育厅高教处）</w:t>
            </w:r>
          </w:p>
        </w:tc>
      </w:tr>
      <w:tr w:rsidR="00D7374F" w:rsidTr="00ED0F5C">
        <w:trPr>
          <w:trHeight w:val="716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440" w:lineRule="exact"/>
              <w:jc w:val="center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省（部）级重点项目</w:t>
            </w:r>
          </w:p>
        </w:tc>
        <w:tc>
          <w:tcPr>
            <w:tcW w:w="6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7374F" w:rsidRDefault="00D7374F" w:rsidP="00ED0F5C">
            <w:pPr>
              <w:spacing w:line="440" w:lineRule="exact"/>
              <w:rPr>
                <w:rFonts w:eastAsia="仿宋_GB2312" w:cs="Times New Roman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河南省高等教育教育教学改革研究与实践项目（省教育厅高教处）</w:t>
            </w:r>
          </w:p>
        </w:tc>
      </w:tr>
      <w:tr w:rsidR="00D7374F" w:rsidTr="00ED0F5C">
        <w:trPr>
          <w:trHeight w:val="854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440" w:lineRule="exact"/>
              <w:jc w:val="center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省（部）级一般项目</w:t>
            </w:r>
          </w:p>
        </w:tc>
        <w:tc>
          <w:tcPr>
            <w:tcW w:w="6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7374F" w:rsidRDefault="00D7374F" w:rsidP="00ED0F5C">
            <w:pPr>
              <w:spacing w:line="440" w:lineRule="exact"/>
              <w:rPr>
                <w:rFonts w:eastAsia="仿宋_GB2312" w:cs="Times New Roman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河南省高等教育教育教学改革研究与实践项目（省教育厅高教处）</w:t>
            </w:r>
          </w:p>
        </w:tc>
      </w:tr>
      <w:tr w:rsidR="00D7374F" w:rsidTr="00ED0F5C">
        <w:trPr>
          <w:trHeight w:val="808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440" w:lineRule="exact"/>
              <w:jc w:val="center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市（厅、局）级重大项目</w:t>
            </w:r>
          </w:p>
        </w:tc>
        <w:tc>
          <w:tcPr>
            <w:tcW w:w="6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spacing w:line="440" w:lineRule="exact"/>
              <w:jc w:val="lef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河南省教育厅教育教学改革规划办公室教育教学改革规</w:t>
            </w: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lastRenderedPageBreak/>
              <w:t>划课题</w:t>
            </w:r>
          </w:p>
        </w:tc>
      </w:tr>
      <w:tr w:rsidR="00D7374F" w:rsidTr="00ED0F5C">
        <w:trPr>
          <w:trHeight w:val="1870"/>
          <w:jc w:val="center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440" w:lineRule="exact"/>
              <w:jc w:val="center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lastRenderedPageBreak/>
              <w:t>市（厅、局）级重点项目</w:t>
            </w:r>
          </w:p>
        </w:tc>
        <w:tc>
          <w:tcPr>
            <w:tcW w:w="6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spacing w:line="440" w:lineRule="exact"/>
              <w:jc w:val="left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河南省教育厅教育综合改革项目</w:t>
            </w:r>
          </w:p>
          <w:p w:rsidR="00D7374F" w:rsidRDefault="00D7374F" w:rsidP="00ED0F5C">
            <w:pPr>
              <w:spacing w:line="440" w:lineRule="exact"/>
              <w:jc w:val="left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河南省教育厅教师教育课程改革研究项目</w:t>
            </w:r>
          </w:p>
          <w:p w:rsidR="00D7374F" w:rsidRDefault="00D7374F" w:rsidP="00ED0F5C">
            <w:pPr>
              <w:spacing w:line="440" w:lineRule="exact"/>
              <w:jc w:val="left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河南省教育厅教育教学改革规划办公室教育教学改革规划课题</w:t>
            </w:r>
          </w:p>
        </w:tc>
      </w:tr>
      <w:tr w:rsidR="00D7374F" w:rsidTr="00ED0F5C">
        <w:trPr>
          <w:trHeight w:val="2789"/>
          <w:jc w:val="center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440" w:lineRule="exact"/>
              <w:jc w:val="center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kern w:val="0"/>
                <w:sz w:val="24"/>
                <w:szCs w:val="24"/>
              </w:rPr>
              <w:t>市（厅、局）级一般项目</w:t>
            </w:r>
          </w:p>
        </w:tc>
        <w:tc>
          <w:tcPr>
            <w:tcW w:w="6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spacing w:line="440" w:lineRule="exact"/>
              <w:jc w:val="left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河南省教育厅教育综合改革项目</w:t>
            </w:r>
          </w:p>
          <w:p w:rsidR="00D7374F" w:rsidRDefault="00D7374F" w:rsidP="00ED0F5C">
            <w:pPr>
              <w:spacing w:line="440" w:lineRule="exact"/>
              <w:jc w:val="left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河南省教育厅教师教育课程改革研究项目</w:t>
            </w:r>
          </w:p>
          <w:p w:rsidR="00D7374F" w:rsidRDefault="00D7374F" w:rsidP="00ED0F5C">
            <w:pPr>
              <w:spacing w:line="440" w:lineRule="exact"/>
              <w:jc w:val="left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河南省教育厅教育信息技术研究课题</w:t>
            </w:r>
          </w:p>
          <w:p w:rsidR="00D7374F" w:rsidRDefault="00D7374F" w:rsidP="00ED0F5C">
            <w:pPr>
              <w:spacing w:line="440" w:lineRule="exact"/>
              <w:jc w:val="left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河南省教育厅教育教学改革规划办公室教育教学改革规划课题</w:t>
            </w:r>
          </w:p>
          <w:p w:rsidR="00D7374F" w:rsidRDefault="00D7374F" w:rsidP="00ED0F5C">
            <w:pPr>
              <w:spacing w:line="440" w:lineRule="exact"/>
              <w:jc w:val="left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河南省教育厅基础教育教学研究项目</w:t>
            </w:r>
          </w:p>
        </w:tc>
      </w:tr>
      <w:tr w:rsidR="00D7374F" w:rsidTr="00ED0F5C">
        <w:trPr>
          <w:trHeight w:val="1134"/>
          <w:jc w:val="center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widowControl/>
              <w:adjustRightInd w:val="0"/>
              <w:snapToGrid w:val="0"/>
              <w:spacing w:line="440" w:lineRule="exact"/>
              <w:jc w:val="center"/>
              <w:rPr>
                <w:rFonts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校级项目</w:t>
            </w:r>
          </w:p>
        </w:tc>
        <w:tc>
          <w:tcPr>
            <w:tcW w:w="6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374F" w:rsidRDefault="00D7374F" w:rsidP="00ED0F5C">
            <w:pPr>
              <w:spacing w:line="440" w:lineRule="exact"/>
              <w:jc w:val="left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学校每两年评审立项建设的校级项目</w:t>
            </w:r>
            <w:r>
              <w:rPr>
                <w:rFonts w:eastAsia="仿宋_GB2312"/>
                <w:color w:val="000000"/>
                <w:sz w:val="24"/>
                <w:szCs w:val="24"/>
              </w:rPr>
              <w:t xml:space="preserve">  </w:t>
            </w:r>
          </w:p>
          <w:p w:rsidR="00D7374F" w:rsidRDefault="00D7374F" w:rsidP="00ED0F5C">
            <w:pPr>
              <w:spacing w:line="440" w:lineRule="exact"/>
              <w:jc w:val="left"/>
              <w:rPr>
                <w:rFonts w:eastAsia="仿宋_GB2312" w:cs="Times New Roman"/>
                <w:color w:val="000000"/>
                <w:sz w:val="24"/>
                <w:szCs w:val="24"/>
              </w:rPr>
            </w:pPr>
            <w:r>
              <w:rPr>
                <w:rFonts w:eastAsia="仿宋_GB2312" w:cs="仿宋_GB2312" w:hint="eastAsia"/>
                <w:color w:val="000000"/>
                <w:sz w:val="24"/>
                <w:szCs w:val="24"/>
              </w:rPr>
              <w:t>根据学校教学改革实际发布的其他研究课题</w:t>
            </w:r>
          </w:p>
        </w:tc>
      </w:tr>
    </w:tbl>
    <w:p w:rsidR="00D7374F" w:rsidRDefault="00D7374F" w:rsidP="00D7374F">
      <w:pPr>
        <w:spacing w:line="360" w:lineRule="auto"/>
        <w:rPr>
          <w:rFonts w:eastAsia="仿宋_GB2312" w:cs="Times New Roman"/>
          <w:color w:val="000000"/>
        </w:rPr>
      </w:pPr>
    </w:p>
    <w:p w:rsidR="00FB02AE" w:rsidRPr="00D7374F" w:rsidRDefault="00FB02AE"/>
    <w:sectPr w:rsidR="00FB02AE" w:rsidRPr="00D73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74F"/>
    <w:rsid w:val="0064298B"/>
    <w:rsid w:val="00727429"/>
    <w:rsid w:val="00D7374F"/>
    <w:rsid w:val="00FB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74F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74F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879</Words>
  <Characters>5012</Characters>
  <Application>Microsoft Office Word</Application>
  <DocSecurity>0</DocSecurity>
  <Lines>41</Lines>
  <Paragraphs>11</Paragraphs>
  <ScaleCrop>false</ScaleCrop>
  <Company/>
  <LinksUpToDate>false</LinksUpToDate>
  <CharactersWithSpaces>5880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宋旭</dc:creator>
  <cp:lastModifiedBy>宋旭</cp:lastModifiedBy>
  <cp:revision>1</cp:revision>
  <dcterms:created xsi:type="dcterms:W3CDTF">2018-11-07T10:38:00Z</dcterms:created>
  <dcterms:modified xsi:type="dcterms:W3CDTF">2018-11-07T10:38:00Z</dcterms:modified>
</cp:coreProperties>
</file>