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3B" w:rsidRPr="00990CAF" w:rsidRDefault="001F123B" w:rsidP="001F123B">
      <w:pPr>
        <w:spacing w:beforeLines="50" w:before="156" w:afterLines="100" w:after="312" w:line="640" w:lineRule="exact"/>
        <w:jc w:val="center"/>
        <w:rPr>
          <w:rFonts w:ascii="黑体" w:eastAsia="黑体" w:cs="Times New Roman"/>
          <w:color w:val="000000"/>
          <w:kern w:val="0"/>
          <w:sz w:val="44"/>
          <w:szCs w:val="44"/>
        </w:rPr>
      </w:pPr>
      <w:bookmarkStart w:id="0" w:name="_GoBack"/>
      <w:bookmarkEnd w:id="0"/>
      <w:r w:rsidRPr="00990CAF">
        <w:rPr>
          <w:rFonts w:ascii="黑体" w:eastAsia="黑体" w:cs="黑体" w:hint="eastAsia"/>
          <w:color w:val="000000"/>
          <w:kern w:val="0"/>
          <w:sz w:val="44"/>
          <w:szCs w:val="44"/>
        </w:rPr>
        <w:t>安阳师范学院高水平成果奖励办法</w:t>
      </w:r>
    </w:p>
    <w:p w:rsidR="001F123B" w:rsidRPr="00990CAF" w:rsidRDefault="001F123B" w:rsidP="001F123B">
      <w:pPr>
        <w:widowControl/>
        <w:adjustRightInd w:val="0"/>
        <w:snapToGrid w:val="0"/>
        <w:spacing w:beforeLines="100" w:before="312" w:line="540" w:lineRule="exact"/>
        <w:jc w:val="center"/>
        <w:rPr>
          <w:rFonts w:ascii="宋体" w:cs="Times New Roman"/>
          <w:b/>
          <w:bCs/>
          <w:color w:val="000000"/>
          <w:kern w:val="0"/>
          <w:sz w:val="32"/>
          <w:szCs w:val="32"/>
        </w:rPr>
      </w:pPr>
      <w:r w:rsidRPr="00990CAF">
        <w:rPr>
          <w:rFonts w:ascii="宋体" w:hAnsi="宋体" w:cs="宋体" w:hint="eastAsia"/>
          <w:b/>
          <w:bCs/>
          <w:color w:val="000000"/>
          <w:kern w:val="0"/>
          <w:sz w:val="32"/>
          <w:szCs w:val="32"/>
        </w:rPr>
        <w:t>第一章</w:t>
      </w:r>
      <w:r w:rsidRPr="00990CAF">
        <w:rPr>
          <w:rFonts w:ascii="宋体" w:hAnsi="宋体" w:cs="宋体"/>
          <w:b/>
          <w:bCs/>
          <w:color w:val="000000"/>
          <w:kern w:val="0"/>
          <w:sz w:val="32"/>
          <w:szCs w:val="32"/>
        </w:rPr>
        <w:t xml:space="preserve">  </w:t>
      </w:r>
      <w:r w:rsidRPr="00990CAF">
        <w:rPr>
          <w:rFonts w:ascii="宋体" w:hAnsi="宋体" w:cs="宋体" w:hint="eastAsia"/>
          <w:b/>
          <w:bCs/>
          <w:color w:val="000000"/>
          <w:kern w:val="0"/>
          <w:sz w:val="32"/>
          <w:szCs w:val="32"/>
        </w:rPr>
        <w:t>总则</w:t>
      </w:r>
    </w:p>
    <w:p w:rsidR="001F123B" w:rsidRPr="00990CAF" w:rsidRDefault="001F123B" w:rsidP="001F123B">
      <w:pPr>
        <w:spacing w:line="540" w:lineRule="exact"/>
        <w:ind w:firstLineChars="200" w:firstLine="640"/>
        <w:rPr>
          <w:rFonts w:eastAsia="仿宋_GB2312" w:cs="Times New Roman"/>
          <w:color w:val="000000"/>
          <w:kern w:val="0"/>
          <w:sz w:val="32"/>
          <w:szCs w:val="32"/>
        </w:rPr>
      </w:pPr>
      <w:r w:rsidRPr="00990CAF">
        <w:rPr>
          <w:rFonts w:eastAsia="仿宋_GB2312" w:cs="仿宋_GB2312" w:hint="eastAsia"/>
          <w:color w:val="000000"/>
          <w:kern w:val="0"/>
          <w:sz w:val="32"/>
          <w:szCs w:val="32"/>
        </w:rPr>
        <w:t>第一条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为促进高水平标志性成果产出，加快学校内涵建设，提升学校综合实力，特制定本奖励办法。</w:t>
      </w:r>
    </w:p>
    <w:p w:rsidR="001F123B" w:rsidRPr="00990CAF" w:rsidRDefault="001F123B" w:rsidP="001F123B">
      <w:pPr>
        <w:spacing w:line="540" w:lineRule="exact"/>
        <w:ind w:firstLineChars="200" w:firstLine="640"/>
        <w:rPr>
          <w:rFonts w:eastAsia="仿宋_GB2312" w:cs="Times New Roman"/>
          <w:color w:val="000000"/>
          <w:kern w:val="0"/>
          <w:sz w:val="32"/>
          <w:szCs w:val="32"/>
        </w:rPr>
      </w:pPr>
      <w:r w:rsidRPr="00990CAF">
        <w:rPr>
          <w:rFonts w:eastAsia="仿宋_GB2312" w:cs="仿宋_GB2312" w:hint="eastAsia"/>
          <w:color w:val="000000"/>
          <w:kern w:val="0"/>
          <w:sz w:val="32"/>
          <w:szCs w:val="32"/>
        </w:rPr>
        <w:t>第二条</w:t>
      </w:r>
      <w:r w:rsidRPr="00990CAF">
        <w:rPr>
          <w:rFonts w:eastAsia="仿宋_GB2312"/>
          <w:color w:val="000000"/>
          <w:kern w:val="0"/>
          <w:sz w:val="32"/>
          <w:szCs w:val="32"/>
        </w:rPr>
        <w:t xml:space="preserve"> </w:t>
      </w:r>
      <w:r w:rsidRPr="00990CAF">
        <w:rPr>
          <w:rFonts w:eastAsia="仿宋_GB2312" w:cs="仿宋_GB2312" w:hint="eastAsia"/>
          <w:color w:val="000000"/>
          <w:kern w:val="0"/>
          <w:sz w:val="32"/>
          <w:szCs w:val="32"/>
        </w:rPr>
        <w:t>高水平成果奖励范围包</w:t>
      </w:r>
      <w:bookmarkStart w:id="1" w:name="_B00020509"/>
      <w:r w:rsidRPr="00990CAF">
        <w:rPr>
          <w:rFonts w:eastAsia="仿宋_GB2312" w:cs="仿宋_GB2312" w:hint="eastAsia"/>
          <w:color w:val="000000"/>
          <w:kern w:val="0"/>
          <w:sz w:val="32"/>
          <w:szCs w:val="32"/>
        </w:rPr>
        <w:t>括</w:t>
      </w:r>
      <w:bookmarkEnd w:id="1"/>
      <w:r w:rsidRPr="00990CAF">
        <w:rPr>
          <w:rFonts w:eastAsia="仿宋_GB2312" w:cs="仿宋_GB2312" w:hint="eastAsia"/>
          <w:color w:val="000000"/>
          <w:kern w:val="0"/>
          <w:sz w:val="32"/>
          <w:szCs w:val="32"/>
        </w:rPr>
        <w:t>：科研项目奖励（指国家级科研项目、横向科研项目）、科研成果奖励（指高水平的学术论文、学术专著、教材、专利）、成果获奖奖励（指省部级及以上的科研成果奖和教学成果奖）、成果转化奖励（指以技术转让、推广等方式实现成果转化的奖励、智库建设奖励）、学科建设奖励等。</w:t>
      </w:r>
      <w:bookmarkStart w:id="2" w:name="_B0002052b"/>
      <w:bookmarkEnd w:id="2"/>
    </w:p>
    <w:p w:rsidR="001F123B" w:rsidRPr="00990CAF" w:rsidRDefault="001F123B" w:rsidP="001F123B">
      <w:pPr>
        <w:widowControl/>
        <w:adjustRightInd w:val="0"/>
        <w:snapToGrid w:val="0"/>
        <w:spacing w:line="540" w:lineRule="exact"/>
        <w:ind w:firstLineChars="200" w:firstLine="640"/>
        <w:jc w:val="left"/>
        <w:rPr>
          <w:rFonts w:eastAsia="仿宋_GB2312" w:cs="Times New Roman"/>
          <w:color w:val="000000"/>
          <w:kern w:val="0"/>
          <w:sz w:val="32"/>
          <w:szCs w:val="32"/>
        </w:rPr>
      </w:pPr>
      <w:r w:rsidRPr="00990CAF">
        <w:rPr>
          <w:rFonts w:eastAsia="仿宋_GB2312" w:cs="仿宋_GB2312" w:hint="eastAsia"/>
          <w:color w:val="000000"/>
          <w:kern w:val="0"/>
          <w:sz w:val="32"/>
          <w:szCs w:val="32"/>
        </w:rPr>
        <w:t>第三条</w:t>
      </w:r>
      <w:r w:rsidRPr="00990CAF">
        <w:rPr>
          <w:rFonts w:eastAsia="仿宋_GB2312"/>
          <w:color w:val="000000"/>
          <w:kern w:val="0"/>
          <w:sz w:val="32"/>
          <w:szCs w:val="32"/>
        </w:rPr>
        <w:t xml:space="preserve"> </w:t>
      </w:r>
      <w:r w:rsidRPr="00990CAF">
        <w:rPr>
          <w:rFonts w:eastAsia="仿宋_GB2312" w:cs="仿宋_GB2312" w:hint="eastAsia"/>
          <w:color w:val="000000"/>
          <w:kern w:val="0"/>
          <w:sz w:val="32"/>
          <w:szCs w:val="32"/>
        </w:rPr>
        <w:t>要求项目、成果、获奖等以安阳师范学院为第一完成单位和第一完成（主持）人。我校不具有知识产权的学术成果不予奖励。</w:t>
      </w:r>
    </w:p>
    <w:p w:rsidR="001F123B" w:rsidRPr="00990CAF" w:rsidRDefault="001F123B" w:rsidP="001F123B">
      <w:pPr>
        <w:widowControl/>
        <w:adjustRightInd w:val="0"/>
        <w:snapToGrid w:val="0"/>
        <w:spacing w:line="540" w:lineRule="exact"/>
        <w:ind w:firstLineChars="200" w:firstLine="640"/>
        <w:jc w:val="left"/>
        <w:rPr>
          <w:rFonts w:eastAsia="仿宋_GB2312" w:cs="Times New Roman"/>
          <w:color w:val="000000"/>
          <w:kern w:val="0"/>
          <w:sz w:val="32"/>
          <w:szCs w:val="32"/>
        </w:rPr>
      </w:pPr>
      <w:r w:rsidRPr="00990CAF">
        <w:rPr>
          <w:rFonts w:eastAsia="仿宋_GB2312" w:cs="仿宋_GB2312" w:hint="eastAsia"/>
          <w:color w:val="000000"/>
          <w:kern w:val="0"/>
          <w:sz w:val="32"/>
          <w:szCs w:val="32"/>
        </w:rPr>
        <w:t>第四条</w:t>
      </w:r>
      <w:bookmarkStart w:id="3" w:name="_B0002054b"/>
      <w:bookmarkEnd w:id="3"/>
      <w:r w:rsidRPr="00990CAF">
        <w:rPr>
          <w:rFonts w:eastAsia="仿宋_GB2312"/>
          <w:color w:val="000000"/>
          <w:kern w:val="0"/>
          <w:sz w:val="32"/>
          <w:szCs w:val="32"/>
        </w:rPr>
        <w:t xml:space="preserve"> </w:t>
      </w:r>
      <w:r w:rsidRPr="00990CAF">
        <w:rPr>
          <w:rFonts w:eastAsia="仿宋_GB2312" w:cs="仿宋_GB2312" w:hint="eastAsia"/>
          <w:color w:val="000000"/>
          <w:kern w:val="0"/>
          <w:sz w:val="32"/>
          <w:szCs w:val="32"/>
        </w:rPr>
        <w:t>高水平成果奖励只针对成果的第一完成人核算，不重复奖励。同一成果，按级别最高的进行奖励。</w:t>
      </w:r>
    </w:p>
    <w:p w:rsidR="001F123B" w:rsidRPr="00990CAF" w:rsidRDefault="001F123B" w:rsidP="001F123B">
      <w:pPr>
        <w:widowControl/>
        <w:adjustRightInd w:val="0"/>
        <w:snapToGrid w:val="0"/>
        <w:spacing w:line="540" w:lineRule="exact"/>
        <w:jc w:val="center"/>
        <w:rPr>
          <w:rFonts w:ascii="宋体" w:cs="Times New Roman"/>
          <w:b/>
          <w:bCs/>
          <w:color w:val="000000"/>
          <w:kern w:val="0"/>
          <w:sz w:val="32"/>
          <w:szCs w:val="32"/>
        </w:rPr>
      </w:pPr>
      <w:r w:rsidRPr="00990CAF">
        <w:rPr>
          <w:rFonts w:ascii="宋体" w:hAnsi="宋体" w:cs="宋体" w:hint="eastAsia"/>
          <w:b/>
          <w:bCs/>
          <w:color w:val="000000"/>
          <w:kern w:val="0"/>
          <w:sz w:val="32"/>
          <w:szCs w:val="32"/>
        </w:rPr>
        <w:t>第二章</w:t>
      </w:r>
      <w:r w:rsidRPr="00990CAF">
        <w:rPr>
          <w:rFonts w:ascii="宋体" w:hAnsi="宋体" w:cs="宋体"/>
          <w:b/>
          <w:bCs/>
          <w:color w:val="000000"/>
          <w:kern w:val="0"/>
          <w:sz w:val="32"/>
          <w:szCs w:val="32"/>
        </w:rPr>
        <w:t xml:space="preserve">  </w:t>
      </w:r>
      <w:r w:rsidRPr="00990CAF">
        <w:rPr>
          <w:rFonts w:ascii="宋体" w:hAnsi="宋体" w:cs="宋体" w:hint="eastAsia"/>
          <w:b/>
          <w:bCs/>
          <w:color w:val="000000"/>
          <w:kern w:val="0"/>
          <w:sz w:val="32"/>
          <w:szCs w:val="32"/>
        </w:rPr>
        <w:t>科</w:t>
      </w:r>
      <w:bookmarkStart w:id="4" w:name="_B0002057a"/>
      <w:r w:rsidRPr="00990CAF">
        <w:rPr>
          <w:rFonts w:ascii="宋体" w:hAnsi="宋体" w:cs="宋体" w:hint="eastAsia"/>
          <w:b/>
          <w:bCs/>
          <w:color w:val="000000"/>
          <w:kern w:val="0"/>
          <w:sz w:val="32"/>
          <w:szCs w:val="32"/>
        </w:rPr>
        <w:t>研</w:t>
      </w:r>
      <w:bookmarkEnd w:id="4"/>
      <w:r w:rsidRPr="00990CAF">
        <w:rPr>
          <w:rFonts w:ascii="宋体" w:hAnsi="宋体" w:cs="宋体" w:hint="eastAsia"/>
          <w:b/>
          <w:bCs/>
          <w:color w:val="000000"/>
          <w:kern w:val="0"/>
          <w:sz w:val="32"/>
          <w:szCs w:val="32"/>
        </w:rPr>
        <w:t>项目奖励</w:t>
      </w:r>
    </w:p>
    <w:p w:rsidR="001F123B" w:rsidRPr="00990CAF" w:rsidRDefault="001F123B" w:rsidP="001F123B">
      <w:pPr>
        <w:widowControl/>
        <w:adjustRightInd w:val="0"/>
        <w:snapToGrid w:val="0"/>
        <w:spacing w:line="540" w:lineRule="exact"/>
        <w:ind w:firstLineChars="200" w:firstLine="640"/>
        <w:jc w:val="left"/>
        <w:rPr>
          <w:rFonts w:eastAsia="仿宋_GB2312"/>
          <w:color w:val="000000"/>
          <w:kern w:val="0"/>
          <w:sz w:val="32"/>
          <w:szCs w:val="32"/>
        </w:rPr>
      </w:pPr>
      <w:r w:rsidRPr="00990CAF">
        <w:rPr>
          <w:rFonts w:eastAsia="仿宋_GB2312" w:cs="仿宋_GB2312" w:hint="eastAsia"/>
          <w:color w:val="000000"/>
          <w:kern w:val="0"/>
          <w:sz w:val="32"/>
          <w:szCs w:val="32"/>
        </w:rPr>
        <w:t>第五条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科研项目奖励是对获批国家级科研项目的立项奖励和承接横向项目的奖励。</w:t>
      </w:r>
      <w:r w:rsidRPr="00990CAF">
        <w:rPr>
          <w:rFonts w:eastAsia="仿宋_GB2312"/>
          <w:color w:val="000000"/>
          <w:kern w:val="0"/>
          <w:sz w:val="32"/>
          <w:szCs w:val="32"/>
        </w:rPr>
        <w:t xml:space="preserve"> </w:t>
      </w:r>
    </w:p>
    <w:p w:rsidR="001F123B" w:rsidRPr="00990CAF" w:rsidRDefault="001F123B" w:rsidP="001F123B">
      <w:pPr>
        <w:widowControl/>
        <w:adjustRightInd w:val="0"/>
        <w:snapToGrid w:val="0"/>
        <w:spacing w:line="540" w:lineRule="exact"/>
        <w:ind w:firstLineChars="200" w:firstLine="640"/>
        <w:jc w:val="left"/>
        <w:rPr>
          <w:rFonts w:eastAsia="仿宋_GB2312"/>
          <w:color w:val="000000"/>
          <w:kern w:val="0"/>
          <w:sz w:val="32"/>
          <w:szCs w:val="32"/>
        </w:rPr>
      </w:pPr>
      <w:r w:rsidRPr="00990CAF">
        <w:rPr>
          <w:rFonts w:eastAsia="仿宋_GB2312" w:cs="仿宋_GB2312" w:hint="eastAsia"/>
          <w:color w:val="000000"/>
          <w:kern w:val="0"/>
          <w:sz w:val="32"/>
          <w:szCs w:val="32"/>
        </w:rPr>
        <w:t>第六条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主持获得国家自然科学基金、国家科技重大专项、国家重点研发计划、技术创新引导专项（基金）等以及其他国家级项目重大项目和重点项目奖励</w:t>
      </w:r>
      <w:r w:rsidRPr="00990CAF">
        <w:rPr>
          <w:rFonts w:eastAsia="仿宋_GB2312"/>
          <w:color w:val="000000"/>
          <w:kern w:val="0"/>
          <w:sz w:val="32"/>
          <w:szCs w:val="32"/>
        </w:rPr>
        <w:t>10</w:t>
      </w:r>
      <w:r w:rsidRPr="00990CAF">
        <w:rPr>
          <w:rFonts w:eastAsia="仿宋_GB2312" w:cs="仿宋_GB2312" w:hint="eastAsia"/>
          <w:color w:val="000000"/>
          <w:kern w:val="0"/>
          <w:sz w:val="32"/>
          <w:szCs w:val="32"/>
        </w:rPr>
        <w:t>万元。主持获得国家科技重大专项、国家重点研发计划、技术创新引导专项（基金）等项目子项目、国家自然科学基金面上项目和青年项目等、国家社会科学基金一般项目（含后期资助项目）</w:t>
      </w:r>
      <w:r w:rsidRPr="00990CAF">
        <w:rPr>
          <w:rFonts w:eastAsia="仿宋_GB2312" w:cs="仿宋_GB2312" w:hint="eastAsia"/>
          <w:color w:val="000000"/>
          <w:kern w:val="0"/>
          <w:sz w:val="32"/>
          <w:szCs w:val="32"/>
        </w:rPr>
        <w:lastRenderedPageBreak/>
        <w:t>和青年项目奖励</w:t>
      </w:r>
      <w:r w:rsidRPr="00990CAF">
        <w:rPr>
          <w:rFonts w:eastAsia="仿宋_GB2312"/>
          <w:color w:val="000000"/>
          <w:kern w:val="0"/>
          <w:sz w:val="32"/>
          <w:szCs w:val="32"/>
        </w:rPr>
        <w:t>5</w:t>
      </w:r>
      <w:r w:rsidRPr="00990CAF">
        <w:rPr>
          <w:rFonts w:eastAsia="仿宋_GB2312" w:cs="仿宋_GB2312" w:hint="eastAsia"/>
          <w:color w:val="000000"/>
          <w:kern w:val="0"/>
          <w:sz w:val="32"/>
          <w:szCs w:val="32"/>
        </w:rPr>
        <w:t>万元。主持获得国家级项目专项项目奖励</w:t>
      </w:r>
      <w:r w:rsidRPr="00990CAF">
        <w:rPr>
          <w:rFonts w:eastAsia="仿宋_GB2312"/>
          <w:color w:val="000000"/>
          <w:kern w:val="0"/>
          <w:sz w:val="32"/>
          <w:szCs w:val="32"/>
        </w:rPr>
        <w:t>3</w:t>
      </w:r>
      <w:r w:rsidRPr="00990CAF">
        <w:rPr>
          <w:rFonts w:eastAsia="仿宋_GB2312" w:cs="仿宋_GB2312" w:hint="eastAsia"/>
          <w:color w:val="000000"/>
          <w:kern w:val="0"/>
          <w:sz w:val="32"/>
          <w:szCs w:val="32"/>
        </w:rPr>
        <w:t>万元。由项目主管部门下达的国家级重大项目子项目，按国家级项目对待，奖励</w:t>
      </w:r>
      <w:r w:rsidRPr="00990CAF">
        <w:rPr>
          <w:rFonts w:eastAsia="仿宋_GB2312"/>
          <w:color w:val="000000"/>
          <w:kern w:val="0"/>
          <w:sz w:val="32"/>
          <w:szCs w:val="32"/>
        </w:rPr>
        <w:t>3</w:t>
      </w:r>
      <w:r w:rsidRPr="00990CAF">
        <w:rPr>
          <w:rFonts w:eastAsia="仿宋_GB2312" w:cs="仿宋_GB2312" w:hint="eastAsia"/>
          <w:color w:val="000000"/>
          <w:kern w:val="0"/>
          <w:sz w:val="32"/>
          <w:szCs w:val="32"/>
        </w:rPr>
        <w:t>万元。</w:t>
      </w:r>
      <w:r w:rsidRPr="00990CAF">
        <w:rPr>
          <w:rFonts w:eastAsia="仿宋_GB2312"/>
          <w:color w:val="000000"/>
          <w:kern w:val="0"/>
          <w:sz w:val="32"/>
          <w:szCs w:val="32"/>
        </w:rPr>
        <w:t xml:space="preserve"> </w:t>
      </w:r>
    </w:p>
    <w:p w:rsidR="001F123B" w:rsidRPr="00990CAF" w:rsidRDefault="001F123B" w:rsidP="001F123B">
      <w:pPr>
        <w:widowControl/>
        <w:adjustRightInd w:val="0"/>
        <w:snapToGrid w:val="0"/>
        <w:spacing w:line="540" w:lineRule="exact"/>
        <w:ind w:firstLineChars="200" w:firstLine="640"/>
        <w:jc w:val="left"/>
        <w:rPr>
          <w:rFonts w:eastAsia="仿宋_GB2312" w:cs="Times New Roman"/>
          <w:color w:val="000000"/>
          <w:kern w:val="0"/>
          <w:sz w:val="32"/>
          <w:szCs w:val="32"/>
        </w:rPr>
      </w:pPr>
      <w:r w:rsidRPr="00990CAF">
        <w:rPr>
          <w:rFonts w:eastAsia="仿宋_GB2312" w:cs="仿宋_GB2312" w:hint="eastAsia"/>
          <w:color w:val="000000"/>
          <w:kern w:val="0"/>
          <w:sz w:val="32"/>
          <w:szCs w:val="32"/>
        </w:rPr>
        <w:t>第七条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作为项目负责人，承担横向项目，理工科类项目当年到账经费累计</w:t>
      </w:r>
      <w:r w:rsidRPr="00990CAF">
        <w:rPr>
          <w:rFonts w:eastAsia="仿宋_GB2312"/>
          <w:color w:val="000000"/>
          <w:kern w:val="0"/>
          <w:sz w:val="32"/>
          <w:szCs w:val="32"/>
        </w:rPr>
        <w:t>50</w:t>
      </w:r>
      <w:r w:rsidRPr="00990CAF">
        <w:rPr>
          <w:rFonts w:eastAsia="仿宋_GB2312" w:cs="仿宋_GB2312" w:hint="eastAsia"/>
          <w:color w:val="000000"/>
          <w:kern w:val="0"/>
          <w:sz w:val="32"/>
          <w:szCs w:val="32"/>
        </w:rPr>
        <w:t>万元以上</w:t>
      </w:r>
      <w:r w:rsidRPr="00990CAF">
        <w:rPr>
          <w:rFonts w:eastAsia="仿宋_GB2312"/>
          <w:color w:val="000000"/>
          <w:kern w:val="0"/>
          <w:sz w:val="32"/>
          <w:szCs w:val="32"/>
        </w:rPr>
        <w:t>(</w:t>
      </w:r>
      <w:r w:rsidRPr="00990CAF">
        <w:rPr>
          <w:rFonts w:eastAsia="仿宋_GB2312" w:cs="仿宋_GB2312" w:hint="eastAsia"/>
          <w:color w:val="000000"/>
          <w:kern w:val="0"/>
          <w:sz w:val="32"/>
          <w:szCs w:val="32"/>
        </w:rPr>
        <w:t>含</w:t>
      </w:r>
      <w:r w:rsidRPr="00990CAF">
        <w:rPr>
          <w:rFonts w:eastAsia="仿宋_GB2312"/>
          <w:color w:val="000000"/>
          <w:kern w:val="0"/>
          <w:sz w:val="32"/>
          <w:szCs w:val="32"/>
        </w:rPr>
        <w:t>50</w:t>
      </w:r>
      <w:r w:rsidRPr="00990CAF">
        <w:rPr>
          <w:rFonts w:eastAsia="仿宋_GB2312" w:cs="仿宋_GB2312" w:hint="eastAsia"/>
          <w:color w:val="000000"/>
          <w:kern w:val="0"/>
          <w:sz w:val="32"/>
          <w:szCs w:val="32"/>
        </w:rPr>
        <w:t>万元</w:t>
      </w:r>
      <w:r w:rsidRPr="00990CAF">
        <w:rPr>
          <w:rFonts w:eastAsia="仿宋_GB2312"/>
          <w:color w:val="000000"/>
          <w:kern w:val="0"/>
          <w:sz w:val="32"/>
          <w:szCs w:val="32"/>
        </w:rPr>
        <w:t>)</w:t>
      </w:r>
      <w:r w:rsidRPr="00990CAF">
        <w:rPr>
          <w:rFonts w:eastAsia="仿宋_GB2312" w:cs="仿宋_GB2312" w:hint="eastAsia"/>
          <w:color w:val="000000"/>
          <w:kern w:val="0"/>
          <w:sz w:val="32"/>
          <w:szCs w:val="32"/>
        </w:rPr>
        <w:t>、人文社科类项目当年到账经费累计</w:t>
      </w:r>
      <w:r w:rsidRPr="00990CAF">
        <w:rPr>
          <w:rFonts w:eastAsia="仿宋_GB2312"/>
          <w:color w:val="000000"/>
          <w:kern w:val="0"/>
          <w:sz w:val="32"/>
          <w:szCs w:val="32"/>
        </w:rPr>
        <w:t>20</w:t>
      </w:r>
      <w:r w:rsidRPr="00990CAF">
        <w:rPr>
          <w:rFonts w:eastAsia="仿宋_GB2312" w:cs="仿宋_GB2312" w:hint="eastAsia"/>
          <w:color w:val="000000"/>
          <w:kern w:val="0"/>
          <w:sz w:val="32"/>
          <w:szCs w:val="32"/>
        </w:rPr>
        <w:t>万元以上（含</w:t>
      </w:r>
      <w:r w:rsidRPr="00990CAF">
        <w:rPr>
          <w:rFonts w:eastAsia="仿宋_GB2312"/>
          <w:color w:val="000000"/>
          <w:kern w:val="0"/>
          <w:sz w:val="32"/>
          <w:szCs w:val="32"/>
        </w:rPr>
        <w:t>20</w:t>
      </w:r>
      <w:r w:rsidRPr="00990CAF">
        <w:rPr>
          <w:rFonts w:eastAsia="仿宋_GB2312" w:cs="仿宋_GB2312" w:hint="eastAsia"/>
          <w:color w:val="000000"/>
          <w:kern w:val="0"/>
          <w:sz w:val="32"/>
          <w:szCs w:val="32"/>
        </w:rPr>
        <w:t>万元），经费的</w:t>
      </w:r>
      <w:r w:rsidRPr="00990CAF">
        <w:rPr>
          <w:rFonts w:eastAsia="仿宋_GB2312"/>
          <w:color w:val="000000"/>
          <w:kern w:val="0"/>
          <w:sz w:val="32"/>
          <w:szCs w:val="32"/>
        </w:rPr>
        <w:t>10%</w:t>
      </w:r>
      <w:r w:rsidRPr="00990CAF">
        <w:rPr>
          <w:rFonts w:eastAsia="仿宋_GB2312" w:cs="仿宋_GB2312" w:hint="eastAsia"/>
          <w:color w:val="000000"/>
          <w:kern w:val="0"/>
          <w:sz w:val="32"/>
          <w:szCs w:val="32"/>
        </w:rPr>
        <w:t>用于项目奖励。</w:t>
      </w:r>
    </w:p>
    <w:p w:rsidR="001F123B" w:rsidRPr="00990CAF" w:rsidRDefault="001F123B" w:rsidP="001F123B">
      <w:pPr>
        <w:widowControl/>
        <w:adjustRightInd w:val="0"/>
        <w:snapToGrid w:val="0"/>
        <w:spacing w:line="540" w:lineRule="exact"/>
        <w:ind w:firstLineChars="200" w:firstLine="640"/>
        <w:jc w:val="left"/>
        <w:rPr>
          <w:rFonts w:eastAsia="仿宋_GB2312" w:cs="Times New Roman"/>
          <w:color w:val="000000"/>
          <w:kern w:val="0"/>
          <w:sz w:val="32"/>
          <w:szCs w:val="32"/>
        </w:rPr>
      </w:pPr>
      <w:r w:rsidRPr="00990CAF">
        <w:rPr>
          <w:rFonts w:eastAsia="仿宋_GB2312" w:cs="仿宋_GB2312" w:hint="eastAsia"/>
          <w:color w:val="000000"/>
          <w:kern w:val="0"/>
          <w:sz w:val="32"/>
          <w:szCs w:val="32"/>
        </w:rPr>
        <w:t>第八条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国家级科研项目以项目主管机构下达我校的立项通知书或文件为依据。横向科研项目以合同和到账经费为依据。</w:t>
      </w:r>
    </w:p>
    <w:p w:rsidR="001F123B" w:rsidRPr="00990CAF" w:rsidRDefault="001F123B" w:rsidP="001F123B">
      <w:pPr>
        <w:widowControl/>
        <w:adjustRightInd w:val="0"/>
        <w:snapToGrid w:val="0"/>
        <w:spacing w:line="540" w:lineRule="exact"/>
        <w:jc w:val="center"/>
        <w:rPr>
          <w:rFonts w:ascii="宋体" w:hAnsi="宋体" w:cs="宋体"/>
          <w:b/>
          <w:bCs/>
          <w:color w:val="000000"/>
          <w:kern w:val="0"/>
          <w:sz w:val="32"/>
          <w:szCs w:val="32"/>
        </w:rPr>
      </w:pPr>
      <w:r w:rsidRPr="00990CAF">
        <w:rPr>
          <w:rFonts w:ascii="宋体" w:hAnsi="宋体" w:cs="宋体" w:hint="eastAsia"/>
          <w:b/>
          <w:bCs/>
          <w:color w:val="000000"/>
          <w:kern w:val="0"/>
          <w:sz w:val="32"/>
          <w:szCs w:val="32"/>
        </w:rPr>
        <w:t>第三章</w:t>
      </w:r>
      <w:r w:rsidRPr="00990CAF">
        <w:rPr>
          <w:rFonts w:ascii="宋体" w:cs="Times New Roman"/>
          <w:b/>
          <w:bCs/>
          <w:color w:val="000000"/>
          <w:kern w:val="0"/>
          <w:sz w:val="32"/>
          <w:szCs w:val="32"/>
        </w:rPr>
        <w:t> </w:t>
      </w:r>
      <w:r w:rsidRPr="00990CAF">
        <w:rPr>
          <w:rFonts w:ascii="宋体" w:hAnsi="宋体" w:cs="宋体"/>
          <w:b/>
          <w:bCs/>
          <w:color w:val="000000"/>
          <w:kern w:val="0"/>
          <w:sz w:val="32"/>
          <w:szCs w:val="32"/>
        </w:rPr>
        <w:t xml:space="preserve"> </w:t>
      </w:r>
      <w:r w:rsidRPr="00990CAF">
        <w:rPr>
          <w:rFonts w:ascii="宋体" w:hAnsi="宋体" w:cs="宋体" w:hint="eastAsia"/>
          <w:b/>
          <w:bCs/>
          <w:color w:val="000000"/>
          <w:kern w:val="0"/>
          <w:sz w:val="32"/>
          <w:szCs w:val="32"/>
        </w:rPr>
        <w:t>科研成果奖励</w:t>
      </w:r>
      <w:r w:rsidRPr="00990CAF">
        <w:rPr>
          <w:rFonts w:ascii="宋体" w:hAnsi="宋体" w:cs="宋体"/>
          <w:b/>
          <w:bCs/>
          <w:color w:val="000000"/>
          <w:kern w:val="0"/>
          <w:sz w:val="32"/>
          <w:szCs w:val="32"/>
        </w:rPr>
        <w:t xml:space="preserve"> </w:t>
      </w:r>
    </w:p>
    <w:p w:rsidR="001F123B" w:rsidRPr="00990CAF" w:rsidRDefault="001F123B" w:rsidP="001F123B">
      <w:pPr>
        <w:adjustRightInd w:val="0"/>
        <w:snapToGrid w:val="0"/>
        <w:spacing w:line="540" w:lineRule="exact"/>
        <w:ind w:firstLineChars="200" w:firstLine="640"/>
        <w:jc w:val="left"/>
        <w:rPr>
          <w:rFonts w:eastAsia="仿宋_GB2312"/>
          <w:color w:val="000000"/>
          <w:kern w:val="0"/>
          <w:sz w:val="32"/>
          <w:szCs w:val="32"/>
        </w:rPr>
      </w:pPr>
      <w:r w:rsidRPr="00990CAF">
        <w:rPr>
          <w:rFonts w:eastAsia="仿宋_GB2312" w:cs="仿宋_GB2312" w:hint="eastAsia"/>
          <w:color w:val="000000"/>
          <w:kern w:val="0"/>
          <w:sz w:val="32"/>
          <w:szCs w:val="32"/>
        </w:rPr>
        <w:t>第九条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科研成果奖励是对高水平学术论文、学术专著、发明专利的奖励。</w:t>
      </w:r>
      <w:r w:rsidRPr="00990CAF">
        <w:rPr>
          <w:rFonts w:eastAsia="仿宋_GB2312"/>
          <w:color w:val="000000"/>
          <w:kern w:val="0"/>
          <w:sz w:val="32"/>
          <w:szCs w:val="32"/>
        </w:rPr>
        <w:t xml:space="preserve"> </w:t>
      </w:r>
    </w:p>
    <w:p w:rsidR="001F123B" w:rsidRPr="00990CAF" w:rsidRDefault="001F123B" w:rsidP="001F123B">
      <w:pPr>
        <w:widowControl/>
        <w:adjustRightInd w:val="0"/>
        <w:snapToGrid w:val="0"/>
        <w:spacing w:line="540" w:lineRule="exact"/>
        <w:ind w:firstLineChars="200" w:firstLine="640"/>
        <w:jc w:val="left"/>
        <w:rPr>
          <w:rFonts w:eastAsia="仿宋_GB2312" w:cs="Times New Roman"/>
          <w:color w:val="000000"/>
          <w:kern w:val="0"/>
          <w:sz w:val="32"/>
          <w:szCs w:val="32"/>
        </w:rPr>
      </w:pPr>
      <w:r w:rsidRPr="00990CAF">
        <w:rPr>
          <w:rFonts w:eastAsia="仿宋_GB2312" w:cs="仿宋_GB2312" w:hint="eastAsia"/>
          <w:color w:val="000000"/>
          <w:kern w:val="0"/>
          <w:sz w:val="32"/>
          <w:szCs w:val="32"/>
        </w:rPr>
        <w:t>第十条</w:t>
      </w:r>
      <w:r>
        <w:rPr>
          <w:rFonts w:eastAsia="仿宋_GB2312"/>
          <w:color w:val="000000"/>
          <w:kern w:val="0"/>
          <w:sz w:val="32"/>
          <w:szCs w:val="32"/>
        </w:rPr>
        <w:t xml:space="preserve"> </w:t>
      </w:r>
      <w:r w:rsidRPr="00990CAF">
        <w:rPr>
          <w:rFonts w:eastAsia="仿宋_GB2312" w:cs="仿宋_GB2312" w:hint="eastAsia"/>
          <w:color w:val="000000"/>
          <w:kern w:val="0"/>
          <w:sz w:val="32"/>
          <w:szCs w:val="32"/>
        </w:rPr>
        <w:t>学术论文奖励是对在国际、国内顶尖核心期刊等正规出版物上发表的高水平学术论文进行的奖励。奖励范围和标准如下：</w:t>
      </w:r>
    </w:p>
    <w:p w:rsidR="001F123B" w:rsidRDefault="001F123B" w:rsidP="001F123B">
      <w:pPr>
        <w:widowControl/>
        <w:adjustRightInd w:val="0"/>
        <w:snapToGrid w:val="0"/>
        <w:spacing w:afterLines="50" w:after="156" w:line="540" w:lineRule="exact"/>
        <w:ind w:firstLineChars="200" w:firstLine="640"/>
        <w:jc w:val="left"/>
        <w:rPr>
          <w:rFonts w:eastAsia="仿宋_GB2312" w:cs="Times New Roman"/>
          <w:color w:val="000000"/>
          <w:kern w:val="0"/>
          <w:sz w:val="32"/>
          <w:szCs w:val="32"/>
        </w:rPr>
      </w:pPr>
      <w:r>
        <w:rPr>
          <w:rFonts w:eastAsia="仿宋_GB2312" w:cs="仿宋_GB2312" w:hint="eastAsia"/>
          <w:color w:val="000000"/>
          <w:kern w:val="0"/>
          <w:sz w:val="32"/>
          <w:szCs w:val="32"/>
        </w:rPr>
        <w:t>（一）自然科学类学术论文</w:t>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2836"/>
        <w:gridCol w:w="1658"/>
      </w:tblGrid>
      <w:tr w:rsidR="001F123B" w:rsidTr="00ED0F5C">
        <w:trPr>
          <w:trHeight w:val="711"/>
          <w:jc w:val="center"/>
        </w:trPr>
        <w:tc>
          <w:tcPr>
            <w:tcW w:w="4500" w:type="dxa"/>
            <w:vAlign w:val="center"/>
          </w:tcPr>
          <w:p w:rsidR="001F123B" w:rsidRPr="000C3365" w:rsidRDefault="001F123B" w:rsidP="00ED0F5C">
            <w:pPr>
              <w:spacing w:line="560" w:lineRule="exact"/>
              <w:jc w:val="center"/>
              <w:rPr>
                <w:rFonts w:eastAsia="仿宋_GB2312" w:cs="Times New Roman"/>
                <w:color w:val="000000"/>
                <w:sz w:val="24"/>
                <w:szCs w:val="24"/>
              </w:rPr>
            </w:pPr>
            <w:r w:rsidRPr="000C3365">
              <w:rPr>
                <w:rFonts w:eastAsia="仿宋_GB2312" w:cs="仿宋_GB2312" w:hint="eastAsia"/>
                <w:color w:val="000000"/>
                <w:sz w:val="24"/>
                <w:szCs w:val="24"/>
              </w:rPr>
              <w:t>奖励范围</w:t>
            </w:r>
          </w:p>
        </w:tc>
        <w:tc>
          <w:tcPr>
            <w:tcW w:w="2836" w:type="dxa"/>
            <w:vAlign w:val="center"/>
          </w:tcPr>
          <w:p w:rsidR="001F123B" w:rsidRPr="000C3365" w:rsidRDefault="001F123B" w:rsidP="00ED0F5C">
            <w:pPr>
              <w:spacing w:line="560" w:lineRule="exact"/>
              <w:jc w:val="center"/>
              <w:rPr>
                <w:rFonts w:eastAsia="仿宋_GB2312" w:cs="Times New Roman"/>
                <w:color w:val="000000"/>
                <w:sz w:val="24"/>
                <w:szCs w:val="24"/>
              </w:rPr>
            </w:pPr>
            <w:r w:rsidRPr="000C3365">
              <w:rPr>
                <w:rFonts w:eastAsia="仿宋_GB2312" w:cs="仿宋_GB2312" w:hint="eastAsia"/>
                <w:color w:val="000000"/>
                <w:sz w:val="24"/>
                <w:szCs w:val="24"/>
              </w:rPr>
              <w:t>奖励标准（万元</w:t>
            </w:r>
            <w:r w:rsidRPr="000C3365">
              <w:rPr>
                <w:rFonts w:eastAsia="仿宋_GB2312"/>
                <w:color w:val="000000"/>
                <w:sz w:val="24"/>
                <w:szCs w:val="24"/>
              </w:rPr>
              <w:t>/</w:t>
            </w:r>
            <w:r w:rsidRPr="000C3365">
              <w:rPr>
                <w:rFonts w:eastAsia="仿宋_GB2312" w:cs="仿宋_GB2312" w:hint="eastAsia"/>
                <w:color w:val="000000"/>
                <w:sz w:val="24"/>
                <w:szCs w:val="24"/>
              </w:rPr>
              <w:t>篇）</w:t>
            </w:r>
          </w:p>
        </w:tc>
        <w:tc>
          <w:tcPr>
            <w:tcW w:w="1658" w:type="dxa"/>
            <w:vAlign w:val="center"/>
          </w:tcPr>
          <w:p w:rsidR="001F123B" w:rsidRPr="000C3365" w:rsidRDefault="001F123B" w:rsidP="00ED0F5C">
            <w:pPr>
              <w:spacing w:line="560" w:lineRule="exact"/>
              <w:jc w:val="center"/>
              <w:rPr>
                <w:rFonts w:eastAsia="仿宋_GB2312" w:cs="Times New Roman"/>
                <w:color w:val="000000"/>
                <w:sz w:val="24"/>
                <w:szCs w:val="24"/>
              </w:rPr>
            </w:pPr>
            <w:r w:rsidRPr="000C3365">
              <w:rPr>
                <w:rFonts w:eastAsia="仿宋_GB2312" w:cs="仿宋_GB2312" w:hint="eastAsia"/>
                <w:color w:val="000000"/>
                <w:sz w:val="24"/>
                <w:szCs w:val="24"/>
              </w:rPr>
              <w:t>备注</w:t>
            </w:r>
          </w:p>
        </w:tc>
      </w:tr>
      <w:tr w:rsidR="001F123B" w:rsidTr="00ED0F5C">
        <w:trPr>
          <w:trHeight w:val="419"/>
          <w:jc w:val="center"/>
        </w:trPr>
        <w:tc>
          <w:tcPr>
            <w:tcW w:w="4500" w:type="dxa"/>
            <w:vAlign w:val="center"/>
          </w:tcPr>
          <w:p w:rsidR="001F123B" w:rsidRDefault="001F123B" w:rsidP="00ED0F5C">
            <w:pPr>
              <w:spacing w:line="560" w:lineRule="exact"/>
              <w:rPr>
                <w:rFonts w:eastAsia="仿宋_GB2312" w:cs="Times New Roman"/>
                <w:color w:val="000000"/>
                <w:sz w:val="24"/>
                <w:szCs w:val="24"/>
              </w:rPr>
            </w:pPr>
            <w:r>
              <w:rPr>
                <w:rFonts w:eastAsia="仿宋_GB2312"/>
                <w:color w:val="000000"/>
                <w:sz w:val="24"/>
                <w:szCs w:val="24"/>
              </w:rPr>
              <w:t>1</w:t>
            </w:r>
            <w:r>
              <w:rPr>
                <w:rFonts w:eastAsia="仿宋_GB2312" w:cs="仿宋_GB2312" w:hint="eastAsia"/>
                <w:color w:val="000000"/>
                <w:sz w:val="24"/>
                <w:szCs w:val="24"/>
              </w:rPr>
              <w:t>．在</w:t>
            </w:r>
            <w:r>
              <w:rPr>
                <w:rFonts w:eastAsia="仿宋_GB2312"/>
                <w:color w:val="000000"/>
                <w:sz w:val="24"/>
                <w:szCs w:val="24"/>
              </w:rPr>
              <w:t>Science</w:t>
            </w:r>
            <w:r>
              <w:rPr>
                <w:rFonts w:eastAsia="仿宋_GB2312" w:cs="仿宋_GB2312" w:hint="eastAsia"/>
                <w:color w:val="000000"/>
                <w:sz w:val="24"/>
                <w:szCs w:val="24"/>
              </w:rPr>
              <w:t>和</w:t>
            </w:r>
            <w:r>
              <w:rPr>
                <w:rFonts w:eastAsia="仿宋_GB2312"/>
                <w:color w:val="000000"/>
                <w:sz w:val="24"/>
                <w:szCs w:val="24"/>
              </w:rPr>
              <w:t>Nature</w:t>
            </w:r>
            <w:r>
              <w:rPr>
                <w:rFonts w:eastAsia="仿宋_GB2312" w:cs="仿宋_GB2312" w:hint="eastAsia"/>
                <w:color w:val="000000"/>
                <w:sz w:val="24"/>
                <w:szCs w:val="24"/>
              </w:rPr>
              <w:t>上发表论文</w:t>
            </w:r>
          </w:p>
        </w:tc>
        <w:tc>
          <w:tcPr>
            <w:tcW w:w="2836" w:type="dxa"/>
            <w:vAlign w:val="center"/>
          </w:tcPr>
          <w:p w:rsidR="001F123B" w:rsidRDefault="001F123B" w:rsidP="00ED0F5C">
            <w:pPr>
              <w:spacing w:line="560" w:lineRule="exact"/>
              <w:jc w:val="center"/>
              <w:rPr>
                <w:rFonts w:eastAsia="仿宋_GB2312"/>
                <w:color w:val="000000"/>
                <w:sz w:val="24"/>
                <w:szCs w:val="24"/>
              </w:rPr>
            </w:pPr>
            <w:r>
              <w:rPr>
                <w:rFonts w:eastAsia="仿宋_GB2312"/>
                <w:color w:val="000000"/>
                <w:sz w:val="24"/>
                <w:szCs w:val="24"/>
              </w:rPr>
              <w:t>50</w:t>
            </w:r>
          </w:p>
        </w:tc>
        <w:tc>
          <w:tcPr>
            <w:tcW w:w="1658" w:type="dxa"/>
            <w:vAlign w:val="center"/>
          </w:tcPr>
          <w:p w:rsidR="001F123B" w:rsidRDefault="001F123B" w:rsidP="00ED0F5C">
            <w:pPr>
              <w:spacing w:line="560" w:lineRule="exact"/>
              <w:rPr>
                <w:rFonts w:eastAsia="仿宋_GB2312" w:cs="Times New Roman"/>
                <w:color w:val="000000"/>
                <w:sz w:val="24"/>
                <w:szCs w:val="24"/>
              </w:rPr>
            </w:pPr>
          </w:p>
        </w:tc>
      </w:tr>
      <w:tr w:rsidR="001F123B" w:rsidTr="00ED0F5C">
        <w:trPr>
          <w:trHeight w:val="454"/>
          <w:jc w:val="center"/>
        </w:trPr>
        <w:tc>
          <w:tcPr>
            <w:tcW w:w="4500" w:type="dxa"/>
            <w:vAlign w:val="center"/>
          </w:tcPr>
          <w:p w:rsidR="001F123B" w:rsidRDefault="001F123B" w:rsidP="00ED0F5C">
            <w:pPr>
              <w:spacing w:line="560" w:lineRule="exact"/>
              <w:rPr>
                <w:rFonts w:eastAsia="仿宋_GB2312" w:cs="Times New Roman"/>
                <w:color w:val="000000"/>
                <w:sz w:val="24"/>
                <w:szCs w:val="24"/>
              </w:rPr>
            </w:pPr>
            <w:r>
              <w:rPr>
                <w:rFonts w:eastAsia="仿宋_GB2312"/>
                <w:color w:val="000000"/>
                <w:sz w:val="24"/>
                <w:szCs w:val="24"/>
              </w:rPr>
              <w:t>2</w:t>
            </w:r>
            <w:r>
              <w:rPr>
                <w:rFonts w:eastAsia="仿宋_GB2312" w:cs="仿宋_GB2312" w:hint="eastAsia"/>
                <w:color w:val="000000"/>
                <w:sz w:val="24"/>
                <w:szCs w:val="24"/>
              </w:rPr>
              <w:t>．</w:t>
            </w:r>
            <w:r>
              <w:rPr>
                <w:rFonts w:eastAsia="仿宋_GB2312"/>
                <w:color w:val="000000"/>
                <w:sz w:val="24"/>
                <w:szCs w:val="24"/>
              </w:rPr>
              <w:t>SCI</w:t>
            </w:r>
            <w:r>
              <w:rPr>
                <w:rFonts w:eastAsia="仿宋_GB2312" w:cs="仿宋_GB2312" w:hint="eastAsia"/>
                <w:color w:val="000000"/>
                <w:sz w:val="24"/>
                <w:szCs w:val="24"/>
              </w:rPr>
              <w:t>分区表中列为</w:t>
            </w:r>
            <w:r>
              <w:rPr>
                <w:rFonts w:eastAsia="仿宋_GB2312"/>
                <w:color w:val="000000"/>
                <w:sz w:val="24"/>
                <w:szCs w:val="24"/>
              </w:rPr>
              <w:t>I</w:t>
            </w:r>
            <w:r>
              <w:rPr>
                <w:rFonts w:eastAsia="仿宋_GB2312" w:cs="仿宋_GB2312" w:hint="eastAsia"/>
                <w:color w:val="000000"/>
                <w:sz w:val="24"/>
                <w:szCs w:val="24"/>
              </w:rPr>
              <w:t>区</w:t>
            </w:r>
            <w:r>
              <w:rPr>
                <w:rFonts w:eastAsia="仿宋_GB2312"/>
                <w:color w:val="000000"/>
                <w:sz w:val="24"/>
                <w:szCs w:val="24"/>
              </w:rPr>
              <w:t>SCI</w:t>
            </w:r>
            <w:r>
              <w:rPr>
                <w:rFonts w:eastAsia="仿宋_GB2312" w:cs="仿宋_GB2312" w:hint="eastAsia"/>
                <w:color w:val="000000"/>
                <w:sz w:val="24"/>
                <w:szCs w:val="24"/>
              </w:rPr>
              <w:t>收录论文</w:t>
            </w:r>
          </w:p>
        </w:tc>
        <w:tc>
          <w:tcPr>
            <w:tcW w:w="2836" w:type="dxa"/>
            <w:vAlign w:val="center"/>
          </w:tcPr>
          <w:p w:rsidR="001F123B" w:rsidRDefault="001F123B" w:rsidP="00ED0F5C">
            <w:pPr>
              <w:spacing w:line="560" w:lineRule="exact"/>
              <w:jc w:val="center"/>
              <w:rPr>
                <w:rFonts w:eastAsia="仿宋_GB2312"/>
                <w:color w:val="000000"/>
                <w:sz w:val="24"/>
                <w:szCs w:val="24"/>
              </w:rPr>
            </w:pPr>
            <w:r>
              <w:rPr>
                <w:rFonts w:eastAsia="仿宋_GB2312"/>
                <w:color w:val="000000"/>
                <w:sz w:val="24"/>
                <w:szCs w:val="24"/>
              </w:rPr>
              <w:t>5</w:t>
            </w:r>
          </w:p>
        </w:tc>
        <w:tc>
          <w:tcPr>
            <w:tcW w:w="1658" w:type="dxa"/>
            <w:vAlign w:val="center"/>
          </w:tcPr>
          <w:p w:rsidR="001F123B" w:rsidRDefault="001F123B" w:rsidP="00ED0F5C">
            <w:pPr>
              <w:spacing w:line="560" w:lineRule="exact"/>
              <w:rPr>
                <w:rFonts w:eastAsia="仿宋_GB2312" w:cs="Times New Roman"/>
                <w:color w:val="000000"/>
                <w:sz w:val="24"/>
                <w:szCs w:val="24"/>
              </w:rPr>
            </w:pPr>
          </w:p>
        </w:tc>
      </w:tr>
      <w:tr w:rsidR="001F123B" w:rsidTr="00ED0F5C">
        <w:trPr>
          <w:trHeight w:val="454"/>
          <w:jc w:val="center"/>
        </w:trPr>
        <w:tc>
          <w:tcPr>
            <w:tcW w:w="4500" w:type="dxa"/>
            <w:vAlign w:val="center"/>
          </w:tcPr>
          <w:p w:rsidR="001F123B" w:rsidRDefault="001F123B" w:rsidP="00ED0F5C">
            <w:pPr>
              <w:spacing w:line="560" w:lineRule="exact"/>
              <w:rPr>
                <w:rFonts w:eastAsia="仿宋_GB2312" w:cs="Times New Roman"/>
                <w:color w:val="000000"/>
                <w:sz w:val="24"/>
                <w:szCs w:val="24"/>
              </w:rPr>
            </w:pPr>
            <w:r>
              <w:rPr>
                <w:rFonts w:eastAsia="仿宋_GB2312"/>
                <w:color w:val="000000"/>
                <w:sz w:val="24"/>
                <w:szCs w:val="24"/>
              </w:rPr>
              <w:t>3</w:t>
            </w:r>
            <w:r>
              <w:rPr>
                <w:rFonts w:eastAsia="仿宋_GB2312" w:cs="仿宋_GB2312" w:hint="eastAsia"/>
                <w:color w:val="000000"/>
                <w:sz w:val="24"/>
                <w:szCs w:val="24"/>
              </w:rPr>
              <w:t>．在《中国科学》上发表论文</w:t>
            </w:r>
          </w:p>
        </w:tc>
        <w:tc>
          <w:tcPr>
            <w:tcW w:w="2836" w:type="dxa"/>
            <w:vAlign w:val="center"/>
          </w:tcPr>
          <w:p w:rsidR="001F123B" w:rsidRDefault="001F123B" w:rsidP="00ED0F5C">
            <w:pPr>
              <w:spacing w:line="560" w:lineRule="exact"/>
              <w:jc w:val="center"/>
              <w:rPr>
                <w:rFonts w:eastAsia="仿宋_GB2312"/>
                <w:color w:val="000000"/>
                <w:sz w:val="24"/>
                <w:szCs w:val="24"/>
              </w:rPr>
            </w:pPr>
            <w:r>
              <w:rPr>
                <w:rFonts w:eastAsia="仿宋_GB2312"/>
                <w:color w:val="000000"/>
                <w:sz w:val="24"/>
                <w:szCs w:val="24"/>
              </w:rPr>
              <w:t>2</w:t>
            </w:r>
          </w:p>
        </w:tc>
        <w:tc>
          <w:tcPr>
            <w:tcW w:w="1658" w:type="dxa"/>
            <w:vAlign w:val="center"/>
          </w:tcPr>
          <w:p w:rsidR="001F123B" w:rsidRDefault="001F123B" w:rsidP="00ED0F5C">
            <w:pPr>
              <w:spacing w:line="560" w:lineRule="exact"/>
              <w:rPr>
                <w:rFonts w:eastAsia="仿宋_GB2312" w:cs="Times New Roman"/>
                <w:color w:val="000000"/>
                <w:sz w:val="24"/>
                <w:szCs w:val="24"/>
              </w:rPr>
            </w:pPr>
          </w:p>
        </w:tc>
      </w:tr>
    </w:tbl>
    <w:p w:rsidR="001F123B" w:rsidRDefault="001F123B" w:rsidP="001F123B">
      <w:pPr>
        <w:widowControl/>
        <w:adjustRightInd w:val="0"/>
        <w:snapToGrid w:val="0"/>
        <w:spacing w:line="560" w:lineRule="exact"/>
        <w:jc w:val="left"/>
        <w:rPr>
          <w:rFonts w:eastAsia="仿宋_GB2312" w:cs="Times New Roman"/>
          <w:color w:val="000000"/>
          <w:kern w:val="0"/>
          <w:sz w:val="32"/>
          <w:szCs w:val="32"/>
        </w:rPr>
      </w:pPr>
      <w:r>
        <w:rPr>
          <w:rFonts w:eastAsia="仿宋_GB2312"/>
          <w:color w:val="000000"/>
          <w:kern w:val="0"/>
          <w:sz w:val="32"/>
          <w:szCs w:val="32"/>
        </w:rPr>
        <w:t xml:space="preserve">    </w:t>
      </w:r>
      <w:r>
        <w:rPr>
          <w:rFonts w:eastAsia="仿宋_GB2312" w:cs="仿宋_GB2312" w:hint="eastAsia"/>
          <w:color w:val="000000"/>
          <w:kern w:val="0"/>
          <w:sz w:val="32"/>
          <w:szCs w:val="32"/>
        </w:rPr>
        <w:t>（二）人文社会科学类学术论文</w:t>
      </w:r>
    </w:p>
    <w:tbl>
      <w:tblPr>
        <w:tblpPr w:leftFromText="180" w:rightFromText="180" w:vertAnchor="text" w:horzAnchor="page" w:tblpX="1729" w:tblpY="158"/>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1"/>
        <w:gridCol w:w="1524"/>
        <w:gridCol w:w="2353"/>
      </w:tblGrid>
      <w:tr w:rsidR="001F123B" w:rsidTr="00ED0F5C">
        <w:trPr>
          <w:cantSplit/>
          <w:trHeight w:val="1085"/>
        </w:trPr>
        <w:tc>
          <w:tcPr>
            <w:tcW w:w="5051" w:type="dxa"/>
            <w:vAlign w:val="center"/>
          </w:tcPr>
          <w:p w:rsidR="001F123B" w:rsidRPr="000C3365" w:rsidRDefault="001F123B" w:rsidP="00ED0F5C">
            <w:pPr>
              <w:adjustRightInd w:val="0"/>
              <w:snapToGrid w:val="0"/>
              <w:spacing w:line="480" w:lineRule="exact"/>
              <w:jc w:val="center"/>
              <w:rPr>
                <w:rFonts w:ascii="仿宋_GB2312" w:eastAsia="仿宋_GB2312" w:hAnsi="宋体" w:cs="仿宋_GB2312"/>
                <w:color w:val="000000"/>
                <w:kern w:val="0"/>
                <w:sz w:val="24"/>
                <w:szCs w:val="24"/>
              </w:rPr>
            </w:pPr>
            <w:r w:rsidRPr="000C3365">
              <w:rPr>
                <w:rFonts w:ascii="仿宋_GB2312" w:eastAsia="仿宋_GB2312" w:hAnsi="宋体" w:cs="仿宋_GB2312" w:hint="eastAsia"/>
                <w:color w:val="000000"/>
                <w:kern w:val="0"/>
                <w:sz w:val="24"/>
                <w:szCs w:val="24"/>
              </w:rPr>
              <w:t>奖励范围</w:t>
            </w:r>
            <w:r w:rsidRPr="000C3365">
              <w:rPr>
                <w:rFonts w:ascii="仿宋_GB2312" w:eastAsia="仿宋_GB2312" w:hAnsi="宋体" w:cs="仿宋_GB2312"/>
                <w:color w:val="000000"/>
                <w:kern w:val="0"/>
                <w:sz w:val="24"/>
                <w:szCs w:val="24"/>
              </w:rPr>
              <w:t xml:space="preserve"> </w:t>
            </w:r>
          </w:p>
        </w:tc>
        <w:tc>
          <w:tcPr>
            <w:tcW w:w="1524" w:type="dxa"/>
            <w:vAlign w:val="center"/>
          </w:tcPr>
          <w:p w:rsidR="001F123B" w:rsidRPr="000C3365" w:rsidRDefault="001F123B" w:rsidP="00ED0F5C">
            <w:pPr>
              <w:adjustRightInd w:val="0"/>
              <w:snapToGrid w:val="0"/>
              <w:spacing w:line="440" w:lineRule="exact"/>
              <w:jc w:val="center"/>
              <w:rPr>
                <w:rFonts w:ascii="仿宋_GB2312" w:eastAsia="仿宋_GB2312" w:hAnsi="宋体" w:cs="仿宋_GB2312"/>
                <w:color w:val="000000"/>
                <w:kern w:val="0"/>
                <w:sz w:val="24"/>
                <w:szCs w:val="24"/>
              </w:rPr>
            </w:pPr>
            <w:r w:rsidRPr="000C3365">
              <w:rPr>
                <w:rFonts w:ascii="仿宋_GB2312" w:eastAsia="仿宋_GB2312" w:hAnsi="宋体" w:cs="仿宋_GB2312" w:hint="eastAsia"/>
                <w:color w:val="000000"/>
                <w:kern w:val="0"/>
                <w:sz w:val="24"/>
                <w:szCs w:val="24"/>
              </w:rPr>
              <w:t>奖励标准</w:t>
            </w:r>
            <w:r w:rsidRPr="000C3365">
              <w:rPr>
                <w:rFonts w:ascii="仿宋_GB2312" w:eastAsia="仿宋_GB2312" w:hAnsi="宋体" w:cs="仿宋_GB2312"/>
                <w:color w:val="000000"/>
                <w:kern w:val="0"/>
                <w:sz w:val="24"/>
                <w:szCs w:val="24"/>
              </w:rPr>
              <w:t xml:space="preserve"> </w:t>
            </w:r>
          </w:p>
          <w:p w:rsidR="001F123B" w:rsidRPr="000C3365" w:rsidRDefault="001F123B" w:rsidP="00ED0F5C">
            <w:pPr>
              <w:adjustRightInd w:val="0"/>
              <w:snapToGrid w:val="0"/>
              <w:spacing w:line="440" w:lineRule="exact"/>
              <w:jc w:val="center"/>
              <w:rPr>
                <w:rFonts w:ascii="仿宋_GB2312" w:eastAsia="仿宋_GB2312" w:hAnsi="宋体" w:cs="仿宋_GB2312"/>
                <w:color w:val="000000"/>
                <w:kern w:val="0"/>
                <w:sz w:val="24"/>
                <w:szCs w:val="24"/>
              </w:rPr>
            </w:pPr>
            <w:r w:rsidRPr="000C3365">
              <w:rPr>
                <w:rFonts w:ascii="仿宋_GB2312" w:eastAsia="仿宋_GB2312" w:hAnsi="宋体" w:cs="仿宋_GB2312" w:hint="eastAsia"/>
                <w:color w:val="000000"/>
                <w:kern w:val="0"/>
                <w:sz w:val="24"/>
                <w:szCs w:val="24"/>
              </w:rPr>
              <w:t>（万元</w:t>
            </w:r>
            <w:r w:rsidRPr="000C3365">
              <w:rPr>
                <w:rFonts w:ascii="仿宋_GB2312" w:eastAsia="仿宋_GB2312" w:hAnsi="宋体" w:cs="仿宋_GB2312"/>
                <w:color w:val="000000"/>
                <w:kern w:val="0"/>
                <w:sz w:val="24"/>
                <w:szCs w:val="24"/>
              </w:rPr>
              <w:t>/</w:t>
            </w:r>
            <w:r w:rsidRPr="000C3365">
              <w:rPr>
                <w:rFonts w:ascii="仿宋_GB2312" w:eastAsia="仿宋_GB2312" w:hAnsi="宋体" w:cs="仿宋_GB2312" w:hint="eastAsia"/>
                <w:color w:val="000000"/>
                <w:kern w:val="0"/>
                <w:sz w:val="24"/>
                <w:szCs w:val="24"/>
              </w:rPr>
              <w:t>篇）</w:t>
            </w:r>
            <w:r w:rsidRPr="000C3365">
              <w:rPr>
                <w:rFonts w:ascii="仿宋_GB2312" w:eastAsia="仿宋_GB2312" w:hAnsi="宋体" w:cs="仿宋_GB2312"/>
                <w:color w:val="000000"/>
                <w:kern w:val="0"/>
                <w:sz w:val="24"/>
                <w:szCs w:val="24"/>
              </w:rPr>
              <w:t xml:space="preserve"> </w:t>
            </w:r>
          </w:p>
        </w:tc>
        <w:tc>
          <w:tcPr>
            <w:tcW w:w="2353" w:type="dxa"/>
            <w:vAlign w:val="center"/>
          </w:tcPr>
          <w:p w:rsidR="001F123B" w:rsidRPr="000C3365" w:rsidRDefault="001F123B" w:rsidP="00ED0F5C">
            <w:pPr>
              <w:adjustRightInd w:val="0"/>
              <w:snapToGrid w:val="0"/>
              <w:spacing w:line="480" w:lineRule="exact"/>
              <w:jc w:val="center"/>
              <w:rPr>
                <w:rFonts w:ascii="仿宋_GB2312" w:eastAsia="仿宋_GB2312" w:hAnsi="宋体" w:cs="仿宋_GB2312"/>
                <w:color w:val="000000"/>
                <w:kern w:val="0"/>
                <w:sz w:val="24"/>
                <w:szCs w:val="24"/>
              </w:rPr>
            </w:pPr>
            <w:r w:rsidRPr="000C3365">
              <w:rPr>
                <w:rFonts w:ascii="仿宋_GB2312" w:eastAsia="仿宋_GB2312" w:hAnsi="宋体" w:cs="仿宋_GB2312" w:hint="eastAsia"/>
                <w:color w:val="000000"/>
                <w:kern w:val="0"/>
                <w:sz w:val="24"/>
                <w:szCs w:val="24"/>
              </w:rPr>
              <w:t>备注</w:t>
            </w:r>
            <w:r w:rsidRPr="000C3365">
              <w:rPr>
                <w:rFonts w:ascii="仿宋_GB2312" w:eastAsia="仿宋_GB2312" w:hAnsi="宋体" w:cs="仿宋_GB2312"/>
                <w:color w:val="000000"/>
                <w:kern w:val="0"/>
                <w:sz w:val="24"/>
                <w:szCs w:val="24"/>
              </w:rPr>
              <w:t xml:space="preserve"> </w:t>
            </w:r>
          </w:p>
        </w:tc>
      </w:tr>
      <w:tr w:rsidR="001F123B" w:rsidTr="00ED0F5C">
        <w:trPr>
          <w:cantSplit/>
          <w:trHeight w:val="454"/>
        </w:trPr>
        <w:tc>
          <w:tcPr>
            <w:tcW w:w="5051" w:type="dxa"/>
            <w:vAlign w:val="center"/>
          </w:tcPr>
          <w:p w:rsidR="001F123B" w:rsidRDefault="001F123B" w:rsidP="00ED0F5C">
            <w:pPr>
              <w:adjustRightInd w:val="0"/>
              <w:snapToGrid w:val="0"/>
              <w:spacing w:line="480" w:lineRule="exact"/>
              <w:jc w:val="left"/>
              <w:rPr>
                <w:rFonts w:eastAsia="仿宋_GB2312" w:cs="Times New Roman"/>
                <w:color w:val="000000"/>
                <w:kern w:val="0"/>
                <w:sz w:val="24"/>
                <w:szCs w:val="24"/>
              </w:rPr>
            </w:pPr>
            <w:r>
              <w:rPr>
                <w:rFonts w:eastAsia="仿宋_GB2312"/>
                <w:color w:val="000000"/>
                <w:sz w:val="24"/>
                <w:szCs w:val="24"/>
              </w:rPr>
              <w:lastRenderedPageBreak/>
              <w:t>1</w:t>
            </w:r>
            <w:r>
              <w:rPr>
                <w:rFonts w:eastAsia="仿宋_GB2312" w:cs="仿宋_GB2312" w:hint="eastAsia"/>
                <w:color w:val="000000"/>
                <w:sz w:val="24"/>
                <w:szCs w:val="24"/>
              </w:rPr>
              <w:t>．</w:t>
            </w:r>
            <w:r>
              <w:rPr>
                <w:rFonts w:eastAsia="仿宋_GB2312"/>
                <w:color w:val="000000"/>
                <w:kern w:val="0"/>
                <w:sz w:val="24"/>
                <w:szCs w:val="24"/>
              </w:rPr>
              <w:t>SSCI</w:t>
            </w:r>
            <w:r>
              <w:rPr>
                <w:rFonts w:eastAsia="仿宋_GB2312" w:cs="仿宋_GB2312" w:hint="eastAsia"/>
                <w:color w:val="000000"/>
                <w:kern w:val="0"/>
                <w:sz w:val="24"/>
                <w:szCs w:val="24"/>
              </w:rPr>
              <w:t>（社会科学引文索引）、</w:t>
            </w:r>
            <w:r>
              <w:rPr>
                <w:rFonts w:eastAsia="仿宋_GB2312"/>
                <w:color w:val="000000"/>
                <w:kern w:val="0"/>
                <w:sz w:val="24"/>
                <w:szCs w:val="24"/>
              </w:rPr>
              <w:t>A</w:t>
            </w:r>
            <w:r>
              <w:rPr>
                <w:rFonts w:eastAsia="仿宋_GB2312" w:cs="仿宋_GB2312" w:hint="eastAsia"/>
                <w:color w:val="000000"/>
                <w:kern w:val="0"/>
                <w:sz w:val="24"/>
                <w:szCs w:val="24"/>
              </w:rPr>
              <w:t>﹠</w:t>
            </w:r>
            <w:r>
              <w:rPr>
                <w:rFonts w:eastAsia="仿宋_GB2312"/>
                <w:color w:val="000000"/>
                <w:kern w:val="0"/>
                <w:sz w:val="24"/>
                <w:szCs w:val="24"/>
              </w:rPr>
              <w:t>HCI</w:t>
            </w:r>
            <w:r>
              <w:rPr>
                <w:rFonts w:eastAsia="仿宋_GB2312" w:cs="仿宋_GB2312" w:hint="eastAsia"/>
                <w:color w:val="000000"/>
                <w:kern w:val="0"/>
                <w:sz w:val="24"/>
                <w:szCs w:val="24"/>
              </w:rPr>
              <w:t>（艺术与人文科学引文索引）收录论文；在《中国社会科学》与人文社科一级顶尖期刊发表论文。</w:t>
            </w:r>
          </w:p>
        </w:tc>
        <w:tc>
          <w:tcPr>
            <w:tcW w:w="1524" w:type="dxa"/>
            <w:vAlign w:val="center"/>
          </w:tcPr>
          <w:p w:rsidR="001F123B" w:rsidRDefault="001F123B" w:rsidP="00ED0F5C">
            <w:pPr>
              <w:adjustRightInd w:val="0"/>
              <w:snapToGrid w:val="0"/>
              <w:spacing w:line="480" w:lineRule="exact"/>
              <w:jc w:val="center"/>
              <w:rPr>
                <w:rFonts w:eastAsia="仿宋_GB2312"/>
                <w:color w:val="000000"/>
                <w:kern w:val="0"/>
                <w:sz w:val="24"/>
                <w:szCs w:val="24"/>
              </w:rPr>
            </w:pPr>
            <w:r>
              <w:rPr>
                <w:rFonts w:eastAsia="仿宋_GB2312"/>
                <w:color w:val="000000"/>
                <w:kern w:val="0"/>
                <w:sz w:val="24"/>
                <w:szCs w:val="24"/>
              </w:rPr>
              <w:t xml:space="preserve">5 </w:t>
            </w:r>
          </w:p>
        </w:tc>
        <w:tc>
          <w:tcPr>
            <w:tcW w:w="2353" w:type="dxa"/>
            <w:vAlign w:val="center"/>
          </w:tcPr>
          <w:p w:rsidR="001F123B" w:rsidRDefault="001F123B" w:rsidP="00ED0F5C">
            <w:pPr>
              <w:adjustRightInd w:val="0"/>
              <w:snapToGrid w:val="0"/>
              <w:spacing w:line="480" w:lineRule="exact"/>
              <w:jc w:val="left"/>
              <w:rPr>
                <w:rFonts w:eastAsia="仿宋_GB2312"/>
                <w:color w:val="000000"/>
                <w:kern w:val="0"/>
                <w:sz w:val="24"/>
                <w:szCs w:val="24"/>
              </w:rPr>
            </w:pPr>
            <w:r>
              <w:rPr>
                <w:rFonts w:eastAsia="仿宋_GB2312" w:cs="仿宋_GB2312" w:hint="eastAsia"/>
                <w:color w:val="000000"/>
                <w:kern w:val="0"/>
                <w:sz w:val="24"/>
                <w:szCs w:val="24"/>
              </w:rPr>
              <w:t>一级顶尖期刊见《安阳师范学院科学研究业绩点核算办法》中附件</w:t>
            </w:r>
            <w:r>
              <w:rPr>
                <w:rFonts w:eastAsia="仿宋_GB2312"/>
                <w:color w:val="000000"/>
                <w:kern w:val="0"/>
                <w:sz w:val="24"/>
                <w:szCs w:val="24"/>
              </w:rPr>
              <w:t>1</w:t>
            </w:r>
          </w:p>
        </w:tc>
      </w:tr>
      <w:tr w:rsidR="001F123B" w:rsidTr="00ED0F5C">
        <w:trPr>
          <w:cantSplit/>
          <w:trHeight w:val="1687"/>
        </w:trPr>
        <w:tc>
          <w:tcPr>
            <w:tcW w:w="5051" w:type="dxa"/>
            <w:vAlign w:val="center"/>
          </w:tcPr>
          <w:p w:rsidR="001F123B" w:rsidRDefault="001F123B" w:rsidP="00ED0F5C">
            <w:pPr>
              <w:adjustRightInd w:val="0"/>
              <w:snapToGrid w:val="0"/>
              <w:spacing w:line="480" w:lineRule="exact"/>
              <w:jc w:val="left"/>
              <w:rPr>
                <w:rFonts w:eastAsia="仿宋_GB2312" w:cs="Times New Roman"/>
                <w:color w:val="000000"/>
                <w:kern w:val="0"/>
                <w:sz w:val="24"/>
                <w:szCs w:val="24"/>
              </w:rPr>
            </w:pPr>
            <w:r>
              <w:rPr>
                <w:rFonts w:eastAsia="仿宋_GB2312"/>
                <w:color w:val="000000"/>
                <w:sz w:val="24"/>
                <w:szCs w:val="24"/>
              </w:rPr>
              <w:t>2</w:t>
            </w:r>
            <w:r>
              <w:rPr>
                <w:rFonts w:eastAsia="仿宋_GB2312" w:cs="仿宋_GB2312" w:hint="eastAsia"/>
                <w:color w:val="000000"/>
                <w:sz w:val="24"/>
                <w:szCs w:val="24"/>
              </w:rPr>
              <w:t>．</w:t>
            </w:r>
            <w:r>
              <w:rPr>
                <w:rFonts w:eastAsia="仿宋_GB2312" w:cs="仿宋_GB2312" w:hint="eastAsia"/>
                <w:color w:val="000000"/>
                <w:kern w:val="0"/>
                <w:sz w:val="24"/>
                <w:szCs w:val="24"/>
              </w:rPr>
              <w:t>在《光明日报》《人民日报》《经济日报》理论版及《求是》杂志发表理论文章（</w:t>
            </w:r>
            <w:r>
              <w:rPr>
                <w:rFonts w:eastAsia="仿宋_GB2312"/>
                <w:color w:val="000000"/>
                <w:kern w:val="0"/>
                <w:sz w:val="24"/>
                <w:szCs w:val="24"/>
              </w:rPr>
              <w:t>2000</w:t>
            </w:r>
            <w:r>
              <w:rPr>
                <w:rFonts w:eastAsia="仿宋_GB2312" w:cs="仿宋_GB2312" w:hint="eastAsia"/>
                <w:color w:val="000000"/>
                <w:kern w:val="0"/>
                <w:sz w:val="24"/>
                <w:szCs w:val="24"/>
              </w:rPr>
              <w:t>字以上）；被《新华文摘》全文转载的学术论文。</w:t>
            </w:r>
          </w:p>
        </w:tc>
        <w:tc>
          <w:tcPr>
            <w:tcW w:w="1524" w:type="dxa"/>
            <w:vAlign w:val="center"/>
          </w:tcPr>
          <w:p w:rsidR="001F123B" w:rsidRDefault="001F123B" w:rsidP="00ED0F5C">
            <w:pPr>
              <w:adjustRightInd w:val="0"/>
              <w:snapToGrid w:val="0"/>
              <w:spacing w:line="480" w:lineRule="exact"/>
              <w:jc w:val="center"/>
              <w:rPr>
                <w:rFonts w:eastAsia="仿宋_GB2312"/>
                <w:color w:val="000000"/>
                <w:kern w:val="0"/>
                <w:sz w:val="24"/>
                <w:szCs w:val="24"/>
              </w:rPr>
            </w:pPr>
            <w:r>
              <w:rPr>
                <w:rFonts w:eastAsia="仿宋_GB2312"/>
                <w:color w:val="000000"/>
                <w:kern w:val="0"/>
                <w:sz w:val="24"/>
                <w:szCs w:val="24"/>
              </w:rPr>
              <w:t xml:space="preserve">2 </w:t>
            </w:r>
          </w:p>
        </w:tc>
        <w:tc>
          <w:tcPr>
            <w:tcW w:w="2353" w:type="dxa"/>
            <w:vAlign w:val="center"/>
          </w:tcPr>
          <w:p w:rsidR="001F123B" w:rsidRDefault="001F123B" w:rsidP="00ED0F5C">
            <w:pPr>
              <w:spacing w:line="480" w:lineRule="exact"/>
              <w:rPr>
                <w:rFonts w:eastAsia="仿宋_GB2312" w:cs="Times New Roman"/>
                <w:color w:val="000000"/>
                <w:sz w:val="24"/>
                <w:szCs w:val="24"/>
              </w:rPr>
            </w:pPr>
          </w:p>
        </w:tc>
      </w:tr>
    </w:tbl>
    <w:p w:rsidR="001F123B" w:rsidRDefault="001F123B" w:rsidP="001F123B">
      <w:pPr>
        <w:widowControl/>
        <w:adjustRightInd w:val="0"/>
        <w:snapToGrid w:val="0"/>
        <w:spacing w:line="320" w:lineRule="exact"/>
        <w:ind w:firstLineChars="200" w:firstLine="602"/>
        <w:jc w:val="left"/>
        <w:rPr>
          <w:rFonts w:eastAsia="仿宋_GB2312" w:cs="Times New Roman"/>
          <w:b/>
          <w:bCs/>
          <w:color w:val="000000"/>
          <w:kern w:val="0"/>
          <w:sz w:val="30"/>
          <w:szCs w:val="30"/>
        </w:rPr>
      </w:pPr>
    </w:p>
    <w:p w:rsidR="001F123B" w:rsidRPr="000C3365" w:rsidRDefault="001F123B" w:rsidP="001F123B">
      <w:pPr>
        <w:widowControl/>
        <w:adjustRightInd w:val="0"/>
        <w:snapToGrid w:val="0"/>
        <w:spacing w:line="560" w:lineRule="exact"/>
        <w:ind w:firstLineChars="200" w:firstLine="640"/>
        <w:jc w:val="left"/>
        <w:rPr>
          <w:rFonts w:eastAsia="仿宋_GB2312" w:cs="Times New Roman"/>
          <w:color w:val="000000"/>
          <w:kern w:val="0"/>
          <w:sz w:val="32"/>
          <w:szCs w:val="32"/>
        </w:rPr>
      </w:pPr>
      <w:r w:rsidRPr="000C3365">
        <w:rPr>
          <w:rFonts w:eastAsia="仿宋_GB2312" w:cs="仿宋_GB2312" w:hint="eastAsia"/>
          <w:color w:val="000000"/>
          <w:kern w:val="0"/>
          <w:sz w:val="32"/>
          <w:szCs w:val="32"/>
        </w:rPr>
        <w:t>第十一条</w:t>
      </w:r>
      <w:r>
        <w:rPr>
          <w:rFonts w:eastAsia="仿宋_GB2312"/>
          <w:color w:val="000000"/>
          <w:kern w:val="0"/>
          <w:sz w:val="32"/>
          <w:szCs w:val="32"/>
        </w:rPr>
        <w:t xml:space="preserve"> </w:t>
      </w:r>
      <w:r w:rsidRPr="000C3365">
        <w:rPr>
          <w:rFonts w:eastAsia="仿宋_GB2312" w:cs="仿宋_GB2312" w:hint="eastAsia"/>
          <w:color w:val="000000"/>
          <w:kern w:val="0"/>
          <w:sz w:val="32"/>
          <w:szCs w:val="32"/>
        </w:rPr>
        <w:t>奖励的学术论文理工科类每篇论文一般应不少于</w:t>
      </w:r>
      <w:r w:rsidRPr="000C3365">
        <w:rPr>
          <w:rFonts w:eastAsia="仿宋_GB2312"/>
          <w:color w:val="000000"/>
          <w:kern w:val="0"/>
          <w:sz w:val="32"/>
          <w:szCs w:val="32"/>
        </w:rPr>
        <w:t>2000</w:t>
      </w:r>
      <w:r w:rsidRPr="000C3365">
        <w:rPr>
          <w:rFonts w:eastAsia="仿宋_GB2312" w:cs="仿宋_GB2312" w:hint="eastAsia"/>
          <w:color w:val="000000"/>
          <w:kern w:val="0"/>
          <w:sz w:val="32"/>
          <w:szCs w:val="32"/>
        </w:rPr>
        <w:t>字，人文社会科学类每篇论文一般应不少于</w:t>
      </w:r>
      <w:r w:rsidRPr="000C3365">
        <w:rPr>
          <w:rFonts w:eastAsia="仿宋_GB2312"/>
          <w:color w:val="000000"/>
          <w:kern w:val="0"/>
          <w:sz w:val="32"/>
          <w:szCs w:val="32"/>
        </w:rPr>
        <w:t>3000</w:t>
      </w:r>
      <w:r w:rsidRPr="000C3365">
        <w:rPr>
          <w:rFonts w:eastAsia="仿宋_GB2312" w:cs="仿宋_GB2312" w:hint="eastAsia"/>
          <w:color w:val="000000"/>
          <w:kern w:val="0"/>
          <w:sz w:val="32"/>
          <w:szCs w:val="32"/>
        </w:rPr>
        <w:t>字。</w:t>
      </w:r>
    </w:p>
    <w:p w:rsidR="001F123B" w:rsidRPr="000C3365" w:rsidRDefault="001F123B" w:rsidP="001F123B">
      <w:pPr>
        <w:adjustRightInd w:val="0"/>
        <w:snapToGrid w:val="0"/>
        <w:spacing w:line="560" w:lineRule="exact"/>
        <w:ind w:firstLineChars="196" w:firstLine="627"/>
        <w:jc w:val="left"/>
        <w:rPr>
          <w:rFonts w:eastAsia="仿宋_GB2312" w:cs="Times New Roman"/>
          <w:color w:val="000000"/>
          <w:kern w:val="0"/>
          <w:sz w:val="32"/>
          <w:szCs w:val="32"/>
        </w:rPr>
      </w:pPr>
      <w:r w:rsidRPr="000C3365">
        <w:rPr>
          <w:rFonts w:eastAsia="仿宋_GB2312" w:cs="仿宋_GB2312" w:hint="eastAsia"/>
          <w:color w:val="000000"/>
          <w:kern w:val="0"/>
          <w:sz w:val="32"/>
          <w:szCs w:val="32"/>
        </w:rPr>
        <w:t>第十二条</w:t>
      </w:r>
      <w:r>
        <w:rPr>
          <w:rFonts w:eastAsia="仿宋_GB2312"/>
          <w:color w:val="000000"/>
          <w:kern w:val="0"/>
          <w:sz w:val="32"/>
          <w:szCs w:val="32"/>
        </w:rPr>
        <w:t xml:space="preserve"> </w:t>
      </w:r>
      <w:r w:rsidRPr="000C3365">
        <w:rPr>
          <w:rFonts w:eastAsia="仿宋_GB2312" w:cs="仿宋_GB2312" w:hint="eastAsia"/>
          <w:color w:val="000000"/>
          <w:kern w:val="0"/>
          <w:sz w:val="32"/>
          <w:szCs w:val="32"/>
        </w:rPr>
        <w:t>被</w:t>
      </w:r>
      <w:r w:rsidRPr="000C3365">
        <w:rPr>
          <w:rFonts w:eastAsia="仿宋_GB2312"/>
          <w:color w:val="000000"/>
          <w:kern w:val="0"/>
          <w:sz w:val="32"/>
          <w:szCs w:val="32"/>
        </w:rPr>
        <w:t>SCI</w:t>
      </w:r>
      <w:r w:rsidRPr="000C3365">
        <w:rPr>
          <w:rFonts w:eastAsia="仿宋_GB2312" w:cs="仿宋_GB2312" w:hint="eastAsia"/>
          <w:color w:val="000000"/>
          <w:kern w:val="0"/>
          <w:sz w:val="32"/>
          <w:szCs w:val="32"/>
        </w:rPr>
        <w:t>、</w:t>
      </w:r>
      <w:r w:rsidRPr="000C3365">
        <w:rPr>
          <w:rFonts w:eastAsia="仿宋_GB2312"/>
          <w:color w:val="000000"/>
          <w:kern w:val="0"/>
          <w:sz w:val="32"/>
          <w:szCs w:val="32"/>
        </w:rPr>
        <w:t>SSCI</w:t>
      </w:r>
      <w:r w:rsidRPr="000C3365">
        <w:rPr>
          <w:rFonts w:eastAsia="仿宋_GB2312" w:cs="仿宋_GB2312" w:hint="eastAsia"/>
          <w:color w:val="000000"/>
          <w:kern w:val="0"/>
          <w:sz w:val="32"/>
          <w:szCs w:val="32"/>
        </w:rPr>
        <w:t>、</w:t>
      </w:r>
      <w:r w:rsidRPr="000C3365">
        <w:rPr>
          <w:rFonts w:eastAsia="仿宋_GB2312"/>
          <w:color w:val="000000"/>
          <w:kern w:val="0"/>
          <w:sz w:val="32"/>
          <w:szCs w:val="32"/>
        </w:rPr>
        <w:t>A</w:t>
      </w:r>
      <w:r w:rsidRPr="000C3365">
        <w:rPr>
          <w:rFonts w:eastAsia="仿宋_GB2312" w:cs="仿宋_GB2312" w:hint="eastAsia"/>
          <w:color w:val="000000"/>
          <w:kern w:val="0"/>
          <w:sz w:val="32"/>
          <w:szCs w:val="32"/>
        </w:rPr>
        <w:t>﹠</w:t>
      </w:r>
      <w:r w:rsidRPr="000C3365">
        <w:rPr>
          <w:rFonts w:eastAsia="仿宋_GB2312"/>
          <w:color w:val="000000"/>
          <w:kern w:val="0"/>
          <w:sz w:val="32"/>
          <w:szCs w:val="32"/>
        </w:rPr>
        <w:t>HCI</w:t>
      </w:r>
      <w:r w:rsidRPr="000C3365">
        <w:rPr>
          <w:rFonts w:eastAsia="仿宋_GB2312" w:cs="仿宋_GB2312" w:hint="eastAsia"/>
          <w:color w:val="000000"/>
          <w:kern w:val="0"/>
          <w:sz w:val="32"/>
          <w:szCs w:val="32"/>
        </w:rPr>
        <w:t>等收录的学术论文，以当年中国科学技术信息研究所等机构提供的信息为准；</w:t>
      </w:r>
      <w:r w:rsidRPr="000C3365">
        <w:rPr>
          <w:rFonts w:eastAsia="仿宋_GB2312"/>
          <w:color w:val="000000"/>
          <w:kern w:val="0"/>
          <w:sz w:val="32"/>
          <w:szCs w:val="32"/>
        </w:rPr>
        <w:t>SCI</w:t>
      </w:r>
      <w:r w:rsidRPr="000C3365">
        <w:rPr>
          <w:rFonts w:eastAsia="仿宋_GB2312" w:cs="仿宋_GB2312" w:hint="eastAsia"/>
          <w:color w:val="000000"/>
          <w:kern w:val="0"/>
          <w:sz w:val="32"/>
          <w:szCs w:val="32"/>
        </w:rPr>
        <w:t>分区以中国科学院文献情报中心发布的最新年度分区表为准。</w:t>
      </w:r>
    </w:p>
    <w:p w:rsidR="001F123B" w:rsidRPr="000C3365" w:rsidRDefault="001F123B" w:rsidP="001F123B">
      <w:pPr>
        <w:widowControl/>
        <w:adjustRightInd w:val="0"/>
        <w:snapToGrid w:val="0"/>
        <w:spacing w:line="560" w:lineRule="exact"/>
        <w:ind w:firstLineChars="199" w:firstLine="637"/>
        <w:jc w:val="left"/>
        <w:rPr>
          <w:rFonts w:eastAsia="仿宋_GB2312"/>
          <w:color w:val="000000"/>
          <w:kern w:val="0"/>
          <w:sz w:val="32"/>
          <w:szCs w:val="32"/>
        </w:rPr>
      </w:pPr>
      <w:r w:rsidRPr="000C3365">
        <w:rPr>
          <w:rFonts w:eastAsia="仿宋_GB2312" w:cs="仿宋_GB2312" w:hint="eastAsia"/>
          <w:color w:val="000000"/>
          <w:kern w:val="0"/>
          <w:sz w:val="32"/>
          <w:szCs w:val="32"/>
        </w:rPr>
        <w:t>第十三条</w:t>
      </w:r>
      <w:r>
        <w:rPr>
          <w:rFonts w:eastAsia="仿宋_GB2312"/>
          <w:color w:val="000000"/>
          <w:kern w:val="0"/>
          <w:sz w:val="32"/>
          <w:szCs w:val="32"/>
        </w:rPr>
        <w:t xml:space="preserve"> </w:t>
      </w:r>
      <w:r w:rsidRPr="000C3365">
        <w:rPr>
          <w:rFonts w:eastAsia="仿宋_GB2312" w:cs="仿宋_GB2312" w:hint="eastAsia"/>
          <w:color w:val="000000"/>
          <w:kern w:val="0"/>
          <w:sz w:val="32"/>
          <w:szCs w:val="32"/>
        </w:rPr>
        <w:t>学术著作、教材奖励是指对在国家重要出版社出版的学术著作、国家级规划教材进行的奖励，国家重要出版社见《安阳师范学院科学研究业绩点核算办法》中附件</w:t>
      </w:r>
      <w:r w:rsidRPr="000C3365">
        <w:rPr>
          <w:rFonts w:eastAsia="仿宋_GB2312"/>
          <w:color w:val="000000"/>
          <w:kern w:val="0"/>
          <w:sz w:val="32"/>
          <w:szCs w:val="32"/>
        </w:rPr>
        <w:t>3</w:t>
      </w:r>
      <w:r w:rsidRPr="000C3365">
        <w:rPr>
          <w:rFonts w:eastAsia="仿宋_GB2312" w:cs="仿宋_GB2312" w:hint="eastAsia"/>
          <w:color w:val="000000"/>
          <w:kern w:val="0"/>
          <w:sz w:val="32"/>
          <w:szCs w:val="32"/>
        </w:rPr>
        <w:t>，国家级规划教材（以教育行政部门发布的文件为准），奖励标准为每千字</w:t>
      </w:r>
      <w:r w:rsidRPr="000C3365">
        <w:rPr>
          <w:rFonts w:eastAsia="仿宋_GB2312"/>
          <w:color w:val="000000"/>
          <w:kern w:val="0"/>
          <w:sz w:val="32"/>
          <w:szCs w:val="32"/>
        </w:rPr>
        <w:t>100</w:t>
      </w:r>
      <w:r w:rsidRPr="000C3365">
        <w:rPr>
          <w:rFonts w:eastAsia="仿宋_GB2312" w:cs="仿宋_GB2312" w:hint="eastAsia"/>
          <w:color w:val="000000"/>
          <w:kern w:val="0"/>
          <w:sz w:val="32"/>
          <w:szCs w:val="32"/>
        </w:rPr>
        <w:t>元；再版著作、教材不再进行奖励。</w:t>
      </w:r>
      <w:r w:rsidRPr="000C3365">
        <w:rPr>
          <w:rFonts w:eastAsia="仿宋_GB2312"/>
          <w:color w:val="000000"/>
          <w:kern w:val="0"/>
          <w:sz w:val="32"/>
          <w:szCs w:val="32"/>
        </w:rPr>
        <w:t xml:space="preserve"> </w:t>
      </w:r>
    </w:p>
    <w:p w:rsidR="001F123B" w:rsidRPr="000C3365" w:rsidRDefault="001F123B" w:rsidP="001F123B">
      <w:pPr>
        <w:adjustRightInd w:val="0"/>
        <w:snapToGrid w:val="0"/>
        <w:spacing w:line="560" w:lineRule="exact"/>
        <w:ind w:firstLineChars="199" w:firstLine="637"/>
        <w:jc w:val="left"/>
        <w:rPr>
          <w:rFonts w:eastAsia="仿宋_GB2312"/>
          <w:color w:val="000000"/>
          <w:kern w:val="0"/>
          <w:sz w:val="32"/>
          <w:szCs w:val="32"/>
        </w:rPr>
      </w:pPr>
      <w:r w:rsidRPr="000C3365">
        <w:rPr>
          <w:rFonts w:eastAsia="仿宋_GB2312" w:cs="仿宋_GB2312" w:hint="eastAsia"/>
          <w:color w:val="000000"/>
          <w:kern w:val="0"/>
          <w:sz w:val="32"/>
          <w:szCs w:val="32"/>
        </w:rPr>
        <w:t>第十四条</w:t>
      </w:r>
      <w:bookmarkStart w:id="5" w:name="OLE_LINK4"/>
      <w:bookmarkStart w:id="6" w:name="OLE_LINK3"/>
      <w:r>
        <w:rPr>
          <w:rFonts w:eastAsia="仿宋_GB2312"/>
          <w:color w:val="000000"/>
          <w:kern w:val="0"/>
          <w:sz w:val="32"/>
          <w:szCs w:val="32"/>
        </w:rPr>
        <w:t xml:space="preserve"> </w:t>
      </w:r>
      <w:r w:rsidRPr="000C3365">
        <w:rPr>
          <w:rFonts w:eastAsia="仿宋_GB2312" w:cs="仿宋_GB2312" w:hint="eastAsia"/>
          <w:color w:val="000000"/>
          <w:kern w:val="0"/>
          <w:sz w:val="32"/>
          <w:szCs w:val="32"/>
        </w:rPr>
        <w:t>发明专利奖励是指对已获得授权的发明专利进行的奖励，每项奖励</w:t>
      </w:r>
      <w:r w:rsidRPr="000C3365">
        <w:rPr>
          <w:rFonts w:eastAsia="仿宋_GB2312"/>
          <w:color w:val="000000"/>
          <w:kern w:val="0"/>
          <w:sz w:val="32"/>
          <w:szCs w:val="32"/>
        </w:rPr>
        <w:t>1</w:t>
      </w:r>
      <w:r w:rsidRPr="000C3365">
        <w:rPr>
          <w:rFonts w:eastAsia="仿宋_GB2312" w:cs="仿宋_GB2312" w:hint="eastAsia"/>
          <w:color w:val="000000"/>
          <w:kern w:val="0"/>
          <w:sz w:val="32"/>
          <w:szCs w:val="32"/>
        </w:rPr>
        <w:t>万元</w:t>
      </w:r>
      <w:bookmarkEnd w:id="5"/>
      <w:bookmarkEnd w:id="6"/>
      <w:r w:rsidRPr="000C3365">
        <w:rPr>
          <w:rFonts w:eastAsia="仿宋_GB2312" w:cs="仿宋_GB2312" w:hint="eastAsia"/>
          <w:color w:val="000000"/>
          <w:kern w:val="0"/>
          <w:sz w:val="32"/>
          <w:szCs w:val="32"/>
        </w:rPr>
        <w:t xml:space="preserve">。　</w:t>
      </w:r>
      <w:r w:rsidRPr="000C3365">
        <w:rPr>
          <w:rFonts w:eastAsia="仿宋_GB2312"/>
          <w:color w:val="000000"/>
          <w:kern w:val="0"/>
          <w:sz w:val="32"/>
          <w:szCs w:val="32"/>
        </w:rPr>
        <w:t xml:space="preserve"> </w:t>
      </w:r>
    </w:p>
    <w:p w:rsidR="001F123B" w:rsidRPr="000C3365" w:rsidRDefault="001F123B" w:rsidP="001F123B">
      <w:pPr>
        <w:widowControl/>
        <w:adjustRightInd w:val="0"/>
        <w:snapToGrid w:val="0"/>
        <w:spacing w:line="540" w:lineRule="exact"/>
        <w:jc w:val="center"/>
        <w:rPr>
          <w:rFonts w:ascii="宋体" w:cs="Times New Roman"/>
          <w:b/>
          <w:bCs/>
          <w:color w:val="000000"/>
          <w:kern w:val="0"/>
          <w:sz w:val="32"/>
          <w:szCs w:val="32"/>
        </w:rPr>
      </w:pPr>
      <w:r w:rsidRPr="000C3365">
        <w:rPr>
          <w:rFonts w:ascii="宋体" w:hAnsi="宋体" w:cs="宋体" w:hint="eastAsia"/>
          <w:b/>
          <w:bCs/>
          <w:color w:val="000000"/>
          <w:kern w:val="0"/>
          <w:sz w:val="32"/>
          <w:szCs w:val="32"/>
        </w:rPr>
        <w:t>第四章</w:t>
      </w:r>
      <w:r w:rsidRPr="000C3365">
        <w:rPr>
          <w:rFonts w:ascii="宋体" w:cs="Times New Roman"/>
          <w:b/>
          <w:bCs/>
          <w:color w:val="000000"/>
          <w:kern w:val="0"/>
          <w:sz w:val="32"/>
          <w:szCs w:val="32"/>
        </w:rPr>
        <w:t> </w:t>
      </w:r>
      <w:r w:rsidRPr="000C3365">
        <w:rPr>
          <w:rFonts w:ascii="宋体" w:hAnsi="宋体" w:cs="宋体"/>
          <w:b/>
          <w:bCs/>
          <w:color w:val="000000"/>
          <w:kern w:val="0"/>
          <w:sz w:val="32"/>
          <w:szCs w:val="32"/>
        </w:rPr>
        <w:t xml:space="preserve"> </w:t>
      </w:r>
      <w:r w:rsidRPr="000C3365">
        <w:rPr>
          <w:rFonts w:ascii="宋体" w:hAnsi="宋体" w:cs="宋体" w:hint="eastAsia"/>
          <w:b/>
          <w:bCs/>
          <w:color w:val="000000"/>
          <w:kern w:val="0"/>
          <w:sz w:val="32"/>
          <w:szCs w:val="32"/>
        </w:rPr>
        <w:t>成果获奖奖励</w:t>
      </w:r>
    </w:p>
    <w:p w:rsidR="001F123B" w:rsidRPr="0094172D" w:rsidRDefault="001F123B" w:rsidP="001F123B">
      <w:pPr>
        <w:widowControl/>
        <w:adjustRightInd w:val="0"/>
        <w:snapToGrid w:val="0"/>
        <w:spacing w:afterLines="50" w:after="156" w:line="560" w:lineRule="exact"/>
        <w:ind w:firstLineChars="200" w:firstLine="640"/>
        <w:jc w:val="left"/>
        <w:rPr>
          <w:rFonts w:eastAsia="仿宋_GB2312" w:cs="Times New Roman"/>
          <w:color w:val="000000"/>
          <w:kern w:val="0"/>
          <w:sz w:val="30"/>
          <w:szCs w:val="30"/>
        </w:rPr>
      </w:pPr>
      <w:r w:rsidRPr="0094172D">
        <w:rPr>
          <w:rFonts w:eastAsia="仿宋_GB2312" w:cs="仿宋_GB2312" w:hint="eastAsia"/>
          <w:color w:val="000000"/>
          <w:kern w:val="0"/>
          <w:sz w:val="32"/>
          <w:szCs w:val="32"/>
        </w:rPr>
        <w:t>第十五条</w:t>
      </w:r>
      <w:r>
        <w:rPr>
          <w:rFonts w:eastAsia="仿宋_GB2312"/>
          <w:color w:val="000000"/>
          <w:kern w:val="0"/>
          <w:sz w:val="32"/>
          <w:szCs w:val="32"/>
        </w:rPr>
        <w:t xml:space="preserve"> </w:t>
      </w:r>
      <w:r w:rsidRPr="0094172D">
        <w:rPr>
          <w:rFonts w:eastAsia="仿宋_GB2312" w:cs="仿宋_GB2312" w:hint="eastAsia"/>
          <w:color w:val="000000"/>
          <w:kern w:val="0"/>
          <w:sz w:val="32"/>
          <w:szCs w:val="32"/>
        </w:rPr>
        <w:t>成果获奖是省部级以上（含省部级）的科研成果奖和教学成果奖，奖励范围和标准如下：</w:t>
      </w:r>
      <w:r w:rsidRPr="0094172D">
        <w:rPr>
          <w:rFonts w:eastAsia="仿宋_GB2312"/>
          <w:color w:val="000000"/>
          <w:kern w:val="0"/>
          <w:sz w:val="30"/>
          <w:szCs w:val="3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3765"/>
        <w:gridCol w:w="1335"/>
        <w:gridCol w:w="2598"/>
      </w:tblGrid>
      <w:tr w:rsidR="001F123B" w:rsidTr="00ED0F5C">
        <w:trPr>
          <w:trHeight w:val="881"/>
          <w:jc w:val="center"/>
        </w:trPr>
        <w:tc>
          <w:tcPr>
            <w:tcW w:w="1110" w:type="dxa"/>
            <w:vAlign w:val="center"/>
          </w:tcPr>
          <w:p w:rsidR="001F123B" w:rsidRPr="002A79E6" w:rsidRDefault="001F123B" w:rsidP="00ED0F5C">
            <w:pPr>
              <w:jc w:val="center"/>
              <w:rPr>
                <w:rFonts w:ascii="仿宋_GB2312" w:eastAsia="仿宋_GB2312" w:cs="Times New Roman"/>
                <w:sz w:val="24"/>
                <w:szCs w:val="24"/>
              </w:rPr>
            </w:pPr>
            <w:r w:rsidRPr="002A79E6">
              <w:rPr>
                <w:rFonts w:ascii="仿宋_GB2312" w:eastAsia="仿宋_GB2312" w:cs="仿宋_GB2312" w:hint="eastAsia"/>
                <w:sz w:val="24"/>
                <w:szCs w:val="24"/>
              </w:rPr>
              <w:lastRenderedPageBreak/>
              <w:t>类别</w:t>
            </w:r>
          </w:p>
        </w:tc>
        <w:tc>
          <w:tcPr>
            <w:tcW w:w="3765" w:type="dxa"/>
            <w:vAlign w:val="center"/>
          </w:tcPr>
          <w:p w:rsidR="001F123B" w:rsidRPr="002A79E6" w:rsidRDefault="001F123B" w:rsidP="00ED0F5C">
            <w:pPr>
              <w:jc w:val="center"/>
              <w:rPr>
                <w:rFonts w:ascii="仿宋_GB2312" w:eastAsia="仿宋_GB2312" w:cs="Times New Roman"/>
                <w:sz w:val="24"/>
                <w:szCs w:val="24"/>
              </w:rPr>
            </w:pPr>
            <w:r w:rsidRPr="002A79E6">
              <w:rPr>
                <w:rFonts w:ascii="仿宋_GB2312" w:eastAsia="仿宋_GB2312" w:cs="仿宋_GB2312" w:hint="eastAsia"/>
                <w:sz w:val="24"/>
                <w:szCs w:val="24"/>
              </w:rPr>
              <w:t>奖励级别</w:t>
            </w:r>
          </w:p>
        </w:tc>
        <w:tc>
          <w:tcPr>
            <w:tcW w:w="1335" w:type="dxa"/>
            <w:vAlign w:val="center"/>
          </w:tcPr>
          <w:p w:rsidR="001F123B" w:rsidRPr="002A79E6" w:rsidRDefault="001F123B" w:rsidP="00ED0F5C">
            <w:pPr>
              <w:jc w:val="center"/>
              <w:rPr>
                <w:rFonts w:ascii="仿宋_GB2312" w:eastAsia="仿宋_GB2312" w:cs="Times New Roman"/>
                <w:sz w:val="24"/>
                <w:szCs w:val="24"/>
              </w:rPr>
            </w:pPr>
            <w:r w:rsidRPr="002A79E6">
              <w:rPr>
                <w:rFonts w:ascii="仿宋_GB2312" w:eastAsia="仿宋_GB2312" w:cs="仿宋_GB2312" w:hint="eastAsia"/>
                <w:sz w:val="24"/>
                <w:szCs w:val="24"/>
              </w:rPr>
              <w:t>奖励等级</w:t>
            </w:r>
          </w:p>
        </w:tc>
        <w:tc>
          <w:tcPr>
            <w:tcW w:w="2598" w:type="dxa"/>
            <w:vAlign w:val="center"/>
          </w:tcPr>
          <w:p w:rsidR="001F123B" w:rsidRPr="002A79E6" w:rsidRDefault="001F123B" w:rsidP="00ED0F5C">
            <w:pPr>
              <w:jc w:val="center"/>
              <w:rPr>
                <w:rFonts w:ascii="仿宋_GB2312" w:eastAsia="仿宋_GB2312" w:cs="Times New Roman"/>
                <w:sz w:val="24"/>
                <w:szCs w:val="24"/>
              </w:rPr>
            </w:pPr>
            <w:r w:rsidRPr="002A79E6">
              <w:rPr>
                <w:rFonts w:ascii="仿宋_GB2312" w:eastAsia="仿宋_GB2312" w:cs="仿宋_GB2312" w:hint="eastAsia"/>
                <w:sz w:val="24"/>
                <w:szCs w:val="24"/>
              </w:rPr>
              <w:t>奖励额度（万元</w:t>
            </w:r>
            <w:r w:rsidRPr="002A79E6">
              <w:rPr>
                <w:rFonts w:ascii="仿宋_GB2312" w:eastAsia="仿宋_GB2312" w:cs="仿宋_GB2312"/>
                <w:sz w:val="24"/>
                <w:szCs w:val="24"/>
              </w:rPr>
              <w:t>/</w:t>
            </w:r>
            <w:r w:rsidRPr="002A79E6">
              <w:rPr>
                <w:rFonts w:ascii="仿宋_GB2312" w:eastAsia="仿宋_GB2312" w:cs="仿宋_GB2312" w:hint="eastAsia"/>
                <w:sz w:val="24"/>
                <w:szCs w:val="24"/>
              </w:rPr>
              <w:t>项）</w:t>
            </w:r>
          </w:p>
        </w:tc>
      </w:tr>
      <w:tr w:rsidR="001F123B" w:rsidTr="00ED0F5C">
        <w:trPr>
          <w:trHeight w:val="777"/>
          <w:jc w:val="center"/>
        </w:trPr>
        <w:tc>
          <w:tcPr>
            <w:tcW w:w="1110" w:type="dxa"/>
            <w:vMerge w:val="restart"/>
            <w:vAlign w:val="center"/>
          </w:tcPr>
          <w:p w:rsidR="001F123B" w:rsidRDefault="001F123B" w:rsidP="00ED0F5C">
            <w:pPr>
              <w:widowControl/>
              <w:adjustRightInd w:val="0"/>
              <w:snapToGrid w:val="0"/>
              <w:spacing w:line="336" w:lineRule="auto"/>
              <w:jc w:val="center"/>
              <w:rPr>
                <w:rFonts w:eastAsia="仿宋_GB2312" w:cs="Times New Roman"/>
                <w:color w:val="000000"/>
                <w:kern w:val="0"/>
                <w:sz w:val="24"/>
                <w:szCs w:val="24"/>
              </w:rPr>
            </w:pPr>
            <w:r>
              <w:rPr>
                <w:rFonts w:eastAsia="仿宋_GB2312" w:cs="仿宋_GB2312" w:hint="eastAsia"/>
                <w:color w:val="000000"/>
                <w:kern w:val="0"/>
                <w:sz w:val="24"/>
                <w:szCs w:val="24"/>
              </w:rPr>
              <w:t>自然</w:t>
            </w:r>
          </w:p>
          <w:p w:rsidR="001F123B" w:rsidRDefault="001F123B" w:rsidP="00ED0F5C">
            <w:pPr>
              <w:widowControl/>
              <w:adjustRightInd w:val="0"/>
              <w:snapToGrid w:val="0"/>
              <w:spacing w:line="336" w:lineRule="auto"/>
              <w:jc w:val="center"/>
              <w:rPr>
                <w:rFonts w:eastAsia="仿宋_GB2312" w:cs="Times New Roman"/>
                <w:color w:val="000000"/>
                <w:kern w:val="0"/>
                <w:sz w:val="24"/>
                <w:szCs w:val="24"/>
              </w:rPr>
            </w:pPr>
            <w:r>
              <w:rPr>
                <w:rFonts w:eastAsia="仿宋_GB2312" w:cs="仿宋_GB2312" w:hint="eastAsia"/>
                <w:color w:val="000000"/>
                <w:kern w:val="0"/>
                <w:sz w:val="24"/>
                <w:szCs w:val="24"/>
              </w:rPr>
              <w:t>科学类</w:t>
            </w:r>
          </w:p>
        </w:tc>
        <w:tc>
          <w:tcPr>
            <w:tcW w:w="3765" w:type="dxa"/>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国家最高科学技术奖</w:t>
            </w:r>
          </w:p>
        </w:tc>
        <w:tc>
          <w:tcPr>
            <w:tcW w:w="1335" w:type="dxa"/>
            <w:vAlign w:val="center"/>
          </w:tcPr>
          <w:p w:rsidR="001F123B" w:rsidRDefault="001F123B" w:rsidP="00ED0F5C">
            <w:pPr>
              <w:widowControl/>
              <w:adjustRightInd w:val="0"/>
              <w:snapToGrid w:val="0"/>
              <w:spacing w:line="336" w:lineRule="auto"/>
              <w:jc w:val="center"/>
              <w:rPr>
                <w:rFonts w:eastAsia="仿宋_GB2312" w:cs="Times New Roman"/>
                <w:color w:val="000000"/>
                <w:kern w:val="0"/>
                <w:sz w:val="24"/>
                <w:szCs w:val="24"/>
              </w:rPr>
            </w:pPr>
          </w:p>
        </w:tc>
        <w:tc>
          <w:tcPr>
            <w:tcW w:w="2598" w:type="dxa"/>
            <w:vAlign w:val="center"/>
          </w:tcPr>
          <w:p w:rsidR="001F123B" w:rsidRDefault="001F123B" w:rsidP="00ED0F5C">
            <w:pPr>
              <w:widowControl/>
              <w:adjustRightInd w:val="0"/>
              <w:snapToGrid w:val="0"/>
              <w:spacing w:line="336" w:lineRule="auto"/>
              <w:jc w:val="center"/>
              <w:rPr>
                <w:rFonts w:eastAsia="仿宋_GB2312"/>
                <w:color w:val="000000"/>
                <w:kern w:val="0"/>
                <w:sz w:val="24"/>
                <w:szCs w:val="24"/>
              </w:rPr>
            </w:pPr>
            <w:r>
              <w:rPr>
                <w:rFonts w:eastAsia="仿宋_GB2312"/>
                <w:color w:val="000000"/>
                <w:kern w:val="0"/>
                <w:sz w:val="24"/>
                <w:szCs w:val="24"/>
              </w:rPr>
              <w:t>200</w:t>
            </w:r>
          </w:p>
        </w:tc>
      </w:tr>
      <w:tr w:rsidR="001F123B" w:rsidTr="00ED0F5C">
        <w:trPr>
          <w:trHeight w:val="761"/>
          <w:jc w:val="center"/>
        </w:trPr>
        <w:tc>
          <w:tcPr>
            <w:tcW w:w="1110" w:type="dxa"/>
            <w:vMerge/>
            <w:vAlign w:val="center"/>
          </w:tcPr>
          <w:p w:rsidR="001F123B" w:rsidRDefault="001F123B" w:rsidP="00ED0F5C">
            <w:pPr>
              <w:widowControl/>
              <w:adjustRightInd w:val="0"/>
              <w:snapToGrid w:val="0"/>
              <w:spacing w:line="336" w:lineRule="auto"/>
              <w:jc w:val="center"/>
              <w:rPr>
                <w:rFonts w:eastAsia="仿宋_GB2312" w:cs="Times New Roman"/>
                <w:color w:val="000000"/>
                <w:kern w:val="0"/>
                <w:sz w:val="24"/>
                <w:szCs w:val="24"/>
              </w:rPr>
            </w:pPr>
          </w:p>
        </w:tc>
        <w:tc>
          <w:tcPr>
            <w:tcW w:w="3765" w:type="dxa"/>
            <w:vMerge w:val="restart"/>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国家自然科学奖</w:t>
            </w:r>
          </w:p>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国家技术发明奖</w:t>
            </w:r>
          </w:p>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国家科学技术进步奖</w:t>
            </w: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一等奖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100</w:t>
            </w:r>
          </w:p>
        </w:tc>
      </w:tr>
      <w:tr w:rsidR="001F123B" w:rsidTr="00ED0F5C">
        <w:trPr>
          <w:trHeight w:val="771"/>
          <w:jc w:val="center"/>
        </w:trPr>
        <w:tc>
          <w:tcPr>
            <w:tcW w:w="1110" w:type="dxa"/>
            <w:vMerge/>
            <w:vAlign w:val="center"/>
          </w:tcPr>
          <w:p w:rsidR="001F123B" w:rsidRDefault="001F123B" w:rsidP="00ED0F5C">
            <w:pPr>
              <w:widowControl/>
              <w:adjustRightInd w:val="0"/>
              <w:snapToGrid w:val="0"/>
              <w:spacing w:line="336" w:lineRule="auto"/>
              <w:jc w:val="center"/>
              <w:rPr>
                <w:rFonts w:eastAsia="仿宋_GB2312" w:cs="Times New Roman"/>
                <w:color w:val="000000"/>
                <w:kern w:val="0"/>
                <w:sz w:val="24"/>
                <w:szCs w:val="24"/>
              </w:rPr>
            </w:pPr>
          </w:p>
        </w:tc>
        <w:tc>
          <w:tcPr>
            <w:tcW w:w="3765" w:type="dxa"/>
            <w:vMerge/>
            <w:vAlign w:val="center"/>
          </w:tcPr>
          <w:p w:rsidR="001F123B" w:rsidRPr="002A79E6" w:rsidRDefault="001F123B" w:rsidP="00ED0F5C">
            <w:pPr>
              <w:spacing w:line="400" w:lineRule="exact"/>
              <w:rPr>
                <w:rFonts w:ascii="仿宋_GB2312" w:eastAsia="仿宋_GB2312" w:cs="Times New Roman"/>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二等奖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50</w:t>
            </w:r>
          </w:p>
        </w:tc>
      </w:tr>
      <w:tr w:rsidR="001F123B" w:rsidTr="00ED0F5C">
        <w:trPr>
          <w:trHeight w:val="705"/>
          <w:jc w:val="center"/>
        </w:trPr>
        <w:tc>
          <w:tcPr>
            <w:tcW w:w="1110" w:type="dxa"/>
            <w:vMerge w:val="restart"/>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自然</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科学类</w:t>
            </w:r>
          </w:p>
        </w:tc>
        <w:tc>
          <w:tcPr>
            <w:tcW w:w="3765" w:type="dxa"/>
            <w:vMerge w:val="restart"/>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河南省科学技术进步奖</w:t>
            </w:r>
          </w:p>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教育部高等学校科学研究优秀成果奖（科技）</w:t>
            </w: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一等奖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10</w:t>
            </w:r>
          </w:p>
        </w:tc>
      </w:tr>
      <w:tr w:rsidR="001F123B" w:rsidTr="00ED0F5C">
        <w:trPr>
          <w:trHeight w:val="761"/>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ign w:val="center"/>
          </w:tcPr>
          <w:p w:rsidR="001F123B" w:rsidRPr="002A79E6" w:rsidRDefault="001F123B" w:rsidP="00ED0F5C">
            <w:pPr>
              <w:spacing w:line="400" w:lineRule="exact"/>
              <w:rPr>
                <w:rFonts w:ascii="仿宋_GB2312" w:eastAsia="仿宋_GB2312" w:cs="Times New Roman"/>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二等奖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5</w:t>
            </w:r>
          </w:p>
        </w:tc>
      </w:tr>
      <w:tr w:rsidR="001F123B" w:rsidTr="00ED0F5C">
        <w:trPr>
          <w:trHeight w:val="644"/>
          <w:jc w:val="center"/>
        </w:trPr>
        <w:tc>
          <w:tcPr>
            <w:tcW w:w="1110" w:type="dxa"/>
            <w:vMerge w:val="restart"/>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人</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文</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社</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会</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科</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学</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类</w:t>
            </w:r>
          </w:p>
        </w:tc>
        <w:tc>
          <w:tcPr>
            <w:tcW w:w="3765" w:type="dxa"/>
            <w:vMerge w:val="restart"/>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教育部高等学校科学研究优秀成果奖（人文社科）</w:t>
            </w: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一等奖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10</w:t>
            </w:r>
          </w:p>
        </w:tc>
      </w:tr>
      <w:tr w:rsidR="001F123B" w:rsidTr="00ED0F5C">
        <w:trPr>
          <w:trHeight w:val="669"/>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ign w:val="center"/>
          </w:tcPr>
          <w:p w:rsidR="001F123B" w:rsidRPr="002A79E6" w:rsidRDefault="001F123B" w:rsidP="00ED0F5C">
            <w:pPr>
              <w:spacing w:line="400" w:lineRule="exact"/>
              <w:rPr>
                <w:rFonts w:ascii="仿宋_GB2312" w:eastAsia="仿宋_GB2312" w:cs="Times New Roman"/>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二等奖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5</w:t>
            </w:r>
          </w:p>
        </w:tc>
      </w:tr>
      <w:tr w:rsidR="001F123B" w:rsidTr="00ED0F5C">
        <w:trPr>
          <w:trHeight w:val="769"/>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restart"/>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河南省社会科学优秀成果奖</w:t>
            </w:r>
          </w:p>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河南省政府发展研究奖</w:t>
            </w: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一等奖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5</w:t>
            </w:r>
          </w:p>
        </w:tc>
      </w:tr>
      <w:tr w:rsidR="001F123B" w:rsidTr="00ED0F5C">
        <w:trPr>
          <w:trHeight w:val="777"/>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ign w:val="center"/>
          </w:tcPr>
          <w:p w:rsidR="001F123B" w:rsidRPr="002A79E6" w:rsidRDefault="001F123B" w:rsidP="00ED0F5C">
            <w:pPr>
              <w:spacing w:line="400" w:lineRule="exact"/>
              <w:rPr>
                <w:rFonts w:ascii="仿宋_GB2312" w:eastAsia="仿宋_GB2312" w:cs="Times New Roman"/>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二等奖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2</w:t>
            </w:r>
          </w:p>
        </w:tc>
      </w:tr>
      <w:tr w:rsidR="001F123B" w:rsidTr="00ED0F5C">
        <w:trPr>
          <w:trHeight w:val="594"/>
          <w:jc w:val="center"/>
        </w:trPr>
        <w:tc>
          <w:tcPr>
            <w:tcW w:w="1110" w:type="dxa"/>
            <w:vMerge w:val="restart"/>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教</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学</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成</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果</w:t>
            </w:r>
          </w:p>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类</w:t>
            </w:r>
          </w:p>
        </w:tc>
        <w:tc>
          <w:tcPr>
            <w:tcW w:w="3765" w:type="dxa"/>
            <w:vMerge w:val="restart"/>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国家教学成果奖</w:t>
            </w: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特等奖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20</w:t>
            </w:r>
          </w:p>
        </w:tc>
      </w:tr>
      <w:tr w:rsidR="001F123B" w:rsidTr="00ED0F5C">
        <w:trPr>
          <w:trHeight w:val="563"/>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ign w:val="center"/>
          </w:tcPr>
          <w:p w:rsidR="001F123B" w:rsidRPr="002A79E6" w:rsidRDefault="001F123B" w:rsidP="00ED0F5C">
            <w:pPr>
              <w:spacing w:line="400" w:lineRule="exact"/>
              <w:rPr>
                <w:rFonts w:ascii="仿宋_GB2312" w:eastAsia="仿宋_GB2312" w:cs="Times New Roman"/>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一等奖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15</w:t>
            </w:r>
          </w:p>
        </w:tc>
      </w:tr>
      <w:tr w:rsidR="001F123B" w:rsidTr="00ED0F5C">
        <w:trPr>
          <w:trHeight w:val="602"/>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ign w:val="center"/>
          </w:tcPr>
          <w:p w:rsidR="001F123B" w:rsidRPr="002A79E6" w:rsidRDefault="001F123B" w:rsidP="00ED0F5C">
            <w:pPr>
              <w:spacing w:line="400" w:lineRule="exact"/>
              <w:rPr>
                <w:rFonts w:ascii="仿宋_GB2312" w:eastAsia="仿宋_GB2312" w:cs="Times New Roman"/>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二等奖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10</w:t>
            </w:r>
          </w:p>
        </w:tc>
      </w:tr>
      <w:tr w:rsidR="001F123B" w:rsidTr="00ED0F5C">
        <w:trPr>
          <w:trHeight w:val="568"/>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restart"/>
            <w:vAlign w:val="center"/>
          </w:tcPr>
          <w:p w:rsidR="001F123B" w:rsidRPr="002A79E6" w:rsidRDefault="001F123B" w:rsidP="00ED0F5C">
            <w:pPr>
              <w:spacing w:line="400" w:lineRule="exact"/>
              <w:rPr>
                <w:rFonts w:ascii="仿宋_GB2312" w:eastAsia="仿宋_GB2312" w:cs="Times New Roman"/>
                <w:sz w:val="24"/>
                <w:szCs w:val="24"/>
              </w:rPr>
            </w:pPr>
            <w:r w:rsidRPr="002A79E6">
              <w:rPr>
                <w:rFonts w:ascii="仿宋_GB2312" w:eastAsia="仿宋_GB2312" w:cs="仿宋_GB2312" w:hint="eastAsia"/>
                <w:sz w:val="24"/>
                <w:szCs w:val="24"/>
              </w:rPr>
              <w:t>河南省教学成果奖</w:t>
            </w: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特等奖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5</w:t>
            </w:r>
          </w:p>
        </w:tc>
      </w:tr>
      <w:tr w:rsidR="001F123B" w:rsidTr="00ED0F5C">
        <w:trPr>
          <w:trHeight w:val="562"/>
          <w:jc w:val="center"/>
        </w:trPr>
        <w:tc>
          <w:tcPr>
            <w:tcW w:w="1110"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3765" w:type="dxa"/>
            <w:vMerge/>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p>
        </w:tc>
        <w:tc>
          <w:tcPr>
            <w:tcW w:w="1335" w:type="dxa"/>
            <w:vAlign w:val="center"/>
          </w:tcPr>
          <w:p w:rsidR="001F123B" w:rsidRDefault="001F123B" w:rsidP="00ED0F5C">
            <w:pPr>
              <w:widowControl/>
              <w:adjustRightInd w:val="0"/>
              <w:snapToGrid w:val="0"/>
              <w:spacing w:line="360" w:lineRule="exact"/>
              <w:jc w:val="center"/>
              <w:rPr>
                <w:rFonts w:eastAsia="仿宋_GB2312" w:cs="Times New Roman"/>
                <w:color w:val="000000"/>
                <w:kern w:val="0"/>
                <w:sz w:val="24"/>
                <w:szCs w:val="24"/>
              </w:rPr>
            </w:pPr>
            <w:r>
              <w:rPr>
                <w:rFonts w:eastAsia="仿宋_GB2312" w:cs="仿宋_GB2312" w:hint="eastAsia"/>
                <w:color w:val="000000"/>
                <w:kern w:val="0"/>
                <w:sz w:val="24"/>
                <w:szCs w:val="24"/>
              </w:rPr>
              <w:t>一等奖</w:t>
            </w:r>
          </w:p>
        </w:tc>
        <w:tc>
          <w:tcPr>
            <w:tcW w:w="2598" w:type="dxa"/>
            <w:vAlign w:val="center"/>
          </w:tcPr>
          <w:p w:rsidR="001F123B" w:rsidRDefault="001F123B" w:rsidP="00ED0F5C">
            <w:pPr>
              <w:widowControl/>
              <w:adjustRightInd w:val="0"/>
              <w:snapToGrid w:val="0"/>
              <w:spacing w:line="360" w:lineRule="exact"/>
              <w:jc w:val="center"/>
              <w:rPr>
                <w:rFonts w:eastAsia="仿宋_GB2312"/>
                <w:color w:val="000000"/>
                <w:kern w:val="0"/>
                <w:sz w:val="24"/>
                <w:szCs w:val="24"/>
              </w:rPr>
            </w:pPr>
            <w:r>
              <w:rPr>
                <w:rFonts w:eastAsia="仿宋_GB2312"/>
                <w:color w:val="000000"/>
                <w:kern w:val="0"/>
                <w:sz w:val="24"/>
                <w:szCs w:val="24"/>
              </w:rPr>
              <w:t>2</w:t>
            </w:r>
          </w:p>
        </w:tc>
      </w:tr>
    </w:tbl>
    <w:p w:rsidR="001F123B" w:rsidRPr="002A79E6" w:rsidRDefault="001F123B" w:rsidP="001F123B">
      <w:pPr>
        <w:widowControl/>
        <w:adjustRightInd w:val="0"/>
        <w:snapToGrid w:val="0"/>
        <w:spacing w:line="560" w:lineRule="exact"/>
        <w:ind w:firstLineChars="196" w:firstLine="627"/>
        <w:jc w:val="left"/>
        <w:rPr>
          <w:rFonts w:eastAsia="仿宋_GB2312"/>
          <w:color w:val="000000"/>
          <w:kern w:val="0"/>
          <w:sz w:val="32"/>
          <w:szCs w:val="32"/>
        </w:rPr>
      </w:pPr>
      <w:r w:rsidRPr="002A79E6">
        <w:rPr>
          <w:rFonts w:eastAsia="仿宋_GB2312" w:cs="仿宋_GB2312" w:hint="eastAsia"/>
          <w:color w:val="000000"/>
          <w:kern w:val="0"/>
          <w:sz w:val="32"/>
          <w:szCs w:val="32"/>
        </w:rPr>
        <w:t>第十六条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艺术、体育类作品奖励</w:t>
      </w:r>
      <w:r w:rsidRPr="002A79E6">
        <w:rPr>
          <w:rFonts w:eastAsia="仿宋_GB2312"/>
          <w:color w:val="000000"/>
          <w:kern w:val="0"/>
          <w:sz w:val="32"/>
          <w:szCs w:val="32"/>
        </w:rPr>
        <w:t xml:space="preserve"> </w:t>
      </w:r>
    </w:p>
    <w:p w:rsidR="001F123B" w:rsidRPr="002A79E6" w:rsidRDefault="001F123B" w:rsidP="001F123B">
      <w:pPr>
        <w:widowControl/>
        <w:adjustRightInd w:val="0"/>
        <w:snapToGrid w:val="0"/>
        <w:spacing w:line="560" w:lineRule="exact"/>
        <w:ind w:firstLine="600"/>
        <w:jc w:val="left"/>
        <w:rPr>
          <w:rFonts w:eastAsia="仿宋_GB2312"/>
          <w:color w:val="000000"/>
          <w:kern w:val="0"/>
          <w:sz w:val="32"/>
          <w:szCs w:val="32"/>
        </w:rPr>
      </w:pPr>
      <w:r w:rsidRPr="002A79E6">
        <w:rPr>
          <w:rFonts w:eastAsia="仿宋_GB2312"/>
          <w:color w:val="000000"/>
          <w:kern w:val="0"/>
          <w:sz w:val="32"/>
          <w:szCs w:val="32"/>
        </w:rPr>
        <w:t xml:space="preserve">1. </w:t>
      </w:r>
      <w:r w:rsidRPr="002A79E6">
        <w:rPr>
          <w:rFonts w:eastAsia="仿宋_GB2312" w:cs="仿宋_GB2312" w:hint="eastAsia"/>
          <w:color w:val="000000"/>
          <w:kern w:val="0"/>
          <w:sz w:val="32"/>
          <w:szCs w:val="32"/>
        </w:rPr>
        <w:t>在中国文联下属一级协会（中国美协、中国书协、中国影协）主办的五年一届的全国美术作品展览中，金奖（一等奖）作品每件奖励</w:t>
      </w:r>
      <w:r w:rsidRPr="002A79E6">
        <w:rPr>
          <w:rFonts w:eastAsia="仿宋_GB2312"/>
          <w:color w:val="000000"/>
          <w:kern w:val="0"/>
          <w:sz w:val="32"/>
          <w:szCs w:val="32"/>
        </w:rPr>
        <w:t>5</w:t>
      </w:r>
      <w:r w:rsidRPr="002A79E6">
        <w:rPr>
          <w:rFonts w:eastAsia="仿宋_GB2312" w:cs="仿宋_GB2312" w:hint="eastAsia"/>
          <w:color w:val="000000"/>
          <w:kern w:val="0"/>
          <w:sz w:val="32"/>
          <w:szCs w:val="32"/>
        </w:rPr>
        <w:t>万元，银奖（二等奖）作品每件奖励</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w:t>
      </w:r>
      <w:r w:rsidRPr="002A79E6">
        <w:rPr>
          <w:rFonts w:eastAsia="仿宋_GB2312"/>
          <w:color w:val="000000"/>
          <w:kern w:val="0"/>
          <w:sz w:val="32"/>
          <w:szCs w:val="32"/>
        </w:rPr>
        <w:t xml:space="preserve"> </w:t>
      </w:r>
    </w:p>
    <w:p w:rsidR="001F123B" w:rsidRPr="002A79E6" w:rsidRDefault="001F123B" w:rsidP="001F123B">
      <w:pPr>
        <w:adjustRightInd w:val="0"/>
        <w:snapToGrid w:val="0"/>
        <w:spacing w:line="560" w:lineRule="exact"/>
        <w:ind w:firstLine="601"/>
        <w:jc w:val="left"/>
        <w:rPr>
          <w:rFonts w:eastAsia="仿宋_GB2312"/>
          <w:color w:val="000000"/>
          <w:kern w:val="0"/>
          <w:sz w:val="32"/>
          <w:szCs w:val="32"/>
        </w:rPr>
      </w:pPr>
      <w:r w:rsidRPr="002A79E6">
        <w:rPr>
          <w:rFonts w:eastAsia="仿宋_GB2312"/>
          <w:color w:val="000000"/>
          <w:kern w:val="0"/>
          <w:sz w:val="32"/>
          <w:szCs w:val="32"/>
        </w:rPr>
        <w:t xml:space="preserve">2. </w:t>
      </w:r>
      <w:r w:rsidRPr="002A79E6">
        <w:rPr>
          <w:rFonts w:eastAsia="仿宋_GB2312" w:cs="仿宋_GB2312" w:hint="eastAsia"/>
          <w:color w:val="000000"/>
          <w:kern w:val="0"/>
          <w:sz w:val="32"/>
          <w:szCs w:val="32"/>
        </w:rPr>
        <w:t>在中宣部、文化部主办的全国综合性专业比赛中，金</w:t>
      </w:r>
      <w:r w:rsidRPr="002A79E6">
        <w:rPr>
          <w:rFonts w:eastAsia="仿宋_GB2312" w:cs="仿宋_GB2312" w:hint="eastAsia"/>
          <w:color w:val="000000"/>
          <w:kern w:val="0"/>
          <w:sz w:val="32"/>
          <w:szCs w:val="32"/>
        </w:rPr>
        <w:lastRenderedPageBreak/>
        <w:t>奖（一等奖）作品每项奖励</w:t>
      </w:r>
      <w:r w:rsidRPr="002A79E6">
        <w:rPr>
          <w:rFonts w:eastAsia="仿宋_GB2312"/>
          <w:color w:val="000000"/>
          <w:kern w:val="0"/>
          <w:sz w:val="32"/>
          <w:szCs w:val="32"/>
        </w:rPr>
        <w:t>5</w:t>
      </w:r>
      <w:r w:rsidRPr="002A79E6">
        <w:rPr>
          <w:rFonts w:eastAsia="仿宋_GB2312" w:cs="仿宋_GB2312" w:hint="eastAsia"/>
          <w:color w:val="000000"/>
          <w:kern w:val="0"/>
          <w:sz w:val="32"/>
          <w:szCs w:val="32"/>
        </w:rPr>
        <w:t>万元，银奖（二等奖）作品每项奖励</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w:t>
      </w:r>
      <w:r w:rsidRPr="002A79E6">
        <w:rPr>
          <w:rFonts w:eastAsia="仿宋_GB2312"/>
          <w:color w:val="000000"/>
          <w:kern w:val="0"/>
          <w:sz w:val="32"/>
          <w:szCs w:val="32"/>
        </w:rPr>
        <w:t xml:space="preserve"> </w:t>
      </w:r>
    </w:p>
    <w:p w:rsidR="001F123B" w:rsidRPr="002A79E6" w:rsidRDefault="001F123B" w:rsidP="001F123B">
      <w:pPr>
        <w:widowControl/>
        <w:adjustRightInd w:val="0"/>
        <w:snapToGrid w:val="0"/>
        <w:spacing w:line="560" w:lineRule="exact"/>
        <w:ind w:firstLine="587"/>
        <w:jc w:val="left"/>
        <w:rPr>
          <w:rFonts w:eastAsia="仿宋_GB2312" w:cs="Times New Roman"/>
          <w:color w:val="000000"/>
          <w:kern w:val="0"/>
          <w:sz w:val="32"/>
          <w:szCs w:val="32"/>
        </w:rPr>
      </w:pPr>
      <w:r w:rsidRPr="002A79E6">
        <w:rPr>
          <w:rFonts w:eastAsia="仿宋_GB2312"/>
          <w:color w:val="000000"/>
          <w:kern w:val="0"/>
          <w:sz w:val="32"/>
          <w:szCs w:val="32"/>
        </w:rPr>
        <w:t xml:space="preserve">3. </w:t>
      </w:r>
      <w:r w:rsidRPr="002A79E6">
        <w:rPr>
          <w:rFonts w:eastAsia="仿宋_GB2312" w:cs="仿宋_GB2312" w:hint="eastAsia"/>
          <w:color w:val="000000"/>
          <w:kern w:val="0"/>
          <w:sz w:val="32"/>
          <w:szCs w:val="32"/>
        </w:rPr>
        <w:t>在参加全国运动会以上级别比赛中，获得金牌（第一名）奖励</w:t>
      </w:r>
      <w:r w:rsidRPr="002A79E6">
        <w:rPr>
          <w:rFonts w:eastAsia="仿宋_GB2312"/>
          <w:color w:val="000000"/>
          <w:kern w:val="0"/>
          <w:sz w:val="32"/>
          <w:szCs w:val="32"/>
        </w:rPr>
        <w:t>5</w:t>
      </w:r>
      <w:r w:rsidRPr="002A79E6">
        <w:rPr>
          <w:rFonts w:eastAsia="仿宋_GB2312" w:cs="仿宋_GB2312" w:hint="eastAsia"/>
          <w:color w:val="000000"/>
          <w:kern w:val="0"/>
          <w:sz w:val="32"/>
          <w:szCs w:val="32"/>
        </w:rPr>
        <w:t>万元；银牌（第二名）奖励</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w:t>
      </w:r>
    </w:p>
    <w:p w:rsidR="001F123B" w:rsidRPr="002A79E6" w:rsidRDefault="001F123B" w:rsidP="001F123B">
      <w:pPr>
        <w:widowControl/>
        <w:adjustRightInd w:val="0"/>
        <w:snapToGrid w:val="0"/>
        <w:spacing w:line="560" w:lineRule="exact"/>
        <w:ind w:firstLine="587"/>
        <w:jc w:val="center"/>
        <w:rPr>
          <w:rFonts w:ascii="宋体" w:cs="Times New Roman"/>
          <w:b/>
          <w:bCs/>
          <w:color w:val="000000"/>
          <w:kern w:val="0"/>
          <w:sz w:val="32"/>
          <w:szCs w:val="32"/>
        </w:rPr>
      </w:pPr>
      <w:r w:rsidRPr="002A79E6">
        <w:rPr>
          <w:rFonts w:ascii="宋体" w:hAnsi="宋体" w:cs="宋体" w:hint="eastAsia"/>
          <w:b/>
          <w:bCs/>
          <w:color w:val="000000"/>
          <w:kern w:val="0"/>
          <w:sz w:val="32"/>
          <w:szCs w:val="32"/>
        </w:rPr>
        <w:t>第五章</w:t>
      </w:r>
      <w:r w:rsidRPr="002A79E6">
        <w:rPr>
          <w:rFonts w:ascii="宋体" w:hAnsi="宋体" w:cs="宋体"/>
          <w:b/>
          <w:bCs/>
          <w:color w:val="000000"/>
          <w:kern w:val="0"/>
          <w:sz w:val="32"/>
          <w:szCs w:val="32"/>
        </w:rPr>
        <w:t xml:space="preserve">  </w:t>
      </w:r>
      <w:r w:rsidRPr="002A79E6">
        <w:rPr>
          <w:rFonts w:ascii="宋体" w:hAnsi="宋体" w:cs="宋体" w:hint="eastAsia"/>
          <w:b/>
          <w:bCs/>
          <w:color w:val="000000"/>
          <w:kern w:val="0"/>
          <w:sz w:val="32"/>
          <w:szCs w:val="32"/>
        </w:rPr>
        <w:t>成果转化奖励</w:t>
      </w:r>
    </w:p>
    <w:p w:rsidR="001F123B" w:rsidRPr="002A79E6" w:rsidRDefault="001F123B" w:rsidP="001F123B">
      <w:pPr>
        <w:widowControl/>
        <w:adjustRightInd w:val="0"/>
        <w:snapToGrid w:val="0"/>
        <w:spacing w:line="560" w:lineRule="exact"/>
        <w:ind w:firstLineChars="200" w:firstLine="640"/>
        <w:jc w:val="left"/>
        <w:rPr>
          <w:rFonts w:eastAsia="仿宋_GB2312" w:cs="Times New Roman"/>
          <w:color w:val="000000"/>
          <w:kern w:val="0"/>
          <w:sz w:val="32"/>
          <w:szCs w:val="32"/>
        </w:rPr>
      </w:pPr>
      <w:r w:rsidRPr="002A79E6">
        <w:rPr>
          <w:rFonts w:eastAsia="仿宋_GB2312" w:cs="仿宋_GB2312" w:hint="eastAsia"/>
          <w:color w:val="000000"/>
          <w:kern w:val="0"/>
          <w:sz w:val="32"/>
          <w:szCs w:val="32"/>
        </w:rPr>
        <w:t>第十七条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成果转化中以技术转让、推广等方式实现成果转化，所得收益按学校、院部和项目组</w:t>
      </w:r>
      <w:r w:rsidRPr="002A79E6">
        <w:rPr>
          <w:rFonts w:eastAsia="仿宋_GB2312"/>
          <w:color w:val="000000"/>
          <w:kern w:val="0"/>
          <w:sz w:val="32"/>
          <w:szCs w:val="32"/>
        </w:rPr>
        <w:t>2</w:t>
      </w:r>
      <w:r w:rsidRPr="002A79E6">
        <w:rPr>
          <w:rFonts w:eastAsia="仿宋_GB2312" w:cs="仿宋_GB2312" w:hint="eastAsia"/>
          <w:color w:val="000000"/>
          <w:kern w:val="0"/>
          <w:sz w:val="32"/>
          <w:szCs w:val="32"/>
        </w:rPr>
        <w:t>：</w:t>
      </w:r>
      <w:r w:rsidRPr="002A79E6">
        <w:rPr>
          <w:rFonts w:eastAsia="仿宋_GB2312"/>
          <w:color w:val="000000"/>
          <w:kern w:val="0"/>
          <w:sz w:val="32"/>
          <w:szCs w:val="32"/>
        </w:rPr>
        <w:t>1</w:t>
      </w:r>
      <w:r w:rsidRPr="002A79E6">
        <w:rPr>
          <w:rFonts w:eastAsia="仿宋_GB2312" w:cs="仿宋_GB2312" w:hint="eastAsia"/>
          <w:color w:val="000000"/>
          <w:kern w:val="0"/>
          <w:sz w:val="32"/>
          <w:szCs w:val="32"/>
        </w:rPr>
        <w:t>：</w:t>
      </w:r>
      <w:r w:rsidRPr="002A79E6">
        <w:rPr>
          <w:rFonts w:eastAsia="仿宋_GB2312"/>
          <w:color w:val="000000"/>
          <w:kern w:val="0"/>
          <w:sz w:val="32"/>
          <w:szCs w:val="32"/>
        </w:rPr>
        <w:t>1</w:t>
      </w:r>
      <w:r w:rsidRPr="002A79E6">
        <w:rPr>
          <w:rFonts w:eastAsia="仿宋_GB2312" w:cs="仿宋_GB2312" w:hint="eastAsia"/>
          <w:color w:val="000000"/>
          <w:kern w:val="0"/>
          <w:sz w:val="32"/>
          <w:szCs w:val="32"/>
        </w:rPr>
        <w:t>的比例分配。</w:t>
      </w:r>
      <w:proofErr w:type="gramStart"/>
      <w:r w:rsidRPr="002A79E6">
        <w:rPr>
          <w:rFonts w:eastAsia="仿宋_GB2312" w:cs="仿宋_GB2312" w:hint="eastAsia"/>
          <w:color w:val="000000"/>
          <w:kern w:val="0"/>
          <w:sz w:val="32"/>
          <w:szCs w:val="32"/>
        </w:rPr>
        <w:t>除项目组收益</w:t>
      </w:r>
      <w:proofErr w:type="gramEnd"/>
      <w:r w:rsidRPr="002A79E6">
        <w:rPr>
          <w:rFonts w:eastAsia="仿宋_GB2312" w:cs="仿宋_GB2312" w:hint="eastAsia"/>
          <w:color w:val="000000"/>
          <w:kern w:val="0"/>
          <w:sz w:val="32"/>
          <w:szCs w:val="32"/>
        </w:rPr>
        <w:t>部分可用于奖金奖励；院部收益部分的</w:t>
      </w:r>
      <w:r w:rsidRPr="002A79E6">
        <w:rPr>
          <w:rFonts w:eastAsia="仿宋_GB2312"/>
          <w:color w:val="000000"/>
          <w:kern w:val="0"/>
          <w:sz w:val="32"/>
          <w:szCs w:val="32"/>
        </w:rPr>
        <w:t>50%</w:t>
      </w:r>
      <w:r w:rsidRPr="002A79E6">
        <w:rPr>
          <w:rFonts w:eastAsia="仿宋_GB2312" w:cs="仿宋_GB2312" w:hint="eastAsia"/>
          <w:color w:val="000000"/>
          <w:kern w:val="0"/>
          <w:sz w:val="32"/>
          <w:szCs w:val="32"/>
        </w:rPr>
        <w:t>可用于奖金奖励，其余收益</w:t>
      </w:r>
      <w:proofErr w:type="gramStart"/>
      <w:r w:rsidRPr="002A79E6">
        <w:rPr>
          <w:rFonts w:eastAsia="仿宋_GB2312" w:cs="仿宋_GB2312" w:hint="eastAsia"/>
          <w:color w:val="000000"/>
          <w:kern w:val="0"/>
          <w:sz w:val="32"/>
          <w:szCs w:val="32"/>
        </w:rPr>
        <w:t>须作为</w:t>
      </w:r>
      <w:proofErr w:type="gramEnd"/>
      <w:r w:rsidRPr="002A79E6">
        <w:rPr>
          <w:rFonts w:eastAsia="仿宋_GB2312" w:cs="仿宋_GB2312" w:hint="eastAsia"/>
          <w:color w:val="000000"/>
          <w:kern w:val="0"/>
          <w:sz w:val="32"/>
          <w:szCs w:val="32"/>
        </w:rPr>
        <w:t>学院事业发展基金使用；学校收益部分只能作为科研和事业发展基金使用。</w:t>
      </w:r>
    </w:p>
    <w:p w:rsidR="001F123B" w:rsidRPr="002A79E6" w:rsidRDefault="001F123B" w:rsidP="001F123B">
      <w:pPr>
        <w:widowControl/>
        <w:adjustRightInd w:val="0"/>
        <w:snapToGrid w:val="0"/>
        <w:spacing w:line="560" w:lineRule="exact"/>
        <w:ind w:firstLineChars="200" w:firstLine="640"/>
        <w:jc w:val="left"/>
        <w:rPr>
          <w:rFonts w:eastAsia="仿宋_GB2312" w:cs="Times New Roman"/>
          <w:color w:val="000000"/>
          <w:kern w:val="0"/>
          <w:sz w:val="32"/>
          <w:szCs w:val="32"/>
        </w:rPr>
      </w:pPr>
      <w:r w:rsidRPr="002A79E6">
        <w:rPr>
          <w:rFonts w:eastAsia="仿宋_GB2312" w:cs="仿宋_GB2312" w:hint="eastAsia"/>
          <w:color w:val="000000"/>
          <w:kern w:val="0"/>
          <w:sz w:val="32"/>
          <w:szCs w:val="32"/>
        </w:rPr>
        <w:t>第十八条</w:t>
      </w:r>
      <w:bookmarkStart w:id="7" w:name="OLE_LINK2"/>
      <w:bookmarkStart w:id="8" w:name="OLE_LINK1"/>
      <w:r>
        <w:rPr>
          <w:rFonts w:eastAsia="仿宋_GB2312"/>
          <w:color w:val="000000"/>
          <w:kern w:val="0"/>
          <w:sz w:val="32"/>
          <w:szCs w:val="32"/>
        </w:rPr>
        <w:t xml:space="preserve"> </w:t>
      </w:r>
      <w:r w:rsidRPr="002A79E6">
        <w:rPr>
          <w:rFonts w:eastAsia="仿宋_GB2312" w:cs="仿宋_GB2312" w:hint="eastAsia"/>
          <w:color w:val="000000"/>
          <w:kern w:val="0"/>
          <w:sz w:val="32"/>
          <w:szCs w:val="32"/>
        </w:rPr>
        <w:t>成果转化中决策咨询被国家政策采纳，奖励</w:t>
      </w:r>
      <w:r w:rsidRPr="002A79E6">
        <w:rPr>
          <w:rFonts w:eastAsia="仿宋_GB2312"/>
          <w:color w:val="000000"/>
          <w:kern w:val="0"/>
          <w:sz w:val="32"/>
          <w:szCs w:val="32"/>
        </w:rPr>
        <w:t>5</w:t>
      </w:r>
      <w:r w:rsidRPr="002A79E6">
        <w:rPr>
          <w:rFonts w:eastAsia="仿宋_GB2312" w:cs="仿宋_GB2312" w:hint="eastAsia"/>
          <w:color w:val="000000"/>
          <w:kern w:val="0"/>
          <w:sz w:val="32"/>
          <w:szCs w:val="32"/>
        </w:rPr>
        <w:t>万元；决策咨询被省部级</w:t>
      </w:r>
      <w:bookmarkEnd w:id="7"/>
      <w:bookmarkEnd w:id="8"/>
      <w:r w:rsidRPr="002A79E6">
        <w:rPr>
          <w:rFonts w:eastAsia="仿宋_GB2312" w:cs="仿宋_GB2312" w:hint="eastAsia"/>
          <w:color w:val="000000"/>
          <w:kern w:val="0"/>
          <w:sz w:val="32"/>
          <w:szCs w:val="32"/>
        </w:rPr>
        <w:t>部门采纳，奖励</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w:t>
      </w:r>
    </w:p>
    <w:p w:rsidR="001F123B" w:rsidRPr="002A79E6" w:rsidRDefault="001F123B" w:rsidP="001F123B">
      <w:pPr>
        <w:widowControl/>
        <w:adjustRightInd w:val="0"/>
        <w:snapToGrid w:val="0"/>
        <w:spacing w:line="560" w:lineRule="exact"/>
        <w:ind w:firstLine="587"/>
        <w:jc w:val="center"/>
        <w:rPr>
          <w:rFonts w:ascii="宋体" w:cs="Times New Roman"/>
          <w:b/>
          <w:bCs/>
          <w:color w:val="000000"/>
          <w:kern w:val="0"/>
          <w:sz w:val="32"/>
          <w:szCs w:val="32"/>
        </w:rPr>
      </w:pPr>
      <w:r w:rsidRPr="002A79E6">
        <w:rPr>
          <w:rFonts w:ascii="宋体" w:hAnsi="宋体" w:cs="宋体" w:hint="eastAsia"/>
          <w:b/>
          <w:bCs/>
          <w:color w:val="000000"/>
          <w:kern w:val="0"/>
          <w:sz w:val="32"/>
          <w:szCs w:val="32"/>
        </w:rPr>
        <w:t>第六章</w:t>
      </w:r>
      <w:r w:rsidRPr="002A79E6">
        <w:rPr>
          <w:rFonts w:ascii="宋体" w:hAnsi="宋体" w:cs="宋体"/>
          <w:b/>
          <w:bCs/>
          <w:color w:val="000000"/>
          <w:kern w:val="0"/>
          <w:sz w:val="32"/>
          <w:szCs w:val="32"/>
        </w:rPr>
        <w:t xml:space="preserve">  </w:t>
      </w:r>
      <w:r w:rsidRPr="002A79E6">
        <w:rPr>
          <w:rFonts w:ascii="宋体" w:hAnsi="宋体" w:cs="宋体" w:hint="eastAsia"/>
          <w:b/>
          <w:bCs/>
          <w:color w:val="000000"/>
          <w:kern w:val="0"/>
          <w:sz w:val="32"/>
          <w:szCs w:val="32"/>
        </w:rPr>
        <w:t>学科建设奖励</w:t>
      </w:r>
    </w:p>
    <w:p w:rsidR="001F123B" w:rsidRPr="002A79E6" w:rsidRDefault="001F123B" w:rsidP="001F123B">
      <w:pPr>
        <w:adjustRightInd w:val="0"/>
        <w:snapToGrid w:val="0"/>
        <w:spacing w:line="560" w:lineRule="exact"/>
        <w:ind w:firstLineChars="200" w:firstLine="640"/>
        <w:rPr>
          <w:rFonts w:eastAsia="仿宋_GB2312" w:cs="Times New Roman"/>
          <w:color w:val="000000"/>
          <w:kern w:val="0"/>
          <w:sz w:val="32"/>
          <w:szCs w:val="32"/>
        </w:rPr>
      </w:pPr>
      <w:r w:rsidRPr="002A79E6">
        <w:rPr>
          <w:rFonts w:eastAsia="仿宋_GB2312" w:cs="仿宋_GB2312" w:hint="eastAsia"/>
          <w:color w:val="000000"/>
          <w:kern w:val="0"/>
          <w:sz w:val="32"/>
          <w:szCs w:val="32"/>
        </w:rPr>
        <w:t>第十九条</w:t>
      </w:r>
      <w:r w:rsidRPr="002A79E6">
        <w:rPr>
          <w:rFonts w:eastAsia="仿宋_GB2312"/>
          <w:color w:val="000000"/>
          <w:kern w:val="0"/>
          <w:sz w:val="32"/>
          <w:szCs w:val="32"/>
        </w:rPr>
        <w:t xml:space="preserve"> </w:t>
      </w:r>
      <w:r w:rsidRPr="002A79E6">
        <w:rPr>
          <w:rFonts w:eastAsia="仿宋_GB2312" w:cs="仿宋_GB2312" w:hint="eastAsia"/>
          <w:color w:val="000000"/>
          <w:kern w:val="0"/>
          <w:sz w:val="32"/>
          <w:szCs w:val="32"/>
        </w:rPr>
        <w:t>获</w:t>
      </w:r>
      <w:proofErr w:type="gramStart"/>
      <w:r w:rsidRPr="002A79E6">
        <w:rPr>
          <w:rFonts w:eastAsia="仿宋_GB2312" w:cs="仿宋_GB2312" w:hint="eastAsia"/>
          <w:color w:val="000000"/>
          <w:kern w:val="0"/>
          <w:sz w:val="32"/>
          <w:szCs w:val="32"/>
        </w:rPr>
        <w:t>批国家</w:t>
      </w:r>
      <w:proofErr w:type="gramEnd"/>
      <w:r w:rsidRPr="002A79E6">
        <w:rPr>
          <w:rFonts w:eastAsia="仿宋_GB2312" w:cs="仿宋_GB2312" w:hint="eastAsia"/>
          <w:color w:val="000000"/>
          <w:kern w:val="0"/>
          <w:sz w:val="32"/>
          <w:szCs w:val="32"/>
        </w:rPr>
        <w:t>优秀青年科学基金项目每项奖励单位</w:t>
      </w:r>
      <w:r w:rsidRPr="002A79E6">
        <w:rPr>
          <w:rFonts w:eastAsia="仿宋_GB2312"/>
          <w:color w:val="000000"/>
          <w:kern w:val="0"/>
          <w:sz w:val="32"/>
          <w:szCs w:val="32"/>
        </w:rPr>
        <w:t>20</w:t>
      </w:r>
      <w:r w:rsidRPr="002A79E6">
        <w:rPr>
          <w:rFonts w:eastAsia="仿宋_GB2312" w:cs="仿宋_GB2312" w:hint="eastAsia"/>
          <w:color w:val="000000"/>
          <w:kern w:val="0"/>
          <w:sz w:val="32"/>
          <w:szCs w:val="32"/>
        </w:rPr>
        <w:t>万元。获批教育部新世纪人才支持项目每项奖励单位</w:t>
      </w:r>
      <w:r w:rsidRPr="002A79E6">
        <w:rPr>
          <w:rFonts w:eastAsia="仿宋_GB2312"/>
          <w:color w:val="000000"/>
          <w:kern w:val="0"/>
          <w:sz w:val="32"/>
          <w:szCs w:val="32"/>
        </w:rPr>
        <w:t>10</w:t>
      </w:r>
      <w:r w:rsidRPr="002A79E6">
        <w:rPr>
          <w:rFonts w:eastAsia="仿宋_GB2312" w:cs="仿宋_GB2312" w:hint="eastAsia"/>
          <w:color w:val="000000"/>
          <w:kern w:val="0"/>
          <w:sz w:val="32"/>
          <w:szCs w:val="32"/>
        </w:rPr>
        <w:t>万元。获批河南省创新型科技杰出人才每项奖励单位</w:t>
      </w:r>
      <w:r w:rsidRPr="002A79E6">
        <w:rPr>
          <w:rFonts w:eastAsia="仿宋_GB2312"/>
          <w:color w:val="000000"/>
          <w:kern w:val="0"/>
          <w:sz w:val="32"/>
          <w:szCs w:val="32"/>
        </w:rPr>
        <w:t>3</w:t>
      </w:r>
      <w:r w:rsidRPr="002A79E6">
        <w:rPr>
          <w:rFonts w:eastAsia="仿宋_GB2312" w:cs="仿宋_GB2312" w:hint="eastAsia"/>
          <w:color w:val="000000"/>
          <w:kern w:val="0"/>
          <w:sz w:val="32"/>
          <w:szCs w:val="32"/>
        </w:rPr>
        <w:t>万元，获批河南省创新型科技杰出青年每项奖励单位</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w:t>
      </w:r>
    </w:p>
    <w:p w:rsidR="001F123B" w:rsidRPr="002A79E6" w:rsidRDefault="001F123B" w:rsidP="001F123B">
      <w:pPr>
        <w:adjustRightInd w:val="0"/>
        <w:snapToGrid w:val="0"/>
        <w:spacing w:line="560" w:lineRule="exact"/>
        <w:ind w:firstLineChars="200" w:firstLine="640"/>
        <w:rPr>
          <w:rFonts w:eastAsia="仿宋_GB2312" w:cs="Times New Roman"/>
          <w:color w:val="000000"/>
          <w:kern w:val="0"/>
          <w:sz w:val="32"/>
          <w:szCs w:val="32"/>
        </w:rPr>
      </w:pPr>
      <w:r w:rsidRPr="002A79E6">
        <w:rPr>
          <w:rFonts w:eastAsia="仿宋_GB2312" w:cs="仿宋_GB2312" w:hint="eastAsia"/>
          <w:color w:val="000000"/>
          <w:kern w:val="0"/>
          <w:sz w:val="32"/>
          <w:szCs w:val="32"/>
        </w:rPr>
        <w:t>第二十条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获批教育部创新团队每项奖励单位</w:t>
      </w:r>
      <w:r w:rsidRPr="002A79E6">
        <w:rPr>
          <w:rFonts w:eastAsia="仿宋_GB2312"/>
          <w:color w:val="000000"/>
          <w:kern w:val="0"/>
          <w:sz w:val="32"/>
          <w:szCs w:val="32"/>
        </w:rPr>
        <w:t>20</w:t>
      </w:r>
      <w:r w:rsidRPr="002A79E6">
        <w:rPr>
          <w:rFonts w:eastAsia="仿宋_GB2312" w:cs="仿宋_GB2312" w:hint="eastAsia"/>
          <w:color w:val="000000"/>
          <w:kern w:val="0"/>
          <w:sz w:val="32"/>
          <w:szCs w:val="32"/>
        </w:rPr>
        <w:t>万元。获批河南省创新型科技团队每项奖励单位</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万元。获批高校创新团队每项奖励单位</w:t>
      </w:r>
      <w:r w:rsidRPr="002A79E6">
        <w:rPr>
          <w:rFonts w:eastAsia="仿宋_GB2312"/>
          <w:color w:val="000000"/>
          <w:kern w:val="0"/>
          <w:sz w:val="32"/>
          <w:szCs w:val="32"/>
        </w:rPr>
        <w:t>2</w:t>
      </w:r>
      <w:r w:rsidRPr="002A79E6">
        <w:rPr>
          <w:rFonts w:eastAsia="仿宋_GB2312" w:cs="仿宋_GB2312" w:hint="eastAsia"/>
          <w:color w:val="000000"/>
          <w:kern w:val="0"/>
          <w:sz w:val="32"/>
          <w:szCs w:val="32"/>
        </w:rPr>
        <w:t>万元。</w:t>
      </w:r>
    </w:p>
    <w:p w:rsidR="001F123B" w:rsidRPr="002A79E6" w:rsidRDefault="001F123B" w:rsidP="001F123B">
      <w:pPr>
        <w:adjustRightInd w:val="0"/>
        <w:snapToGrid w:val="0"/>
        <w:spacing w:line="560" w:lineRule="exact"/>
        <w:ind w:firstLineChars="200" w:firstLine="640"/>
        <w:rPr>
          <w:rFonts w:eastAsia="仿宋_GB2312" w:cs="Times New Roman"/>
          <w:color w:val="000000"/>
          <w:kern w:val="0"/>
          <w:sz w:val="32"/>
          <w:szCs w:val="32"/>
        </w:rPr>
      </w:pPr>
      <w:r w:rsidRPr="002A79E6">
        <w:rPr>
          <w:rFonts w:eastAsia="仿宋_GB2312" w:cs="仿宋_GB2312" w:hint="eastAsia"/>
          <w:color w:val="000000"/>
          <w:kern w:val="0"/>
          <w:sz w:val="32"/>
          <w:szCs w:val="32"/>
        </w:rPr>
        <w:t>第二十一条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国家学科评估排名进入</w:t>
      </w:r>
      <w:r w:rsidRPr="002A79E6">
        <w:rPr>
          <w:rFonts w:eastAsia="仿宋_GB2312"/>
          <w:color w:val="000000"/>
          <w:kern w:val="0"/>
          <w:sz w:val="32"/>
          <w:szCs w:val="32"/>
        </w:rPr>
        <w:t>10%</w:t>
      </w:r>
      <w:r w:rsidRPr="002A79E6">
        <w:rPr>
          <w:rFonts w:eastAsia="仿宋_GB2312" w:cs="仿宋_GB2312" w:hint="eastAsia"/>
          <w:color w:val="000000"/>
          <w:kern w:val="0"/>
          <w:sz w:val="32"/>
          <w:szCs w:val="32"/>
        </w:rPr>
        <w:t>的学科奖励单位</w:t>
      </w:r>
      <w:r w:rsidRPr="002A79E6">
        <w:rPr>
          <w:rFonts w:eastAsia="仿宋_GB2312"/>
          <w:color w:val="000000"/>
          <w:kern w:val="0"/>
          <w:sz w:val="32"/>
          <w:szCs w:val="32"/>
        </w:rPr>
        <w:t>50</w:t>
      </w:r>
      <w:r w:rsidRPr="002A79E6">
        <w:rPr>
          <w:rFonts w:eastAsia="仿宋_GB2312" w:cs="仿宋_GB2312" w:hint="eastAsia"/>
          <w:color w:val="000000"/>
          <w:kern w:val="0"/>
          <w:sz w:val="32"/>
          <w:szCs w:val="32"/>
        </w:rPr>
        <w:t>万元，前</w:t>
      </w:r>
      <w:r w:rsidRPr="002A79E6">
        <w:rPr>
          <w:rFonts w:eastAsia="仿宋_GB2312"/>
          <w:color w:val="000000"/>
          <w:kern w:val="0"/>
          <w:sz w:val="32"/>
          <w:szCs w:val="32"/>
        </w:rPr>
        <w:t>11</w:t>
      </w:r>
      <w:r>
        <w:rPr>
          <w:rFonts w:eastAsia="仿宋_GB2312"/>
          <w:color w:val="000000"/>
          <w:kern w:val="0"/>
          <w:sz w:val="32"/>
          <w:szCs w:val="32"/>
        </w:rPr>
        <w:t>—</w:t>
      </w:r>
      <w:r w:rsidRPr="002A79E6">
        <w:rPr>
          <w:rFonts w:eastAsia="仿宋_GB2312"/>
          <w:color w:val="000000"/>
          <w:kern w:val="0"/>
          <w:sz w:val="32"/>
          <w:szCs w:val="32"/>
        </w:rPr>
        <w:t>20%</w:t>
      </w:r>
      <w:r w:rsidRPr="002A79E6">
        <w:rPr>
          <w:rFonts w:eastAsia="仿宋_GB2312" w:cs="仿宋_GB2312" w:hint="eastAsia"/>
          <w:color w:val="000000"/>
          <w:kern w:val="0"/>
          <w:sz w:val="32"/>
          <w:szCs w:val="32"/>
        </w:rPr>
        <w:t>的学科奖励单位</w:t>
      </w:r>
      <w:r w:rsidRPr="002A79E6">
        <w:rPr>
          <w:rFonts w:eastAsia="仿宋_GB2312"/>
          <w:color w:val="000000"/>
          <w:kern w:val="0"/>
          <w:sz w:val="32"/>
          <w:szCs w:val="32"/>
        </w:rPr>
        <w:t>30</w:t>
      </w:r>
      <w:r w:rsidRPr="002A79E6">
        <w:rPr>
          <w:rFonts w:eastAsia="仿宋_GB2312" w:cs="仿宋_GB2312" w:hint="eastAsia"/>
          <w:color w:val="000000"/>
          <w:kern w:val="0"/>
          <w:sz w:val="32"/>
          <w:szCs w:val="32"/>
        </w:rPr>
        <w:t>万元。</w:t>
      </w:r>
    </w:p>
    <w:p w:rsidR="001F123B" w:rsidRPr="002A79E6" w:rsidRDefault="001F123B" w:rsidP="001F123B">
      <w:pPr>
        <w:adjustRightInd w:val="0"/>
        <w:snapToGrid w:val="0"/>
        <w:spacing w:line="560" w:lineRule="exact"/>
        <w:ind w:firstLineChars="200" w:firstLine="640"/>
        <w:rPr>
          <w:rFonts w:eastAsia="仿宋_GB2312" w:cs="Times New Roman"/>
          <w:color w:val="000000"/>
          <w:kern w:val="0"/>
          <w:sz w:val="32"/>
          <w:szCs w:val="32"/>
        </w:rPr>
      </w:pPr>
      <w:r w:rsidRPr="002A79E6">
        <w:rPr>
          <w:rFonts w:eastAsia="仿宋_GB2312" w:cs="仿宋_GB2312" w:hint="eastAsia"/>
          <w:color w:val="000000"/>
          <w:kern w:val="0"/>
          <w:sz w:val="32"/>
          <w:szCs w:val="32"/>
        </w:rPr>
        <w:t>第二十二条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入选省级优势特色学科，奖励单位</w:t>
      </w:r>
      <w:r w:rsidRPr="002A79E6">
        <w:rPr>
          <w:rFonts w:eastAsia="仿宋_GB2312"/>
          <w:color w:val="000000"/>
          <w:kern w:val="0"/>
          <w:sz w:val="32"/>
          <w:szCs w:val="32"/>
        </w:rPr>
        <w:t>20</w:t>
      </w:r>
      <w:r w:rsidRPr="002A79E6">
        <w:rPr>
          <w:rFonts w:eastAsia="仿宋_GB2312" w:cs="仿宋_GB2312" w:hint="eastAsia"/>
          <w:color w:val="000000"/>
          <w:kern w:val="0"/>
          <w:sz w:val="32"/>
          <w:szCs w:val="32"/>
        </w:rPr>
        <w:t>万元。</w:t>
      </w:r>
    </w:p>
    <w:p w:rsidR="001F123B" w:rsidRPr="002A79E6" w:rsidRDefault="001F123B" w:rsidP="001F123B">
      <w:pPr>
        <w:adjustRightInd w:val="0"/>
        <w:snapToGrid w:val="0"/>
        <w:spacing w:line="560" w:lineRule="exact"/>
        <w:ind w:firstLineChars="200" w:firstLine="640"/>
        <w:rPr>
          <w:rFonts w:eastAsia="仿宋_GB2312" w:cs="Times New Roman"/>
          <w:color w:val="000000"/>
          <w:kern w:val="0"/>
          <w:sz w:val="32"/>
          <w:szCs w:val="32"/>
        </w:rPr>
      </w:pPr>
      <w:r w:rsidRPr="002A79E6">
        <w:rPr>
          <w:rFonts w:eastAsia="仿宋_GB2312" w:cs="仿宋_GB2312" w:hint="eastAsia"/>
          <w:color w:val="000000"/>
          <w:kern w:val="0"/>
          <w:sz w:val="32"/>
          <w:szCs w:val="32"/>
        </w:rPr>
        <w:t>第二十三条</w:t>
      </w:r>
      <w:r w:rsidRPr="002A79E6">
        <w:rPr>
          <w:rFonts w:eastAsia="仿宋_GB2312"/>
          <w:color w:val="000000"/>
          <w:kern w:val="0"/>
          <w:sz w:val="32"/>
          <w:szCs w:val="32"/>
        </w:rPr>
        <w:t xml:space="preserve"> </w:t>
      </w:r>
      <w:r w:rsidRPr="002A79E6">
        <w:rPr>
          <w:rFonts w:eastAsia="仿宋_GB2312" w:cs="仿宋_GB2312" w:hint="eastAsia"/>
          <w:color w:val="000000"/>
          <w:kern w:val="0"/>
          <w:sz w:val="32"/>
          <w:szCs w:val="32"/>
        </w:rPr>
        <w:t>新增硕士学位授权点和专业学位（领域）</w:t>
      </w:r>
      <w:r w:rsidRPr="002A79E6">
        <w:rPr>
          <w:rFonts w:eastAsia="仿宋_GB2312" w:cs="仿宋_GB2312" w:hint="eastAsia"/>
          <w:color w:val="000000"/>
          <w:kern w:val="0"/>
          <w:sz w:val="32"/>
          <w:szCs w:val="32"/>
        </w:rPr>
        <w:lastRenderedPageBreak/>
        <w:t>奖励单位</w:t>
      </w:r>
      <w:r w:rsidRPr="002A79E6">
        <w:rPr>
          <w:rFonts w:eastAsia="仿宋_GB2312"/>
          <w:color w:val="000000"/>
          <w:kern w:val="0"/>
          <w:sz w:val="32"/>
          <w:szCs w:val="32"/>
        </w:rPr>
        <w:t>20</w:t>
      </w:r>
      <w:r w:rsidRPr="002A79E6">
        <w:rPr>
          <w:rFonts w:eastAsia="仿宋_GB2312" w:cs="仿宋_GB2312" w:hint="eastAsia"/>
          <w:color w:val="000000"/>
          <w:kern w:val="0"/>
          <w:sz w:val="32"/>
          <w:szCs w:val="32"/>
        </w:rPr>
        <w:t>万元。</w:t>
      </w:r>
    </w:p>
    <w:p w:rsidR="001F123B" w:rsidRPr="002A79E6" w:rsidRDefault="001F123B" w:rsidP="001F123B">
      <w:pPr>
        <w:adjustRightInd w:val="0"/>
        <w:snapToGrid w:val="0"/>
        <w:spacing w:line="560" w:lineRule="exact"/>
        <w:ind w:firstLineChars="200" w:firstLine="640"/>
        <w:rPr>
          <w:rFonts w:eastAsia="仿宋_GB2312" w:cs="Times New Roman"/>
          <w:color w:val="000000"/>
          <w:kern w:val="0"/>
          <w:sz w:val="32"/>
          <w:szCs w:val="32"/>
        </w:rPr>
      </w:pPr>
      <w:r w:rsidRPr="002A79E6">
        <w:rPr>
          <w:rFonts w:eastAsia="仿宋_GB2312" w:cs="仿宋_GB2312" w:hint="eastAsia"/>
          <w:color w:val="000000"/>
          <w:kern w:val="0"/>
          <w:sz w:val="32"/>
          <w:szCs w:val="32"/>
        </w:rPr>
        <w:t>第二十四条</w:t>
      </w:r>
      <w:r w:rsidRPr="002A79E6">
        <w:rPr>
          <w:rFonts w:eastAsia="仿宋_GB2312"/>
          <w:color w:val="000000"/>
          <w:kern w:val="0"/>
          <w:sz w:val="32"/>
          <w:szCs w:val="32"/>
        </w:rPr>
        <w:t xml:space="preserve"> </w:t>
      </w:r>
      <w:r w:rsidRPr="002A79E6">
        <w:rPr>
          <w:rFonts w:eastAsia="仿宋_GB2312" w:cs="仿宋_GB2312" w:hint="eastAsia"/>
          <w:color w:val="000000"/>
          <w:kern w:val="0"/>
          <w:sz w:val="32"/>
          <w:szCs w:val="32"/>
        </w:rPr>
        <w:t>获批教育部重点实验室，教育部人文社会科学重点研究基地等，奖励单位</w:t>
      </w:r>
      <w:r w:rsidRPr="002A79E6">
        <w:rPr>
          <w:rFonts w:eastAsia="仿宋_GB2312"/>
          <w:color w:val="000000"/>
          <w:kern w:val="0"/>
          <w:sz w:val="32"/>
          <w:szCs w:val="32"/>
        </w:rPr>
        <w:t>20</w:t>
      </w:r>
      <w:r w:rsidRPr="002A79E6">
        <w:rPr>
          <w:rFonts w:eastAsia="仿宋_GB2312" w:cs="仿宋_GB2312" w:hint="eastAsia"/>
          <w:color w:val="000000"/>
          <w:kern w:val="0"/>
          <w:sz w:val="32"/>
          <w:szCs w:val="32"/>
        </w:rPr>
        <w:t>万元。获批河南省重点实验室</w:t>
      </w:r>
      <w:r w:rsidRPr="002A79E6">
        <w:rPr>
          <w:rFonts w:eastAsia="仿宋_GB2312" w:cs="仿宋_GB2312" w:hint="eastAsia"/>
          <w:color w:val="000000"/>
          <w:kern w:val="0"/>
          <w:sz w:val="32"/>
          <w:szCs w:val="32"/>
          <w:shd w:val="clear" w:color="auto" w:fill="FFFFFF"/>
        </w:rPr>
        <w:t>、</w:t>
      </w:r>
      <w:r w:rsidRPr="002A79E6">
        <w:rPr>
          <w:rFonts w:eastAsia="仿宋_GB2312" w:cs="仿宋_GB2312" w:hint="eastAsia"/>
          <w:color w:val="000000"/>
          <w:kern w:val="0"/>
          <w:sz w:val="32"/>
          <w:szCs w:val="32"/>
        </w:rPr>
        <w:t>河南省</w:t>
      </w:r>
      <w:r w:rsidRPr="002A79E6">
        <w:rPr>
          <w:rFonts w:eastAsia="仿宋_GB2312" w:cs="仿宋_GB2312" w:hint="eastAsia"/>
          <w:snapToGrid w:val="0"/>
          <w:color w:val="000000"/>
          <w:kern w:val="0"/>
          <w:sz w:val="32"/>
          <w:szCs w:val="32"/>
        </w:rPr>
        <w:t>工程技术中心、工程实验室等</w:t>
      </w:r>
      <w:r w:rsidRPr="002A79E6">
        <w:rPr>
          <w:rFonts w:eastAsia="仿宋_GB2312" w:cs="仿宋_GB2312" w:hint="eastAsia"/>
          <w:color w:val="000000"/>
          <w:kern w:val="0"/>
          <w:sz w:val="32"/>
          <w:szCs w:val="32"/>
        </w:rPr>
        <w:t>奖励单位</w:t>
      </w:r>
      <w:r w:rsidRPr="002A79E6">
        <w:rPr>
          <w:rFonts w:eastAsia="仿宋_GB2312"/>
          <w:color w:val="000000"/>
          <w:kern w:val="0"/>
          <w:sz w:val="32"/>
          <w:szCs w:val="32"/>
        </w:rPr>
        <w:t>10</w:t>
      </w:r>
      <w:r w:rsidRPr="002A79E6">
        <w:rPr>
          <w:rFonts w:eastAsia="仿宋_GB2312" w:cs="仿宋_GB2312" w:hint="eastAsia"/>
          <w:color w:val="000000"/>
          <w:kern w:val="0"/>
          <w:sz w:val="32"/>
          <w:szCs w:val="32"/>
        </w:rPr>
        <w:t>万元。</w:t>
      </w:r>
    </w:p>
    <w:p w:rsidR="001F123B" w:rsidRPr="002A79E6" w:rsidRDefault="001F123B" w:rsidP="001F123B">
      <w:pPr>
        <w:adjustRightInd w:val="0"/>
        <w:snapToGrid w:val="0"/>
        <w:spacing w:line="560" w:lineRule="exact"/>
        <w:jc w:val="center"/>
        <w:rPr>
          <w:rFonts w:ascii="宋体" w:cs="Times New Roman"/>
          <w:b/>
          <w:bCs/>
          <w:color w:val="000000"/>
          <w:kern w:val="0"/>
          <w:sz w:val="32"/>
          <w:szCs w:val="32"/>
        </w:rPr>
      </w:pPr>
      <w:r w:rsidRPr="002A79E6">
        <w:rPr>
          <w:rFonts w:ascii="宋体" w:hAnsi="宋体" w:cs="宋体" w:hint="eastAsia"/>
          <w:b/>
          <w:bCs/>
          <w:color w:val="000000"/>
          <w:kern w:val="0"/>
          <w:sz w:val="32"/>
          <w:szCs w:val="32"/>
        </w:rPr>
        <w:t>第七章</w:t>
      </w:r>
      <w:r w:rsidRPr="002A79E6">
        <w:rPr>
          <w:rFonts w:ascii="宋体" w:hAnsi="宋体" w:cs="宋体"/>
          <w:b/>
          <w:bCs/>
          <w:color w:val="000000"/>
          <w:kern w:val="0"/>
          <w:sz w:val="32"/>
          <w:szCs w:val="32"/>
        </w:rPr>
        <w:t xml:space="preserve">  </w:t>
      </w:r>
      <w:r w:rsidRPr="002A79E6">
        <w:rPr>
          <w:rFonts w:ascii="宋体" w:hAnsi="宋体" w:cs="宋体" w:hint="eastAsia"/>
          <w:b/>
          <w:bCs/>
          <w:color w:val="000000"/>
          <w:kern w:val="0"/>
          <w:sz w:val="32"/>
          <w:szCs w:val="32"/>
        </w:rPr>
        <w:t>附则</w:t>
      </w:r>
    </w:p>
    <w:p w:rsidR="001F123B" w:rsidRPr="002A79E6" w:rsidRDefault="001F123B" w:rsidP="001F123B">
      <w:pPr>
        <w:adjustRightInd w:val="0"/>
        <w:snapToGrid w:val="0"/>
        <w:spacing w:line="560" w:lineRule="exact"/>
        <w:ind w:firstLineChars="200" w:firstLine="640"/>
        <w:jc w:val="left"/>
        <w:rPr>
          <w:rFonts w:eastAsia="仿宋_GB2312"/>
          <w:color w:val="000000"/>
          <w:kern w:val="0"/>
          <w:sz w:val="32"/>
          <w:szCs w:val="32"/>
        </w:rPr>
      </w:pPr>
      <w:r w:rsidRPr="002A79E6">
        <w:rPr>
          <w:rFonts w:eastAsia="仿宋_GB2312" w:cs="仿宋_GB2312" w:hint="eastAsia"/>
          <w:color w:val="000000"/>
          <w:kern w:val="0"/>
          <w:sz w:val="32"/>
          <w:szCs w:val="32"/>
        </w:rPr>
        <w:t>第二十五条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在国内外产生重要学术影响（</w:t>
      </w:r>
      <w:r>
        <w:rPr>
          <w:rFonts w:eastAsia="仿宋_GB2312" w:cs="仿宋_GB2312" w:hint="eastAsia"/>
          <w:color w:val="000000"/>
          <w:kern w:val="0"/>
          <w:sz w:val="32"/>
          <w:szCs w:val="32"/>
        </w:rPr>
        <w:t>必须</w:t>
      </w:r>
      <w:r w:rsidRPr="002A79E6">
        <w:rPr>
          <w:rFonts w:eastAsia="仿宋_GB2312" w:cs="仿宋_GB2312" w:hint="eastAsia"/>
          <w:color w:val="000000"/>
          <w:kern w:val="0"/>
          <w:sz w:val="32"/>
          <w:szCs w:val="32"/>
        </w:rPr>
        <w:t>提供相应的证明材料）且不在本办法明确规定范围内的学术成果奖励，由科研处审核后，提交校学术委员会研究确定。</w:t>
      </w:r>
      <w:r w:rsidRPr="002A79E6">
        <w:rPr>
          <w:rFonts w:eastAsia="仿宋_GB2312"/>
          <w:color w:val="000000"/>
          <w:kern w:val="0"/>
          <w:sz w:val="32"/>
          <w:szCs w:val="32"/>
        </w:rPr>
        <w:t xml:space="preserve"> </w:t>
      </w:r>
    </w:p>
    <w:p w:rsidR="001F123B" w:rsidRPr="002A79E6" w:rsidRDefault="001F123B" w:rsidP="001F123B">
      <w:pPr>
        <w:widowControl/>
        <w:adjustRightInd w:val="0"/>
        <w:snapToGrid w:val="0"/>
        <w:spacing w:line="560" w:lineRule="exact"/>
        <w:ind w:firstLineChars="200" w:firstLine="640"/>
        <w:jc w:val="left"/>
        <w:rPr>
          <w:rFonts w:eastAsia="仿宋_GB2312" w:cs="Times New Roman"/>
          <w:color w:val="000000"/>
          <w:kern w:val="0"/>
          <w:sz w:val="32"/>
          <w:szCs w:val="32"/>
        </w:rPr>
      </w:pPr>
      <w:r w:rsidRPr="002A79E6">
        <w:rPr>
          <w:rFonts w:eastAsia="仿宋_GB2312" w:cs="仿宋_GB2312" w:hint="eastAsia"/>
          <w:color w:val="000000"/>
          <w:kern w:val="0"/>
          <w:sz w:val="32"/>
          <w:szCs w:val="32"/>
        </w:rPr>
        <w:t>第二十六条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成果奖励为当年度所取得的成果。成果奖励每年进行一次。</w:t>
      </w:r>
    </w:p>
    <w:p w:rsidR="001F123B" w:rsidRPr="0094172D" w:rsidRDefault="001F123B" w:rsidP="001F123B">
      <w:pPr>
        <w:spacing w:line="560" w:lineRule="exact"/>
        <w:ind w:firstLineChars="200" w:firstLine="640"/>
        <w:rPr>
          <w:rFonts w:ascii="仿宋_GB2312" w:eastAsia="仿宋_GB2312" w:cs="Times New Roman"/>
          <w:sz w:val="32"/>
          <w:szCs w:val="32"/>
        </w:rPr>
      </w:pPr>
      <w:r w:rsidRPr="0094172D">
        <w:rPr>
          <w:rFonts w:ascii="仿宋_GB2312" w:eastAsia="仿宋_GB2312" w:cs="仿宋_GB2312" w:hint="eastAsia"/>
          <w:sz w:val="32"/>
          <w:szCs w:val="32"/>
        </w:rPr>
        <w:t>第二十七条</w:t>
      </w:r>
      <w:r w:rsidRPr="0094172D">
        <w:rPr>
          <w:rFonts w:ascii="仿宋_GB2312" w:eastAsia="仿宋_GB2312" w:cs="仿宋_GB2312"/>
          <w:sz w:val="32"/>
          <w:szCs w:val="32"/>
        </w:rPr>
        <w:t xml:space="preserve"> </w:t>
      </w:r>
      <w:r w:rsidRPr="0094172D">
        <w:rPr>
          <w:rFonts w:ascii="仿宋_GB2312" w:eastAsia="仿宋_GB2312" w:cs="仿宋_GB2312" w:hint="eastAsia"/>
          <w:sz w:val="32"/>
          <w:szCs w:val="32"/>
        </w:rPr>
        <w:t>学校对学术成果奖励情况进行公示，在公示期内任何单位或个人对拟奖励的成果持有异议的，均可向科研处提出，并提供佐证材料。科研处负责对异议进行核实和处理，必要时由校学术委员会进行核定。</w:t>
      </w:r>
    </w:p>
    <w:p w:rsidR="001F123B" w:rsidRPr="0094172D" w:rsidRDefault="001F123B" w:rsidP="001F123B">
      <w:pPr>
        <w:spacing w:line="560" w:lineRule="exact"/>
        <w:ind w:firstLineChars="200" w:firstLine="640"/>
        <w:rPr>
          <w:rFonts w:ascii="仿宋_GB2312" w:eastAsia="仿宋_GB2312" w:cs="仿宋_GB2312"/>
          <w:sz w:val="32"/>
          <w:szCs w:val="32"/>
        </w:rPr>
      </w:pPr>
      <w:r w:rsidRPr="0094172D">
        <w:rPr>
          <w:rFonts w:ascii="仿宋_GB2312" w:eastAsia="仿宋_GB2312" w:cs="仿宋_GB2312" w:hint="eastAsia"/>
          <w:sz w:val="32"/>
          <w:szCs w:val="32"/>
        </w:rPr>
        <w:t>第二十八条</w:t>
      </w:r>
      <w:r>
        <w:rPr>
          <w:rFonts w:ascii="仿宋_GB2312" w:eastAsia="仿宋_GB2312" w:cs="仿宋_GB2312"/>
          <w:sz w:val="32"/>
          <w:szCs w:val="32"/>
        </w:rPr>
        <w:t xml:space="preserve"> </w:t>
      </w:r>
      <w:r w:rsidRPr="0094172D">
        <w:rPr>
          <w:rFonts w:ascii="仿宋_GB2312" w:eastAsia="仿宋_GB2312" w:cs="仿宋_GB2312" w:hint="eastAsia"/>
          <w:sz w:val="32"/>
          <w:szCs w:val="32"/>
        </w:rPr>
        <w:t>对奖励的学术成果如发现有弄虚作假或剽窃他人成果行为者，一经查实，即撤销或追回其所获奖励，并根据情节轻重给予相应处分。</w:t>
      </w:r>
      <w:r w:rsidRPr="0094172D">
        <w:rPr>
          <w:rFonts w:ascii="仿宋_GB2312" w:eastAsia="仿宋_GB2312" w:cs="仿宋_GB2312"/>
          <w:sz w:val="32"/>
          <w:szCs w:val="32"/>
        </w:rPr>
        <w:t xml:space="preserve"> </w:t>
      </w:r>
    </w:p>
    <w:p w:rsidR="001F123B" w:rsidRDefault="001F123B" w:rsidP="001F123B">
      <w:pPr>
        <w:widowControl/>
        <w:adjustRightInd w:val="0"/>
        <w:snapToGrid w:val="0"/>
        <w:spacing w:line="560" w:lineRule="exact"/>
        <w:ind w:firstLineChars="200" w:firstLine="640"/>
        <w:jc w:val="left"/>
        <w:rPr>
          <w:rFonts w:eastAsia="仿宋_GB2312" w:cs="Times New Roman"/>
          <w:color w:val="000000"/>
          <w:kern w:val="0"/>
          <w:sz w:val="32"/>
          <w:szCs w:val="32"/>
        </w:rPr>
      </w:pPr>
      <w:r w:rsidRPr="002A79E6">
        <w:rPr>
          <w:rFonts w:eastAsia="仿宋_GB2312" w:cs="仿宋_GB2312" w:hint="eastAsia"/>
          <w:color w:val="000000"/>
          <w:kern w:val="0"/>
          <w:sz w:val="32"/>
          <w:szCs w:val="32"/>
        </w:rPr>
        <w:t>第二十九条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对与学校签订有协议的人员的学术成果</w:t>
      </w:r>
      <w:proofErr w:type="gramStart"/>
      <w:r w:rsidRPr="002A79E6">
        <w:rPr>
          <w:rFonts w:eastAsia="仿宋_GB2312" w:cs="仿宋_GB2312" w:hint="eastAsia"/>
          <w:color w:val="000000"/>
          <w:kern w:val="0"/>
          <w:sz w:val="32"/>
          <w:szCs w:val="32"/>
        </w:rPr>
        <w:t>奖励按</w:t>
      </w:r>
      <w:proofErr w:type="gramEnd"/>
      <w:r w:rsidRPr="002A79E6">
        <w:rPr>
          <w:rFonts w:eastAsia="仿宋_GB2312" w:cs="仿宋_GB2312" w:hint="eastAsia"/>
          <w:color w:val="000000"/>
          <w:kern w:val="0"/>
          <w:sz w:val="32"/>
          <w:szCs w:val="32"/>
        </w:rPr>
        <w:t>协议执行。</w:t>
      </w:r>
      <w:r w:rsidRPr="002A79E6">
        <w:rPr>
          <w:rFonts w:eastAsia="仿宋_GB2312"/>
          <w:color w:val="000000"/>
          <w:kern w:val="0"/>
          <w:sz w:val="32"/>
          <w:szCs w:val="32"/>
        </w:rPr>
        <w:t xml:space="preserve"> </w:t>
      </w:r>
    </w:p>
    <w:p w:rsidR="001F123B" w:rsidRPr="002A79E6" w:rsidRDefault="001F123B" w:rsidP="001F123B">
      <w:pPr>
        <w:adjustRightInd w:val="0"/>
        <w:snapToGrid w:val="0"/>
        <w:spacing w:line="560" w:lineRule="exact"/>
        <w:ind w:firstLineChars="198" w:firstLine="634"/>
        <w:jc w:val="left"/>
        <w:rPr>
          <w:rFonts w:eastAsia="仿宋_GB2312" w:cs="Times New Roman"/>
          <w:color w:val="000000"/>
          <w:sz w:val="32"/>
          <w:szCs w:val="32"/>
        </w:rPr>
      </w:pPr>
      <w:r w:rsidRPr="002A79E6">
        <w:rPr>
          <w:rFonts w:eastAsia="仿宋_GB2312" w:cs="仿宋_GB2312" w:hint="eastAsia"/>
          <w:color w:val="000000"/>
          <w:kern w:val="0"/>
          <w:sz w:val="32"/>
          <w:szCs w:val="32"/>
        </w:rPr>
        <w:t>第三十条</w:t>
      </w:r>
      <w:r>
        <w:rPr>
          <w:rFonts w:eastAsia="仿宋_GB2312"/>
          <w:color w:val="000000"/>
          <w:kern w:val="0"/>
          <w:sz w:val="32"/>
          <w:szCs w:val="32"/>
        </w:rPr>
        <w:t xml:space="preserve"> </w:t>
      </w:r>
      <w:r w:rsidRPr="002A79E6">
        <w:rPr>
          <w:rFonts w:eastAsia="仿宋_GB2312" w:cs="仿宋_GB2312" w:hint="eastAsia"/>
          <w:color w:val="000000"/>
          <w:kern w:val="0"/>
          <w:sz w:val="32"/>
          <w:szCs w:val="32"/>
        </w:rPr>
        <w:t>本办法由科研处负责解释。</w:t>
      </w:r>
    </w:p>
    <w:p w:rsidR="001F123B" w:rsidRPr="00A47251" w:rsidRDefault="001F123B" w:rsidP="001F123B">
      <w:pPr>
        <w:widowControl/>
        <w:adjustRightInd w:val="0"/>
        <w:snapToGrid w:val="0"/>
        <w:spacing w:line="560" w:lineRule="exact"/>
        <w:ind w:firstLineChars="200" w:firstLine="640"/>
        <w:jc w:val="left"/>
        <w:rPr>
          <w:rFonts w:eastAsia="仿宋_GB2312" w:cs="Times New Roman"/>
          <w:color w:val="000000"/>
          <w:kern w:val="0"/>
          <w:sz w:val="32"/>
          <w:szCs w:val="32"/>
        </w:rPr>
      </w:pPr>
      <w:r>
        <w:rPr>
          <w:rFonts w:eastAsia="仿宋_GB2312" w:cs="仿宋_GB2312" w:hint="eastAsia"/>
          <w:color w:val="000000"/>
          <w:kern w:val="0"/>
          <w:sz w:val="32"/>
          <w:szCs w:val="32"/>
        </w:rPr>
        <w:t>第三十一</w:t>
      </w:r>
      <w:r w:rsidRPr="002A79E6">
        <w:rPr>
          <w:rFonts w:eastAsia="仿宋_GB2312" w:cs="仿宋_GB2312" w:hint="eastAsia"/>
          <w:color w:val="000000"/>
          <w:kern w:val="0"/>
          <w:sz w:val="32"/>
          <w:szCs w:val="32"/>
        </w:rPr>
        <w:t>条</w:t>
      </w:r>
      <w:r>
        <w:rPr>
          <w:rFonts w:eastAsia="仿宋_GB2312"/>
          <w:color w:val="000000"/>
          <w:kern w:val="0"/>
          <w:sz w:val="32"/>
          <w:szCs w:val="32"/>
        </w:rPr>
        <w:t xml:space="preserve"> </w:t>
      </w:r>
      <w:r>
        <w:rPr>
          <w:rFonts w:eastAsia="仿宋_GB2312" w:cs="仿宋_GB2312" w:hint="eastAsia"/>
          <w:color w:val="000000"/>
          <w:kern w:val="0"/>
          <w:sz w:val="32"/>
          <w:szCs w:val="32"/>
        </w:rPr>
        <w:t>本办法施行后，原来的相关规定自行废止</w:t>
      </w:r>
      <w:r w:rsidRPr="002A79E6">
        <w:rPr>
          <w:rFonts w:eastAsia="仿宋_GB2312" w:cs="仿宋_GB2312" w:hint="eastAsia"/>
          <w:color w:val="000000"/>
          <w:kern w:val="0"/>
          <w:sz w:val="32"/>
          <w:szCs w:val="32"/>
        </w:rPr>
        <w:t>。</w:t>
      </w:r>
      <w:r w:rsidRPr="002A79E6">
        <w:rPr>
          <w:rFonts w:eastAsia="仿宋_GB2312"/>
          <w:color w:val="000000"/>
          <w:kern w:val="0"/>
          <w:sz w:val="32"/>
          <w:szCs w:val="32"/>
        </w:rPr>
        <w:t xml:space="preserve"> </w:t>
      </w:r>
    </w:p>
    <w:p w:rsidR="001F123B" w:rsidRDefault="001F123B" w:rsidP="001F123B">
      <w:pPr>
        <w:adjustRightInd w:val="0"/>
        <w:snapToGrid w:val="0"/>
        <w:spacing w:line="560" w:lineRule="exact"/>
        <w:rPr>
          <w:rFonts w:eastAsia="仿宋" w:cs="Times New Roman"/>
          <w:sz w:val="32"/>
          <w:szCs w:val="32"/>
        </w:rPr>
      </w:pPr>
    </w:p>
    <w:p w:rsidR="00FB02AE" w:rsidRPr="001F123B" w:rsidRDefault="00FB02AE"/>
    <w:sectPr w:rsidR="00FB02AE" w:rsidRPr="001F1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3B"/>
    <w:rsid w:val="001F123B"/>
    <w:rsid w:val="0064298B"/>
    <w:rsid w:val="00727429"/>
    <w:rsid w:val="00FB0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23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23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宋旭</dc:creator>
  <cp:lastModifiedBy>宋旭</cp:lastModifiedBy>
  <cp:revision>1</cp:revision>
  <dcterms:created xsi:type="dcterms:W3CDTF">2018-11-07T10:37:00Z</dcterms:created>
  <dcterms:modified xsi:type="dcterms:W3CDTF">2018-11-07T10:37:00Z</dcterms:modified>
</cp:coreProperties>
</file>