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 child's education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has never been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about learning information and basic skills only.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 never been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It </w:t>
      </w:r>
      <w:r>
        <w:rPr>
          <w:rFonts w:hint="eastAsia"/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  <w:lang w:val="en-US" w:eastAsia="zh-CN"/>
        </w:rPr>
        <w:t>has always included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teaching the next generation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how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to be good members of society.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how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:None},{ 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主句谓语的结构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 always included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Therefore, this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cannot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responsibility of parents alone.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cannot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all difficulties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were known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in children's growth, 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would not do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should not do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should not do},{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were known},{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would not do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In order to be a good member of any society, an individual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must obey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rules of their community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must obey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n individual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must</w:t>
      </w:r>
      <w:r>
        <w:rPr>
          <w:rFonts w:hint="eastAsia"/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share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values of that community.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must share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Educating children to understand the need to obey rules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widely</w:t>
      </w:r>
      <w:r>
        <w:rPr>
          <w:rFonts w:hint="eastAsia"/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thought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be the responsibility of parents.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widely thought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certainly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first to help children learn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what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important in life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certainly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certainly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first to help children learn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how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are expected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to behave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how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expected},{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certainly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certainly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first to help children learn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role 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will play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in the world.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play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certainly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However, learning to understand and to share the value system of a society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cannot be achieved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only in home.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cannot be achieved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Once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child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goes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school, 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entering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wider community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where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teachers and peers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have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just as much influence for them as their parents do at home.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where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have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Once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goes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entering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At school, children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experience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working and living with people from a variety of backgrounds.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experience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This experience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should teach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them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u w:val="double" w:color="FF0000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u w:val="double" w:color="FF0000"/>
          <w:vertAlign w:val="baseline"/>
        </w:rPr>
        <w:t>how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u w:val="double" w:color="FF0000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to cooperate with each other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how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:None},{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should teach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But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be a valuable member of any community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 not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like learning a simple skill.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not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It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something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that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an individual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goes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>on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learning throughout life.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goes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responsibility of every member of a society for helping the younger generation to become responsible for that society.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Under certain cultures, children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often told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that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can achieve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anything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try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hard enough.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try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 achieve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often told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Giving this message to children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may bring about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several effects on them.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bring about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From the social point of view, telling this to children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very important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because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encouraged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not to give up.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encouraged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We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making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them try hard to make an effort, to read between lines, at the end of the long path, and to achieve their objectives.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making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Telling them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can achieve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anything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try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hard enough and also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things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not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so simple or easy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all about working hard and doing their best.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 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not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 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try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 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 achieve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 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Sometimes this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not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helpful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because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do not always achieve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our dreams or goals.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do not always achieve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not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But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does not mean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did not try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hard.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did not try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does not mean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may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just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because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another person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deserves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it more than us.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deserves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So,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although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try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hard, there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other factors playing a role in our path.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although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try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From the economic point of view,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if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our objectives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demand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lot of money, we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might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again in the same situation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demand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might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  <w:lang w:val="en-US" w:eastAsia="zh-CN"/>
        </w:rPr>
        <w:t>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lthough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work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hard,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still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difficult for us to achieve our objectives.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Although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work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still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To sum up, we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teaching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children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how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life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works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demands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hard work, effort, dedication, time, and attitude.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demands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how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works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teaching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In the end,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if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have done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all these things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,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you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have not achieved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your goal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have done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have not achieved}]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ou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happy anyway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because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have done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your best.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have done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Some 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consider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that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loss of individual species of plants and animals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main environmental problem of our time.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consider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Attempts to preserving rare or dying species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are carried out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in zoos or other specialist plant and animal facilities through breeding programs, preservation orders and other forms of protection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carried out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here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was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genuine sadness among many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when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last surviving white rhino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died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earlier this year.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when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died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was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Survival of the fittest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nature’s way of ruthlessly allowing weaker specimens to die out,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although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mankind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has also contributed to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falling animal numbers through hunting and poaching.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although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 also contributed to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However,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whether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saving individual species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should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main focus of environmental protection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debatable.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whether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should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Climate change and excessive use of plastics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just two other major problems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that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deserve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our attention.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deserve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evidence of climate change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there for us all to see.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Rising sea levels and associated flooding with the loss of homes at low land levels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becoming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more frequent.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becoming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Many countries and island communities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now calling for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urgent action to delay, halt or even reverse the process,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although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we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believe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experts, reversal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impossible.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believe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although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now calling for 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Habitable areas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gradually shrinking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for some of the poorest groups of people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gradually shrinking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  <w:lang w:val="en-US" w:eastAsia="zh-CN"/>
        </w:rPr>
        <w:t>B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there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seems to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little obvious action taking place.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seems to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If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major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u w:val="none" w:color="auto"/>
          <w:vertAlign w:val="baseline"/>
          <w14:textFill>
            <w14:solidFill>
              <w14:schemeClr w14:val="tx1"/>
            </w14:solidFill>
          </w14:textFill>
        </w:rPr>
        <w:t>contributors to</w:t>
      </w:r>
      <w:r>
        <w:rPr>
          <w:b/>
          <w:bCs/>
          <w:i w:val="0"/>
          <w:iCs w:val="0"/>
          <w:color w:val="0000FF"/>
          <w:spacing w:val="0"/>
          <w:w w:val="100"/>
          <w:sz w:val="22"/>
          <w:szCs w:val="22"/>
          <w:u w:val="double" w:color="FF0000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climate change </w:t>
      </w:r>
      <w:r>
        <w:rPr>
          <w:b w:val="0"/>
          <w:bCs w:val="0"/>
          <w:i w:val="0"/>
          <w:iCs w:val="0"/>
          <w:color w:val="003AFF"/>
          <w:spacing w:val="0"/>
          <w:w w:val="100"/>
          <w:sz w:val="22"/>
          <w:szCs w:val="22"/>
          <w:vertAlign w:val="baseline"/>
        </w:rPr>
        <w:t>does not support</w:t>
      </w:r>
      <w:r>
        <w:rPr>
          <w:b w:val="0"/>
          <w:bCs w:val="0"/>
          <w:i w:val="0"/>
          <w:iCs w:val="0"/>
          <w:color w:val="1F4E79" w:themeColor="accent1" w:themeShade="80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reduction of greenhouse gases, there </w:t>
      </w:r>
      <w:r>
        <w:rPr>
          <w:b w:val="0"/>
          <w:bCs w:val="0"/>
          <w:i w:val="0"/>
          <w:iCs w:val="0"/>
          <w:color w:val="003AFF"/>
          <w:spacing w:val="0"/>
          <w:w w:val="100"/>
          <w:sz w:val="22"/>
          <w:szCs w:val="22"/>
          <w:vertAlign w:val="baseline"/>
        </w:rPr>
        <w:t>will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little hope for future.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does not support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Naturalists</w:t>
      </w:r>
      <w:r>
        <w:rPr>
          <w:b w:val="0"/>
          <w:bCs w:val="0"/>
          <w:i w:val="0"/>
          <w:iCs w:val="0"/>
          <w:color w:val="003AFF"/>
          <w:spacing w:val="0"/>
          <w:w w:val="100"/>
          <w:sz w:val="22"/>
          <w:szCs w:val="22"/>
          <w:vertAlign w:val="baseline"/>
        </w:rPr>
        <w:t xml:space="preserve"> have also begun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expose the serious problems arising from discarded plastic waste to the public.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have also begun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Birds and animals</w:t>
      </w:r>
      <w:r>
        <w:rPr>
          <w:b w:val="0"/>
          <w:bCs w:val="0"/>
          <w:i w:val="0"/>
          <w:iCs w:val="0"/>
          <w:color w:val="003AFF"/>
          <w:spacing w:val="0"/>
          <w:w w:val="100"/>
          <w:sz w:val="22"/>
          <w:szCs w:val="22"/>
          <w:vertAlign w:val="baseline"/>
        </w:rPr>
        <w:t xml:space="preserve"> can die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in gruesome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deaths through being trapped or caught up in plastic bags or ropes,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while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long proces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u w:val="none" w:color="auto"/>
          <w:vertAlign w:val="baseline"/>
        </w:rPr>
        <w:t>s</w:t>
      </w:r>
      <w:r>
        <w:rPr>
          <w:b w:val="0"/>
          <w:bCs w:val="0"/>
          <w:i w:val="0"/>
          <w:iCs w:val="0"/>
          <w:color w:val="003AFF"/>
          <w:spacing w:val="0"/>
          <w:w w:val="100"/>
          <w:sz w:val="22"/>
          <w:szCs w:val="22"/>
          <w:u w:val="none" w:color="auto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u w:val="none" w:color="auto"/>
          <w:vertAlign w:val="baseline"/>
          <w14:textFill>
            <w14:solidFill>
              <w14:schemeClr w14:val="tx1"/>
            </w14:solidFill>
          </w14:textFill>
        </w:rPr>
        <w:t>required for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u w:val="none" w:color="auto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these plastics to decay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shd w:val="clear" w:color="FFFFFF" w:fill="D9D9D9"/>
          <w:vertAlign w:val="baseline"/>
        </w:rPr>
        <w:t>means</w:t>
      </w:r>
      <w:r>
        <w:rPr>
          <w:b w:val="0"/>
          <w:bCs w:val="0"/>
          <w:i w:val="0"/>
          <w:iCs w:val="0"/>
          <w:color w:val="1F4E79" w:themeColor="accent1" w:themeShade="80"/>
          <w:spacing w:val="0"/>
          <w:w w:val="100"/>
          <w:sz w:val="22"/>
          <w:szCs w:val="22"/>
          <w:shd w:val="clear" w:color="FFFFFF" w:fill="D9D9D9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that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will remain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as a threat for many years to come.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remain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while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means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 die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worse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there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now beginning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be evidence of sea creatures ingesting smaller globules of disintegrating plastics,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which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harms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them and all the other creatures in their particular food chain.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which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harms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:is now beginning},{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 loss of particular species, both flora and fauna,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cause for regret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  <w:lang w:val="en-US" w:eastAsia="zh-CN"/>
        </w:rPr>
        <w:t>B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ut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 xml:space="preserve"> I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do not agree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that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they </w:t>
      </w:r>
      <w:r>
        <w:rPr>
          <w:b w:val="0"/>
          <w:bCs w:val="0"/>
          <w:i w:val="0"/>
          <w:iCs w:val="0"/>
          <w:color w:val="6600FF"/>
          <w:spacing w:val="0"/>
          <w:w w:val="100"/>
          <w:sz w:val="22"/>
          <w:szCs w:val="22"/>
          <w:vertAlign w:val="baseline"/>
        </w:rPr>
        <w:t xml:space="preserve">are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 most important environmental problems these days.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do not agree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climate change and damage from plastics </w:t>
      </w:r>
      <w:r>
        <w:rPr>
          <w:b w:val="0"/>
          <w:bCs w:val="0"/>
          <w:i w:val="0"/>
          <w:iCs w:val="0"/>
          <w:color w:val="6600FF"/>
          <w:spacing w:val="0"/>
          <w:w w:val="100"/>
          <w:sz w:val="22"/>
          <w:szCs w:val="22"/>
          <w:vertAlign w:val="baseline"/>
        </w:rPr>
        <w:t>continue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, there </w:t>
      </w:r>
      <w:r>
        <w:rPr>
          <w:b w:val="0"/>
          <w:bCs w:val="0"/>
          <w:i w:val="0"/>
          <w:iCs w:val="0"/>
          <w:color w:val="6600FF"/>
          <w:spacing w:val="0"/>
          <w:w w:val="100"/>
          <w:sz w:val="22"/>
          <w:szCs w:val="22"/>
          <w:vertAlign w:val="baseline"/>
        </w:rPr>
        <w:t>will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less land and less food for everyone, including plants and animals.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continue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Most contemporary economies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allow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such a model of employment as being self-employed,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which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appears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very tempting for many.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which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appears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allow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However, still the vast majority of 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opt for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being employed in a company and not to set up their own business.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opt for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This essay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attempt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looking into the key factors as to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why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may prefer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entrepreneurship.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prefer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attempt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To start with, in many modern societies, including Russia, entrepreneurship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 greatly encouraged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with lots of business seminars.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greatly encouraged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These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may range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from being slightly fraudulent to genuinely educational and supportive.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range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And generally, any information on setting up a company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 xml:space="preserve"> easily accessible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for those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are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 xml:space="preserve">willing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to access such information.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are 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 image of being a business person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has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 certain feeling of luxury, respectability and success.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told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have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no limits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have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told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This first reason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 linked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the second,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which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relevant for Russia and some other countries.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which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linked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Bank loans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>accessible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too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largely eagerly granted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largely eagerly granted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 future business person truly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highlight w:val="none"/>
          <w:vertAlign w:val="baseline"/>
        </w:rPr>
        <w:t>knows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their business, it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vertAlign w:val="baseline"/>
        </w:rPr>
        <w:t>will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pose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no threat.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knows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pose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Nevertheless, easy access to setting up a company for someone inexperienced or insensible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may 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range of problems.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Apparently, the first issue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may perplex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an unskilled entrepreneur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necessity to be a jack of all trades,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company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very small.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may perplex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Taking the responsibilities of an accountant, PR or HR manager at the same time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can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burden.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they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hire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other people to perform these tasks, they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must pay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more tax.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hire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must pay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At the same time, business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usually a risky matter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n our competitive reality, many of them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go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bankrupt.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go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And self-employed people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the only people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vertAlign w:val="baseline"/>
        </w:rPr>
        <w:t>are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responsible for their own vacations, sick or maternity leaves, and any job perks.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So, in a nutshell, being your own master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has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many downsides 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hat 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vertAlign w:val="baseline"/>
        </w:rPr>
        <w:t>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why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many people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decide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play it safe.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why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decide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In some countries, the ownership of people's home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 is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 an important matter.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In these countries,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is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very important to own your own home rather than renting it.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might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indifferent for some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might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for these people,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matters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matters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think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that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because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your home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is supposed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be exactly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 </w:t>
      </w:r>
      <w:r>
        <w:rPr>
          <w:b w:val="0"/>
          <w:bCs w:val="0"/>
          <w:i w:val="0"/>
          <w:iCs w:val="0"/>
          <w:color w:val="002DC7"/>
          <w:spacing w:val="0"/>
          <w:w w:val="100"/>
          <w:sz w:val="22"/>
          <w:szCs w:val="22"/>
          <w:vertAlign w:val="baseline"/>
        </w:rPr>
        <w:t>sounds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like.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sounds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 supposed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主句的谓语结构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think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does not matter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is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does not matter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  <w:lang w:val="en-US" w:eastAsia="zh-CN"/>
        </w:rPr>
        <w:t>B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>ut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humans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will always want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claim ownership.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always want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This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has been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like this through human history.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has been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People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will always want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be the one to decide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what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happens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them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happens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always want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hey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cannot even pain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t it without the owner’s permission.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cannot even paint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If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you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are renting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an apartment, there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might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lot of stressors in your life.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If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renting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might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 scratched wall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can cause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 a major headache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because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wall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was not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yours.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was not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can 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The bedroom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which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you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are currently sleeping</w:t>
      </w:r>
      <w:r>
        <w:rPr>
          <w:b w:val="0"/>
          <w:bCs w:val="0"/>
          <w:i w:val="0"/>
          <w:iCs w:val="0"/>
          <w:color w:val="000000" w:themeColor="text1"/>
          <w:spacing w:val="0"/>
          <w:w w:val="100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 xml:space="preserve"> in</w:t>
      </w:r>
      <w:r>
        <w:rPr>
          <w:b w:val="0"/>
          <w:bCs w:val="0"/>
          <w:i w:val="0"/>
          <w:iCs w:val="0"/>
          <w:color w:val="0070C0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might not be</w:t>
      </w:r>
      <w:r>
        <w:rPr>
          <w:b w:val="0"/>
          <w:bCs w:val="0"/>
          <w:i w:val="0"/>
          <w:iCs w:val="0"/>
          <w:color w:val="0070C0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available.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which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are currently sleeping},{'主句的谓语结构':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might not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M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aybe the next landlord</w:t>
      </w:r>
      <w:r>
        <w:rPr>
          <w:b w:val="0"/>
          <w:bCs w:val="0"/>
          <w:i w:val="0"/>
          <w:iCs w:val="0"/>
          <w:color w:val="203864" w:themeColor="accent5" w:themeShade="80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will not wan</w:t>
      </w:r>
      <w:r>
        <w:rPr>
          <w:b w:val="0"/>
          <w:bCs w:val="0"/>
          <w:i w:val="0"/>
          <w:iCs w:val="0"/>
          <w:color w:val="0E027F"/>
          <w:spacing w:val="0"/>
          <w:w w:val="100"/>
          <w:sz w:val="22"/>
          <w:szCs w:val="22"/>
          <w:vertAlign w:val="baseline"/>
        </w:rPr>
        <w:t>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to have you as his tenant.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not want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In another perspective, not owning your home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could be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a relief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when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it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comes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to your finance.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when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comes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could 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As a renter, you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will not have to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pay mortgage, take loans or spend an awful lot of money on buying the property.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will not have to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You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would not have to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worry about the house market crashing or a natural disaster destroying your expensive home.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would not have to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 personally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 would rather own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my house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 xml:space="preserve"> because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red"/>
          <w:vertAlign w:val="baseline"/>
        </w:rPr>
        <w:t>whateve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r 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happens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, it will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highlight w:val="none"/>
          <w:vertAlign w:val="baseline"/>
        </w:rPr>
        <w:t xml:space="preserve"> be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on me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none"/>
          <w:vertAlign w:val="baseline"/>
        </w:rPr>
        <w:t xml:space="preserve">but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no one else.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[{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whatever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happens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because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be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},{'主句的谓语结构':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would rather own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}]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NzRiZmI1NTRlNWRiNWEwZTZmMGFlODc1MWEyOTkifQ=="/>
  </w:docVars>
  <w:rsids>
    <w:rsidRoot w:val="00000000"/>
    <w:rsid w:val="004804C8"/>
    <w:rsid w:val="01264001"/>
    <w:rsid w:val="01680504"/>
    <w:rsid w:val="01E97117"/>
    <w:rsid w:val="02225B04"/>
    <w:rsid w:val="02754419"/>
    <w:rsid w:val="02814C06"/>
    <w:rsid w:val="033879A6"/>
    <w:rsid w:val="03836A76"/>
    <w:rsid w:val="03BF775F"/>
    <w:rsid w:val="041A4F08"/>
    <w:rsid w:val="041F7E37"/>
    <w:rsid w:val="049818C8"/>
    <w:rsid w:val="04AC5C26"/>
    <w:rsid w:val="05C845A5"/>
    <w:rsid w:val="066F04FF"/>
    <w:rsid w:val="068943A3"/>
    <w:rsid w:val="06BA455D"/>
    <w:rsid w:val="071A70DE"/>
    <w:rsid w:val="075A7AEE"/>
    <w:rsid w:val="09F361E9"/>
    <w:rsid w:val="0A2148F3"/>
    <w:rsid w:val="0A523910"/>
    <w:rsid w:val="0A5E3245"/>
    <w:rsid w:val="0B927C68"/>
    <w:rsid w:val="0C3703FE"/>
    <w:rsid w:val="0C614F5B"/>
    <w:rsid w:val="0C7D5BCC"/>
    <w:rsid w:val="0CA03C5A"/>
    <w:rsid w:val="0D682F64"/>
    <w:rsid w:val="0D870F11"/>
    <w:rsid w:val="0E1F71F9"/>
    <w:rsid w:val="0E303D3F"/>
    <w:rsid w:val="0E425B3F"/>
    <w:rsid w:val="0E714619"/>
    <w:rsid w:val="0EDB59B8"/>
    <w:rsid w:val="0EE635E4"/>
    <w:rsid w:val="0F5A35E0"/>
    <w:rsid w:val="10221993"/>
    <w:rsid w:val="109B44DA"/>
    <w:rsid w:val="10DB7AC5"/>
    <w:rsid w:val="11856C88"/>
    <w:rsid w:val="11B1354B"/>
    <w:rsid w:val="11EC45D0"/>
    <w:rsid w:val="12A85BB1"/>
    <w:rsid w:val="13402F31"/>
    <w:rsid w:val="134753E2"/>
    <w:rsid w:val="13555C66"/>
    <w:rsid w:val="146B158C"/>
    <w:rsid w:val="14D932E2"/>
    <w:rsid w:val="14D94D53"/>
    <w:rsid w:val="14F90946"/>
    <w:rsid w:val="15945E76"/>
    <w:rsid w:val="15B96C5E"/>
    <w:rsid w:val="16750AB1"/>
    <w:rsid w:val="16DC407B"/>
    <w:rsid w:val="16FD4C60"/>
    <w:rsid w:val="172427CA"/>
    <w:rsid w:val="175C2E16"/>
    <w:rsid w:val="176373E9"/>
    <w:rsid w:val="17F6563F"/>
    <w:rsid w:val="189D5A8C"/>
    <w:rsid w:val="18B34FD9"/>
    <w:rsid w:val="18D95B8F"/>
    <w:rsid w:val="19550115"/>
    <w:rsid w:val="19F651D6"/>
    <w:rsid w:val="1A4C019C"/>
    <w:rsid w:val="1A666AF1"/>
    <w:rsid w:val="1BF172C8"/>
    <w:rsid w:val="1C483FBE"/>
    <w:rsid w:val="1CA725AE"/>
    <w:rsid w:val="1CE04199"/>
    <w:rsid w:val="1D1F3284"/>
    <w:rsid w:val="1D272E0E"/>
    <w:rsid w:val="1D482603"/>
    <w:rsid w:val="1D556936"/>
    <w:rsid w:val="1DA06F60"/>
    <w:rsid w:val="1E172041"/>
    <w:rsid w:val="1E803E86"/>
    <w:rsid w:val="1EFE465E"/>
    <w:rsid w:val="1EFF4DAB"/>
    <w:rsid w:val="1F852CCD"/>
    <w:rsid w:val="1FE16B4C"/>
    <w:rsid w:val="2000527E"/>
    <w:rsid w:val="2012697F"/>
    <w:rsid w:val="208512E0"/>
    <w:rsid w:val="20B94518"/>
    <w:rsid w:val="20D2116A"/>
    <w:rsid w:val="20EE157B"/>
    <w:rsid w:val="20F9538F"/>
    <w:rsid w:val="215E5D78"/>
    <w:rsid w:val="218A0D80"/>
    <w:rsid w:val="21CE276A"/>
    <w:rsid w:val="21F32933"/>
    <w:rsid w:val="22162020"/>
    <w:rsid w:val="228A3FF5"/>
    <w:rsid w:val="24142405"/>
    <w:rsid w:val="24A94D22"/>
    <w:rsid w:val="24D57081"/>
    <w:rsid w:val="24FF2FC1"/>
    <w:rsid w:val="25423AAB"/>
    <w:rsid w:val="25551BC9"/>
    <w:rsid w:val="26BA5E6C"/>
    <w:rsid w:val="26D23572"/>
    <w:rsid w:val="27567235"/>
    <w:rsid w:val="276A4F79"/>
    <w:rsid w:val="28B6366C"/>
    <w:rsid w:val="28F25980"/>
    <w:rsid w:val="29312005"/>
    <w:rsid w:val="2962107B"/>
    <w:rsid w:val="29AA6F22"/>
    <w:rsid w:val="29FB6F1F"/>
    <w:rsid w:val="2A7C7BF7"/>
    <w:rsid w:val="2B1971F4"/>
    <w:rsid w:val="2B447CE6"/>
    <w:rsid w:val="2B6A3EF4"/>
    <w:rsid w:val="2BD876B2"/>
    <w:rsid w:val="2BEE2EFE"/>
    <w:rsid w:val="2BF80497"/>
    <w:rsid w:val="2C2045B2"/>
    <w:rsid w:val="2C8007DB"/>
    <w:rsid w:val="2CD41551"/>
    <w:rsid w:val="2D28687D"/>
    <w:rsid w:val="2D351648"/>
    <w:rsid w:val="2D6F2ADD"/>
    <w:rsid w:val="2D856DC3"/>
    <w:rsid w:val="2DAD47DD"/>
    <w:rsid w:val="2E150D41"/>
    <w:rsid w:val="2EB56770"/>
    <w:rsid w:val="2F44009B"/>
    <w:rsid w:val="2F4C2AEC"/>
    <w:rsid w:val="2FBC0CA1"/>
    <w:rsid w:val="302218DD"/>
    <w:rsid w:val="30F00600"/>
    <w:rsid w:val="316734BC"/>
    <w:rsid w:val="31C845BB"/>
    <w:rsid w:val="32017127"/>
    <w:rsid w:val="321E4067"/>
    <w:rsid w:val="324D1DFC"/>
    <w:rsid w:val="328E04C8"/>
    <w:rsid w:val="32AD6035"/>
    <w:rsid w:val="335D32AD"/>
    <w:rsid w:val="337D5EB4"/>
    <w:rsid w:val="34014CC9"/>
    <w:rsid w:val="343F797A"/>
    <w:rsid w:val="34525525"/>
    <w:rsid w:val="34533777"/>
    <w:rsid w:val="34556473"/>
    <w:rsid w:val="345A1F52"/>
    <w:rsid w:val="34DB114B"/>
    <w:rsid w:val="3655385F"/>
    <w:rsid w:val="36812109"/>
    <w:rsid w:val="36D96DB5"/>
    <w:rsid w:val="37203CEE"/>
    <w:rsid w:val="37D74614"/>
    <w:rsid w:val="37DE3C9F"/>
    <w:rsid w:val="37F654E2"/>
    <w:rsid w:val="38610896"/>
    <w:rsid w:val="38902CB3"/>
    <w:rsid w:val="39497780"/>
    <w:rsid w:val="3A0A0D7C"/>
    <w:rsid w:val="3A3E50D5"/>
    <w:rsid w:val="3AB049D8"/>
    <w:rsid w:val="3B8A6234"/>
    <w:rsid w:val="3BFB3DD6"/>
    <w:rsid w:val="3C01165E"/>
    <w:rsid w:val="3C6E15B8"/>
    <w:rsid w:val="3CEF2F4E"/>
    <w:rsid w:val="3D555C4A"/>
    <w:rsid w:val="3DDA4EC3"/>
    <w:rsid w:val="3DF37D79"/>
    <w:rsid w:val="3E2717D1"/>
    <w:rsid w:val="3E9554B6"/>
    <w:rsid w:val="3F514D57"/>
    <w:rsid w:val="3FD62637"/>
    <w:rsid w:val="40213BCF"/>
    <w:rsid w:val="41727207"/>
    <w:rsid w:val="41A17EF9"/>
    <w:rsid w:val="42024A2E"/>
    <w:rsid w:val="420426E8"/>
    <w:rsid w:val="42865E45"/>
    <w:rsid w:val="42AA4330"/>
    <w:rsid w:val="430F4F2E"/>
    <w:rsid w:val="434C6BA0"/>
    <w:rsid w:val="43F6182A"/>
    <w:rsid w:val="440E0B44"/>
    <w:rsid w:val="44A22B69"/>
    <w:rsid w:val="44B244EA"/>
    <w:rsid w:val="45181009"/>
    <w:rsid w:val="45350C77"/>
    <w:rsid w:val="45967968"/>
    <w:rsid w:val="4598072C"/>
    <w:rsid w:val="46162856"/>
    <w:rsid w:val="462E5291"/>
    <w:rsid w:val="46690BD8"/>
    <w:rsid w:val="468B58DB"/>
    <w:rsid w:val="4732452C"/>
    <w:rsid w:val="47E30E5E"/>
    <w:rsid w:val="48050DD4"/>
    <w:rsid w:val="48897310"/>
    <w:rsid w:val="48F349DD"/>
    <w:rsid w:val="495D254A"/>
    <w:rsid w:val="496B79E4"/>
    <w:rsid w:val="49A168DB"/>
    <w:rsid w:val="49C152CA"/>
    <w:rsid w:val="4A280A90"/>
    <w:rsid w:val="4A8213D8"/>
    <w:rsid w:val="4B0F6354"/>
    <w:rsid w:val="4B0F754B"/>
    <w:rsid w:val="4B795BF4"/>
    <w:rsid w:val="4BDA0271"/>
    <w:rsid w:val="4C336C95"/>
    <w:rsid w:val="4C4E357B"/>
    <w:rsid w:val="4C924530"/>
    <w:rsid w:val="4CC32763"/>
    <w:rsid w:val="4D3B294A"/>
    <w:rsid w:val="4DB52424"/>
    <w:rsid w:val="4DF369E6"/>
    <w:rsid w:val="4F055F5E"/>
    <w:rsid w:val="4F1D6683"/>
    <w:rsid w:val="4F1F7EFE"/>
    <w:rsid w:val="4F2232A1"/>
    <w:rsid w:val="4F232E70"/>
    <w:rsid w:val="4F3B6253"/>
    <w:rsid w:val="4F483C6B"/>
    <w:rsid w:val="4F4947C5"/>
    <w:rsid w:val="4F822D0B"/>
    <w:rsid w:val="50036B16"/>
    <w:rsid w:val="508B3368"/>
    <w:rsid w:val="50BD5C43"/>
    <w:rsid w:val="510908C5"/>
    <w:rsid w:val="51426BF5"/>
    <w:rsid w:val="517734B0"/>
    <w:rsid w:val="51EE0B2B"/>
    <w:rsid w:val="526067FC"/>
    <w:rsid w:val="52AD365A"/>
    <w:rsid w:val="53300EFC"/>
    <w:rsid w:val="53681C99"/>
    <w:rsid w:val="53FA4788"/>
    <w:rsid w:val="547051A1"/>
    <w:rsid w:val="55142657"/>
    <w:rsid w:val="55C7438A"/>
    <w:rsid w:val="5606761E"/>
    <w:rsid w:val="561843C9"/>
    <w:rsid w:val="569927C0"/>
    <w:rsid w:val="57B456D5"/>
    <w:rsid w:val="57EF1E41"/>
    <w:rsid w:val="58087383"/>
    <w:rsid w:val="58092FAF"/>
    <w:rsid w:val="58D565A1"/>
    <w:rsid w:val="595B4CF8"/>
    <w:rsid w:val="59C7424F"/>
    <w:rsid w:val="5A5135E8"/>
    <w:rsid w:val="5A737E20"/>
    <w:rsid w:val="5AAE0E58"/>
    <w:rsid w:val="5AB911F1"/>
    <w:rsid w:val="5AE64A95"/>
    <w:rsid w:val="5B4041A6"/>
    <w:rsid w:val="5B6A7475"/>
    <w:rsid w:val="5BB50770"/>
    <w:rsid w:val="5BC776FE"/>
    <w:rsid w:val="5BEE12DB"/>
    <w:rsid w:val="5C521722"/>
    <w:rsid w:val="5C9D1184"/>
    <w:rsid w:val="5CA96A3B"/>
    <w:rsid w:val="5CB84210"/>
    <w:rsid w:val="5CF76AE6"/>
    <w:rsid w:val="5D04446A"/>
    <w:rsid w:val="5DE30FF5"/>
    <w:rsid w:val="5E745AFB"/>
    <w:rsid w:val="5EB02500"/>
    <w:rsid w:val="5F5F2ED4"/>
    <w:rsid w:val="5F6664B4"/>
    <w:rsid w:val="5F6908A3"/>
    <w:rsid w:val="5FEE2EC4"/>
    <w:rsid w:val="60102D9A"/>
    <w:rsid w:val="60902743"/>
    <w:rsid w:val="60966616"/>
    <w:rsid w:val="60A54AAB"/>
    <w:rsid w:val="60D87E21"/>
    <w:rsid w:val="626B0910"/>
    <w:rsid w:val="63147CC6"/>
    <w:rsid w:val="63D336DD"/>
    <w:rsid w:val="63E5460A"/>
    <w:rsid w:val="65516FAF"/>
    <w:rsid w:val="659D7E36"/>
    <w:rsid w:val="66364E1F"/>
    <w:rsid w:val="67803B7C"/>
    <w:rsid w:val="67C470BC"/>
    <w:rsid w:val="687C07E7"/>
    <w:rsid w:val="695731E1"/>
    <w:rsid w:val="697351A8"/>
    <w:rsid w:val="697B7601"/>
    <w:rsid w:val="69D56401"/>
    <w:rsid w:val="6AF428B7"/>
    <w:rsid w:val="6B3D1A39"/>
    <w:rsid w:val="6B721D7B"/>
    <w:rsid w:val="6B7C06CC"/>
    <w:rsid w:val="6BF5046E"/>
    <w:rsid w:val="6C14241E"/>
    <w:rsid w:val="6CDB6E8A"/>
    <w:rsid w:val="6D257F5A"/>
    <w:rsid w:val="6DA00AD4"/>
    <w:rsid w:val="6E2D05A3"/>
    <w:rsid w:val="6E441072"/>
    <w:rsid w:val="6E5151F1"/>
    <w:rsid w:val="6E5B0FDB"/>
    <w:rsid w:val="6EA42846"/>
    <w:rsid w:val="6EDF48D6"/>
    <w:rsid w:val="6FD406DD"/>
    <w:rsid w:val="71010233"/>
    <w:rsid w:val="71042BEE"/>
    <w:rsid w:val="713A7A58"/>
    <w:rsid w:val="71B83233"/>
    <w:rsid w:val="71DF72FF"/>
    <w:rsid w:val="729C5033"/>
    <w:rsid w:val="732B52E4"/>
    <w:rsid w:val="73FC32EF"/>
    <w:rsid w:val="745037BC"/>
    <w:rsid w:val="74BF5CE3"/>
    <w:rsid w:val="74C07CAE"/>
    <w:rsid w:val="74CB0B2C"/>
    <w:rsid w:val="74D41734"/>
    <w:rsid w:val="750C7DAF"/>
    <w:rsid w:val="75385A96"/>
    <w:rsid w:val="75556162"/>
    <w:rsid w:val="75CB690A"/>
    <w:rsid w:val="75D71CFC"/>
    <w:rsid w:val="75FF5FC4"/>
    <w:rsid w:val="76202F57"/>
    <w:rsid w:val="76357725"/>
    <w:rsid w:val="7760202A"/>
    <w:rsid w:val="77985BBB"/>
    <w:rsid w:val="77FC7D4B"/>
    <w:rsid w:val="781E7D5E"/>
    <w:rsid w:val="79130357"/>
    <w:rsid w:val="79B3185B"/>
    <w:rsid w:val="79C74101"/>
    <w:rsid w:val="7A5179F1"/>
    <w:rsid w:val="7A5E2518"/>
    <w:rsid w:val="7B1D1755"/>
    <w:rsid w:val="7B5829EE"/>
    <w:rsid w:val="7B8C751F"/>
    <w:rsid w:val="7BEB4301"/>
    <w:rsid w:val="7BED27A7"/>
    <w:rsid w:val="7C732BC9"/>
    <w:rsid w:val="7CFF3A91"/>
    <w:rsid w:val="7D751E8B"/>
    <w:rsid w:val="7D7D673C"/>
    <w:rsid w:val="7D90272A"/>
    <w:rsid w:val="7DE60785"/>
    <w:rsid w:val="7E8F2BCB"/>
    <w:rsid w:val="7EF45B05"/>
    <w:rsid w:val="7F2552DD"/>
    <w:rsid w:val="7FBA7941"/>
    <w:rsid w:val="7FC66147"/>
    <w:rsid w:val="7FD36AE7"/>
    <w:rsid w:val="7F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2366</Words>
  <Characters>10234</Characters>
  <Lines>0</Lines>
  <Paragraphs>0</Paragraphs>
  <TotalTime>34</TotalTime>
  <ScaleCrop>false</ScaleCrop>
  <LinksUpToDate>false</LinksUpToDate>
  <CharactersWithSpaces>11758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2023-06-25T02:40:00Z</dcterms:created>
  <dc:creator>Mayn</dc:creator>
  <cp:lastModifiedBy>Mayn</cp:lastModifiedBy>
  <dcterms:modified xsi:type="dcterms:W3CDTF">2023-06-27T07:15:43Z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35B6E4923FD1435C96AF496203F945E2_12</vt:lpwstr>
  </property>
</Properties>
</file>