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3D3" w:rsidRDefault="00BA08DE">
      <w:bookmarkStart w:id="0" w:name="_GoBack"/>
      <w:bookmarkEnd w:id="0"/>
      <w:r>
        <w:t>5.1</w:t>
      </w:r>
    </w:p>
    <w:p w:rsidR="00A749CC" w:rsidRDefault="00A749CC">
      <w:r>
        <w:rPr>
          <w:noProof/>
        </w:rPr>
        <w:drawing>
          <wp:inline distT="0" distB="0" distL="0" distR="0" wp14:anchorId="6BC8C2A6" wp14:editId="0FE058A3">
            <wp:extent cx="5744013" cy="219111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t="27665" r="3367" b="6751"/>
                    <a:stretch/>
                  </pic:blipFill>
                  <pic:spPr>
                    <a:xfrm>
                      <a:off x="0" y="0"/>
                      <a:ext cx="5744013" cy="219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9CC" w:rsidRDefault="00A749CC"/>
    <w:p w:rsidR="00A749CC" w:rsidRDefault="00A749CC">
      <w:r>
        <w:t xml:space="preserve">Consider the data in Table above (end of chapter 6 or 8). The target variable is salary. Start by discretizing salary </w:t>
      </w:r>
      <w:r w:rsidR="00B43BF0">
        <w:t xml:space="preserve">and age </w:t>
      </w:r>
      <w:r>
        <w:t>as follows:</w:t>
      </w:r>
    </w:p>
    <w:p w:rsidR="00A749CC" w:rsidRDefault="00A749CC">
      <w:r>
        <w:t xml:space="preserve"> Less than $35,000                      Level 1</w:t>
      </w:r>
    </w:p>
    <w:p w:rsidR="00A749CC" w:rsidRDefault="00A749CC">
      <w:r>
        <w:t xml:space="preserve"> $35,000 to less than $45,000   Level 2 </w:t>
      </w:r>
    </w:p>
    <w:p w:rsidR="00A749CC" w:rsidRDefault="00A749CC">
      <w:r>
        <w:t xml:space="preserve"> $45,000 to less than $55,000   Level 3 </w:t>
      </w:r>
    </w:p>
    <w:p w:rsidR="00A749CC" w:rsidRDefault="00A749CC">
      <w:r>
        <w:t xml:space="preserve"> Above $55,000                             Level 4</w:t>
      </w:r>
    </w:p>
    <w:p w:rsidR="00B43BF0" w:rsidRDefault="00B43BF0"/>
    <w:p w:rsidR="00B43BF0" w:rsidRDefault="00B43BF0">
      <w:r>
        <w:t>0   – 30                                               &lt;= 30</w:t>
      </w:r>
    </w:p>
    <w:p w:rsidR="00B43BF0" w:rsidRDefault="00B43BF0">
      <w:r>
        <w:t>31</w:t>
      </w:r>
      <w:r w:rsidR="000C7B15">
        <w:t xml:space="preserve"> </w:t>
      </w:r>
      <w:r>
        <w:t>- 40                                               &lt;= 40</w:t>
      </w:r>
    </w:p>
    <w:p w:rsidR="00B43BF0" w:rsidRDefault="00B43BF0">
      <w:r>
        <w:t xml:space="preserve">Above </w:t>
      </w:r>
      <w:r w:rsidR="000C7B15">
        <w:t xml:space="preserve">40   </w:t>
      </w:r>
      <w:r>
        <w:t xml:space="preserve">                                        &lt;= 50</w:t>
      </w:r>
    </w:p>
    <w:p w:rsidR="00B43BF0" w:rsidRDefault="00B43BF0"/>
    <w:p w:rsidR="00B43BF0" w:rsidRDefault="006674CD">
      <w:r>
        <w:t>5.1</w:t>
      </w:r>
      <w:r w:rsidR="00B43BF0">
        <w:t xml:space="preserve"> </w:t>
      </w:r>
      <w:r w:rsidR="00BA08DE">
        <w:t>Use Excel to c</w:t>
      </w:r>
      <w:r w:rsidR="00B43BF0">
        <w:t xml:space="preserve">onstruct a C4.5 decision tree to classify salary based on the other variables. </w:t>
      </w:r>
    </w:p>
    <w:p w:rsidR="006674CD" w:rsidRDefault="006674CD"/>
    <w:p w:rsidR="00BA08DE" w:rsidRDefault="00BA08DE"/>
    <w:p w:rsidR="00BA08DE" w:rsidRDefault="00BA08DE"/>
    <w:p w:rsidR="00BA08DE" w:rsidRDefault="00BA08DE"/>
    <w:p w:rsidR="00BA08DE" w:rsidRDefault="00BA08DE"/>
    <w:p w:rsidR="00BA08DE" w:rsidRDefault="00BA08DE"/>
    <w:p w:rsidR="00BA08DE" w:rsidRDefault="00BA08DE"/>
    <w:p w:rsidR="00BA08DE" w:rsidRDefault="00BA08DE">
      <w:r>
        <w:lastRenderedPageBreak/>
        <w:t>5.2</w:t>
      </w:r>
    </w:p>
    <w:p w:rsidR="006674CD" w:rsidRDefault="006674CD" w:rsidP="00667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“breast cancer dataset” in CANVAS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obtained from the University </w:t>
      </w:r>
      <w:proofErr w:type="gramStart"/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Wisconsin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Hospitals, Madison from Dr. William H. </w:t>
      </w:r>
      <w:proofErr w:type="spellStart"/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Wolberg</w:t>
      </w:r>
      <w:proofErr w:type="spellEnd"/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features in the dataset, described below, have been categorized from 1 to 10.</w:t>
      </w:r>
    </w:p>
    <w:p w:rsidR="006674CD" w:rsidRPr="00AE71CB" w:rsidRDefault="006674CD" w:rsidP="00667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Use these categorized features to answer the following questions.</w:t>
      </w:r>
    </w:p>
    <w:p w:rsidR="006674CD" w:rsidRDefault="006674CD" w:rsidP="00667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Important: make sure your categories are represented by the “factor” data type in R and DO NOT replace the missing values.  </w:t>
      </w:r>
    </w:p>
    <w:p w:rsidR="006674CD" w:rsidRPr="008B1B63" w:rsidRDefault="006674CD" w:rsidP="00667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74CD" w:rsidRPr="008B1B63" w:rsidRDefault="006674CD" w:rsidP="00667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Features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Domain</w:t>
      </w:r>
    </w:p>
    <w:p w:rsidR="006674CD" w:rsidRPr="008B1B63" w:rsidRDefault="006674CD" w:rsidP="00667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-- -----------------------------------------</w:t>
      </w:r>
    </w:p>
    <w:p w:rsidR="006674CD" w:rsidRPr="008B1B63" w:rsidRDefault="006674CD" w:rsidP="00667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Sample code number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id number</w:t>
      </w:r>
    </w:p>
    <w:p w:rsidR="006674CD" w:rsidRPr="008B1B63" w:rsidRDefault="006674CD" w:rsidP="00667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F1. Clump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Thickness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1 - 10</w:t>
      </w:r>
    </w:p>
    <w:p w:rsidR="006674CD" w:rsidRPr="008B1B63" w:rsidRDefault="006674CD" w:rsidP="00667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F2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Uniformity of Cell Size       1 - 10</w:t>
      </w:r>
    </w:p>
    <w:p w:rsidR="006674CD" w:rsidRPr="008B1B63" w:rsidRDefault="006674CD" w:rsidP="00667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F3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Uniformity of Cell Shape      1 - 10</w:t>
      </w:r>
    </w:p>
    <w:p w:rsidR="006674CD" w:rsidRPr="008B1B63" w:rsidRDefault="006674CD" w:rsidP="00667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F4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Marginal Adhesion             1 - 10</w:t>
      </w:r>
    </w:p>
    <w:p w:rsidR="006674CD" w:rsidRPr="008B1B63" w:rsidRDefault="006674CD" w:rsidP="00667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F5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Single Epithelial Cell Size   1 - 10</w:t>
      </w:r>
    </w:p>
    <w:p w:rsidR="006674CD" w:rsidRPr="008B1B63" w:rsidRDefault="006674CD" w:rsidP="00667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F6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Bare Nuclei                   1 - 10</w:t>
      </w:r>
    </w:p>
    <w:p w:rsidR="006674CD" w:rsidRPr="008B1B63" w:rsidRDefault="006674CD" w:rsidP="00667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F7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Bland Chromatin               1 - 10</w:t>
      </w:r>
    </w:p>
    <w:p w:rsidR="006674CD" w:rsidRPr="008B1B63" w:rsidRDefault="006674CD" w:rsidP="00667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F8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Normal Nucleoli               1 - 10</w:t>
      </w:r>
    </w:p>
    <w:p w:rsidR="006674CD" w:rsidRPr="008B1B63" w:rsidRDefault="006674CD" w:rsidP="00667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F9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Mitoses                       1 - 10</w:t>
      </w:r>
    </w:p>
    <w:p w:rsidR="006674CD" w:rsidRPr="008B1B63" w:rsidRDefault="006674CD" w:rsidP="00667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Diagnosis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Class:                 (2 for benign, 4 for malignant)</w:t>
      </w:r>
    </w:p>
    <w:p w:rsidR="006674CD" w:rsidRDefault="006674CD" w:rsidP="00667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74CD" w:rsidRDefault="006674CD" w:rsidP="00667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74CD" w:rsidRDefault="006674CD" w:rsidP="00667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74CD" w:rsidRDefault="006674CD" w:rsidP="00667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5.2</w:t>
      </w:r>
    </w:p>
    <w:p w:rsidR="006674CD" w:rsidRDefault="006674CD" w:rsidP="00667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 the C5.0 methodology to develop a classification model for the Diagnosis.  </w:t>
      </w:r>
    </w:p>
    <w:p w:rsidR="006674CD" w:rsidRPr="008B1B63" w:rsidRDefault="006674CD" w:rsidP="00667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674CD" w:rsidRDefault="006674CD"/>
    <w:sectPr w:rsidR="00667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A90"/>
    <w:rsid w:val="000C7B15"/>
    <w:rsid w:val="00333CD4"/>
    <w:rsid w:val="0045631B"/>
    <w:rsid w:val="006674CD"/>
    <w:rsid w:val="006F2A90"/>
    <w:rsid w:val="007009C9"/>
    <w:rsid w:val="00A749CC"/>
    <w:rsid w:val="00A84736"/>
    <w:rsid w:val="00B43BF0"/>
    <w:rsid w:val="00BA08DE"/>
    <w:rsid w:val="00F8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21855-0B46-4961-B76B-00C442D5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Khasha</dc:creator>
  <cp:keywords/>
  <dc:description/>
  <cp:lastModifiedBy>Khasha</cp:lastModifiedBy>
  <cp:revision>2</cp:revision>
  <dcterms:created xsi:type="dcterms:W3CDTF">2018-04-18T21:27:00Z</dcterms:created>
  <dcterms:modified xsi:type="dcterms:W3CDTF">2018-04-18T21:27:00Z</dcterms:modified>
</cp:coreProperties>
</file>