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tabs>
          <w:tab w:val="right" w:leader="dot" w:pos="8306"/>
        </w:tabs>
        <w:jc w:val="center"/>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《聆心云元宇宙文创平台》</w:t>
      </w:r>
    </w:p>
    <w:p>
      <w:pPr>
        <w:jc w:val="center"/>
        <w:rPr>
          <w:rFonts w:hint="default" w:ascii="黑体" w:hAnsi="黑体" w:eastAsia="黑体" w:cs="黑体"/>
          <w:b/>
          <w:bCs/>
          <w:sz w:val="44"/>
          <w:szCs w:val="44"/>
          <w:lang w:val="en-US" w:eastAsia="zh-CN"/>
        </w:rPr>
      </w:pPr>
      <w:r>
        <w:rPr>
          <w:rFonts w:hint="eastAsia" w:ascii="黑体" w:hAnsi="黑体" w:eastAsia="黑体" w:cs="黑体"/>
          <w:b/>
          <w:bCs/>
          <w:sz w:val="44"/>
          <w:szCs w:val="44"/>
          <w:lang w:val="en-US" w:eastAsia="zh-CN"/>
        </w:rPr>
        <w:t>迭代计划书_第一周（6.20-6.25）</w:t>
      </w:r>
    </w:p>
    <w:p>
      <w:pPr>
        <w:jc w:val="center"/>
        <w:rPr>
          <w:rFonts w:hint="default"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rPr>
          <w:b/>
          <w:color w:val="000000" w:themeColor="text1"/>
          <w:szCs w:val="21"/>
          <w14:textFill>
            <w14:solidFill>
              <w14:schemeClr w14:val="tx1"/>
            </w14:solidFill>
          </w14:textFill>
        </w:rPr>
        <w:drawing>
          <wp:anchor distT="0" distB="0" distL="0" distR="0" simplePos="0" relativeHeight="251659264" behindDoc="0" locked="0" layoutInCell="1" allowOverlap="1">
            <wp:simplePos x="0" y="0"/>
            <wp:positionH relativeFrom="column">
              <wp:posOffset>1400175</wp:posOffset>
            </wp:positionH>
            <wp:positionV relativeFrom="paragraph">
              <wp:posOffset>61595</wp:posOffset>
            </wp:positionV>
            <wp:extent cx="2318385" cy="2299970"/>
            <wp:effectExtent l="0" t="0" r="13335" b="1270"/>
            <wp:wrapSquare wrapText="bothSides"/>
            <wp:docPr id="14" name="图片 14" descr="山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山大校徽"/>
                    <pic:cNvPicPr>
                      <a:picLocks noChangeAspect="1" noChangeArrowheads="1"/>
                    </pic:cNvPicPr>
                  </pic:nvPicPr>
                  <pic:blipFill>
                    <a:blip r:embed="rId4"/>
                    <a:srcRect/>
                    <a:stretch>
                      <a:fillRect/>
                    </a:stretch>
                  </pic:blipFill>
                  <pic:spPr>
                    <a:xfrm>
                      <a:off x="0" y="0"/>
                      <a:ext cx="2318385" cy="2299970"/>
                    </a:xfrm>
                    <a:prstGeom prst="rect">
                      <a:avLst/>
                    </a:prstGeom>
                    <a:noFill/>
                    <a:ln w="9525">
                      <a:noFill/>
                      <a:miter lim="800000"/>
                      <a:headEnd/>
                      <a:tailEnd/>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center"/>
        <w:rPr>
          <w:rFonts w:hint="eastAsia" w:ascii="黑体" w:hAnsi="黑体" w:eastAsia="黑体" w:cs="黑体"/>
          <w:b/>
          <w:bCs/>
          <w:sz w:val="32"/>
          <w:szCs w:val="32"/>
          <w:lang w:val="en-US" w:eastAsia="zh-CN"/>
        </w:rPr>
      </w:pPr>
      <w:r>
        <w:drawing>
          <wp:anchor distT="0" distB="0" distL="114300" distR="114300" simplePos="0" relativeHeight="251660288" behindDoc="0" locked="0" layoutInCell="1" allowOverlap="1">
            <wp:simplePos x="0" y="0"/>
            <wp:positionH relativeFrom="column">
              <wp:posOffset>1657350</wp:posOffset>
            </wp:positionH>
            <wp:positionV relativeFrom="paragraph">
              <wp:posOffset>222250</wp:posOffset>
            </wp:positionV>
            <wp:extent cx="1741170" cy="846455"/>
            <wp:effectExtent l="0" t="0" r="11430" b="6985"/>
            <wp:wrapSquare wrapText="bothSides"/>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5"/>
                    <a:stretch>
                      <a:fillRect/>
                    </a:stretch>
                  </pic:blipFill>
                  <pic:spPr>
                    <a:xfrm>
                      <a:off x="0" y="0"/>
                      <a:ext cx="1741170" cy="846455"/>
                    </a:xfrm>
                    <a:prstGeom prst="rect">
                      <a:avLst/>
                    </a:prstGeom>
                    <a:noFill/>
                    <a:ln>
                      <a:noFill/>
                    </a:ln>
                  </pic:spPr>
                </pic:pic>
              </a:graphicData>
            </a:graphic>
          </wp:anchor>
        </w:drawing>
      </w:r>
    </w:p>
    <w:p>
      <w:pPr>
        <w:pStyle w:val="4"/>
        <w:tabs>
          <w:tab w:val="right" w:leader="dot" w:pos="8306"/>
        </w:tabs>
        <w:jc w:val="center"/>
        <w:rPr>
          <w:rFonts w:hint="eastAsia" w:ascii="黑体" w:hAnsi="黑体" w:eastAsia="黑体" w:cs="黑体"/>
          <w:b/>
          <w:bCs/>
          <w:sz w:val="32"/>
          <w:szCs w:val="32"/>
          <w:lang w:val="en-US" w:eastAsia="zh-CN"/>
        </w:rPr>
      </w:pPr>
    </w:p>
    <w:tbl>
      <w:tblPr>
        <w:tblStyle w:val="7"/>
        <w:tblpPr w:leftFromText="180" w:rightFromText="180" w:vertAnchor="text" w:horzAnchor="page" w:tblpX="1781" w:tblpY="135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撰写人</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开发小组</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宋旭瑞，王明硕，王野，魏振川，张春宇，王宣淇，杨世林，王思成，高跃，孙宏斌，施芊竹，王晓虎，岑泓毅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指导教师</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蒋志方，连莉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rPr>
                <w:rFonts w:hint="eastAsia" w:ascii="黑体" w:hAnsi="黑体" w:eastAsia="黑体" w:cs="黑体"/>
                <w:sz w:val="32"/>
                <w:szCs w:val="32"/>
                <w:vertAlign w:val="baseline"/>
                <w:lang w:val="en-US" w:eastAsia="zh-CN"/>
              </w:rPr>
            </w:pPr>
            <w:r>
              <w:rPr>
                <w:rFonts w:hint="eastAsia" w:ascii="黑体" w:hAnsi="黑体" w:eastAsia="黑体" w:cs="黑体"/>
                <w:sz w:val="32"/>
                <w:szCs w:val="32"/>
                <w:vertAlign w:val="baseline"/>
                <w:lang w:val="en-US" w:eastAsia="zh-CN"/>
              </w:rPr>
              <w:t>单位</w:t>
            </w:r>
          </w:p>
        </w:tc>
        <w:tc>
          <w:tcPr>
            <w:tcW w:w="4261" w:type="dxa"/>
          </w:tcPr>
          <w:p>
            <w:pPr>
              <w:rPr>
                <w:rFonts w:hint="eastAsia" w:ascii="黑体" w:hAnsi="黑体" w:eastAsia="黑体" w:cs="黑体"/>
                <w:sz w:val="24"/>
                <w:szCs w:val="24"/>
                <w:vertAlign w:val="baseline"/>
                <w:lang w:val="en-US" w:eastAsia="zh-CN"/>
              </w:rPr>
            </w:pPr>
            <w:r>
              <w:rPr>
                <w:rFonts w:hint="eastAsia" w:ascii="黑体" w:hAnsi="黑体" w:eastAsia="黑体" w:cs="黑体"/>
                <w:sz w:val="24"/>
                <w:szCs w:val="24"/>
                <w:vertAlign w:val="baseline"/>
                <w:lang w:val="en-US" w:eastAsia="zh-CN"/>
              </w:rPr>
              <w:t>山东大学，领信股份聆心云公司</w:t>
            </w:r>
          </w:p>
        </w:tc>
      </w:tr>
    </w:tbl>
    <w:p>
      <w:pPr>
        <w:rPr>
          <w:rFonts w:hint="default"/>
          <w:lang w:val="en-US" w:eastAsia="zh-CN"/>
        </w:rPr>
      </w:pPr>
    </w:p>
    <w:p>
      <w:pPr>
        <w:pStyle w:val="4"/>
        <w:tabs>
          <w:tab w:val="right" w:leader="dot" w:pos="8306"/>
        </w:tabs>
        <w:jc w:val="center"/>
        <w:rPr>
          <w:rFonts w:hint="eastAsia" w:ascii="黑体" w:hAnsi="黑体" w:eastAsia="黑体" w:cs="黑体"/>
          <w:b/>
          <w:bCs/>
          <w:sz w:val="32"/>
          <w:szCs w:val="32"/>
          <w:lang w:val="en-US" w:eastAsia="zh-CN"/>
        </w:rPr>
      </w:pPr>
    </w:p>
    <w:p>
      <w:pPr>
        <w:pStyle w:val="4"/>
        <w:tabs>
          <w:tab w:val="right" w:leader="dot" w:pos="8306"/>
        </w:tabs>
        <w:jc w:val="both"/>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Pr>
        <w:rPr>
          <w:rFonts w:hint="eastAsia" w:ascii="黑体" w:hAnsi="黑体" w:eastAsia="黑体" w:cs="黑体"/>
          <w:b/>
          <w:bCs/>
          <w:sz w:val="32"/>
          <w:szCs w:val="32"/>
          <w:lang w:val="en-US" w:eastAsia="zh-CN"/>
        </w:rPr>
      </w:pPr>
    </w:p>
    <w:p/>
    <w:p/>
    <w:p/>
    <w:p>
      <w:pPr>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目录</w:t>
      </w:r>
    </w:p>
    <w:p>
      <w:pPr>
        <w:pStyle w:val="4"/>
        <w:tabs>
          <w:tab w:val="right" w:leader="dot" w:pos="8306"/>
        </w:tabs>
        <w:rPr>
          <w:rFonts w:hint="eastAsia" w:ascii="黑体" w:hAnsi="黑体" w:eastAsia="黑体" w:cs="黑体"/>
          <w:sz w:val="28"/>
          <w:szCs w:val="28"/>
        </w:rPr>
      </w:pPr>
      <w:r>
        <w:rPr>
          <w:rFonts w:hint="eastAsia" w:ascii="黑体" w:hAnsi="黑体" w:eastAsia="黑体" w:cs="黑体"/>
          <w:b/>
          <w:bCs/>
          <w:sz w:val="28"/>
          <w:szCs w:val="28"/>
          <w:lang w:val="en-US" w:eastAsia="zh-CN"/>
        </w:rPr>
        <w:fldChar w:fldCharType="begin"/>
      </w:r>
      <w:r>
        <w:rPr>
          <w:rFonts w:hint="eastAsia" w:ascii="黑体" w:hAnsi="黑体" w:eastAsia="黑体" w:cs="黑体"/>
          <w:b/>
          <w:bCs/>
          <w:sz w:val="28"/>
          <w:szCs w:val="28"/>
          <w:lang w:val="en-US" w:eastAsia="zh-CN"/>
        </w:rPr>
        <w:instrText xml:space="preserve">TOC \t "标题 2,1,标题 4,2" \h \u </w:instrText>
      </w:r>
      <w:r>
        <w:rPr>
          <w:rFonts w:hint="eastAsia" w:ascii="黑体" w:hAnsi="黑体" w:eastAsia="黑体" w:cs="黑体"/>
          <w:b/>
          <w:bCs/>
          <w:sz w:val="28"/>
          <w:szCs w:val="28"/>
          <w:lang w:val="en-US" w:eastAsia="zh-CN"/>
        </w:rPr>
        <w:fldChar w:fldCharType="separate"/>
      </w: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_Toc1894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总述</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_Toc1894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_Toc7523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文档组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_Toc7523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_Toc24350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需求文档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_Toc24350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_Toc11527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工作分配</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_Toc11527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_Toc28526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三． 进度控制</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_Toc28526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_Toc13192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四． 后端相关文档</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_Toc13192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_Toc22076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前端组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_Toc22076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_Toc11851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_Toc11851 \h </w:instrText>
      </w:r>
      <w:r>
        <w:rPr>
          <w:rFonts w:hint="eastAsia" w:ascii="黑体" w:hAnsi="黑体" w:eastAsia="黑体" w:cs="黑体"/>
          <w:sz w:val="28"/>
          <w:szCs w:val="28"/>
        </w:rPr>
        <w:fldChar w:fldCharType="separate"/>
      </w:r>
      <w:r>
        <w:rPr>
          <w:rFonts w:hint="eastAsia" w:ascii="黑体" w:hAnsi="黑体" w:eastAsia="黑体" w:cs="黑体"/>
          <w:sz w:val="28"/>
          <w:szCs w:val="28"/>
        </w:rPr>
        <w:t>3</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_Toc32267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前端制作</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_Toc32267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_Toc32178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后端组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_Toc32178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_Toc3578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后端功能点分析</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_Toc3578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_Toc23451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技术选择</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_Toc23451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_Toc12991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UI/建模与游戏组</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_Toc12991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_Toc31467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UI设计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_Toc31467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_Toc20620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 自动建模</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_Toc20620 \h </w:instrText>
      </w:r>
      <w:r>
        <w:rPr>
          <w:rFonts w:hint="eastAsia" w:ascii="黑体" w:hAnsi="黑体" w:eastAsia="黑体" w:cs="黑体"/>
          <w:sz w:val="28"/>
          <w:szCs w:val="28"/>
        </w:rPr>
        <w:fldChar w:fldCharType="separate"/>
      </w:r>
      <w:r>
        <w:rPr>
          <w:rFonts w:hint="eastAsia" w:ascii="黑体" w:hAnsi="黑体" w:eastAsia="黑体" w:cs="黑体"/>
          <w:sz w:val="28"/>
          <w:szCs w:val="28"/>
        </w:rPr>
        <w:t>4</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4"/>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_Toc16492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完成情况与总结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_Toc16492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_Toc27896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一． 每日任务记录</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_Toc27896 \h </w:instrText>
      </w:r>
      <w:r>
        <w:rPr>
          <w:rFonts w:hint="eastAsia" w:ascii="黑体" w:hAnsi="黑体" w:eastAsia="黑体" w:cs="黑体"/>
          <w:sz w:val="28"/>
          <w:szCs w:val="28"/>
        </w:rPr>
        <w:fldChar w:fldCharType="separate"/>
      </w:r>
      <w:r>
        <w:rPr>
          <w:rFonts w:hint="eastAsia" w:ascii="黑体" w:hAnsi="黑体" w:eastAsia="黑体" w:cs="黑体"/>
          <w:sz w:val="28"/>
          <w:szCs w:val="28"/>
        </w:rPr>
        <w:t>5</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pStyle w:val="5"/>
        <w:tabs>
          <w:tab w:val="right" w:leader="dot" w:pos="8306"/>
        </w:tabs>
        <w:rPr>
          <w:rFonts w:hint="eastAsia" w:ascii="黑体" w:hAnsi="黑体" w:eastAsia="黑体" w:cs="黑体"/>
          <w:sz w:val="28"/>
          <w:szCs w:val="28"/>
        </w:rPr>
      </w:pPr>
      <w:r>
        <w:rPr>
          <w:rFonts w:hint="eastAsia" w:ascii="黑体" w:hAnsi="黑体" w:eastAsia="黑体" w:cs="黑体"/>
          <w:bCs/>
          <w:sz w:val="28"/>
          <w:szCs w:val="28"/>
          <w:lang w:val="en-US" w:eastAsia="zh-CN"/>
        </w:rPr>
        <w:fldChar w:fldCharType="begin"/>
      </w:r>
      <w:r>
        <w:rPr>
          <w:rFonts w:hint="eastAsia" w:ascii="黑体" w:hAnsi="黑体" w:eastAsia="黑体" w:cs="黑体"/>
          <w:bCs/>
          <w:sz w:val="28"/>
          <w:szCs w:val="28"/>
          <w:lang w:val="en-US" w:eastAsia="zh-CN"/>
        </w:rPr>
        <w:instrText xml:space="preserve"> HYPERLINK \l _Toc18300 </w:instrText>
      </w:r>
      <w:r>
        <w:rPr>
          <w:rFonts w:hint="eastAsia" w:ascii="黑体" w:hAnsi="黑体" w:eastAsia="黑体" w:cs="黑体"/>
          <w:bCs/>
          <w:sz w:val="28"/>
          <w:szCs w:val="28"/>
          <w:lang w:val="en-US" w:eastAsia="zh-CN"/>
        </w:rPr>
        <w:fldChar w:fldCharType="separate"/>
      </w:r>
      <w:r>
        <w:rPr>
          <w:rFonts w:hint="eastAsia" w:ascii="黑体" w:hAnsi="黑体" w:eastAsia="黑体" w:cs="黑体"/>
          <w:sz w:val="28"/>
          <w:szCs w:val="28"/>
          <w:lang w:val="en-US" w:eastAsia="zh-CN"/>
        </w:rPr>
        <w:t>二．总结</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_Toc18300 \h </w:instrText>
      </w:r>
      <w:r>
        <w:rPr>
          <w:rFonts w:hint="eastAsia" w:ascii="黑体" w:hAnsi="黑体" w:eastAsia="黑体" w:cs="黑体"/>
          <w:sz w:val="28"/>
          <w:szCs w:val="28"/>
        </w:rPr>
        <w:fldChar w:fldCharType="separate"/>
      </w:r>
      <w:r>
        <w:rPr>
          <w:rFonts w:hint="eastAsia" w:ascii="黑体" w:hAnsi="黑体" w:eastAsia="黑体" w:cs="黑体"/>
          <w:sz w:val="28"/>
          <w:szCs w:val="28"/>
        </w:rPr>
        <w:t>6</w:t>
      </w:r>
      <w:r>
        <w:rPr>
          <w:rFonts w:hint="eastAsia" w:ascii="黑体" w:hAnsi="黑体" w:eastAsia="黑体" w:cs="黑体"/>
          <w:sz w:val="28"/>
          <w:szCs w:val="28"/>
        </w:rPr>
        <w:fldChar w:fldCharType="end"/>
      </w: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r>
        <w:rPr>
          <w:rFonts w:hint="eastAsia" w:ascii="黑体" w:hAnsi="黑体" w:eastAsia="黑体" w:cs="黑体"/>
          <w:bCs/>
          <w:sz w:val="28"/>
          <w:szCs w:val="28"/>
          <w:lang w:val="en-US" w:eastAsia="zh-CN"/>
        </w:rPr>
        <w:fldChar w:fldCharType="end"/>
      </w:r>
    </w:p>
    <w:p>
      <w:pPr>
        <w:jc w:val="center"/>
        <w:rPr>
          <w:rFonts w:hint="eastAsia" w:ascii="黑体" w:hAnsi="黑体" w:eastAsia="黑体" w:cs="黑体"/>
          <w:bCs/>
          <w:sz w:val="28"/>
          <w:szCs w:val="28"/>
          <w:lang w:val="en-US" w:eastAsia="zh-CN"/>
        </w:rPr>
      </w:pPr>
    </w:p>
    <w:p>
      <w:pPr>
        <w:jc w:val="both"/>
        <w:rPr>
          <w:rFonts w:hint="eastAsia" w:ascii="黑体" w:hAnsi="黑体" w:eastAsia="黑体" w:cs="黑体"/>
          <w:bCs/>
          <w:sz w:val="28"/>
          <w:szCs w:val="28"/>
          <w:lang w:val="en-US" w:eastAsia="zh-CN"/>
        </w:rPr>
      </w:pPr>
    </w:p>
    <w:p>
      <w:pPr>
        <w:pStyle w:val="2"/>
        <w:bidi w:val="0"/>
        <w:rPr>
          <w:rFonts w:hint="eastAsia"/>
          <w:lang w:val="en-US" w:eastAsia="zh-CN"/>
        </w:rPr>
      </w:pPr>
      <w:bookmarkStart w:id="0" w:name="_Toc1894"/>
      <w:r>
        <w:rPr>
          <w:rFonts w:hint="eastAsia"/>
          <w:lang w:val="en-US" w:eastAsia="zh-CN"/>
        </w:rPr>
        <w:t>总述</w:t>
      </w:r>
      <w:bookmarkEnd w:id="0"/>
    </w:p>
    <w:p>
      <w:pPr>
        <w:ind w:firstLine="420" w:firstLineChars="200"/>
        <w:rPr>
          <w:rFonts w:hint="eastAsia"/>
          <w:lang w:val="en-US" w:eastAsia="zh-CN"/>
        </w:rPr>
      </w:pPr>
      <w:r>
        <w:rPr>
          <w:rFonts w:hint="eastAsia"/>
          <w:lang w:val="en-US" w:eastAsia="zh-CN"/>
        </w:rPr>
        <w:t>本文档是《聆心云元宇宙文创平台》开发小组暑期实训第一周对于产品的开发计划与目标的概述与完成情况的总结评价。小组采用敏捷迭代开发，在形成文档的同时还使用Leangoo对所有用户故事和迭代里程碑同步进行管理。</w:t>
      </w:r>
    </w:p>
    <w:p>
      <w:pPr>
        <w:ind w:firstLine="420" w:firstLineChars="200"/>
        <w:rPr>
          <w:rFonts w:hint="eastAsia"/>
          <w:lang w:val="en-US" w:eastAsia="zh-CN"/>
        </w:rPr>
      </w:pPr>
      <w:r>
        <w:rPr>
          <w:rFonts w:hint="eastAsia"/>
          <w:lang w:val="en-US" w:eastAsia="zh-CN"/>
        </w:rPr>
        <w:t>第一周的主要任务是与甲方（聆心云）公司进行沟通，明确文创平台的相关需求，将客户需求转换为项目需求，形成较为完整，开发团队可理解的需求文档，对系统有一个整体的定位与描述，这样后续开发工作才可以明确顺利地进行。</w:t>
      </w:r>
    </w:p>
    <w:p>
      <w:pPr>
        <w:ind w:firstLine="420" w:firstLineChars="200"/>
        <w:rPr>
          <w:rFonts w:hint="eastAsia"/>
          <w:lang w:val="en-US" w:eastAsia="zh-CN"/>
        </w:rPr>
      </w:pPr>
      <w:r>
        <w:rPr>
          <w:rFonts w:hint="eastAsia"/>
          <w:lang w:val="en-US" w:eastAsia="zh-CN"/>
        </w:rPr>
        <w:t>在明确需求后团队讲解进行详细的需求分析，确定前后端技术要点，进行UI设计，数据库设计并初步开发。</w:t>
      </w:r>
    </w:p>
    <w:p>
      <w:pPr>
        <w:ind w:firstLine="420" w:firstLineChars="200"/>
        <w:rPr>
          <w:rFonts w:hint="eastAsia"/>
          <w:lang w:val="en-US" w:eastAsia="zh-CN"/>
        </w:rPr>
      </w:pPr>
      <w:r>
        <w:rPr>
          <w:rFonts w:hint="eastAsia"/>
          <w:lang w:val="en-US" w:eastAsia="zh-CN"/>
        </w:rPr>
        <w:t>本次迭代系统将有几个主要功能模块的前端页面，以及部分功能的后端接口，主要是需求确定与系统架构，实际编码工作占比较少。</w:t>
      </w:r>
    </w:p>
    <w:p>
      <w:pPr>
        <w:ind w:firstLine="420" w:firstLineChars="200"/>
        <w:rPr>
          <w:rFonts w:hint="default"/>
          <w:lang w:val="en-US" w:eastAsia="zh-CN"/>
        </w:rPr>
      </w:pPr>
    </w:p>
    <w:p>
      <w:pPr>
        <w:pStyle w:val="2"/>
        <w:bidi w:val="0"/>
        <w:rPr>
          <w:rFonts w:hint="eastAsia"/>
          <w:lang w:val="en-US" w:eastAsia="zh-CN"/>
        </w:rPr>
      </w:pPr>
      <w:bookmarkStart w:id="1" w:name="_Toc7523"/>
      <w:r>
        <w:rPr>
          <w:rFonts w:hint="eastAsia"/>
          <w:lang w:val="en-US" w:eastAsia="zh-CN"/>
        </w:rPr>
        <w:t>文档组</w:t>
      </w:r>
      <w:bookmarkEnd w:id="1"/>
    </w:p>
    <w:p>
      <w:pPr>
        <w:pStyle w:val="3"/>
        <w:numPr>
          <w:ilvl w:val="0"/>
          <w:numId w:val="1"/>
        </w:numPr>
        <w:bidi w:val="0"/>
        <w:rPr>
          <w:rFonts w:hint="eastAsia"/>
          <w:lang w:val="en-US" w:eastAsia="zh-CN"/>
        </w:rPr>
      </w:pPr>
      <w:bookmarkStart w:id="2" w:name="_Toc24350"/>
      <w:r>
        <w:rPr>
          <w:rFonts w:hint="eastAsia"/>
          <w:lang w:val="en-US" w:eastAsia="zh-CN"/>
        </w:rPr>
        <w:t>需求文档</w:t>
      </w:r>
      <w:bookmarkEnd w:id="2"/>
    </w:p>
    <w:p>
      <w:pPr>
        <w:widowControl w:val="0"/>
        <w:numPr>
          <w:ilvl w:val="0"/>
          <w:numId w:val="0"/>
        </w:numPr>
        <w:ind w:firstLine="420" w:firstLineChars="200"/>
        <w:jc w:val="both"/>
        <w:rPr>
          <w:rFonts w:hint="eastAsia"/>
          <w:lang w:val="en-US" w:eastAsia="zh-CN"/>
        </w:rPr>
      </w:pPr>
      <w:r>
        <w:rPr>
          <w:rFonts w:hint="eastAsia"/>
          <w:lang w:val="en-US" w:eastAsia="zh-CN"/>
        </w:rPr>
        <w:t>形成《需求规格说明书》，要求对《聆心云元宇宙文创平台》产品各方面需求有明确的定义，优先关注于系统的功能性需求，形成对功能性需求有明确描述的需求文档。</w:t>
      </w:r>
    </w:p>
    <w:p>
      <w:pPr>
        <w:widowControl w:val="0"/>
        <w:numPr>
          <w:ilvl w:val="0"/>
          <w:numId w:val="0"/>
        </w:numPr>
        <w:ind w:firstLine="420" w:firstLineChars="200"/>
        <w:jc w:val="both"/>
        <w:rPr>
          <w:rFonts w:hint="eastAsia"/>
          <w:lang w:val="en-US" w:eastAsia="zh-CN"/>
        </w:rPr>
      </w:pPr>
      <w:r>
        <w:rPr>
          <w:rFonts w:hint="eastAsia"/>
          <w:lang w:val="en-US" w:eastAsia="zh-CN"/>
        </w:rPr>
        <w:t>该阶段需求规格说明书需要明确的功能部分主要有：</w:t>
      </w:r>
    </w:p>
    <w:p>
      <w:pPr>
        <w:widowControl w:val="0"/>
        <w:numPr>
          <w:ilvl w:val="0"/>
          <w:numId w:val="2"/>
        </w:numPr>
        <w:ind w:firstLine="420" w:firstLineChars="200"/>
        <w:jc w:val="both"/>
        <w:rPr>
          <w:rFonts w:hint="eastAsia"/>
          <w:lang w:val="en-US" w:eastAsia="zh-CN"/>
        </w:rPr>
      </w:pPr>
      <w:r>
        <w:rPr>
          <w:rFonts w:hint="eastAsia"/>
          <w:lang w:val="en-US" w:eastAsia="zh-CN"/>
        </w:rPr>
        <w:t>系统的角色，不同角色的权限。</w:t>
      </w:r>
    </w:p>
    <w:p>
      <w:pPr>
        <w:widowControl w:val="0"/>
        <w:numPr>
          <w:ilvl w:val="0"/>
          <w:numId w:val="2"/>
        </w:numPr>
        <w:ind w:firstLine="420" w:firstLineChars="200"/>
        <w:jc w:val="both"/>
        <w:rPr>
          <w:rFonts w:hint="default"/>
          <w:lang w:val="en-US" w:eastAsia="zh-CN"/>
        </w:rPr>
      </w:pPr>
      <w:r>
        <w:rPr>
          <w:rFonts w:hint="eastAsia"/>
          <w:lang w:val="en-US" w:eastAsia="zh-CN"/>
        </w:rPr>
        <w:t>系统的主要功能模块，文创功能要围绕以沙盘游戏为载体的文创作品进行。</w:t>
      </w:r>
    </w:p>
    <w:p>
      <w:pPr>
        <w:widowControl w:val="0"/>
        <w:numPr>
          <w:ilvl w:val="0"/>
          <w:numId w:val="2"/>
        </w:numPr>
        <w:ind w:firstLine="420" w:firstLineChars="200"/>
        <w:jc w:val="both"/>
        <w:rPr>
          <w:rFonts w:hint="default"/>
          <w:lang w:val="en-US" w:eastAsia="zh-CN"/>
        </w:rPr>
      </w:pPr>
      <w:r>
        <w:rPr>
          <w:rFonts w:hint="eastAsia"/>
          <w:lang w:val="en-US" w:eastAsia="zh-CN"/>
        </w:rPr>
        <w:t>系统各模块初步的跳转与交互规则。</w:t>
      </w:r>
    </w:p>
    <w:p>
      <w:pPr>
        <w:widowControl w:val="0"/>
        <w:numPr>
          <w:ilvl w:val="0"/>
          <w:numId w:val="0"/>
        </w:numPr>
        <w:ind w:firstLine="420" w:firstLineChars="200"/>
        <w:jc w:val="both"/>
        <w:rPr>
          <w:rFonts w:hint="default"/>
          <w:lang w:val="en-US" w:eastAsia="zh-CN"/>
        </w:rPr>
      </w:pPr>
      <w:r>
        <w:rPr>
          <w:rFonts w:hint="eastAsia"/>
          <w:lang w:val="en-US" w:eastAsia="zh-CN"/>
        </w:rPr>
        <w:t>并就所定义的功能模块与甲方达成开发上的共识。</w:t>
      </w:r>
    </w:p>
    <w:p>
      <w:pPr>
        <w:widowControl w:val="0"/>
        <w:numPr>
          <w:ilvl w:val="0"/>
          <w:numId w:val="0"/>
        </w:numPr>
        <w:ind w:firstLine="420" w:firstLineChars="200"/>
        <w:jc w:val="both"/>
        <w:rPr>
          <w:rFonts w:hint="eastAsia"/>
          <w:lang w:val="en-US" w:eastAsia="zh-CN"/>
        </w:rPr>
      </w:pPr>
      <w:r>
        <w:rPr>
          <w:rFonts w:hint="eastAsia"/>
          <w:lang w:val="en-US" w:eastAsia="zh-CN"/>
        </w:rPr>
        <w:t>此外，需求规格文档还应包括对系统的整体描述和所用技术描述。</w:t>
      </w:r>
    </w:p>
    <w:p>
      <w:pPr>
        <w:widowControl w:val="0"/>
        <w:numPr>
          <w:ilvl w:val="0"/>
          <w:numId w:val="0"/>
        </w:numPr>
        <w:ind w:firstLine="420" w:firstLineChars="200"/>
        <w:jc w:val="both"/>
        <w:rPr>
          <w:rFonts w:hint="default"/>
          <w:lang w:val="en-US" w:eastAsia="zh-CN"/>
        </w:rPr>
      </w:pPr>
      <w:r>
        <w:rPr>
          <w:rFonts w:hint="eastAsia"/>
          <w:lang w:val="en-US" w:eastAsia="zh-CN"/>
        </w:rPr>
        <w:t>该迭代阶段的主要工作就是和甲方积极沟通确定需求，并明确自己的需求制定思路。</w:t>
      </w:r>
    </w:p>
    <w:p>
      <w:pPr>
        <w:pStyle w:val="3"/>
        <w:numPr>
          <w:ilvl w:val="0"/>
          <w:numId w:val="1"/>
        </w:numPr>
        <w:bidi w:val="0"/>
        <w:rPr>
          <w:rFonts w:hint="eastAsia"/>
          <w:lang w:val="en-US" w:eastAsia="zh-CN"/>
        </w:rPr>
      </w:pPr>
      <w:bookmarkStart w:id="3" w:name="_Toc11527"/>
      <w:r>
        <w:rPr>
          <w:rFonts w:hint="eastAsia"/>
          <w:lang w:val="en-US" w:eastAsia="zh-CN"/>
        </w:rPr>
        <w:t>工作分配</w:t>
      </w:r>
      <w:bookmarkEnd w:id="3"/>
    </w:p>
    <w:p>
      <w:pPr>
        <w:ind w:firstLine="420" w:firstLineChars="200"/>
        <w:rPr>
          <w:rFonts w:hint="eastAsia"/>
          <w:lang w:val="en-US" w:eastAsia="zh-CN"/>
        </w:rPr>
      </w:pPr>
      <w:r>
        <w:rPr>
          <w:rFonts w:hint="eastAsia"/>
          <w:lang w:val="en-US" w:eastAsia="zh-CN"/>
        </w:rPr>
        <w:t>主要由项目组长进行，在团队开发群内制定每日任务，以群公告的形式进行。</w:t>
      </w:r>
    </w:p>
    <w:p>
      <w:pPr>
        <w:ind w:firstLine="420" w:firstLineChars="200"/>
        <w:rPr>
          <w:rFonts w:hint="eastAsia"/>
          <w:lang w:val="en-US" w:eastAsia="zh-CN"/>
        </w:rPr>
      </w:pPr>
      <w:r>
        <w:rPr>
          <w:rFonts w:hint="eastAsia"/>
          <w:lang w:val="en-US" w:eastAsia="zh-CN"/>
        </w:rPr>
        <w:t>由于前端开发需要等UI设计，UI设计需要等明确的需求，需求需要前期的足够沟通，故第一周的主要任务是明确需求，工程上的任务主要有设计UI，前端部分页面的开发，以及后端系统的架构与设计（如有时间，可以进行开发）。</w:t>
      </w:r>
    </w:p>
    <w:p>
      <w:pPr>
        <w:ind w:firstLine="420" w:firstLineChars="200"/>
        <w:rPr>
          <w:rFonts w:hint="default"/>
          <w:lang w:val="en-US" w:eastAsia="zh-CN"/>
        </w:rPr>
      </w:pPr>
      <w:r>
        <w:rPr>
          <w:rFonts w:hint="eastAsia"/>
          <w:lang w:val="en-US" w:eastAsia="zh-CN"/>
        </w:rPr>
        <w:t>每日的工作任务记录见总结部分。</w:t>
      </w:r>
    </w:p>
    <w:p>
      <w:pPr>
        <w:pStyle w:val="3"/>
        <w:numPr>
          <w:ilvl w:val="0"/>
          <w:numId w:val="1"/>
        </w:numPr>
        <w:bidi w:val="0"/>
        <w:rPr>
          <w:rFonts w:hint="default"/>
          <w:lang w:val="en-US" w:eastAsia="zh-CN"/>
        </w:rPr>
      </w:pPr>
      <w:bookmarkStart w:id="4" w:name="_Toc28526"/>
      <w:r>
        <w:rPr>
          <w:rFonts w:hint="eastAsia"/>
          <w:lang w:val="en-US" w:eastAsia="zh-CN"/>
        </w:rPr>
        <w:t>进度控制</w:t>
      </w:r>
      <w:bookmarkEnd w:id="4"/>
    </w:p>
    <w:p>
      <w:pPr>
        <w:ind w:firstLine="420" w:firstLineChars="200"/>
        <w:rPr>
          <w:rFonts w:hint="eastAsia"/>
          <w:lang w:val="en-US" w:eastAsia="zh-CN"/>
        </w:rPr>
      </w:pPr>
      <w:r>
        <w:rPr>
          <w:rFonts w:hint="eastAsia"/>
          <w:lang w:val="en-US" w:eastAsia="zh-CN"/>
        </w:rPr>
        <w:t>制定本周合理可达的里程碑，控制项目开发的整体进度，并将相应的开发工作体现在Leagoo中。</w:t>
      </w:r>
    </w:p>
    <w:p>
      <w:pPr>
        <w:ind w:firstLine="420" w:firstLineChars="200"/>
        <w:rPr>
          <w:rFonts w:hint="default"/>
          <w:lang w:val="en-US" w:eastAsia="zh-CN"/>
        </w:rPr>
      </w:pPr>
      <w:r>
        <w:rPr>
          <w:rFonts w:hint="eastAsia"/>
          <w:lang w:val="en-US" w:eastAsia="zh-CN"/>
        </w:rPr>
        <w:t>形成本周的迭代计划书，跟踪并记录各组的相关工作。</w:t>
      </w:r>
    </w:p>
    <w:p>
      <w:pPr>
        <w:pStyle w:val="3"/>
        <w:numPr>
          <w:ilvl w:val="0"/>
          <w:numId w:val="1"/>
        </w:numPr>
        <w:bidi w:val="0"/>
        <w:rPr>
          <w:rFonts w:hint="default"/>
          <w:lang w:val="en-US" w:eastAsia="zh-CN"/>
        </w:rPr>
      </w:pPr>
      <w:bookmarkStart w:id="5" w:name="_Toc13192"/>
      <w:r>
        <w:rPr>
          <w:rFonts w:hint="eastAsia"/>
          <w:lang w:val="en-US" w:eastAsia="zh-CN"/>
        </w:rPr>
        <w:t>后端相关文档</w:t>
      </w:r>
      <w:bookmarkEnd w:id="5"/>
    </w:p>
    <w:p>
      <w:pPr>
        <w:ind w:firstLine="420" w:firstLineChars="200"/>
        <w:rPr>
          <w:rFonts w:hint="default"/>
          <w:lang w:val="en-US" w:eastAsia="zh-CN"/>
        </w:rPr>
      </w:pPr>
      <w:r>
        <w:rPr>
          <w:rFonts w:hint="eastAsia"/>
          <w:lang w:val="en-US" w:eastAsia="zh-CN"/>
        </w:rPr>
        <w:t>需求确定后立马跟踪后端需求功能点分析，形成后端功能点文档，以便后端确定需求进行开发，快速形成相关接口文档以便前后端对接。</w:t>
      </w:r>
    </w:p>
    <w:p>
      <w:pPr>
        <w:pStyle w:val="2"/>
        <w:bidi w:val="0"/>
        <w:rPr>
          <w:rFonts w:hint="eastAsia"/>
          <w:lang w:val="en-US" w:eastAsia="zh-CN"/>
        </w:rPr>
      </w:pPr>
      <w:bookmarkStart w:id="6" w:name="_Toc22076"/>
      <w:r>
        <w:rPr>
          <w:rFonts w:hint="eastAsia"/>
          <w:lang w:val="en-US" w:eastAsia="zh-CN"/>
        </w:rPr>
        <w:t>前端组</w:t>
      </w:r>
      <w:bookmarkEnd w:id="6"/>
    </w:p>
    <w:p>
      <w:pPr>
        <w:pStyle w:val="3"/>
        <w:numPr>
          <w:ilvl w:val="0"/>
          <w:numId w:val="3"/>
        </w:numPr>
        <w:bidi w:val="0"/>
        <w:rPr>
          <w:rFonts w:hint="eastAsia"/>
          <w:lang w:val="en-US" w:eastAsia="zh-CN"/>
        </w:rPr>
      </w:pPr>
      <w:bookmarkStart w:id="7" w:name="_Toc11851"/>
      <w:r>
        <w:rPr>
          <w:rFonts w:hint="eastAsia"/>
          <w:lang w:val="en-US" w:eastAsia="zh-CN"/>
        </w:rPr>
        <w:t>技术选择</w:t>
      </w:r>
      <w:bookmarkEnd w:id="7"/>
    </w:p>
    <w:p>
      <w:pPr>
        <w:ind w:firstLine="420" w:firstLineChars="200"/>
        <w:rPr>
          <w:rFonts w:hint="default"/>
          <w:lang w:val="en-US" w:eastAsia="zh-CN"/>
        </w:rPr>
      </w:pPr>
      <w:r>
        <w:rPr>
          <w:rFonts w:hint="eastAsia"/>
          <w:lang w:val="en-US" w:eastAsia="zh-CN"/>
        </w:rPr>
        <w:t>确定开发使用的框架，寻找解决关键技术问题（如私信功能的实现和沙盘游戏的调用等）的思路与方法。</w:t>
      </w:r>
    </w:p>
    <w:p>
      <w:pPr>
        <w:pStyle w:val="3"/>
        <w:numPr>
          <w:ilvl w:val="0"/>
          <w:numId w:val="3"/>
        </w:numPr>
        <w:bidi w:val="0"/>
        <w:rPr>
          <w:rFonts w:hint="default"/>
          <w:lang w:val="en-US" w:eastAsia="zh-CN"/>
        </w:rPr>
      </w:pPr>
      <w:bookmarkStart w:id="8" w:name="_Toc32267"/>
      <w:r>
        <w:rPr>
          <w:rFonts w:hint="eastAsia"/>
          <w:lang w:val="en-US" w:eastAsia="zh-CN"/>
        </w:rPr>
        <w:t>前端制作</w:t>
      </w:r>
      <w:bookmarkEnd w:id="8"/>
    </w:p>
    <w:p>
      <w:pPr>
        <w:ind w:firstLine="420" w:firstLineChars="200"/>
        <w:rPr>
          <w:rFonts w:hint="eastAsia"/>
          <w:lang w:val="en-US" w:eastAsia="zh-CN"/>
        </w:rPr>
      </w:pPr>
      <w:r>
        <w:rPr>
          <w:rFonts w:hint="eastAsia"/>
          <w:lang w:val="en-US" w:eastAsia="zh-CN"/>
        </w:rPr>
        <w:t>在本周后几天根据设计好的UI进行前端页面的制作。</w:t>
      </w:r>
    </w:p>
    <w:p>
      <w:pPr>
        <w:rPr>
          <w:rFonts w:hint="default"/>
          <w:lang w:val="en-US" w:eastAsia="zh-CN"/>
        </w:rPr>
      </w:pPr>
    </w:p>
    <w:p>
      <w:pPr>
        <w:pStyle w:val="2"/>
        <w:bidi w:val="0"/>
        <w:rPr>
          <w:rFonts w:hint="eastAsia"/>
          <w:lang w:val="en-US" w:eastAsia="zh-CN"/>
        </w:rPr>
      </w:pPr>
      <w:bookmarkStart w:id="9" w:name="_Toc32178"/>
      <w:r>
        <w:rPr>
          <w:rFonts w:hint="eastAsia"/>
          <w:lang w:val="en-US" w:eastAsia="zh-CN"/>
        </w:rPr>
        <w:t>后端组</w:t>
      </w:r>
      <w:bookmarkEnd w:id="9"/>
    </w:p>
    <w:p>
      <w:pPr>
        <w:pStyle w:val="3"/>
        <w:numPr>
          <w:ilvl w:val="0"/>
          <w:numId w:val="4"/>
        </w:numPr>
        <w:bidi w:val="0"/>
        <w:rPr>
          <w:rFonts w:hint="eastAsia"/>
          <w:lang w:val="en-US" w:eastAsia="zh-CN"/>
        </w:rPr>
      </w:pPr>
      <w:bookmarkStart w:id="10" w:name="_Toc3578"/>
      <w:r>
        <w:rPr>
          <w:rFonts w:hint="eastAsia"/>
          <w:lang w:val="en-US" w:eastAsia="zh-CN"/>
        </w:rPr>
        <w:t>后端功能点分析</w:t>
      </w:r>
      <w:bookmarkEnd w:id="10"/>
    </w:p>
    <w:p>
      <w:pPr>
        <w:ind w:firstLine="420" w:firstLineChars="200"/>
        <w:rPr>
          <w:rFonts w:hint="eastAsia"/>
          <w:lang w:val="en-US" w:eastAsia="zh-CN"/>
        </w:rPr>
      </w:pPr>
      <w:r>
        <w:rPr>
          <w:rFonts w:hint="eastAsia"/>
          <w:lang w:val="en-US" w:eastAsia="zh-CN"/>
        </w:rPr>
        <w:t>根据与甲方讨论后确定的《需求规格说明书》，初步决定选择“沙游文创模块”和“用户个人中心”模块作为下次迭代将要开发的主要内容，这样可以快速完成系统主要功能。</w:t>
      </w:r>
    </w:p>
    <w:p>
      <w:pPr>
        <w:ind w:firstLine="420" w:firstLineChars="200"/>
        <w:rPr>
          <w:rFonts w:hint="default"/>
          <w:lang w:val="en-US" w:eastAsia="zh-CN"/>
        </w:rPr>
      </w:pPr>
      <w:r>
        <w:rPr>
          <w:rFonts w:hint="eastAsia"/>
          <w:lang w:val="en-US" w:eastAsia="zh-CN"/>
        </w:rPr>
        <w:t>对上述两个模块进行功能点分析，并设计能够满足相关需求的系统架构（数据库设计）。</w:t>
      </w:r>
    </w:p>
    <w:p>
      <w:pPr>
        <w:pStyle w:val="3"/>
        <w:numPr>
          <w:ilvl w:val="0"/>
          <w:numId w:val="4"/>
        </w:numPr>
        <w:bidi w:val="0"/>
        <w:rPr>
          <w:rFonts w:hint="default"/>
          <w:lang w:val="en-US" w:eastAsia="zh-CN"/>
        </w:rPr>
      </w:pPr>
      <w:bookmarkStart w:id="11" w:name="_Toc23451"/>
      <w:r>
        <w:rPr>
          <w:rFonts w:hint="eastAsia"/>
          <w:lang w:val="en-US" w:eastAsia="zh-CN"/>
        </w:rPr>
        <w:t>技术选择</w:t>
      </w:r>
      <w:bookmarkEnd w:id="11"/>
    </w:p>
    <w:p>
      <w:pPr>
        <w:ind w:firstLine="420" w:firstLineChars="200"/>
        <w:rPr>
          <w:rFonts w:hint="eastAsia"/>
          <w:lang w:val="en-US" w:eastAsia="zh-CN"/>
        </w:rPr>
      </w:pPr>
      <w:r>
        <w:rPr>
          <w:rFonts w:hint="eastAsia"/>
          <w:lang w:val="en-US" w:eastAsia="zh-CN"/>
        </w:rPr>
        <w:t>与聆心云公司后端技术工程师交流，确定所用若依前后端分离版本如何使用，为后序开发打下坚实基础。</w:t>
      </w:r>
    </w:p>
    <w:p>
      <w:pPr>
        <w:ind w:firstLine="420" w:firstLineChars="200"/>
        <w:rPr>
          <w:rFonts w:hint="default"/>
          <w:lang w:val="en-US" w:eastAsia="zh-CN"/>
        </w:rPr>
      </w:pPr>
    </w:p>
    <w:p>
      <w:pPr>
        <w:pStyle w:val="2"/>
        <w:bidi w:val="0"/>
        <w:rPr>
          <w:rFonts w:hint="eastAsia"/>
          <w:lang w:val="en-US" w:eastAsia="zh-CN"/>
        </w:rPr>
      </w:pPr>
      <w:bookmarkStart w:id="12" w:name="_Toc12991"/>
      <w:r>
        <w:rPr>
          <w:rFonts w:hint="eastAsia"/>
          <w:lang w:val="en-US" w:eastAsia="zh-CN"/>
        </w:rPr>
        <w:t>UI/建模与游戏组</w:t>
      </w:r>
      <w:bookmarkEnd w:id="12"/>
    </w:p>
    <w:p>
      <w:pPr>
        <w:pStyle w:val="3"/>
        <w:numPr>
          <w:ilvl w:val="0"/>
          <w:numId w:val="5"/>
        </w:numPr>
        <w:bidi w:val="0"/>
        <w:rPr>
          <w:rFonts w:hint="eastAsia"/>
          <w:lang w:val="en-US" w:eastAsia="zh-CN"/>
        </w:rPr>
      </w:pPr>
      <w:bookmarkStart w:id="13" w:name="_Toc31467"/>
      <w:r>
        <w:rPr>
          <w:rFonts w:hint="eastAsia"/>
          <w:lang w:val="en-US" w:eastAsia="zh-CN"/>
        </w:rPr>
        <w:t>UI设计</w:t>
      </w:r>
      <w:bookmarkEnd w:id="13"/>
    </w:p>
    <w:p>
      <w:pPr>
        <w:ind w:firstLine="420" w:firstLineChars="200"/>
        <w:rPr>
          <w:rFonts w:hint="default"/>
          <w:lang w:val="en-US" w:eastAsia="zh-CN"/>
        </w:rPr>
      </w:pPr>
      <w:r>
        <w:rPr>
          <w:rFonts w:hint="eastAsia"/>
          <w:lang w:val="en-US" w:eastAsia="zh-CN"/>
        </w:rPr>
        <w:t>根据与甲方讨论后确定的《需求规格说明书》制作前端相关界面的UI，优先制作用户主页、沙游详细信息页和用户个人中心的UI界面，确定配色和风格，从草图到高保真UI，明确所用的插图和字体等，设计好后与前端对接，保证开发过程紧密衔接，良性进行。</w:t>
      </w:r>
    </w:p>
    <w:p>
      <w:pPr>
        <w:pStyle w:val="3"/>
        <w:numPr>
          <w:ilvl w:val="0"/>
          <w:numId w:val="5"/>
        </w:numPr>
        <w:bidi w:val="0"/>
        <w:rPr>
          <w:rFonts w:hint="default"/>
          <w:lang w:val="en-US" w:eastAsia="zh-CN"/>
        </w:rPr>
      </w:pPr>
      <w:bookmarkStart w:id="14" w:name="_Toc20620"/>
      <w:r>
        <w:rPr>
          <w:rFonts w:hint="eastAsia"/>
          <w:lang w:val="en-US" w:eastAsia="zh-CN"/>
        </w:rPr>
        <w:t>自动建模</w:t>
      </w:r>
      <w:bookmarkEnd w:id="14"/>
    </w:p>
    <w:p>
      <w:pPr>
        <w:ind w:firstLine="420" w:firstLineChars="200"/>
        <w:rPr>
          <w:rFonts w:hint="eastAsia"/>
          <w:lang w:val="en-US" w:eastAsia="zh-CN"/>
        </w:rPr>
      </w:pPr>
      <w:r>
        <w:rPr>
          <w:rFonts w:hint="eastAsia"/>
          <w:lang w:val="en-US" w:eastAsia="zh-CN"/>
        </w:rPr>
        <w:t>探索自动建模工具的使用方法，拍照自动建模是实现用户自定义沙具的关键技术，在本次系统迭代结束时给出相关的汇报。</w:t>
      </w:r>
    </w:p>
    <w:p>
      <w:pPr>
        <w:ind w:firstLine="420" w:firstLineChars="200"/>
        <w:rPr>
          <w:rFonts w:hint="default"/>
          <w:lang w:val="en-US" w:eastAsia="zh-CN"/>
        </w:rPr>
      </w:pPr>
    </w:p>
    <w:p>
      <w:pPr>
        <w:pStyle w:val="2"/>
        <w:bidi w:val="0"/>
        <w:rPr>
          <w:rFonts w:hint="eastAsia"/>
          <w:lang w:val="en-US" w:eastAsia="zh-CN"/>
        </w:rPr>
      </w:pPr>
      <w:bookmarkStart w:id="15" w:name="_Toc16492"/>
      <w:r>
        <w:rPr>
          <w:rFonts w:hint="eastAsia"/>
          <w:lang w:val="en-US" w:eastAsia="zh-CN"/>
        </w:rPr>
        <w:t>完成情况与总结</w:t>
      </w:r>
      <w:bookmarkEnd w:id="15"/>
    </w:p>
    <w:p>
      <w:pPr>
        <w:pStyle w:val="3"/>
        <w:numPr>
          <w:ilvl w:val="0"/>
          <w:numId w:val="6"/>
        </w:numPr>
        <w:bidi w:val="0"/>
        <w:rPr>
          <w:rFonts w:hint="eastAsia"/>
          <w:lang w:val="en-US" w:eastAsia="zh-CN"/>
        </w:rPr>
      </w:pPr>
      <w:bookmarkStart w:id="16" w:name="_Toc27896"/>
      <w:r>
        <w:rPr>
          <w:rFonts w:hint="eastAsia"/>
          <w:lang w:val="en-US" w:eastAsia="zh-CN"/>
        </w:rPr>
        <w:t>每日任务记录</w:t>
      </w:r>
      <w:bookmarkEnd w:id="16"/>
    </w:p>
    <w:p>
      <w:r>
        <w:drawing>
          <wp:inline distT="0" distB="0" distL="114300" distR="114300">
            <wp:extent cx="4809490" cy="1733550"/>
            <wp:effectExtent l="0" t="0" r="635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9490" cy="1733550"/>
                    </a:xfrm>
                    <a:prstGeom prst="rect">
                      <a:avLst/>
                    </a:prstGeom>
                    <a:noFill/>
                    <a:ln>
                      <a:noFill/>
                    </a:ln>
                  </pic:spPr>
                </pic:pic>
              </a:graphicData>
            </a:graphic>
          </wp:inline>
        </w:drawing>
      </w:r>
    </w:p>
    <w:p>
      <w:r>
        <w:drawing>
          <wp:inline distT="0" distB="0" distL="114300" distR="114300">
            <wp:extent cx="3953510" cy="2465705"/>
            <wp:effectExtent l="0" t="0" r="889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b="7421"/>
                    <a:stretch>
                      <a:fillRect/>
                    </a:stretch>
                  </pic:blipFill>
                  <pic:spPr>
                    <a:xfrm>
                      <a:off x="0" y="0"/>
                      <a:ext cx="3953510" cy="2465705"/>
                    </a:xfrm>
                    <a:prstGeom prst="rect">
                      <a:avLst/>
                    </a:prstGeom>
                    <a:noFill/>
                    <a:ln>
                      <a:noFill/>
                    </a:ln>
                  </pic:spPr>
                </pic:pic>
              </a:graphicData>
            </a:graphic>
          </wp:inline>
        </w:drawing>
      </w:r>
      <w:r>
        <w:drawing>
          <wp:inline distT="0" distB="0" distL="114300" distR="114300">
            <wp:extent cx="4159885" cy="3648710"/>
            <wp:effectExtent l="0" t="0" r="6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159885" cy="3648710"/>
                    </a:xfrm>
                    <a:prstGeom prst="rect">
                      <a:avLst/>
                    </a:prstGeom>
                    <a:noFill/>
                    <a:ln>
                      <a:noFill/>
                    </a:ln>
                  </pic:spPr>
                </pic:pic>
              </a:graphicData>
            </a:graphic>
          </wp:inline>
        </w:drawing>
      </w:r>
    </w:p>
    <w:p>
      <w:r>
        <w:drawing>
          <wp:inline distT="0" distB="0" distL="114300" distR="114300">
            <wp:extent cx="4220210" cy="3867150"/>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20210" cy="3867150"/>
                    </a:xfrm>
                    <a:prstGeom prst="rect">
                      <a:avLst/>
                    </a:prstGeom>
                    <a:noFill/>
                    <a:ln>
                      <a:noFill/>
                    </a:ln>
                  </pic:spPr>
                </pic:pic>
              </a:graphicData>
            </a:graphic>
          </wp:inline>
        </w:drawing>
      </w:r>
    </w:p>
    <w:p>
      <w:r>
        <w:drawing>
          <wp:inline distT="0" distB="0" distL="114300" distR="114300">
            <wp:extent cx="4444365" cy="2626995"/>
            <wp:effectExtent l="0" t="0" r="571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444365" cy="2626995"/>
                    </a:xfrm>
                    <a:prstGeom prst="rect">
                      <a:avLst/>
                    </a:prstGeom>
                    <a:noFill/>
                    <a:ln>
                      <a:noFill/>
                    </a:ln>
                  </pic:spPr>
                </pic:pic>
              </a:graphicData>
            </a:graphic>
          </wp:inline>
        </w:drawing>
      </w:r>
    </w:p>
    <w:p>
      <w:r>
        <w:drawing>
          <wp:inline distT="0" distB="0" distL="114300" distR="114300">
            <wp:extent cx="4534535" cy="1673860"/>
            <wp:effectExtent l="0" t="0" r="6985" b="25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534535" cy="16738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pStyle w:val="3"/>
        <w:numPr>
          <w:ilvl w:val="0"/>
          <w:numId w:val="6"/>
        </w:numPr>
        <w:bidi w:val="0"/>
        <w:ind w:left="0" w:leftChars="0" w:firstLine="0" w:firstLineChars="0"/>
        <w:rPr>
          <w:rFonts w:hint="eastAsia"/>
          <w:lang w:val="en-US" w:eastAsia="zh-CN"/>
        </w:rPr>
      </w:pPr>
      <w:bookmarkStart w:id="17" w:name="_Toc18300"/>
      <w:r>
        <w:rPr>
          <w:rFonts w:hint="eastAsia"/>
          <w:lang w:val="en-US" w:eastAsia="zh-CN"/>
        </w:rPr>
        <w:t>总结</w:t>
      </w:r>
      <w:bookmarkEnd w:id="17"/>
    </w:p>
    <w:p>
      <w:pPr>
        <w:widowControl w:val="0"/>
        <w:numPr>
          <w:ilvl w:val="0"/>
          <w:numId w:val="0"/>
        </w:numPr>
        <w:ind w:firstLine="420" w:firstLineChars="200"/>
        <w:jc w:val="both"/>
        <w:rPr>
          <w:rFonts w:hint="eastAsia"/>
          <w:lang w:val="en-US" w:eastAsia="zh-CN"/>
        </w:rPr>
      </w:pPr>
      <w:r>
        <w:rPr>
          <w:rFonts w:hint="eastAsia"/>
          <w:lang w:val="en-US" w:eastAsia="zh-CN"/>
        </w:rPr>
        <w:t>本周里程碑看板6.23时状态：</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180330" cy="1999615"/>
            <wp:effectExtent l="0" t="0" r="1270" b="1206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5180330" cy="1999615"/>
                    </a:xfrm>
                    <a:prstGeom prst="rect">
                      <a:avLst/>
                    </a:prstGeom>
                    <a:noFill/>
                    <a:ln w="9525">
                      <a:noFill/>
                    </a:ln>
                  </pic:spPr>
                </pic:pic>
              </a:graphicData>
            </a:graphic>
          </wp:inline>
        </w:drawing>
      </w:r>
    </w:p>
    <w:p>
      <w:pPr>
        <w:keepNext w:val="0"/>
        <w:keepLines w:val="0"/>
        <w:widowControl/>
        <w:suppressLineNumbers w:val="0"/>
        <w:ind w:firstLine="420" w:firstLineChars="200"/>
        <w:jc w:val="left"/>
        <w:rPr>
          <w:rFonts w:hint="default"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由于本周主要在进行需求分析和技术确定，实际编码开发工作还未全部开展，用户故事目前存在于《需求规格说明书》，而该工具看板主要记录的是对用户故事功能的实现和开发过程，故本周的看板内容较少。</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的主要工作由文档组和UI组承担，大家都非常努力，文档组同学前几日一直加班到晚上十一二点还在讨论，UI组同学在6.22晚上画UI画到晚上十二点半多，大家都不想拖慢项目的进度，整体过程进行的比较流畅。</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在这个过程中，前端组和后端组的同学也为即将开始的编码做了充足的准备，如确定使用的技术，前端及时和UI设计沟通，后端学习若依框架，及时和聆心云工程师沟通，并形成后端功能点文档，让整个项目更加的明确。</w:t>
      </w:r>
    </w:p>
    <w:p>
      <w:pPr>
        <w:widowControl w:val="0"/>
        <w:numPr>
          <w:ilvl w:val="0"/>
          <w:numId w:val="0"/>
        </w:numPr>
        <w:ind w:firstLine="420" w:firstLineChars="200"/>
        <w:jc w:val="both"/>
        <w:rPr>
          <w:rFonts w:hint="eastAsia"/>
          <w:sz w:val="21"/>
          <w:szCs w:val="21"/>
          <w:lang w:val="en-US" w:eastAsia="zh-CN"/>
        </w:rPr>
      </w:pPr>
      <w:r>
        <w:rPr>
          <w:rFonts w:hint="eastAsia"/>
          <w:sz w:val="21"/>
          <w:szCs w:val="21"/>
          <w:lang w:val="en-US" w:eastAsia="zh-CN"/>
        </w:rPr>
        <w:t>本周结束时，我们的里程碑完成情况如图：</w:t>
      </w:r>
    </w:p>
    <w:p>
      <w:pPr>
        <w:widowControl w:val="0"/>
        <w:numPr>
          <w:ilvl w:val="0"/>
          <w:numId w:val="0"/>
        </w:numPr>
        <w:jc w:val="both"/>
      </w:pPr>
      <w:r>
        <w:drawing>
          <wp:inline distT="0" distB="0" distL="114300" distR="114300">
            <wp:extent cx="5266690" cy="1434465"/>
            <wp:effectExtent l="0" t="0" r="6350" b="133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3"/>
                    <a:stretch>
                      <a:fillRect/>
                    </a:stretch>
                  </pic:blipFill>
                  <pic:spPr>
                    <a:xfrm>
                      <a:off x="0" y="0"/>
                      <a:ext cx="5266690" cy="1434465"/>
                    </a:xfrm>
                    <a:prstGeom prst="rect">
                      <a:avLst/>
                    </a:prstGeom>
                    <a:noFill/>
                    <a:ln>
                      <a:noFill/>
                    </a:ln>
                  </pic:spPr>
                </pic:pic>
              </a:graphicData>
            </a:graphic>
          </wp:inline>
        </w:drawing>
      </w:r>
    </w:p>
    <w:p>
      <w:pPr>
        <w:widowControl w:val="0"/>
        <w:numPr>
          <w:ilvl w:val="0"/>
          <w:numId w:val="0"/>
        </w:numPr>
        <w:ind w:firstLine="420" w:firstLineChars="200"/>
        <w:jc w:val="both"/>
        <w:rPr>
          <w:rFonts w:hint="eastAsia"/>
          <w:lang w:val="en-US" w:eastAsia="zh-CN"/>
        </w:rPr>
      </w:pPr>
      <w:r>
        <w:rPr>
          <w:rFonts w:hint="eastAsia"/>
          <w:lang w:val="en-US" w:eastAsia="zh-CN"/>
        </w:rPr>
        <w:t>总结来说大家比较好的完成了第一周的任务，主要体现在：</w:t>
      </w:r>
    </w:p>
    <w:p>
      <w:pPr>
        <w:widowControl w:val="0"/>
        <w:numPr>
          <w:ilvl w:val="0"/>
          <w:numId w:val="7"/>
        </w:numPr>
        <w:ind w:firstLine="420" w:firstLineChars="200"/>
        <w:jc w:val="both"/>
        <w:rPr>
          <w:rFonts w:hint="eastAsia"/>
          <w:lang w:val="en-US" w:eastAsia="zh-CN"/>
        </w:rPr>
      </w:pPr>
      <w:r>
        <w:rPr>
          <w:rFonts w:hint="eastAsia"/>
          <w:lang w:val="en-US" w:eastAsia="zh-CN"/>
        </w:rPr>
        <w:t>完全明确了系统需求，确定了下一次迭代要完成的主要模块，这是后续开发顺利进行的基础。</w:t>
      </w:r>
    </w:p>
    <w:p>
      <w:pPr>
        <w:widowControl w:val="0"/>
        <w:numPr>
          <w:ilvl w:val="0"/>
          <w:numId w:val="7"/>
        </w:numPr>
        <w:ind w:firstLine="420" w:firstLineChars="200"/>
        <w:jc w:val="both"/>
        <w:rPr>
          <w:rFonts w:hint="default"/>
          <w:lang w:val="en-US" w:eastAsia="zh-CN"/>
        </w:rPr>
      </w:pPr>
      <w:r>
        <w:rPr>
          <w:rFonts w:hint="eastAsia"/>
          <w:lang w:val="en-US" w:eastAsia="zh-CN"/>
        </w:rPr>
        <w:t>完成了部分UI的设计，并同步进行了前端的编码，这是团队努力工作，磨合和交流的体现。</w:t>
      </w:r>
    </w:p>
    <w:p>
      <w:pPr>
        <w:widowControl w:val="0"/>
        <w:numPr>
          <w:ilvl w:val="0"/>
          <w:numId w:val="7"/>
        </w:numPr>
        <w:ind w:firstLine="420" w:firstLineChars="200"/>
        <w:jc w:val="both"/>
        <w:rPr>
          <w:rFonts w:hint="default"/>
          <w:lang w:val="en-US" w:eastAsia="zh-CN"/>
        </w:rPr>
      </w:pPr>
      <w:r>
        <w:rPr>
          <w:rFonts w:hint="eastAsia"/>
          <w:lang w:val="en-US" w:eastAsia="zh-CN"/>
        </w:rPr>
        <w:t>后端形成了功能点分析文档，并初步设计了该系统下的数据库部分；与聆心云工程师进行了初步沟通，正在研究后台代码，学习若依框架，为下周的开发打好基础。</w:t>
      </w:r>
    </w:p>
    <w:p>
      <w:pPr>
        <w:widowControl w:val="0"/>
        <w:numPr>
          <w:ilvl w:val="0"/>
          <w:numId w:val="7"/>
        </w:numPr>
        <w:ind w:firstLine="420" w:firstLineChars="200"/>
        <w:jc w:val="both"/>
        <w:rPr>
          <w:rFonts w:hint="default"/>
          <w:lang w:val="en-US" w:eastAsia="zh-CN"/>
        </w:rPr>
      </w:pPr>
      <w:r>
        <w:rPr>
          <w:rFonts w:hint="eastAsia"/>
          <w:lang w:val="en-US" w:eastAsia="zh-CN"/>
        </w:rPr>
        <w:t>自动建模还在继续探索中。</w:t>
      </w:r>
    </w:p>
    <w:p>
      <w:pPr>
        <w:widowControl w:val="0"/>
        <w:numPr>
          <w:ilvl w:val="0"/>
          <w:numId w:val="0"/>
        </w:numPr>
        <w:ind w:firstLine="420" w:firstLineChars="200"/>
        <w:jc w:val="both"/>
        <w:rPr>
          <w:rFonts w:hint="default"/>
          <w:lang w:val="en-US" w:eastAsia="zh-CN"/>
        </w:rPr>
      </w:pPr>
      <w:r>
        <w:rPr>
          <w:rFonts w:hint="eastAsia"/>
          <w:lang w:val="en-US" w:eastAsia="zh-CN"/>
        </w:rPr>
        <w:t>本周任务顺利进行，团队磨合和配合的也非常好，下周迭代团队要再接再厉，争取尽早开发出可用的原型系统。</w:t>
      </w:r>
      <w:bookmarkStart w:id="18" w:name="_GoBack"/>
      <w:bookmarkEnd w:id="1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CF176"/>
    <w:multiLevelType w:val="singleLevel"/>
    <w:tmpl w:val="812CF176"/>
    <w:lvl w:ilvl="0" w:tentative="0">
      <w:start w:val="1"/>
      <w:numFmt w:val="decimal"/>
      <w:lvlText w:val="%1."/>
      <w:lvlJc w:val="left"/>
      <w:pPr>
        <w:tabs>
          <w:tab w:val="left" w:pos="312"/>
        </w:tabs>
      </w:pPr>
    </w:lvl>
  </w:abstractNum>
  <w:abstractNum w:abstractNumId="1">
    <w:nsid w:val="89989069"/>
    <w:multiLevelType w:val="singleLevel"/>
    <w:tmpl w:val="89989069"/>
    <w:lvl w:ilvl="0" w:tentative="0">
      <w:start w:val="1"/>
      <w:numFmt w:val="chineseCounting"/>
      <w:suff w:val="nothing"/>
      <w:lvlText w:val="%1．"/>
      <w:lvlJc w:val="left"/>
      <w:rPr>
        <w:rFonts w:hint="eastAsia"/>
      </w:rPr>
    </w:lvl>
  </w:abstractNum>
  <w:abstractNum w:abstractNumId="2">
    <w:nsid w:val="AD1BEA9C"/>
    <w:multiLevelType w:val="singleLevel"/>
    <w:tmpl w:val="AD1BEA9C"/>
    <w:lvl w:ilvl="0" w:tentative="0">
      <w:start w:val="1"/>
      <w:numFmt w:val="chineseCounting"/>
      <w:suff w:val="nothing"/>
      <w:lvlText w:val="%1．"/>
      <w:lvlJc w:val="left"/>
      <w:rPr>
        <w:rFonts w:hint="eastAsia"/>
      </w:rPr>
    </w:lvl>
  </w:abstractNum>
  <w:abstractNum w:abstractNumId="3">
    <w:nsid w:val="B26CF87C"/>
    <w:multiLevelType w:val="singleLevel"/>
    <w:tmpl w:val="B26CF87C"/>
    <w:lvl w:ilvl="0" w:tentative="0">
      <w:start w:val="1"/>
      <w:numFmt w:val="chineseCounting"/>
      <w:suff w:val="nothing"/>
      <w:lvlText w:val="%1．"/>
      <w:lvlJc w:val="left"/>
      <w:rPr>
        <w:rFonts w:hint="eastAsia"/>
      </w:rPr>
    </w:lvl>
  </w:abstractNum>
  <w:abstractNum w:abstractNumId="4">
    <w:nsid w:val="B46850D2"/>
    <w:multiLevelType w:val="singleLevel"/>
    <w:tmpl w:val="B46850D2"/>
    <w:lvl w:ilvl="0" w:tentative="0">
      <w:start w:val="1"/>
      <w:numFmt w:val="chineseCounting"/>
      <w:suff w:val="nothing"/>
      <w:lvlText w:val="%1．"/>
      <w:lvlJc w:val="left"/>
      <w:rPr>
        <w:rFonts w:hint="eastAsia"/>
      </w:rPr>
    </w:lvl>
  </w:abstractNum>
  <w:abstractNum w:abstractNumId="5">
    <w:nsid w:val="51046DF0"/>
    <w:multiLevelType w:val="singleLevel"/>
    <w:tmpl w:val="51046DF0"/>
    <w:lvl w:ilvl="0" w:tentative="0">
      <w:start w:val="1"/>
      <w:numFmt w:val="decimal"/>
      <w:lvlText w:val="%1."/>
      <w:lvlJc w:val="left"/>
      <w:pPr>
        <w:tabs>
          <w:tab w:val="left" w:pos="312"/>
        </w:tabs>
      </w:pPr>
    </w:lvl>
  </w:abstractNum>
  <w:abstractNum w:abstractNumId="6">
    <w:nsid w:val="6F777AD7"/>
    <w:multiLevelType w:val="singleLevel"/>
    <w:tmpl w:val="6F777AD7"/>
    <w:lvl w:ilvl="0" w:tentative="0">
      <w:start w:val="1"/>
      <w:numFmt w:val="chineseCounting"/>
      <w:suff w:val="nothing"/>
      <w:lvlText w:val="%1．"/>
      <w:lvlJc w:val="left"/>
      <w:rPr>
        <w:rFonts w:hint="eastAsia"/>
      </w:rPr>
    </w:lvl>
  </w:abstractNum>
  <w:num w:numId="1">
    <w:abstractNumId w:val="4"/>
  </w:num>
  <w:num w:numId="2">
    <w:abstractNumId w:val="5"/>
  </w:num>
  <w:num w:numId="3">
    <w:abstractNumId w:val="1"/>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Y3N2RmODU0MTMzMjA3YjY0YzlhNjY5ZDdlYTE2MmYifQ=="/>
  </w:docVars>
  <w:rsids>
    <w:rsidRoot w:val="00000000"/>
    <w:rsid w:val="006F79AD"/>
    <w:rsid w:val="0140164B"/>
    <w:rsid w:val="02F444B4"/>
    <w:rsid w:val="04032E85"/>
    <w:rsid w:val="043304EB"/>
    <w:rsid w:val="0D647C8E"/>
    <w:rsid w:val="0EE510C1"/>
    <w:rsid w:val="16C23ECA"/>
    <w:rsid w:val="19BC1F42"/>
    <w:rsid w:val="1C99656B"/>
    <w:rsid w:val="1F672DAF"/>
    <w:rsid w:val="1F8D0609"/>
    <w:rsid w:val="201557E0"/>
    <w:rsid w:val="20384595"/>
    <w:rsid w:val="223825AB"/>
    <w:rsid w:val="291E0523"/>
    <w:rsid w:val="29DB6330"/>
    <w:rsid w:val="2D0447D1"/>
    <w:rsid w:val="2E3E48B1"/>
    <w:rsid w:val="2E803EBE"/>
    <w:rsid w:val="30FC2C55"/>
    <w:rsid w:val="33224DA6"/>
    <w:rsid w:val="339B66C7"/>
    <w:rsid w:val="36E13D83"/>
    <w:rsid w:val="388D4D7E"/>
    <w:rsid w:val="3CAA2655"/>
    <w:rsid w:val="3DF44381"/>
    <w:rsid w:val="407D3AA2"/>
    <w:rsid w:val="444E3E15"/>
    <w:rsid w:val="477420DE"/>
    <w:rsid w:val="48AB197C"/>
    <w:rsid w:val="4B6712B7"/>
    <w:rsid w:val="4F1F277C"/>
    <w:rsid w:val="4F7A20A8"/>
    <w:rsid w:val="504F1C1F"/>
    <w:rsid w:val="51473AA6"/>
    <w:rsid w:val="549F610D"/>
    <w:rsid w:val="56A417B8"/>
    <w:rsid w:val="5EF14839"/>
    <w:rsid w:val="616B1851"/>
    <w:rsid w:val="62CE653B"/>
    <w:rsid w:val="64387926"/>
    <w:rsid w:val="65270184"/>
    <w:rsid w:val="66953BF5"/>
    <w:rsid w:val="6B9C3AE5"/>
    <w:rsid w:val="6BFE0372"/>
    <w:rsid w:val="6DE22623"/>
    <w:rsid w:val="748C0004"/>
    <w:rsid w:val="753A65E0"/>
    <w:rsid w:val="7C1D0250"/>
    <w:rsid w:val="7CF25303"/>
    <w:rsid w:val="7EBE70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uiPriority w:val="0"/>
    <w:pPr>
      <w:ind w:left="420" w:leftChars="200"/>
    </w:p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2086</Words>
  <Characters>2130</Characters>
  <Lines>0</Lines>
  <Paragraphs>0</Paragraphs>
  <TotalTime>65</TotalTime>
  <ScaleCrop>false</ScaleCrop>
  <LinksUpToDate>false</LinksUpToDate>
  <CharactersWithSpaces>2159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2022-06-23T06:54:00Z</dcterms:created>
  <dc:creator>DELL</dc:creator>
  <cp:lastModifiedBy>Song Xurui</cp:lastModifiedBy>
  <dcterms:modified xsi:type="dcterms:W3CDTF">2022-07-02T07:07:48Z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4AE3811750D24635A28147FA1196CD27</vt:lpwstr>
  </property>
</Properties>
</file>