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PersonalUser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userCode</w:t>
            </w:r>
            <w:r>
              <w:rPr>
                <w:rFonts w:hint="eastAsia"/>
                <w:vertAlign w:val="baseline"/>
                <w:lang w:val="en-US" w:eastAsia="zh-CN"/>
              </w:rPr>
              <w:t>aaaa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idCard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age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0:男，1：女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userState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类别 01：个人用户； 02：企业用户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cardType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证件类型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01：身份证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02：学生证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03：军官证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05：工作证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06：港澳台证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09：警官证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11：房产证</w:t>
            </w: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99：其他证件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Card_id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ableTime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maritalStatus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婚姻状况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10:未婚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20:已婚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90:其它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email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常用email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abodeDetail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现居地址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houseSituation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住房状态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1:自置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2:按揭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3:亲属住房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4:集体宿舍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5:租赁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7:其他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country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cardFrontPhoto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身份证正面照保存路径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cardBackPhoto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身份证反面照保存路径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lastLoginCity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最后登录城市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appVersion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身APP版本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publishChannel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发布渠道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phoneModel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homeNumber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住宅电话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linkMan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LinkMan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userCode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linkName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linkPhone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联系人类型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RF01 : 配偶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RF02 : 父亲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RF03 : 母亲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RF04 : 兄弟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RF05 : 姐妹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RF06 : 子女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R002 : 同学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R003 : 同事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R004: 朋友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R005 :其他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address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orderId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prodId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channelNo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渠道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01:交费易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02:个人客户端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03:自有APP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999:外部系统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userCode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monthIncome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月均收入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工作类型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5:农、林、牧、渔、水利业生产人员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42:保安/防损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41:销售/中介/业务代表/促销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4:商业、服务业人员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3:公务员、行政机构办事人员和有关人员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2:经济、金融、法律、教育从业人员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1:专业技术人员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01:行政机构、企事业单位管理人员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0:行政机构、企事业单位负责人或高层管理人员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X:军人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6：工人（生产、加工、运输设备操作人员及有关人员）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Y：其它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Y1：个体工商户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houseStat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房产情况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：无房产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2：有商品房未抵押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3：有商品房已抵押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4：有商铺/商住两用/车位未抵押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5：有商铺/商住两用/车位已抵押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6：有厂房未抵押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7：有厂房已抵押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8：其他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carStat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车产情况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C01</w:t>
            </w:r>
            <w:r>
              <w:rPr>
                <w:rFonts w:hint="eastAsia"/>
                <w:vertAlign w:val="baseline"/>
                <w:lang w:eastAsia="zh-CN"/>
              </w:rPr>
              <w:t>：无车产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C02：有车产无抵押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C03：有车产已抵押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debtStat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债务情况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：无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2：</w:t>
            </w: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wageType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工资发放方式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:公司打卡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02:个人银行流水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03:无流水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socialSecurity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社保情况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:有社保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02:无社保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accumulationFund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公积金情况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:有公积金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02:无公积金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professionInformation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ProfessionInformation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ProfessionInformation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socialIdentity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社会身份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SI01</w:t>
            </w:r>
            <w:r>
              <w:rPr>
                <w:rFonts w:hint="eastAsia"/>
                <w:vertAlign w:val="baseline"/>
                <w:lang w:val="en-US" w:eastAsia="zh-CN"/>
              </w:rPr>
              <w:t>:学生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SI02:在职人员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SI03:自由职业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qualification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教育程度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LE08</w:t>
            </w:r>
            <w:r>
              <w:rPr>
                <w:rFonts w:hint="eastAsia"/>
                <w:vertAlign w:val="baseline"/>
                <w:lang w:val="en-US" w:eastAsia="zh-CN"/>
              </w:rPr>
              <w:t>:博士及以上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LE07:硕士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LE06:大学本科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LE05:大学专科\专科学校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LE09:高中\中专\技校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LE10:初中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LE11:初中以下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unitName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工作单位/学校名称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empStandFrom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入职日期/入学时间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workStartDate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参加工作日期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lengthOfSchooling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empDepartment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empPost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行业类别</w:t>
            </w: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参考INDUSTRY_TYPE字典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empAdd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empPhone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empStructure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单位性质</w:t>
            </w: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参考COMPANY_TYPE字典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u w:val="single"/>
              </w:rPr>
              <w:t>CompanyCredit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companyType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参考COMPANY_TYPE字典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trade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参考INDUSTRY_TYPE字典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businessLicenceTime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参考LIC_TIME_HD字典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publicWater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参考PUBLICWATER字典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privateWater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参考PRIVATEWATER字典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cashFlow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1：是 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isLoan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有 2：无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isliabilities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1：无 2：有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5624CB"/>
    <w:rsid w:val="2AA207B1"/>
    <w:rsid w:val="348118DE"/>
    <w:rsid w:val="44F40B61"/>
    <w:rsid w:val="60B55F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2016-03-28T09:43:00Z</dcterms:created>
  <dc:creator>YANG</dc:creator>
  <cp:lastModifiedBy>YANG</cp:lastModifiedBy>
  <dcterms:modified xsi:type="dcterms:W3CDTF">2016-04-20T10:04:42Z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