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3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3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3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3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8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  <w:bookmarkStart w:id="0" w:name="_GoBack"/>
          <w:bookmarkEnd w:id="0"/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7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2024.10.7</w:t>
            </w:r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添加系统调用&amp;内核编译实验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769477B">
      <w:pPr>
        <w:ind w:left="0" w:firstLine="420" w:firstLineChars="0"/>
        <w:rPr>
          <w:rFonts w:ascii="Times New Roman" w:hAnsi="Times New Roman" w:eastAsia="简宋" w:cs="Times New Roman"/>
          <w:szCs w:val="21"/>
        </w:rPr>
      </w:pPr>
      <w:r>
        <w:rPr>
          <w:rFonts w:ascii="宋体" w:hAnsi="宋体" w:eastAsia="宋体" w:cs="宋体"/>
          <w:sz w:val="24"/>
          <w:szCs w:val="24"/>
        </w:rPr>
        <w:t>本实验的主要内容是学习如何在 Linux 内核中添加一个自定义的系统调用，包括下载和编译内核源码、修改内核代码、添加新的系统调用并分配调用号，以及通过编写用户程序验证系统调用的正确性。通过这些操作，能够深入了解内核的模块化设计和系统调用机制，为进一步掌握操作系统底层原理奠定基础。</w:t>
      </w:r>
    </w:p>
    <w:p w14:paraId="7FB55666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6F9523CA">
      <w:pPr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71157FCE">
      <w:pPr>
        <w:pStyle w:val="12"/>
        <w:numPr>
          <w:numId w:val="0"/>
        </w:numPr>
        <w:ind w:leftChars="0"/>
        <w:rPr>
          <w:rFonts w:ascii="Times New Roman" w:hAnsi="Times New Roman" w:eastAsia="简宋" w:cs="Times New Roman"/>
          <w:szCs w:val="21"/>
        </w:rPr>
      </w:pPr>
    </w:p>
    <w:p w14:paraId="47724F82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查看系统当前内核版本</w:t>
      </w:r>
    </w:p>
    <w:p w14:paraId="643B4C89">
      <w:pPr>
        <w:pStyle w:val="12"/>
        <w:numPr>
          <w:numId w:val="0"/>
        </w:numPr>
        <w:rPr>
          <w:rFonts w:ascii="Times New Roman" w:hAnsi="Times New Roman" w:eastAsia="简宋" w:cs="Times New Roman"/>
          <w:szCs w:val="21"/>
        </w:rPr>
      </w:pPr>
      <w:r>
        <w:rPr>
          <w:rFonts w:ascii="Times New Roman" w:hAnsi="Times New Roman" w:eastAsia="简宋" w:cs="Times New Roman"/>
          <w:szCs w:val="21"/>
        </w:rPr>
        <w:drawing>
          <wp:inline distT="0" distB="0" distL="114300" distR="114300">
            <wp:extent cx="5269865" cy="550545"/>
            <wp:effectExtent l="0" t="0" r="635" b="8255"/>
            <wp:docPr id="2" name="图片 2" descr="Snipaste_2024-12-15_09-1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4-12-15_09-11-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2512">
      <w:pPr>
        <w:pStyle w:val="4"/>
        <w:numPr>
          <w:numId w:val="0"/>
        </w:numPr>
        <w:ind w:leftChars="20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内核版本</w:t>
      </w:r>
    </w:p>
    <w:p w14:paraId="1B56950A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下载 Linux 内核 4.16.1 版本</w:t>
      </w:r>
    </w:p>
    <w:p w14:paraId="4AA01CB1">
      <w:pPr>
        <w:pStyle w:val="12"/>
        <w:numPr>
          <w:numId w:val="0"/>
        </w:numPr>
        <w:ind w:leftChars="0"/>
      </w:pPr>
      <w:r>
        <w:drawing>
          <wp:inline distT="0" distB="0" distL="114300" distR="114300">
            <wp:extent cx="5003800" cy="1054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8CFB">
      <w:pPr>
        <w:pStyle w:val="4"/>
        <w:numPr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Linux源码压缩包</w:t>
      </w:r>
    </w:p>
    <w:p w14:paraId="327999CE">
      <w:pPr>
        <w:pStyle w:val="12"/>
        <w:numPr>
          <w:ilvl w:val="0"/>
          <w:numId w:val="2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解压</w:t>
      </w:r>
    </w:p>
    <w:p w14:paraId="277C806D">
      <w:pPr>
        <w:ind w:left="567" w:hanging="567"/>
      </w:pPr>
      <w:r>
        <w:drawing>
          <wp:inline distT="0" distB="0" distL="114300" distR="114300">
            <wp:extent cx="5124450" cy="9398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5008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解压源码</w:t>
      </w:r>
    </w:p>
    <w:p w14:paraId="18AB76C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673200A">
      <w:pPr>
        <w:ind w:left="567" w:hanging="567"/>
      </w:pPr>
    </w:p>
    <w:p w14:paraId="36BC531E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添加系统调用</w:t>
      </w:r>
    </w:p>
    <w:p w14:paraId="6D1DF35D">
      <w:pPr>
        <w:numPr>
          <w:numId w:val="0"/>
        </w:numPr>
      </w:pPr>
      <w:r>
        <w:drawing>
          <wp:inline distT="0" distB="0" distL="114300" distR="114300">
            <wp:extent cx="5272405" cy="1261110"/>
            <wp:effectExtent l="0" t="0" r="1079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1796">
      <w:pPr>
        <w:pStyle w:val="4"/>
        <w:numPr>
          <w:numId w:val="0"/>
        </w:numPr>
        <w:ind w:leftChars="20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sys.c</w:t>
      </w:r>
    </w:p>
    <w:p w14:paraId="564646F0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声明系统调用</w:t>
      </w:r>
    </w:p>
    <w:p w14:paraId="4DEB10CC">
      <w:pPr>
        <w:ind w:left="567" w:hanging="567"/>
      </w:pPr>
      <w:r>
        <w:drawing>
          <wp:inline distT="0" distB="0" distL="114300" distR="114300">
            <wp:extent cx="4711700" cy="8826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B545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syscalls.h</w:t>
      </w:r>
    </w:p>
    <w:p w14:paraId="036893E1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添加系统调用号</w:t>
      </w:r>
    </w:p>
    <w:p w14:paraId="5D4CB2C0">
      <w:pPr>
        <w:ind w:left="567" w:hanging="567"/>
      </w:pPr>
      <w:r>
        <w:drawing>
          <wp:inline distT="0" distB="0" distL="114300" distR="114300">
            <wp:extent cx="5271135" cy="709295"/>
            <wp:effectExtent l="0" t="0" r="1206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4CD7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syscall_64.tbl</w:t>
      </w:r>
    </w:p>
    <w:p w14:paraId="7C666899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内核编译</w:t>
      </w:r>
    </w:p>
    <w:p w14:paraId="7390831E">
      <w:pPr>
        <w:ind w:left="567" w:hanging="567"/>
      </w:pPr>
      <w:r>
        <w:drawing>
          <wp:inline distT="0" distB="0" distL="114300" distR="114300">
            <wp:extent cx="3663950" cy="508000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CCFF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编译准备</w:t>
      </w:r>
    </w:p>
    <w:p w14:paraId="2894A5C6">
      <w:pPr>
        <w:ind w:left="567" w:hanging="567"/>
      </w:pPr>
      <w:r>
        <w:drawing>
          <wp:inline distT="0" distB="0" distL="114300" distR="114300">
            <wp:extent cx="3378200" cy="39370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8C26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两个核心并行编译</w:t>
      </w:r>
    </w:p>
    <w:p w14:paraId="142A5C48">
      <w:pPr>
        <w:pStyle w:val="12"/>
        <w:numPr>
          <w:ilvl w:val="0"/>
          <w:numId w:val="2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重新启动并编写验证程序</w:t>
      </w:r>
    </w:p>
    <w:p w14:paraId="6EE98ED6">
      <w:pPr>
        <w:ind w:left="567" w:hanging="567"/>
      </w:pPr>
      <w:r>
        <w:drawing>
          <wp:inline distT="0" distB="0" distL="114300" distR="114300">
            <wp:extent cx="5274310" cy="1727835"/>
            <wp:effectExtent l="0" t="0" r="889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DAB4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验证程序，使用系统调用</w:t>
      </w:r>
    </w:p>
    <w:p w14:paraId="2E84F321">
      <w:pPr>
        <w:ind w:left="567" w:hanging="567"/>
      </w:pPr>
      <w:r>
        <w:drawing>
          <wp:inline distT="0" distB="0" distL="114300" distR="114300">
            <wp:extent cx="4883150" cy="1962150"/>
            <wp:effectExtent l="0" t="0" r="635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CC41">
      <w:pPr>
        <w:pStyle w:val="4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实验输出</w:t>
      </w:r>
    </w:p>
    <w:p w14:paraId="241402F5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488EC68F">
      <w:pPr>
        <w:ind w:firstLine="420" w:firstLineChars="0"/>
        <w:rPr>
          <w:rFonts w:ascii="Times New Roman" w:hAnsi="Times New Roman" w:eastAsia="简宋" w:cs="Times New Roman"/>
        </w:rPr>
      </w:pPr>
      <w:r>
        <w:rPr>
          <w:rFonts w:ascii="宋体" w:hAnsi="宋体" w:eastAsia="宋体" w:cs="宋体"/>
          <w:sz w:val="24"/>
          <w:szCs w:val="24"/>
        </w:rPr>
        <w:t>通过实验，掌握了 Linux 内核源码的基本结构与修改流程，了解了系统调用的定义、声明、调用号分配及其实现过程。同时，熟悉了内核编译和安装的方法，以及如何通过用户程序验证自定义系统调用的功能。这些知识强化了对操作系统内核和系统调用机制的理解。</w:t>
      </w:r>
    </w:p>
    <w:p w14:paraId="71D00A2B">
      <w:pPr>
        <w:rPr>
          <w:rFonts w:ascii="Times New Roman" w:hAnsi="Times New Roman" w:eastAsia="简宋" w:cs="Times New Roman"/>
          <w:sz w:val="24"/>
          <w:szCs w:val="28"/>
        </w:rPr>
      </w:pP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310602791"/>
      <w:docPartObj>
        <w:docPartGallery w:val="autotext"/>
      </w:docPartObj>
    </w:sdtPr>
    <w:sdtEndPr>
      <w:rPr>
        <w:rStyle w:val="10"/>
      </w:rPr>
    </w:sdtEndPr>
    <w:sdtContent>
      <w:p w14:paraId="5231CE7A">
        <w:pPr>
          <w:pStyle w:val="5"/>
          <w:framePr w:wrap="auto" w:vAnchor="text" w:hAnchor="margin" w:xAlign="right" w:y="1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separate"/>
        </w:r>
        <w:r>
          <w:rPr>
            <w:rStyle w:val="10"/>
          </w:rPr>
          <w:t>1</w:t>
        </w:r>
        <w:r>
          <w:rPr>
            <w:rStyle w:val="10"/>
          </w:rPr>
          <w:fldChar w:fldCharType="end"/>
        </w:r>
      </w:p>
    </w:sdtContent>
  </w:sdt>
  <w:p w14:paraId="1C56398F">
    <w:pPr>
      <w:pStyle w:val="5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1657810210"/>
      <w:docPartObj>
        <w:docPartGallery w:val="autotext"/>
      </w:docPartObj>
    </w:sdtPr>
    <w:sdtEndPr>
      <w:rPr>
        <w:rStyle w:val="10"/>
      </w:rPr>
    </w:sdtEndPr>
    <w:sdtContent>
      <w:p w14:paraId="17744CB0">
        <w:pPr>
          <w:pStyle w:val="5"/>
          <w:framePr w:wrap="auto" w:vAnchor="text" w:hAnchor="margin" w:xAlign="right" w:y="1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end"/>
        </w:r>
      </w:p>
    </w:sdtContent>
  </w:sdt>
  <w:p w14:paraId="53B25F34">
    <w:pPr>
      <w:pStyle w:val="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5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6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6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C626B8"/>
    <w:multiLevelType w:val="singleLevel"/>
    <w:tmpl w:val="A8C626B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09A7692C"/>
    <w:rsid w:val="28F86D6C"/>
    <w:rsid w:val="3D397FC1"/>
    <w:rsid w:val="45EB10A5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basedOn w:val="9"/>
    <w:semiHidden/>
    <w:unhideWhenUsed/>
    <w:qFormat/>
    <w:uiPriority w:val="99"/>
  </w:style>
  <w:style w:type="character" w:styleId="11">
    <w:name w:val="Hyperlink"/>
    <w:basedOn w:val="9"/>
    <w:semiHidden/>
    <w:unhideWhenUsed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无间隔 字符"/>
    <w:basedOn w:val="9"/>
    <w:link w:val="13"/>
    <w:qFormat/>
    <w:uiPriority w:val="1"/>
  </w:style>
  <w:style w:type="character" w:customStyle="1" w:styleId="15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229</Words>
  <Characters>267</Characters>
  <Lines>2</Lines>
  <Paragraphs>1</Paragraphs>
  <TotalTime>15</TotalTime>
  <ScaleCrop>false</ScaleCrop>
  <LinksUpToDate>false</LinksUpToDate>
  <CharactersWithSpaces>296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2024-12-15T02:11:48Z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