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01"/>
        <w:gridCol w:w="226"/>
        <w:gridCol w:w="1890"/>
        <w:gridCol w:w="919"/>
        <w:gridCol w:w="717"/>
        <w:gridCol w:w="2173"/>
      </w:tblGrid>
      <w:tr w14:paraId="39194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611" w:type="dxa"/>
            <w:gridSpan w:val="7"/>
            <w:noWrap w:val="0"/>
            <w:vAlign w:val="center"/>
          </w:tcPr>
          <w:p w14:paraId="610707A1">
            <w:pPr>
              <w:ind w:right="-48" w:rightChars="-23"/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计算机网络与通信实验报告（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四</w:t>
            </w:r>
            <w:r>
              <w:rPr>
                <w:rFonts w:hint="eastAsia"/>
                <w:b/>
                <w:sz w:val="44"/>
                <w:szCs w:val="44"/>
              </w:rPr>
              <w:t>）</w:t>
            </w:r>
          </w:p>
        </w:tc>
      </w:tr>
      <w:tr w14:paraId="33080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4C1373E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1727" w:type="dxa"/>
            <w:gridSpan w:val="2"/>
            <w:noWrap w:val="0"/>
            <w:vAlign w:val="center"/>
          </w:tcPr>
          <w:p w14:paraId="0AD80CCB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2809" w:type="dxa"/>
            <w:gridSpan w:val="2"/>
            <w:noWrap w:val="0"/>
            <w:vAlign w:val="center"/>
          </w:tcPr>
          <w:p w14:paraId="46DECB04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2890" w:type="dxa"/>
            <w:gridSpan w:val="2"/>
            <w:noWrap w:val="0"/>
            <w:vAlign w:val="center"/>
          </w:tcPr>
          <w:p w14:paraId="56ED658F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报告日期</w:t>
            </w:r>
          </w:p>
        </w:tc>
      </w:tr>
      <w:tr w14:paraId="2C79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4F8DACCF">
            <w:pPr>
              <w:ind w:right="-48" w:rightChars="-2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202221139</w:t>
            </w:r>
          </w:p>
        </w:tc>
        <w:tc>
          <w:tcPr>
            <w:tcW w:w="1727" w:type="dxa"/>
            <w:gridSpan w:val="2"/>
            <w:noWrap w:val="0"/>
            <w:vAlign w:val="center"/>
          </w:tcPr>
          <w:p w14:paraId="2FBB369F">
            <w:pPr>
              <w:ind w:right="-48" w:rightChars="-2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杨涛</w:t>
            </w:r>
          </w:p>
        </w:tc>
        <w:tc>
          <w:tcPr>
            <w:tcW w:w="2809" w:type="dxa"/>
            <w:gridSpan w:val="2"/>
            <w:noWrap w:val="0"/>
            <w:vAlign w:val="center"/>
          </w:tcPr>
          <w:p w14:paraId="69A571B5">
            <w:pPr>
              <w:ind w:right="-48" w:rightChars="-2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2211106</w:t>
            </w:r>
          </w:p>
        </w:tc>
        <w:tc>
          <w:tcPr>
            <w:tcW w:w="2890" w:type="dxa"/>
            <w:gridSpan w:val="2"/>
            <w:noWrap w:val="0"/>
            <w:vAlign w:val="center"/>
          </w:tcPr>
          <w:p w14:paraId="68FAB222">
            <w:pPr>
              <w:ind w:right="-48" w:rightChars="-2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2024.11.4</w:t>
            </w:r>
          </w:p>
        </w:tc>
      </w:tr>
      <w:tr w14:paraId="12864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4864F846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4E00EFBF">
            <w:pPr>
              <w:ind w:right="-48" w:rightChars="-2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利用分组嗅探器分析数据链路层协议</w:t>
            </w:r>
          </w:p>
        </w:tc>
      </w:tr>
      <w:tr w14:paraId="4C47E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1E981568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4C93FFC2">
            <w:pPr>
              <w:ind w:right="-48" w:rightChars="-23"/>
              <w:jc w:val="center"/>
              <w:rPr>
                <w:rFonts w:hint="eastAsia"/>
              </w:rPr>
            </w:pPr>
          </w:p>
          <w:p w14:paraId="6316E6BF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了解数据链路层协议构造，掌握对其进行分析的能力</w:t>
            </w:r>
          </w:p>
          <w:p w14:paraId="211374E6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5B1DF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39BE90E2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实验预备知识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743D207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</wp:posOffset>
                  </wp:positionV>
                  <wp:extent cx="3380740" cy="1169035"/>
                  <wp:effectExtent l="0" t="0" r="10160" b="12065"/>
                  <wp:wrapTopAndBottom/>
                  <wp:docPr id="1" name="图片 1" descr="87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72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509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13D963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以太网报头中的前两个字段是以太网的源地址和目的地址。目的地址为全1的特殊地址是广播地址。电缆上的所有以太网接口都要接收广播的数据帧。</w:t>
            </w:r>
          </w:p>
          <w:p w14:paraId="5C87888D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两个字节长的以太网帧类型表示后面数据的类型。对于ARP请求或应答来说，该字段的值为0x0806。</w:t>
            </w:r>
          </w:p>
          <w:p w14:paraId="568E5E0A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hardware (硬件)和protocol (协议)用来描述ARP分组中的各个字段。例如，一个ARP请求分组询问协议地址（这里是IP地址）对应的硬件地址（这里是以太网地址）。</w:t>
            </w:r>
          </w:p>
          <w:p w14:paraId="2EBA9727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硬件类型字段表示硬件地址的类型。它的值为1即表示以太网地址。协议类型字段表示要映射的协议地址类型。它的值为0x0800即表示IP地址。它的值与包含IP数据报的以太网数据帧中的类型字段的值相同，这是有意设计的。</w:t>
            </w:r>
          </w:p>
          <w:p w14:paraId="47456DC3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接下来的两个1字节的字段，硬件地址长度和协议地址长度分别指出硬件地址和协议地址的长度，以字节为单位。对于以太网上IP地址的ARP请求或应答来说，它们的值分别为6和4。</w:t>
            </w:r>
          </w:p>
          <w:p w14:paraId="4D90AD54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操作字段指出四种操作类型，它们是ARP请求（值为1）、ARP应答（值为2）、R ARP请求（值为3）和R ARP应答（值为4）。这个字段必需的，因为ARP请求和ARP应答的帧类型字段值是相同的。</w:t>
            </w:r>
          </w:p>
          <w:p w14:paraId="4256410A"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接下来的四个字段是发送端的硬件地址（在本例中是以太网地址）、发送端的协议地址（IP地址）、目的端的硬件地址和目的端的协议地址。注意，这里有一些重复信息：在以太网的数据帧报头中和ARP请求数据帧中都有发送端的硬件地址。</w:t>
            </w:r>
          </w:p>
          <w:p w14:paraId="0209E817">
            <w:pPr>
              <w:ind w:right="-48" w:rightChars="-23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于一个ARP请求来说，除目的端硬件地址外的所有其他的字段都有填充值。当系统收到一份目的端为本机的ARP请求报文后，它就把硬件地址填进去，然后用两个目的端地址分别替换两个发送端地址，并把操作字段置为2，最后把它发送回去。</w:t>
            </w:r>
          </w:p>
          <w:p w14:paraId="0DD9830D">
            <w:pPr>
              <w:ind w:right="-48" w:rightChars="-23"/>
              <w:jc w:val="left"/>
              <w:rPr>
                <w:rFonts w:ascii="宋体" w:hAnsi="宋体"/>
                <w:szCs w:val="21"/>
              </w:rPr>
            </w:pPr>
          </w:p>
          <w:p w14:paraId="6A3AE440">
            <w:pPr>
              <w:ind w:right="-48" w:rightChars="-23"/>
              <w:jc w:val="left"/>
              <w:rPr>
                <w:rFonts w:ascii="宋体" w:hAnsi="宋体"/>
                <w:szCs w:val="21"/>
              </w:rPr>
            </w:pPr>
          </w:p>
          <w:p w14:paraId="10373E00">
            <w:pPr>
              <w:ind w:right="-48" w:rightChars="-23"/>
              <w:jc w:val="lef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 w14:paraId="28B949AA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14EB7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1185" w:type="dxa"/>
            <w:noWrap w:val="0"/>
            <w:vAlign w:val="center"/>
          </w:tcPr>
          <w:p w14:paraId="778C29A7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实验过程描述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08323323">
            <w:pPr>
              <w:numPr>
                <w:ilvl w:val="0"/>
                <w:numId w:val="1"/>
              </w:numPr>
              <w:ind w:right="-48" w:rightChars="-23"/>
            </w:pPr>
            <w:r>
              <w:rPr>
                <w:rFonts w:hint="eastAsia" w:ascii="宋体" w:hAnsi="宋体"/>
                <w:b/>
                <w:bCs/>
                <w:szCs w:val="21"/>
              </w:rPr>
              <w:t>以太网帧分析</w:t>
            </w:r>
          </w:p>
          <w:p w14:paraId="58CE111B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(1)</w:t>
            </w:r>
            <w:r>
              <w:t xml:space="preserve"> </w:t>
            </w:r>
            <w:r>
              <w:rPr>
                <w:rFonts w:hint="eastAsia"/>
              </w:rPr>
              <w:t>清空浏览器缓存。</w:t>
            </w:r>
          </w:p>
          <w:p w14:paraId="5D655E3D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(2)</w:t>
            </w:r>
            <w:r>
              <w:t xml:space="preserve"> </w:t>
            </w:r>
            <w:r>
              <w:rPr>
                <w:rFonts w:hint="eastAsia"/>
              </w:rPr>
              <w:t>启动分组捕获软件，开始分组俘获。</w:t>
            </w:r>
          </w:p>
          <w:p w14:paraId="7AC52BBA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(3)在浏览器的地址栏中输入：</w:t>
            </w:r>
            <w:r>
              <w:t>http://gaia.cs.umass.edu/ethereal -labs/HTTP-ethereal-file3.html</w:t>
            </w:r>
            <w:r>
              <w:rPr>
                <w:rFonts w:hint="eastAsia"/>
              </w:rPr>
              <w:t>，浏览器将显示冗长的美国权力法案。</w:t>
            </w:r>
          </w:p>
          <w:p w14:paraId="76396DC5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(4)</w:t>
            </w:r>
            <w:r>
              <w:t xml:space="preserve"> </w:t>
            </w:r>
            <w:r>
              <w:rPr>
                <w:rFonts w:hint="eastAsia"/>
              </w:rPr>
              <w:t>停止分组俘获。首先，找到你的主机向服务器gaia.cs.umass.edu发送的HTTP GET报文的分组序号，以及服务器发送到你主机上的HTTP 响应报文的序号。</w:t>
            </w:r>
          </w:p>
          <w:p w14:paraId="3B30DA45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</w:rPr>
              <w:t>选择“</w:t>
            </w:r>
            <w:r>
              <w:t>Analyze-&gt;Enabled Protocols</w:t>
            </w:r>
            <w:r>
              <w:rPr>
                <w:rFonts w:hint="eastAsia"/>
              </w:rPr>
              <w:t>”，取消对IP复选框的选择，单击OK。</w:t>
            </w:r>
          </w:p>
          <w:p w14:paraId="2F06DF76">
            <w:pPr>
              <w:ind w:right="-48" w:rightChars="-23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(5)</w:t>
            </w:r>
            <w:r>
              <w:t xml:space="preserve"> </w:t>
            </w:r>
            <w:r>
              <w:rPr>
                <w:rFonts w:hint="eastAsia"/>
              </w:rPr>
              <w:t>选择包含HTTP GET报文的以太网帧，在分组详细信息窗口中，展开Ethernet II信息部分。</w:t>
            </w:r>
          </w:p>
          <w:p w14:paraId="2F9C2AD4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(6)</w:t>
            </w:r>
            <w:r>
              <w:t xml:space="preserve"> </w:t>
            </w:r>
            <w:r>
              <w:rPr>
                <w:rFonts w:hint="eastAsia"/>
              </w:rPr>
              <w:t>选择包含HTTP 响应报文第一个字节的以太网帧。</w:t>
            </w:r>
          </w:p>
          <w:p w14:paraId="0877A77B">
            <w:pPr>
              <w:ind w:right="-48" w:rightChars="-23"/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573270" cy="410210"/>
                  <wp:effectExtent l="0" t="0" r="11430" b="8890"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7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105AE">
            <w:pPr>
              <w:numPr>
                <w:ilvl w:val="0"/>
                <w:numId w:val="1"/>
              </w:numPr>
              <w:ind w:right="-48" w:rightChars="-23"/>
            </w:pPr>
            <w:r>
              <w:rPr>
                <w:rFonts w:hint="eastAsia" w:ascii="宋体" w:hAnsi="宋体"/>
                <w:b/>
                <w:bCs/>
                <w:szCs w:val="21"/>
              </w:rPr>
              <w:t>ARP分析</w:t>
            </w:r>
          </w:p>
          <w:p w14:paraId="2419AECE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(1)</w:t>
            </w:r>
            <w:r>
              <w:t xml:space="preserve"> </w:t>
            </w:r>
            <w:r>
              <w:rPr>
                <w:rFonts w:hint="eastAsia"/>
              </w:rPr>
              <w:t>利用MS-DOS命令：arp 或 c:\windows\system32\arp查看主机上ARP缓存的内容。</w:t>
            </w:r>
          </w:p>
          <w:p w14:paraId="1565A02C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(2)</w:t>
            </w:r>
            <w:r>
              <w:t xml:space="preserve"> </w:t>
            </w:r>
            <w:r>
              <w:rPr>
                <w:rFonts w:hint="eastAsia"/>
              </w:rPr>
              <w:t>利用MS-DOS命令：arp-d * 清除主机上ARP缓存的内容。</w:t>
            </w:r>
          </w:p>
          <w:p w14:paraId="57E882C4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(3)</w:t>
            </w:r>
            <w:r>
              <w:t xml:space="preserve"> </w:t>
            </w:r>
            <w:r>
              <w:rPr>
                <w:rFonts w:hint="eastAsia"/>
              </w:rPr>
              <w:t>清除浏览器缓存。</w:t>
            </w:r>
          </w:p>
          <w:p w14:paraId="7844A45C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(4)</w:t>
            </w:r>
            <w:r>
              <w:t xml:space="preserve"> </w:t>
            </w:r>
            <w:r>
              <w:rPr>
                <w:rFonts w:hint="eastAsia"/>
              </w:rPr>
              <w:t>启动分组捕获软件，开始分组俘获。</w:t>
            </w:r>
          </w:p>
          <w:p w14:paraId="32F48F16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(5)</w:t>
            </w:r>
            <w:r>
              <w:t xml:space="preserve"> </w:t>
            </w:r>
            <w:r>
              <w:rPr>
                <w:rFonts w:hint="eastAsia"/>
              </w:rPr>
              <w:t>在浏览器的地址栏中输入：</w:t>
            </w:r>
            <w:r>
              <w:t>http://gaia.cs.umass.edu/ethereal-labs/ HTTP-ethereal-lab-file3.html</w:t>
            </w:r>
            <w:r>
              <w:rPr>
                <w:rFonts w:hint="eastAsia"/>
              </w:rPr>
              <w:t>，浏览器显示冗长的美国权力法案。</w:t>
            </w:r>
          </w:p>
          <w:p w14:paraId="6CBE2F45">
            <w:pPr>
              <w:ind w:right="-48" w:rightChars="-23"/>
            </w:pPr>
            <w:r>
              <w:tab/>
            </w:r>
            <w:r>
              <w:rPr>
                <w:rFonts w:hint="eastAsia"/>
              </w:rPr>
              <w:t>(6)</w:t>
            </w:r>
            <w:r>
              <w:t xml:space="preserve"> </w:t>
            </w:r>
            <w:r>
              <w:rPr>
                <w:rFonts w:hint="eastAsia"/>
              </w:rPr>
              <w:t>停止分组俘获。选择“</w:t>
            </w:r>
            <w:r>
              <w:t>Analyze-&gt;Enabled Protocols</w:t>
            </w:r>
            <w:r>
              <w:rPr>
                <w:rFonts w:hint="eastAsia"/>
              </w:rPr>
              <w:t>”，取消对IP复选框的选择，单击OK。</w:t>
            </w:r>
          </w:p>
          <w:p w14:paraId="78443DBB">
            <w:pPr>
              <w:ind w:right="-48" w:rightChars="-23"/>
              <w:jc w:val="center"/>
              <w:rPr>
                <w:rFonts w:hint="eastAsia"/>
              </w:rPr>
            </w:pPr>
          </w:p>
          <w:p w14:paraId="04F15FB2">
            <w:pPr>
              <w:ind w:right="-48" w:rightChars="-23"/>
              <w:jc w:val="center"/>
              <w:rPr>
                <w:rFonts w:hint="eastAsia"/>
              </w:rPr>
            </w:pPr>
          </w:p>
          <w:p w14:paraId="60F259F9">
            <w:pPr>
              <w:ind w:right="-48" w:rightChars="-23"/>
              <w:jc w:val="center"/>
              <w:rPr>
                <w:rFonts w:hint="eastAsia"/>
              </w:rPr>
            </w:pPr>
          </w:p>
          <w:p w14:paraId="7D2000C1">
            <w:pPr>
              <w:ind w:right="-48" w:rightChars="-23"/>
              <w:jc w:val="both"/>
              <w:rPr>
                <w:rFonts w:hint="eastAsia"/>
              </w:rPr>
            </w:pPr>
          </w:p>
          <w:p w14:paraId="0945EF0F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7E615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85" w:type="dxa"/>
            <w:noWrap w:val="0"/>
            <w:vAlign w:val="center"/>
          </w:tcPr>
          <w:p w14:paraId="7981E14E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705D0CE6">
            <w:pPr>
              <w:numPr>
                <w:ilvl w:val="0"/>
                <w:numId w:val="0"/>
              </w:numPr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(1)</w:t>
            </w:r>
            <w:r>
              <w:rPr>
                <w:rFonts w:hint="eastAsia"/>
              </w:rPr>
              <w:t>你的主机的48位以太网地址是多少？</w:t>
            </w:r>
          </w:p>
          <w:p w14:paraId="0EDCB592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bc:6e:e2:8d:f5:13</w:t>
            </w:r>
          </w:p>
          <w:p w14:paraId="43784278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28820" cy="493395"/>
                  <wp:effectExtent l="0" t="0" r="5080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82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076D7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(2)是gaia.cs.umass.edu服务器的地址吗？如不是，该地址是什么设备的以太网地址？</w:t>
            </w:r>
          </w:p>
          <w:p w14:paraId="56BB04D4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不是，</w:t>
            </w:r>
            <w:r>
              <w:rPr>
                <w:rFonts w:hint="eastAsia"/>
                <w:lang w:val="en-US" w:eastAsia="zh-CN"/>
              </w:rPr>
              <w:t>这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  <w:lang w:val="en-US" w:eastAsia="zh-CN"/>
              </w:rPr>
              <w:t>局域网</w:t>
            </w:r>
            <w:r>
              <w:rPr>
                <w:rFonts w:hint="eastAsia"/>
              </w:rPr>
              <w:t>路由器</w:t>
            </w:r>
            <w:r>
              <w:rPr>
                <w:rFonts w:hint="eastAsia"/>
                <w:lang w:val="en-US" w:eastAsia="zh-CN"/>
              </w:rPr>
              <w:t>网关</w:t>
            </w:r>
            <w:r>
              <w:rPr>
                <w:rFonts w:hint="eastAsia"/>
              </w:rPr>
              <w:t>的以太网地址。</w:t>
            </w:r>
          </w:p>
          <w:p w14:paraId="5016D7EA">
            <w:pPr>
              <w:ind w:left="357" w:firstLine="420" w:firstLineChars="200"/>
              <w:rPr>
                <w:rFonts w:hint="eastAsia"/>
              </w:rPr>
            </w:pPr>
          </w:p>
          <w:p w14:paraId="382B7265">
            <w:pPr>
              <w:numPr>
                <w:ilvl w:val="0"/>
                <w:numId w:val="0"/>
              </w:numPr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(3)</w:t>
            </w:r>
            <w:r>
              <w:rPr>
                <w:rFonts w:hint="eastAsia"/>
              </w:rPr>
              <w:t>给出两种帧类型字段的十六进制值。标志字段的值是1的含义是什么？</w:t>
            </w:r>
          </w:p>
          <w:p w14:paraId="1391A9F9">
            <w:pPr>
              <w:jc w:val="both"/>
            </w:pPr>
            <w:r>
              <w:drawing>
                <wp:inline distT="0" distB="0" distL="114300" distR="114300">
                  <wp:extent cx="4361180" cy="469265"/>
                  <wp:effectExtent l="0" t="0" r="7620" b="63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8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932FC">
            <w:pPr>
              <w:tabs>
                <w:tab w:val="left" w:pos="1596"/>
              </w:tabs>
              <w:ind w:firstLine="420" w:firstLineChars="200"/>
            </w:pPr>
            <w:r>
              <w:rPr>
                <w:rFonts w:hint="eastAsia"/>
              </w:rPr>
              <w:t>对于IP报文来说，该字段值是0x0800。对于ARP信息来说，以太类型字段的值是0x0806。</w:t>
            </w:r>
          </w:p>
          <w:p w14:paraId="79B2A10E">
            <w:pPr>
              <w:tabs>
                <w:tab w:val="left" w:pos="1596"/>
              </w:tabs>
            </w:pPr>
            <w:r>
              <w:drawing>
                <wp:inline distT="0" distB="0" distL="114300" distR="114300">
                  <wp:extent cx="4495800" cy="731520"/>
                  <wp:effectExtent l="0" t="0" r="0" b="508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5BD69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LG标志位置1表示：由本地管理的mac地址，而非出厂时默认设置。</w:t>
            </w:r>
          </w:p>
          <w:p w14:paraId="1D904102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IG标志位置1表示：组地址，多播或广播地址。</w:t>
            </w:r>
          </w:p>
          <w:p w14:paraId="421AB7BA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TCP中也含有标志字段。</w:t>
            </w:r>
          </w:p>
          <w:p w14:paraId="160737C9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URG表示紧急数据</w:t>
            </w:r>
          </w:p>
          <w:p w14:paraId="2DF3CC00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ACK表示确认字段的值有效</w:t>
            </w:r>
          </w:p>
          <w:p w14:paraId="7CE5D564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PSH表示接收方应立即将数据交给上层</w:t>
            </w:r>
          </w:p>
          <w:p w14:paraId="183862C7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RST表示重建连接</w:t>
            </w:r>
          </w:p>
          <w:p w14:paraId="4632331A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SYN表示连接建立的第一次握手</w:t>
            </w:r>
          </w:p>
          <w:p w14:paraId="7F2C3BC8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FIN表示连接拆除的第一次握手</w:t>
            </w:r>
          </w:p>
          <w:p w14:paraId="68795F6A">
            <w:pPr>
              <w:ind w:right="-48" w:rightChars="-23" w:firstLine="420" w:firstLineChars="200"/>
              <w:jc w:val="left"/>
              <w:rPr>
                <w:rFonts w:hint="eastAsia"/>
              </w:rPr>
            </w:pPr>
          </w:p>
          <w:p w14:paraId="2EAB408E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(4)在包含“get”以太网帧中，从该帧的起始处开始一共有多少个ASCII字符“G”？</w:t>
            </w:r>
          </w:p>
          <w:p w14:paraId="5CDC5F9D">
            <w:pPr>
              <w:tabs>
                <w:tab w:val="left" w:pos="1596"/>
              </w:tabs>
              <w:ind w:firstLine="420" w:firstLineChars="200"/>
            </w:pPr>
            <w:r>
              <w:rPr>
                <w:rFonts w:hint="eastAsia"/>
                <w:lang w:val="en-US" w:eastAsia="zh-CN"/>
              </w:rPr>
              <w:t>包含两个G</w:t>
            </w:r>
            <w:r>
              <w:rPr>
                <w:rFonts w:hint="eastAsia"/>
              </w:rPr>
              <w:t>。</w:t>
            </w:r>
          </w:p>
          <w:p w14:paraId="1C9722D2">
            <w:pPr>
              <w:tabs>
                <w:tab w:val="left" w:pos="1596"/>
              </w:tabs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533265" cy="4545330"/>
                  <wp:effectExtent l="0" t="0" r="635" b="127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54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07592">
            <w:pPr>
              <w:numPr>
                <w:ilvl w:val="0"/>
                <w:numId w:val="0"/>
              </w:numPr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(5)</w:t>
            </w:r>
            <w:r>
              <w:rPr>
                <w:rFonts w:hint="eastAsia"/>
              </w:rPr>
              <w:t>在该以太网帧中CRC字段的十六进制值是多少？</w:t>
            </w:r>
          </w:p>
          <w:p w14:paraId="6D78BC1C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分组被</w:t>
            </w:r>
            <w:r>
              <w:t>Ethereal</w:t>
            </w:r>
            <w:r>
              <w:rPr>
                <w:rFonts w:hint="eastAsia"/>
              </w:rPr>
              <w:t>捕获时网卡已经把以太网的CRC校验字段给剥除了，故没有显示。</w:t>
            </w:r>
          </w:p>
          <w:p w14:paraId="4F2AE395">
            <w:pPr>
              <w:ind w:right="-48" w:rightChars="-23" w:firstLine="420" w:firstLineChars="200"/>
              <w:jc w:val="left"/>
              <w:rPr>
                <w:rFonts w:hint="eastAsia"/>
              </w:rPr>
            </w:pPr>
          </w:p>
          <w:p w14:paraId="25B60FC9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(6)以太网源地址是多少？该地址是你主机的地址吗？是gaia.cs.umass.edu服务器的地址吗？如果不是，该地址是什么设备的以太网地址？</w:t>
            </w:r>
          </w:p>
          <w:p w14:paraId="04467E94"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77715" cy="500380"/>
                  <wp:effectExtent l="0" t="0" r="6985" b="762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71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A7BC0">
            <w:pPr>
              <w:tabs>
                <w:tab w:val="left" w:pos="1596"/>
              </w:tabs>
              <w:jc w:val="center"/>
            </w:pPr>
            <w:r>
              <w:drawing>
                <wp:inline distT="0" distB="0" distL="114300" distR="114300">
                  <wp:extent cx="4577715" cy="1721485"/>
                  <wp:effectExtent l="0" t="0" r="6985" b="571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715" cy="172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321E2">
            <w:pPr>
              <w:tabs>
                <w:tab w:val="left" w:pos="1596"/>
              </w:tabs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以太网源地址是a6:9c:cc:1a:46:2d，不是主机地址，也不是目标gaia.cs.umass.edu服务器的地址，是</w:t>
            </w:r>
            <w:r>
              <w:rPr>
                <w:rFonts w:hint="eastAsia"/>
                <w:lang w:val="en-US" w:eastAsia="zh-CN"/>
              </w:rPr>
              <w:t>192.168.105.87</w:t>
            </w:r>
            <w:r>
              <w:rPr>
                <w:rFonts w:hint="eastAsia"/>
              </w:rPr>
              <w:t>的动态以太网地址。</w:t>
            </w:r>
          </w:p>
          <w:p w14:paraId="725037BC">
            <w:pPr>
              <w:tabs>
                <w:tab w:val="left" w:pos="1596"/>
              </w:tabs>
              <w:ind w:firstLine="420" w:firstLineChars="200"/>
              <w:rPr>
                <w:rFonts w:hint="eastAsia"/>
              </w:rPr>
            </w:pPr>
          </w:p>
          <w:p w14:paraId="1E6BF5E4">
            <w:pPr>
              <w:numPr>
                <w:ilvl w:val="0"/>
                <w:numId w:val="0"/>
              </w:numPr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(7)</w:t>
            </w:r>
            <w:r>
              <w:rPr>
                <w:rFonts w:hint="eastAsia"/>
              </w:rPr>
              <w:t>以太网帧的48位目的地址是多少？该地址是你主机的地址吗？</w:t>
            </w:r>
          </w:p>
          <w:p w14:paraId="31972062">
            <w:pPr>
              <w:tabs>
                <w:tab w:val="left" w:pos="1596"/>
              </w:tabs>
              <w:jc w:val="center"/>
            </w:pPr>
            <w:r>
              <w:drawing>
                <wp:inline distT="0" distB="0" distL="114300" distR="114300">
                  <wp:extent cx="4576445" cy="502920"/>
                  <wp:effectExtent l="0" t="0" r="8255" b="508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4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D3184">
            <w:pPr>
              <w:tabs>
                <w:tab w:val="left" w:pos="1596"/>
              </w:tabs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以太网帧的48位目的地址是bc:6e:e2:8d:f5:13，</w:t>
            </w:r>
            <w:r>
              <w:rPr>
                <w:rFonts w:hint="eastAsia"/>
                <w:lang w:val="en-US" w:eastAsia="zh-CN"/>
              </w:rPr>
              <w:t>该地址</w:t>
            </w:r>
            <w:r>
              <w:rPr>
                <w:rFonts w:hint="eastAsia"/>
              </w:rPr>
              <w:t>是我的主机地址。</w:t>
            </w:r>
          </w:p>
          <w:p w14:paraId="4AD5BF8B">
            <w:pPr>
              <w:tabs>
                <w:tab w:val="left" w:pos="1596"/>
              </w:tabs>
              <w:jc w:val="center"/>
              <w:rPr>
                <w:rFonts w:hint="eastAsia"/>
              </w:rPr>
            </w:pPr>
          </w:p>
          <w:p w14:paraId="137621EA">
            <w:pPr>
              <w:numPr>
                <w:ilvl w:val="0"/>
                <w:numId w:val="0"/>
              </w:numPr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(8)</w:t>
            </w:r>
            <w:r>
              <w:rPr>
                <w:rFonts w:hint="eastAsia"/>
              </w:rPr>
              <w:t>给出两种帧类型字段的十六进制值。标志字段的值是1的含义是什么？</w:t>
            </w:r>
          </w:p>
          <w:p w14:paraId="3762C410">
            <w:pPr>
              <w:jc w:val="both"/>
            </w:pPr>
            <w:r>
              <w:drawing>
                <wp:inline distT="0" distB="0" distL="114300" distR="114300">
                  <wp:extent cx="4559935" cy="490855"/>
                  <wp:effectExtent l="0" t="0" r="12065" b="4445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935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DFC73">
            <w:pPr>
              <w:tabs>
                <w:tab w:val="left" w:pos="1596"/>
              </w:tabs>
              <w:ind w:firstLine="420" w:firstLineChars="200"/>
            </w:pPr>
            <w:r>
              <w:rPr>
                <w:rFonts w:hint="eastAsia"/>
              </w:rPr>
              <w:t>对于IP报文来说，该字段值是0x0800。对于ARP信息来说，以太类型字段的值是0x0806。</w:t>
            </w:r>
          </w:p>
          <w:p w14:paraId="59D67DE2">
            <w:pPr>
              <w:tabs>
                <w:tab w:val="left" w:pos="1596"/>
              </w:tabs>
            </w:pPr>
            <w:r>
              <w:drawing>
                <wp:inline distT="0" distB="0" distL="114300" distR="114300">
                  <wp:extent cx="4505325" cy="732790"/>
                  <wp:effectExtent l="0" t="0" r="3175" b="381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27ECD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LG标志位置1表示：由本地管理的mac地址，而非出厂时默认设置。</w:t>
            </w:r>
          </w:p>
          <w:p w14:paraId="4A3753BE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IG标志位置1表示：组地址，多播或广播地址。</w:t>
            </w:r>
          </w:p>
          <w:p w14:paraId="47946EA0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TCP中也含有标志字段。</w:t>
            </w:r>
          </w:p>
          <w:p w14:paraId="2464B85C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URG表示紧急数据</w:t>
            </w:r>
          </w:p>
          <w:p w14:paraId="470158CB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ACK表示确认字段的值有效</w:t>
            </w:r>
          </w:p>
          <w:p w14:paraId="19B84681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PSH表示接收方应立即将数据交给上层</w:t>
            </w:r>
          </w:p>
          <w:p w14:paraId="4D7585C6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RST表示重建连接</w:t>
            </w:r>
          </w:p>
          <w:p w14:paraId="3099DEA3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SYN表示连接建立的第一次握手</w:t>
            </w:r>
          </w:p>
          <w:p w14:paraId="19FEE7A9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FIN表示连接拆除的第一次握手</w:t>
            </w:r>
          </w:p>
          <w:p w14:paraId="7760B477">
            <w:pPr>
              <w:ind w:right="-48" w:rightChars="-23" w:firstLine="420" w:firstLineChars="200"/>
              <w:jc w:val="left"/>
              <w:rPr>
                <w:rFonts w:hint="eastAsia"/>
              </w:rPr>
            </w:pPr>
          </w:p>
          <w:p w14:paraId="39B0E16A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(9)在包含“OK”以太网帧中，从该帧的起始处开始一共有多少个ASCII字符“O”？</w:t>
            </w:r>
          </w:p>
          <w:p w14:paraId="4895955C">
            <w:pPr>
              <w:tabs>
                <w:tab w:val="left" w:pos="1596"/>
              </w:tabs>
              <w:ind w:firstLine="420" w:firstLineChars="200"/>
            </w:pPr>
            <w:r>
              <w:rPr>
                <w:rFonts w:hint="eastAsia"/>
                <w:lang w:val="en-US" w:eastAsia="zh-CN"/>
              </w:rPr>
              <w:t>一共有5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。</w:t>
            </w:r>
          </w:p>
          <w:p w14:paraId="4032A382">
            <w:pPr>
              <w:tabs>
                <w:tab w:val="left" w:pos="1596"/>
              </w:tabs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577080" cy="7237730"/>
                  <wp:effectExtent l="0" t="0" r="7620" b="1270"/>
                  <wp:docPr id="2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080" cy="723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CE62B">
            <w:pPr>
              <w:numPr>
                <w:ilvl w:val="0"/>
                <w:numId w:val="0"/>
              </w:numPr>
              <w:tabs>
                <w:tab w:val="left" w:pos="420"/>
              </w:tabs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(10)</w:t>
            </w:r>
            <w:r>
              <w:rPr>
                <w:rFonts w:hint="eastAsia"/>
              </w:rPr>
              <w:t>在该以太网帧中CRC字段的十六进制值是多少？</w:t>
            </w:r>
          </w:p>
          <w:p w14:paraId="40621757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分组被</w:t>
            </w:r>
            <w:r>
              <w:t>Ethereal</w:t>
            </w:r>
            <w:r>
              <w:rPr>
                <w:rFonts w:hint="eastAsia"/>
              </w:rPr>
              <w:t>捕获时网卡已经把以太网的CRC校验字段给剥除了，</w:t>
            </w:r>
            <w:r>
              <w:rPr>
                <w:rFonts w:hint="eastAsia"/>
                <w:lang w:val="en-US" w:eastAsia="zh-CN"/>
              </w:rPr>
              <w:t>所以未在软件中出现</w:t>
            </w:r>
            <w:r>
              <w:rPr>
                <w:rFonts w:hint="eastAsia"/>
              </w:rPr>
              <w:t>。</w:t>
            </w:r>
          </w:p>
          <w:p w14:paraId="2D72ABB3">
            <w:pPr>
              <w:ind w:right="-48" w:rightChars="-23"/>
              <w:jc w:val="center"/>
              <w:rPr>
                <w:rFonts w:hint="eastAsia"/>
              </w:rPr>
            </w:pPr>
          </w:p>
          <w:p w14:paraId="7336A264">
            <w:pPr>
              <w:numPr>
                <w:ilvl w:val="0"/>
                <w:numId w:val="0"/>
              </w:numPr>
              <w:tabs>
                <w:tab w:val="left" w:pos="420"/>
              </w:tabs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(11)</w:t>
            </w:r>
            <w:r>
              <w:rPr>
                <w:rFonts w:hint="eastAsia"/>
              </w:rPr>
              <w:t>写下你主机ARP缓存中的内容。其中每一列的含义是什么？</w:t>
            </w:r>
          </w:p>
          <w:p w14:paraId="24588BB3">
            <w:pPr>
              <w:tabs>
                <w:tab w:val="left" w:pos="420"/>
              </w:tabs>
              <w:jc w:val="center"/>
            </w:pPr>
            <w:r>
              <w:drawing>
                <wp:inline distT="0" distB="0" distL="114300" distR="114300">
                  <wp:extent cx="4576445" cy="5143500"/>
                  <wp:effectExtent l="0" t="0" r="8255" b="0"/>
                  <wp:docPr id="2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45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D8E11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A.</w:t>
            </w:r>
            <w:r>
              <w:rPr>
                <w:rFonts w:hint="eastAsia"/>
              </w:rPr>
              <w:t>接口：显示当前ARP表项所属的网络接口</w:t>
            </w:r>
            <w:r>
              <w:rPr>
                <w:rFonts w:hint="eastAsia"/>
                <w:lang w:val="en-US" w:eastAsia="zh-CN"/>
              </w:rPr>
              <w:t>.</w:t>
            </w:r>
          </w:p>
          <w:p w14:paraId="140D36AD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B.</w:t>
            </w:r>
            <w:r>
              <w:rPr>
                <w:rFonts w:hint="eastAsia"/>
              </w:rPr>
              <w:t>Internet 地址：表示设备的IP地址或多播地址。</w:t>
            </w:r>
          </w:p>
          <w:p w14:paraId="26B24208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C.</w:t>
            </w:r>
            <w:r>
              <w:rPr>
                <w:rFonts w:hint="eastAsia"/>
              </w:rPr>
              <w:t>物理地址：表示与该IP地址相对应的MAC地址。以"01-00-5e"开头的MAC地址通常表示多播地址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MAC地址"ff-ff-ff-ff-ff-ff"表示广播地址。</w:t>
            </w:r>
          </w:p>
          <w:p w14:paraId="50F6183B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D.</w:t>
            </w:r>
            <w:r>
              <w:rPr>
                <w:rFonts w:hint="eastAsia"/>
              </w:rPr>
              <w:t>类型：表示条目的类型，有两种：静态：表示该条目是手动添加或永久保存的。动态：表示该条目是 ARP 协议自动生成的，会定期刷新。</w:t>
            </w:r>
          </w:p>
          <w:p w14:paraId="28E92197">
            <w:pPr>
              <w:numPr>
                <w:ilvl w:val="0"/>
                <w:numId w:val="0"/>
              </w:numPr>
              <w:tabs>
                <w:tab w:val="left" w:pos="420"/>
              </w:tabs>
              <w:ind w:leftChars="0"/>
              <w:rPr>
                <w:rFonts w:hint="eastAsia"/>
              </w:rPr>
            </w:pPr>
          </w:p>
          <w:p w14:paraId="2AA4C055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(12)包含ARP请求报文的以太网帧的源地址和目的地址的十六进制值各是多少？</w:t>
            </w:r>
          </w:p>
          <w:p w14:paraId="5751C3B3">
            <w:pPr>
              <w:tabs>
                <w:tab w:val="left" w:pos="1596"/>
              </w:tabs>
              <w:jc w:val="center"/>
            </w:pPr>
            <w:r>
              <w:drawing>
                <wp:inline distT="0" distB="0" distL="114300" distR="114300">
                  <wp:extent cx="4575175" cy="1005205"/>
                  <wp:effectExtent l="0" t="0" r="9525" b="10795"/>
                  <wp:docPr id="2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75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D673F">
            <w:pPr>
              <w:numPr>
                <w:ilvl w:val="0"/>
                <w:numId w:val="0"/>
              </w:numPr>
              <w:tabs>
                <w:tab w:val="left" w:pos="420"/>
              </w:tabs>
              <w:ind w:leftChars="0"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58:69:6c:a6:8f:09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</w:rPr>
              <w:t>ff:ff:ff:ff:ff:ff</w:t>
            </w:r>
          </w:p>
          <w:p w14:paraId="2AC0E4F1">
            <w:pPr>
              <w:tabs>
                <w:tab w:val="left" w:pos="1596"/>
              </w:tabs>
              <w:jc w:val="center"/>
              <w:rPr>
                <w:rFonts w:hint="eastAsia"/>
              </w:rPr>
            </w:pPr>
          </w:p>
          <w:p w14:paraId="10E2957F">
            <w:pPr>
              <w:numPr>
                <w:ilvl w:val="0"/>
                <w:numId w:val="0"/>
              </w:numPr>
              <w:tabs>
                <w:tab w:val="left" w:pos="420"/>
              </w:tabs>
              <w:ind w:left="420" w:leftChars="200" w:firstLine="63" w:firstLineChars="30"/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(13)</w:t>
            </w:r>
            <w:r>
              <w:rPr>
                <w:rFonts w:hint="eastAsia"/>
              </w:rPr>
              <w:t>给出两种帧类型字段的十六进制值。标志字段的值是1的含义是什么？</w:t>
            </w:r>
          </w:p>
          <w:p w14:paraId="1D063AA0">
            <w:pPr>
              <w:tabs>
                <w:tab w:val="left" w:pos="1596"/>
              </w:tabs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对于IP报文来说，该字段值是0x0800。对于ARP信息来说，以太类型字段的值是0x0806。</w:t>
            </w:r>
          </w:p>
          <w:p w14:paraId="52045417">
            <w:pPr>
              <w:tabs>
                <w:tab w:val="left" w:pos="420"/>
              </w:tabs>
              <w:jc w:val="center"/>
            </w:pPr>
            <w:r>
              <w:drawing>
                <wp:inline distT="0" distB="0" distL="114300" distR="114300">
                  <wp:extent cx="4576445" cy="1178560"/>
                  <wp:effectExtent l="0" t="0" r="8255" b="2540"/>
                  <wp:docPr id="3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45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096E5F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帧类型字段的十六进制值还可以是0x0806，表示数据帧内容为ARP请求或响应类型。</w:t>
            </w:r>
          </w:p>
          <w:p w14:paraId="37DC0EE6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LG标志位置1表示：由本地管理的mac地址，而非出厂时默认设置。</w:t>
            </w:r>
          </w:p>
          <w:p w14:paraId="103465F9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IG标志位置1表示：组地址，多播或广播地址。</w:t>
            </w:r>
          </w:p>
          <w:p w14:paraId="4538C1D2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TCP中也含有标志字段。</w:t>
            </w:r>
          </w:p>
          <w:p w14:paraId="2D707041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URG表示紧急数据</w:t>
            </w:r>
          </w:p>
          <w:p w14:paraId="4D8F34B8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ACK表示确认字段的值有效</w:t>
            </w:r>
          </w:p>
          <w:p w14:paraId="09E65F26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PSH表示接收方应立即将数据交给上层</w:t>
            </w:r>
          </w:p>
          <w:p w14:paraId="65DCE249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RST表示重建连接</w:t>
            </w:r>
          </w:p>
          <w:p w14:paraId="65E1EE2C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SYN表示连接建立的第一次握手</w:t>
            </w:r>
          </w:p>
          <w:p w14:paraId="277AFE27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FIN表示连接拆除的第一次握手</w:t>
            </w:r>
          </w:p>
          <w:p w14:paraId="20271C3C">
            <w:pPr>
              <w:rPr>
                <w:rFonts w:hint="eastAsia"/>
              </w:rPr>
            </w:pPr>
          </w:p>
          <w:p w14:paraId="3CEE7349">
            <w:pPr>
              <w:numPr>
                <w:ilvl w:val="0"/>
                <w:numId w:val="2"/>
              </w:numPr>
              <w:tabs>
                <w:tab w:val="clear" w:pos="312"/>
              </w:tabs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形成ARP响应报文的以太网帧中ARP-payload部分opcode字段的值是多少？在ARP报文中是否包含发送方的IP地址？</w:t>
            </w:r>
          </w:p>
          <w:p w14:paraId="7B156F43"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580255" cy="1849755"/>
                  <wp:effectExtent l="0" t="0" r="444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55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283E6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响应报文的opcode字段的值是0x0002。</w:t>
            </w:r>
          </w:p>
          <w:p w14:paraId="1F131EEE">
            <w:pPr>
              <w:ind w:right="-48" w:rightChars="-23" w:firstLine="420" w:firstLineChars="200"/>
              <w:jc w:val="left"/>
            </w:pPr>
            <w:r>
              <w:rPr>
                <w:rFonts w:hint="eastAsia"/>
              </w:rPr>
              <w:t>包含发送方的IP地址。</w:t>
            </w:r>
          </w:p>
          <w:p w14:paraId="59F12856">
            <w:pPr>
              <w:ind w:left="840"/>
              <w:rPr>
                <w:rFonts w:hint="eastAsia"/>
              </w:rPr>
            </w:pPr>
          </w:p>
          <w:p w14:paraId="52C3F720">
            <w:pPr>
              <w:ind w:right="-48" w:rightChars="-23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(15)包含ARP回答报文的以太网帧中源地址和目的地址的十六进制值各是多少？</w:t>
            </w:r>
            <w:r>
              <w:drawing>
                <wp:inline distT="0" distB="0" distL="114300" distR="114300">
                  <wp:extent cx="4575810" cy="1092835"/>
                  <wp:effectExtent l="0" t="0" r="8890" b="12065"/>
                  <wp:docPr id="3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8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25297">
            <w:pPr>
              <w:ind w:right="-48" w:rightChars="-23"/>
              <w:jc w:val="center"/>
              <w:rPr>
                <w:rFonts w:hint="eastAsia"/>
              </w:rPr>
            </w:pPr>
          </w:p>
          <w:p w14:paraId="0294ABC0">
            <w:pPr>
              <w:ind w:right="-48" w:rightChars="-23"/>
              <w:jc w:val="left"/>
            </w:pPr>
            <w:r>
              <w:t>源地址为本机的mac地址</w:t>
            </w:r>
            <w:r>
              <w:rPr>
                <w:rFonts w:hint="eastAsia"/>
              </w:rPr>
              <w:t>，</w:t>
            </w:r>
            <w:r>
              <w:t>目的地址为发广播包的主机或路由器的mac地址</w:t>
            </w:r>
            <w:r>
              <w:rPr>
                <w:rFonts w:hint="eastAsia"/>
              </w:rPr>
              <w:t>。</w:t>
            </w:r>
          </w:p>
          <w:p w14:paraId="53D5A9D5">
            <w:pPr>
              <w:ind w:right="-48" w:rightChars="-23"/>
              <w:jc w:val="center"/>
              <w:rPr>
                <w:rFonts w:hint="eastAsia"/>
              </w:rPr>
            </w:pPr>
          </w:p>
          <w:p w14:paraId="6C912CE6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0A45C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604D7499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实验当中问题</w:t>
            </w:r>
          </w:p>
          <w:p w14:paraId="4B21493B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及解决方法</w:t>
            </w:r>
          </w:p>
        </w:tc>
        <w:tc>
          <w:tcPr>
            <w:tcW w:w="7426" w:type="dxa"/>
            <w:gridSpan w:val="6"/>
            <w:noWrap w:val="0"/>
            <w:vAlign w:val="center"/>
          </w:tcPr>
          <w:p w14:paraId="35D21440">
            <w:pPr>
              <w:ind w:right="-48" w:rightChars="-2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执行清楚本机ARP缓存时提示需要进行提升</w:t>
            </w:r>
          </w:p>
          <w:p w14:paraId="0DCFC3BD">
            <w:pPr>
              <w:ind w:right="-48" w:rightChars="-23"/>
            </w:pPr>
            <w:r>
              <w:rPr>
                <w:rFonts w:hint="eastAsia"/>
                <w:lang w:val="en-US" w:eastAsia="zh-CN"/>
              </w:rPr>
              <w:t>解决方法：</w:t>
            </w:r>
            <w:r>
              <w:rPr>
                <w:rFonts w:hint="eastAsia"/>
              </w:rPr>
              <w:t>采用管理员方式打开c</w:t>
            </w:r>
            <w:r>
              <w:t>md</w:t>
            </w:r>
          </w:p>
          <w:p w14:paraId="51B6D22D">
            <w:pPr>
              <w:ind w:right="-48" w:rightChars="-23"/>
              <w:rPr>
                <w:rFonts w:hint="eastAsia"/>
              </w:rPr>
            </w:pPr>
          </w:p>
          <w:p w14:paraId="4F98C35C">
            <w:pPr>
              <w:ind w:right="-48" w:rightChars="-23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t>E</w:t>
            </w:r>
            <w:r>
              <w:rPr>
                <w:rFonts w:hint="eastAsia"/>
              </w:rPr>
              <w:t>ther</w:t>
            </w:r>
            <w:r>
              <w:t>eal</w:t>
            </w:r>
            <w:r>
              <w:rPr>
                <w:rFonts w:hint="eastAsia"/>
              </w:rPr>
              <w:t>所捕的以太网帧没有前导码、CRC。</w:t>
            </w:r>
          </w:p>
          <w:p w14:paraId="0A344BB3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结论：</w:t>
            </w:r>
            <w:r>
              <w:rPr>
                <w:rFonts w:hint="eastAsia"/>
              </w:rPr>
              <w:t>网卡需要做这样的工作，在物理层上要先去掉前导同步码和帧开始定界符，然后对帧进行CRC检验，如果帧校验和错，就丢弃此帧。如果校验和正确，就判断帧的目的硬件地址是否符合自己的接收条件，如果符合，就将帧交“设备驱动程序”做进一步处理。这时我们的捕包软件才能捕到数据。因此，捕包软件捕到的是去掉前导同步码、帧开始分界符和CRC检验之外的数据。</w:t>
            </w:r>
          </w:p>
          <w:p w14:paraId="6E70DA4F">
            <w:pPr>
              <w:ind w:right="-48" w:rightChars="-23"/>
              <w:rPr>
                <w:rFonts w:hint="eastAsia"/>
              </w:rPr>
            </w:pPr>
          </w:p>
          <w:p w14:paraId="362CF1A6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</w:rPr>
              <w:t>3、抓包时网络流量过大，捕获不完整</w:t>
            </w:r>
          </w:p>
          <w:p w14:paraId="505DAF8D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</w:rPr>
              <w:t>解决方法：使用过滤器减少捕获的包数量，或者将抓包分为多个时间段进行，确保数据不丢失。</w:t>
            </w:r>
          </w:p>
          <w:p w14:paraId="21E8E578">
            <w:pPr>
              <w:ind w:right="-48" w:rightChars="-23"/>
              <w:rPr>
                <w:rFonts w:hint="eastAsia"/>
              </w:rPr>
            </w:pPr>
          </w:p>
        </w:tc>
      </w:tr>
      <w:tr w14:paraId="2FF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5" w:type="dxa"/>
            <w:noWrap w:val="0"/>
            <w:vAlign w:val="center"/>
          </w:tcPr>
          <w:p w14:paraId="7CBEFB7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成绩（教师打分）</w:t>
            </w:r>
          </w:p>
        </w:tc>
        <w:tc>
          <w:tcPr>
            <w:tcW w:w="1501" w:type="dxa"/>
            <w:noWrap w:val="0"/>
            <w:vAlign w:val="center"/>
          </w:tcPr>
          <w:p w14:paraId="295BDDE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2116" w:type="dxa"/>
            <w:gridSpan w:val="2"/>
            <w:noWrap w:val="0"/>
            <w:vAlign w:val="center"/>
          </w:tcPr>
          <w:p w14:paraId="3148322C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636" w:type="dxa"/>
            <w:gridSpan w:val="2"/>
            <w:noWrap w:val="0"/>
            <w:vAlign w:val="center"/>
          </w:tcPr>
          <w:p w14:paraId="4AA1C6A5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及格</w:t>
            </w:r>
          </w:p>
        </w:tc>
        <w:tc>
          <w:tcPr>
            <w:tcW w:w="2173" w:type="dxa"/>
            <w:noWrap w:val="0"/>
            <w:vAlign w:val="center"/>
          </w:tcPr>
          <w:p w14:paraId="38F2F7B2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不及格</w:t>
            </w:r>
          </w:p>
        </w:tc>
      </w:tr>
    </w:tbl>
    <w:p w14:paraId="5E73B118">
      <w:pPr>
        <w:rPr>
          <w:rFonts w:hint="eastAsia"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7792F"/>
    <w:multiLevelType w:val="multilevel"/>
    <w:tmpl w:val="14A7792F"/>
    <w:lvl w:ilvl="0" w:tentative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A817A7"/>
    <w:multiLevelType w:val="singleLevel"/>
    <w:tmpl w:val="53A817A7"/>
    <w:lvl w:ilvl="0" w:tentative="0">
      <w:start w:val="1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1YjY5NmViZWE0NGY4MmM0ZjgyZWM4YWNhZTJkNDAifQ=="/>
  </w:docVars>
  <w:rsids>
    <w:rsidRoot w:val="003A35A0"/>
    <w:rsid w:val="0035036F"/>
    <w:rsid w:val="003A35A0"/>
    <w:rsid w:val="00DE6978"/>
    <w:rsid w:val="00E3789E"/>
    <w:rsid w:val="0BB13737"/>
    <w:rsid w:val="1BE32A90"/>
    <w:rsid w:val="1E6A30CD"/>
    <w:rsid w:val="34AB4ACC"/>
    <w:rsid w:val="68D26CE7"/>
    <w:rsid w:val="6DC009BA"/>
    <w:rsid w:val="78A570EB"/>
    <w:rsid w:val="7B0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ind w:firstLine="200" w:firstLineChars="200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3 Char"/>
    <w:basedOn w:val="8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1229</Words>
  <Characters>1607</Characters>
  <Lines>17</Lines>
  <Paragraphs>4</Paragraphs>
  <TotalTime>3</TotalTime>
  <ScaleCrop>false</ScaleCrop>
  <LinksUpToDate>false</LinksUpToDate>
  <CharactersWithSpaces>1636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2012-05-04T06:03:00Z</dcterms:created>
  <dc:creator>老刘</dc:creator>
  <cp:lastModifiedBy>Nagito</cp:lastModifiedBy>
  <dcterms:modified xsi:type="dcterms:W3CDTF">2024-11-05T12:42:29Z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6B20A95F92E24557A303671E3C6B3919</vt:lpwstr>
  </property>
</Properties>
</file>