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hijfijqhijfisji</w:t>
      </w:r>
    </w:p>
    <w:p w:rsidR="0039757C" w:rsidRPr="00FA0414" w:rsidRDefault="0039757C" w:rsidP="0039757C">
      <w:pPr>
        <w:rPr>
          <w:lang w:eastAsia="ja-JP"/>
        </w:rPr>
      </w:pPr>
    </w:p>
    <w:p w:rsidR="00FA0414" w:rsidRPr="00FA0414" w:rsidRDefault="00F27967" w:rsidP="0039757C">
      <w:pPr>
        <w:rPr>
          <w:lang w:eastAsia="zh-CN"/>
        </w:rPr>
      </w:pPr>
      <w:r>
        <w:rPr>
          <w:lang w:eastAsia="zh-CN"/>
        </w:rPr>
        <w:t>2016/3/27</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dhfikjikhifjisdj</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2546</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2016/3/23</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shanghai</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3,425</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41,100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2016/4/3</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dhfikjikhifjisdj</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