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2026年9月月报</w:t>
      </w:r>
    </w:p>
    <w:p>
      <w:pPr>
        <w:pStyle w:val="Heading1"/>
      </w:pPr>
      <w:r>
        <w:t>一、总体情况</w:t>
      </w:r>
    </w:p>
    <w:p>
      <w:pPr>
        <w:pStyle w:val="BodyText"/>
      </w:pPr>
      <w:r>
        <w:t>本月共梳理工作记录文件4份，沉淀工作事项9项，其中已完成4项、进行中5项。</w:t>
      </w:r>
    </w:p>
    <w:p>
      <w:pPr>
        <w:pStyle w:val="BodyText"/>
      </w:pPr>
      <w:r>
        <w:t>本月上线（含试运行）的系统/模块1个，分别为：数据中台。</w:t>
      </w:r>
    </w:p>
    <w:p>
      <w:pPr>
        <w:pStyle w:val="BodyText"/>
      </w:pPr>
      <w:r>
        <w:t>完成论证/合同签订/验收/交付2项，分别为：数据中台、智能运维平台。</w:t>
      </w:r>
    </w:p>
    <w:p>
      <w:pPr>
        <w:pStyle w:val="BodyText"/>
      </w:pPr>
      <w:r>
        <w:t>在研/推进中的工作方向4个，分别为：数据中台、移动办公APP、智能运维平台、网络安全态势感知平台，均按计划推进。</w:t>
      </w:r>
    </w:p>
    <w:p>
      <w:pPr>
        <w:pStyle w:val="BodyText"/>
      </w:pPr>
      <w:r>
        <w:t>关键数据：2026年9月，数据中台数据集成工具完成交付，接入数据源25个。</w:t>
      </w:r>
    </w:p>
    <w:p>
      <w:pPr>
        <w:pStyle w:val="BodyText"/>
      </w:pPr>
      <w:r>
        <w:t>关键数据：2026-09-15 智能运维平台通过验收，运维故障处理效率提升40%。</w:t>
      </w:r>
    </w:p>
    <w:p>
      <w:pPr>
        <w:pStyle w:val="Heading1"/>
      </w:pPr>
      <w:r>
        <w:t>二、已完成事项</w:t>
      </w:r>
    </w:p>
    <w:p>
      <w:pPr>
        <w:pStyle w:val="Heading2"/>
      </w:pPr>
      <w:r>
        <w:t>（一）数据中台</w:t>
      </w:r>
    </w:p>
    <w:p>
      <w:pPr>
        <w:pStyle w:val="BodyText"/>
      </w:pPr>
      <w:r>
        <w:t>2026年9月1日，完成数据中台一期数据仓库模型设计，并通过专家论证；2026年9月，数据中台数据集成工具完成交付，接入数据源25个；2026年9月18日，数据中台数据质量模块上线试运行，日均检出问题数据300条。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2"/>
      </w:pPr>
      <w:r>
        <w:t>（二）智能运维平台</w:t>
      </w:r>
    </w:p>
    <w:p>
      <w:pPr>
        <w:pStyle w:val="BodyText"/>
      </w:pPr>
      <w:r>
        <w:t>2026-09-15 智能运维平台通过验收，运维故障处理效率提升40%。</w:t>
      </w:r>
    </w:p>
    <w:p>
      <w:pPr>
        <w:pStyle w:val="BodyText"/>
      </w:pPr>
      <w:r>
        <w:t>（此处配3－5幅具有代表性、有一定差异性的系统截图）</w:t>
      </w:r>
    </w:p>
    <w:p>
      <w:pPr>
        <w:pStyle w:val="Heading1"/>
      </w:pPr>
      <w:r>
        <w:t>三、进行中事项</w:t>
      </w:r>
    </w:p>
    <w:p>
      <w:pPr>
        <w:pStyle w:val="Heading2"/>
      </w:pPr>
      <w:r>
        <w:t>（三）数据中台</w:t>
      </w:r>
    </w:p>
    <w:p>
      <w:pPr>
        <w:pStyle w:val="BodyText"/>
      </w:pPr>
      <w:r>
        <w:t>2026-09-10，数据中台ETL开发中；正在推进数据中台数据质量模块开发，处于开发中阶段。</w:t>
      </w:r>
    </w:p>
    <w:p>
      <w:pPr>
        <w:pStyle w:val="BodyText"/>
      </w:pPr>
      <w:r>
        <w:t>当前按计划推进中，下一步继续跟进落实相关工作。</w:t>
      </w:r>
    </w:p>
    <w:p>
      <w:pPr>
        <w:pStyle w:val="Heading2"/>
      </w:pPr>
      <w:r>
        <w:t>（四）移动办公APP</w:t>
      </w:r>
    </w:p>
    <w:p>
      <w:pPr>
        <w:pStyle w:val="BodyText"/>
      </w:pPr>
      <w:r>
        <w:t>2026-09-20，移动办公APP消息推送模块测试中。</w:t>
      </w:r>
    </w:p>
    <w:p>
      <w:pPr>
        <w:pStyle w:val="BodyText"/>
      </w:pPr>
      <w:r>
        <w:t>当前按计划推进中，下一步继续跟进落实相关工作。</w:t>
      </w:r>
    </w:p>
    <w:p>
      <w:pPr>
        <w:pStyle w:val="Heading2"/>
      </w:pPr>
      <w:r>
        <w:t>（五）智能运维平台</w:t>
      </w:r>
    </w:p>
    <w:p>
      <w:pPr>
        <w:pStyle w:val="BodyText"/>
      </w:pPr>
      <w:r>
        <w:t>2026-09-22 故障自愈功能进入测试中阶段。</w:t>
      </w:r>
    </w:p>
    <w:p>
      <w:pPr>
        <w:pStyle w:val="BodyText"/>
      </w:pPr>
      <w:r>
        <w:t>当前按计划推进中，下一步继续跟进落实相关工作。</w:t>
      </w:r>
    </w:p>
    <w:p>
      <w:pPr>
        <w:pStyle w:val="Heading2"/>
      </w:pPr>
      <w:r>
        <w:t>（六）网络安全态势感知平台</w:t>
      </w:r>
    </w:p>
    <w:p>
      <w:pPr>
        <w:pStyle w:val="BodyText"/>
      </w:pPr>
      <w:r>
        <w:t>网络安全态势感知平台建设中，已完成需求调研，计划11月完成招标。</w:t>
      </w:r>
    </w:p>
    <w:p>
      <w:pPr>
        <w:pStyle w:val="BodyText"/>
      </w:pPr>
      <w:r>
        <w:t>下一步计划：计划11月完成招标。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