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702D" w:rsidP="00B33723" w:rsidRDefault="00B33723" w14:paraId="5A12228B" w14:textId="4FB72684">
      <w:pPr>
        <w:pStyle w:val="Titolo3"/>
        <w:ind w:right="-54"/>
        <w:jc w:val="center"/>
      </w:pPr>
      <w:r w:rsidRPr="00B33723">
        <w:t>CURRICULUM VITAE DI RAFFAELE MATACENA</w:t>
      </w:r>
    </w:p>
    <w:tbl>
      <w:tblPr>
        <w:tblpPr w:leftFromText="141" w:rightFromText="141" w:vertAnchor="page" w:horzAnchor="margin" w:tblpY="72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7069"/>
      </w:tblGrid>
      <w:tr w:rsidR="00B33723" w:rsidTr="36608AD6" w14:paraId="4B026445" w14:textId="77777777">
        <w:trPr>
          <w:cantSplit/>
        </w:trPr>
        <w:tc>
          <w:tcPr>
            <w:tcW w:w="10330" w:type="dxa"/>
            <w:gridSpan w:val="2"/>
            <w:tcMar/>
          </w:tcPr>
          <w:p w:rsidR="00B33723" w:rsidP="00B33723" w:rsidRDefault="00B33723" w14:paraId="04C423D6" w14:textId="77777777">
            <w:pPr>
              <w:ind w:right="-54"/>
              <w:jc w:val="center"/>
              <w:rPr>
                <w:b/>
                <w:bCs/>
                <w:sz w:val="22"/>
                <w:szCs w:val="22"/>
              </w:rPr>
            </w:pPr>
            <w:r w:rsidRPr="00B33723">
              <w:rPr>
                <w:b/>
                <w:bCs/>
                <w:sz w:val="22"/>
                <w:szCs w:val="22"/>
              </w:rPr>
              <w:t>DATI PERSONALI</w:t>
            </w:r>
          </w:p>
          <w:p w:rsidRPr="00B33723" w:rsidR="00AF166F" w:rsidP="00B33723" w:rsidRDefault="00AF166F" w14:paraId="739F8D73" w14:textId="77777777">
            <w:pPr>
              <w:ind w:right="-54"/>
              <w:jc w:val="center"/>
              <w:rPr>
                <w:sz w:val="22"/>
                <w:szCs w:val="22"/>
              </w:rPr>
            </w:pPr>
          </w:p>
        </w:tc>
      </w:tr>
      <w:tr w:rsidR="00B33723" w:rsidTr="36608AD6" w14:paraId="0804BF4A" w14:textId="77777777">
        <w:tc>
          <w:tcPr>
            <w:tcW w:w="3261" w:type="dxa"/>
            <w:tcMar/>
          </w:tcPr>
          <w:p w:rsidRPr="00B33723" w:rsidR="00B33723" w:rsidP="00B33723" w:rsidRDefault="00B33723" w14:paraId="35CD8FB2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Nome</w:t>
            </w:r>
            <w:r w:rsidR="00F977E2">
              <w:rPr>
                <w:sz w:val="22"/>
                <w:szCs w:val="22"/>
              </w:rPr>
              <w:t xml:space="preserve"> e Cognome</w:t>
            </w:r>
            <w:r w:rsidRPr="00B33723">
              <w:rPr>
                <w:sz w:val="22"/>
                <w:szCs w:val="22"/>
              </w:rPr>
              <w:t>:</w:t>
            </w:r>
          </w:p>
        </w:tc>
        <w:tc>
          <w:tcPr>
            <w:tcW w:w="7069" w:type="dxa"/>
            <w:tcMar/>
          </w:tcPr>
          <w:p w:rsidRPr="00B33723" w:rsidR="00B33723" w:rsidP="00B33723" w:rsidRDefault="00B33723" w14:paraId="2A0E7755" w14:textId="77777777">
            <w:pPr>
              <w:pStyle w:val="Titolo2"/>
              <w:framePr w:hSpace="0" w:wrap="auto" w:hAnchor="text" w:vAnchor="margin" w:yAlign="inline"/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Raffaele</w:t>
            </w:r>
            <w:r w:rsidR="00F977E2">
              <w:rPr>
                <w:sz w:val="22"/>
                <w:szCs w:val="22"/>
              </w:rPr>
              <w:t xml:space="preserve"> Matacena</w:t>
            </w:r>
          </w:p>
        </w:tc>
      </w:tr>
      <w:tr w:rsidR="00B33723" w:rsidTr="36608AD6" w14:paraId="11700251" w14:textId="77777777">
        <w:tc>
          <w:tcPr>
            <w:tcW w:w="3261" w:type="dxa"/>
            <w:tcMar/>
          </w:tcPr>
          <w:p w:rsidRPr="00B33723" w:rsidR="00B33723" w:rsidP="00B33723" w:rsidRDefault="00B33723" w14:paraId="392B3155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Luogo e data di nascita:</w:t>
            </w:r>
          </w:p>
        </w:tc>
        <w:tc>
          <w:tcPr>
            <w:tcW w:w="7069" w:type="dxa"/>
            <w:tcMar/>
          </w:tcPr>
          <w:p w:rsidRPr="00B33723" w:rsidR="00B33723" w:rsidP="36608AD6" w:rsidRDefault="00B33723" w14:paraId="49104D3D" w14:textId="5E3BD048">
            <w:pPr>
              <w:pStyle w:val="Normale"/>
              <w:bidi w:val="0"/>
              <w:spacing w:before="0" w:beforeAutospacing="off" w:after="0" w:afterAutospacing="off" w:line="259" w:lineRule="auto"/>
              <w:ind w:left="0" w:right="-54"/>
              <w:jc w:val="left"/>
            </w:pPr>
            <w:r w:rsidRPr="36608AD6" w:rsidR="36608AD6">
              <w:rPr>
                <w:sz w:val="22"/>
                <w:szCs w:val="22"/>
              </w:rPr>
              <w:t>...</w:t>
            </w:r>
          </w:p>
        </w:tc>
      </w:tr>
      <w:tr w:rsidR="00B33723" w:rsidTr="36608AD6" w14:paraId="2D585D38" w14:textId="77777777">
        <w:tc>
          <w:tcPr>
            <w:tcW w:w="3261" w:type="dxa"/>
            <w:tcMar/>
          </w:tcPr>
          <w:p w:rsidRPr="00B33723" w:rsidR="00B33723" w:rsidP="00B33723" w:rsidRDefault="00B33723" w14:paraId="11159926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Stato civile:</w:t>
            </w:r>
          </w:p>
        </w:tc>
        <w:tc>
          <w:tcPr>
            <w:tcW w:w="7069" w:type="dxa"/>
            <w:tcMar/>
          </w:tcPr>
          <w:p w:rsidRPr="00B33723" w:rsidR="00B33723" w:rsidP="00B33723" w:rsidRDefault="00B33723" w14:paraId="04A0F15E" w14:textId="6DC5B960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coniugato</w:t>
            </w:r>
          </w:p>
        </w:tc>
      </w:tr>
      <w:tr w:rsidR="00B33723" w:rsidTr="36608AD6" w14:paraId="44AF7E92" w14:textId="77777777">
        <w:tc>
          <w:tcPr>
            <w:tcW w:w="3261" w:type="dxa"/>
            <w:tcMar/>
          </w:tcPr>
          <w:p w:rsidRPr="00B33723" w:rsidR="00B33723" w:rsidP="00B33723" w:rsidRDefault="00B33723" w14:paraId="31FCFE6B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Servizio militare:</w:t>
            </w:r>
          </w:p>
        </w:tc>
        <w:tc>
          <w:tcPr>
            <w:tcW w:w="7069" w:type="dxa"/>
            <w:tcMar/>
          </w:tcPr>
          <w:p w:rsidRPr="00B33723" w:rsidR="00B33723" w:rsidP="00B33723" w:rsidRDefault="00B33723" w14:paraId="51B916E0" w14:textId="0A2F44EC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assolto</w:t>
            </w:r>
          </w:p>
        </w:tc>
      </w:tr>
      <w:tr w:rsidR="00B33723" w:rsidTr="36608AD6" w14:paraId="30178B77" w14:textId="77777777">
        <w:tc>
          <w:tcPr>
            <w:tcW w:w="3261" w:type="dxa"/>
            <w:tcMar/>
          </w:tcPr>
          <w:p w:rsidRPr="00B33723" w:rsidR="00B33723" w:rsidP="00B33723" w:rsidRDefault="00B33723" w14:paraId="1B976FCC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Indirizzo:</w:t>
            </w:r>
          </w:p>
        </w:tc>
        <w:tc>
          <w:tcPr>
            <w:tcW w:w="7069" w:type="dxa"/>
            <w:tcMar/>
          </w:tcPr>
          <w:p w:rsidRPr="00B33723" w:rsidR="00B33723" w:rsidP="36608AD6" w:rsidRDefault="00B33723" w14:paraId="1BA8A6E6" w14:textId="7A749617">
            <w:pPr>
              <w:pStyle w:val="Normale"/>
              <w:bidi w:val="0"/>
              <w:spacing w:before="0" w:beforeAutospacing="off" w:after="0" w:afterAutospacing="off" w:line="259" w:lineRule="auto"/>
              <w:ind w:left="0" w:right="-54"/>
              <w:jc w:val="left"/>
            </w:pPr>
            <w:r w:rsidRPr="36608AD6" w:rsidR="36608AD6">
              <w:rPr>
                <w:sz w:val="22"/>
                <w:szCs w:val="22"/>
              </w:rPr>
              <w:t>...</w:t>
            </w:r>
          </w:p>
        </w:tc>
      </w:tr>
      <w:tr w:rsidR="00B33723" w:rsidTr="36608AD6" w14:paraId="6A1DEAA2" w14:textId="77777777">
        <w:tc>
          <w:tcPr>
            <w:tcW w:w="3261" w:type="dxa"/>
            <w:tcMar/>
          </w:tcPr>
          <w:p w:rsidRPr="00B33723" w:rsidR="00B33723" w:rsidP="00B33723" w:rsidRDefault="00B33723" w14:paraId="124E19C4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E-mail:</w:t>
            </w:r>
          </w:p>
        </w:tc>
        <w:tc>
          <w:tcPr>
            <w:tcW w:w="7069" w:type="dxa"/>
            <w:tcMar/>
          </w:tcPr>
          <w:p w:rsidRPr="00B33723" w:rsidR="00B33723" w:rsidP="00B33723" w:rsidRDefault="00E02CDC" w14:paraId="593F3D42" w14:textId="77777777">
            <w:pPr>
              <w:ind w:right="-54"/>
              <w:rPr>
                <w:sz w:val="22"/>
                <w:szCs w:val="22"/>
              </w:rPr>
            </w:pPr>
            <w:hyperlink w:history="1" r:id="rId5">
              <w:r w:rsidRPr="008B4713" w:rsidR="00882701">
                <w:rPr>
                  <w:rStyle w:val="Collegamentoipertestuale"/>
                  <w:sz w:val="22"/>
                  <w:szCs w:val="22"/>
                </w:rPr>
                <w:t>raffaele.matacena@gmail.com</w:t>
              </w:r>
            </w:hyperlink>
            <w:r w:rsidRPr="00B33723" w:rsidR="00B33723">
              <w:rPr>
                <w:sz w:val="22"/>
                <w:szCs w:val="22"/>
              </w:rPr>
              <w:t xml:space="preserve"> </w:t>
            </w:r>
          </w:p>
        </w:tc>
      </w:tr>
      <w:tr w:rsidR="00B33723" w:rsidTr="36608AD6" w14:paraId="778D0005" w14:textId="77777777">
        <w:trPr>
          <w:trHeight w:val="495"/>
        </w:trPr>
        <w:tc>
          <w:tcPr>
            <w:tcW w:w="3261" w:type="dxa"/>
            <w:tcMar/>
          </w:tcPr>
          <w:p w:rsidR="00B33723" w:rsidP="00B33723" w:rsidRDefault="00B33723" w14:paraId="3E5E1A7D" w14:textId="77777777">
            <w:pPr>
              <w:ind w:right="-54"/>
              <w:rPr>
                <w:sz w:val="22"/>
                <w:szCs w:val="22"/>
              </w:rPr>
            </w:pPr>
            <w:r w:rsidRPr="00B33723">
              <w:rPr>
                <w:sz w:val="22"/>
                <w:szCs w:val="22"/>
              </w:rPr>
              <w:t>Telefono:</w:t>
            </w:r>
          </w:p>
          <w:p w:rsidRPr="00B33723" w:rsidR="005437EC" w:rsidP="00B33723" w:rsidRDefault="005437EC" w14:paraId="18BF4B01" w14:textId="2C3E464D">
            <w:pPr>
              <w:ind w:right="-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Inquadramento:</w:t>
            </w:r>
          </w:p>
        </w:tc>
        <w:tc>
          <w:tcPr>
            <w:tcW w:w="7069" w:type="dxa"/>
            <w:tcMar/>
          </w:tcPr>
          <w:p w:rsidR="36608AD6" w:rsidP="36608AD6" w:rsidRDefault="36608AD6" w14:paraId="52E0719A" w14:textId="57C36F13">
            <w:pPr>
              <w:pStyle w:val="Normale"/>
              <w:bidi w:val="0"/>
              <w:spacing w:before="0" w:beforeAutospacing="off" w:after="0" w:afterAutospacing="off" w:line="259" w:lineRule="auto"/>
              <w:ind w:left="0" w:right="-54"/>
              <w:jc w:val="left"/>
            </w:pPr>
            <w:r w:rsidRPr="36608AD6" w:rsidR="36608AD6">
              <w:rPr>
                <w:sz w:val="22"/>
                <w:szCs w:val="22"/>
              </w:rPr>
              <w:t>...</w:t>
            </w:r>
          </w:p>
          <w:p w:rsidRPr="00B33723" w:rsidR="005437EC" w:rsidP="00E06F4A" w:rsidRDefault="005437EC" w14:paraId="7DAD2C64" w14:textId="0E76941B">
            <w:pPr>
              <w:ind w:right="-54"/>
              <w:rPr>
                <w:sz w:val="22"/>
                <w:szCs w:val="22"/>
              </w:rPr>
            </w:pPr>
            <w:r w:rsidRPr="36608AD6" w:rsidR="36608AD6">
              <w:rPr>
                <w:sz w:val="22"/>
                <w:szCs w:val="22"/>
              </w:rPr>
              <w:t>Dirigente</w:t>
            </w:r>
          </w:p>
        </w:tc>
      </w:tr>
      <w:tr w:rsidR="00E87E8C" w:rsidTr="36608AD6" w14:paraId="45FA7EE3" w14:textId="77777777">
        <w:tc>
          <w:tcPr>
            <w:tcW w:w="3261" w:type="dxa"/>
            <w:tcMar/>
          </w:tcPr>
          <w:p w:rsidRPr="00B33723" w:rsidR="00F602D6" w:rsidP="00B33723" w:rsidRDefault="00F602D6" w14:paraId="6FFC54AA" w14:textId="4C68B23B">
            <w:pPr>
              <w:ind w:right="-54"/>
              <w:rPr>
                <w:sz w:val="22"/>
                <w:szCs w:val="22"/>
              </w:rPr>
            </w:pPr>
          </w:p>
        </w:tc>
        <w:tc>
          <w:tcPr>
            <w:tcW w:w="7069" w:type="dxa"/>
            <w:tcMar/>
          </w:tcPr>
          <w:p w:rsidRPr="00B33723" w:rsidR="00F602D6" w:rsidP="00FB218F" w:rsidRDefault="00F602D6" w14:paraId="0FD3A8AC" w14:textId="61DF3E5F">
            <w:pPr>
              <w:ind w:right="-54"/>
              <w:rPr>
                <w:sz w:val="22"/>
                <w:szCs w:val="22"/>
              </w:rPr>
            </w:pPr>
          </w:p>
        </w:tc>
      </w:tr>
    </w:tbl>
    <w:p w:rsidR="00A5598C" w:rsidP="00873155" w:rsidRDefault="00F7410F" w14:paraId="6AEA34EA" w14:textId="7D7618D1">
      <w:pPr>
        <w:pStyle w:val="Titolo3"/>
        <w:ind w:right="-54"/>
        <w:rPr>
          <w:sz w:val="20"/>
          <w:szCs w:val="20"/>
        </w:rPr>
      </w:pPr>
      <w:r w:rsidRPr="36608AD6" w:rsidR="36608AD6">
        <w:rPr>
          <w:sz w:val="20"/>
          <w:szCs w:val="20"/>
        </w:rPr>
        <w:t>ESPERIENZE PROFESSIONALI</w:t>
      </w:r>
    </w:p>
    <w:p w:rsidRPr="0039112C" w:rsidR="0039112C" w:rsidP="00C139FE" w:rsidRDefault="0039112C" w14:paraId="1EFA87D1" w14:textId="706AC1E8">
      <w:pPr>
        <w:pStyle w:val="Titolo1"/>
        <w:ind w:right="-54"/>
        <w:rPr>
          <w:i/>
          <w:sz w:val="20"/>
          <w:szCs w:val="20"/>
        </w:rPr>
      </w:pPr>
      <w:r w:rsidRPr="0039112C">
        <w:rPr>
          <w:i/>
          <w:sz w:val="20"/>
          <w:szCs w:val="20"/>
        </w:rPr>
        <w:t>Alfasigma gennaio 2018 - Present</w:t>
      </w:r>
    </w:p>
    <w:p w:rsidR="0039112C" w:rsidP="0039112C" w:rsidRDefault="0039112C" w14:paraId="1637A77D" w14:textId="1C6E02C1">
      <w:pPr>
        <w:pStyle w:val="Titolo1"/>
        <w:ind w:right="-54"/>
        <w:jc w:val="both"/>
        <w:rPr>
          <w:sz w:val="20"/>
          <w:szCs w:val="20"/>
        </w:rPr>
      </w:pPr>
      <w:r w:rsidRPr="005437EC">
        <w:rPr>
          <w:b/>
          <w:sz w:val="20"/>
          <w:szCs w:val="20"/>
        </w:rPr>
        <w:t>Alfasigma</w:t>
      </w:r>
      <w:r w:rsidRPr="00D959FD">
        <w:rPr>
          <w:sz w:val="20"/>
          <w:szCs w:val="20"/>
        </w:rPr>
        <w:t xml:space="preserve"> è una delle principali società farmaceutiche italiane</w:t>
      </w:r>
      <w:r>
        <w:rPr>
          <w:sz w:val="20"/>
          <w:szCs w:val="20"/>
        </w:rPr>
        <w:t xml:space="preserve">; nata dalla fusione di </w:t>
      </w:r>
      <w:proofErr w:type="spellStart"/>
      <w:r>
        <w:rPr>
          <w:sz w:val="20"/>
          <w:szCs w:val="20"/>
        </w:rPr>
        <w:t>Alfawassermann</w:t>
      </w:r>
      <w:proofErr w:type="spellEnd"/>
      <w:r>
        <w:rPr>
          <w:sz w:val="20"/>
          <w:szCs w:val="20"/>
        </w:rPr>
        <w:t xml:space="preserve"> e Sigma-Tau è</w:t>
      </w:r>
      <w:r w:rsidRPr="00D959FD">
        <w:rPr>
          <w:sz w:val="20"/>
          <w:szCs w:val="20"/>
        </w:rPr>
        <w:t xml:space="preserve"> presente in oltre 90 Paesi, ha una forza lavoro di circa 3.000 persone, laboratori di Ricerca e Sviluppo, e 5 stabilimenti di produzione. In Italia Alfasigma è leader nel mercato dei prodotti da prescrizione dove, oltre al forte focus sul Gastro-Intestinale, è presente in molte aree terapeutiche </w:t>
      </w:r>
      <w:proofErr w:type="spellStart"/>
      <w:r w:rsidRPr="00D959FD">
        <w:rPr>
          <w:sz w:val="20"/>
          <w:szCs w:val="20"/>
        </w:rPr>
        <w:t>primary</w:t>
      </w:r>
      <w:proofErr w:type="spellEnd"/>
      <w:r w:rsidRPr="00D959FD">
        <w:rPr>
          <w:sz w:val="20"/>
          <w:szCs w:val="20"/>
        </w:rPr>
        <w:t xml:space="preserve"> care. Produce e commercializza inoltre prodotti di automedicazione, nutraceutici e integratori alimentari. </w:t>
      </w:r>
      <w:r>
        <w:rPr>
          <w:sz w:val="20"/>
          <w:szCs w:val="20"/>
        </w:rPr>
        <w:t xml:space="preserve">Con la recente acquisizione di SOFAR </w:t>
      </w:r>
      <w:r w:rsidR="008530BA">
        <w:rPr>
          <w:sz w:val="20"/>
          <w:szCs w:val="20"/>
        </w:rPr>
        <w:t xml:space="preserve">(ottobre 2022) </w:t>
      </w:r>
      <w:r>
        <w:rPr>
          <w:sz w:val="20"/>
          <w:szCs w:val="20"/>
        </w:rPr>
        <w:t xml:space="preserve">si posiziona al </w:t>
      </w:r>
      <w:proofErr w:type="gramStart"/>
      <w:r w:rsidR="00430DE0">
        <w:rPr>
          <w:sz w:val="20"/>
          <w:szCs w:val="20"/>
        </w:rPr>
        <w:t>3</w:t>
      </w:r>
      <w:r>
        <w:rPr>
          <w:sz w:val="20"/>
          <w:szCs w:val="20"/>
        </w:rPr>
        <w:t>°</w:t>
      </w:r>
      <w:proofErr w:type="gramEnd"/>
      <w:r w:rsidR="008530BA">
        <w:rPr>
          <w:sz w:val="20"/>
          <w:szCs w:val="20"/>
        </w:rPr>
        <w:t xml:space="preserve"> posto</w:t>
      </w:r>
      <w:r>
        <w:rPr>
          <w:sz w:val="20"/>
          <w:szCs w:val="20"/>
        </w:rPr>
        <w:t xml:space="preserve"> </w:t>
      </w:r>
      <w:r w:rsidR="00430DE0">
        <w:rPr>
          <w:sz w:val="20"/>
          <w:szCs w:val="20"/>
        </w:rPr>
        <w:t>tra le aziende italiane in farmacia (2° posto considerando solo il comparto Consumer Healthcare)</w:t>
      </w:r>
      <w:r>
        <w:rPr>
          <w:sz w:val="20"/>
          <w:szCs w:val="20"/>
        </w:rPr>
        <w:t xml:space="preserve"> </w:t>
      </w:r>
    </w:p>
    <w:p w:rsidRPr="008530BA" w:rsidR="00430DE0" w:rsidP="00C139FE" w:rsidRDefault="00430DE0" w14:paraId="46B7CAE8" w14:textId="7CF60086">
      <w:pPr>
        <w:pStyle w:val="Titolo1"/>
        <w:ind w:right="-54"/>
        <w:rPr>
          <w:i/>
          <w:sz w:val="20"/>
          <w:szCs w:val="20"/>
        </w:rPr>
      </w:pPr>
    </w:p>
    <w:p w:rsidR="00233588" w:rsidP="00C139FE" w:rsidRDefault="00233588" w14:paraId="7805D293" w14:textId="6E0CF30E">
      <w:pPr>
        <w:pStyle w:val="Titolo1"/>
        <w:ind w:right="-54"/>
        <w:rPr>
          <w:sz w:val="20"/>
          <w:szCs w:val="20"/>
          <w:lang w:val="en-US"/>
        </w:rPr>
      </w:pPr>
      <w:r w:rsidRPr="0039112C">
        <w:rPr>
          <w:i/>
          <w:sz w:val="20"/>
          <w:szCs w:val="20"/>
          <w:lang w:val="en-US"/>
        </w:rPr>
        <w:t xml:space="preserve">Da </w:t>
      </w:r>
      <w:proofErr w:type="spellStart"/>
      <w:r w:rsidRPr="0039112C">
        <w:rPr>
          <w:i/>
          <w:sz w:val="20"/>
          <w:szCs w:val="20"/>
          <w:lang w:val="en-US"/>
        </w:rPr>
        <w:t>Gennaio</w:t>
      </w:r>
      <w:proofErr w:type="spellEnd"/>
      <w:r w:rsidRPr="0039112C">
        <w:rPr>
          <w:i/>
          <w:sz w:val="20"/>
          <w:szCs w:val="20"/>
          <w:lang w:val="en-US"/>
        </w:rPr>
        <w:t xml:space="preserve"> 2022: </w:t>
      </w:r>
      <w:r w:rsidR="00B97187">
        <w:rPr>
          <w:i/>
          <w:sz w:val="20"/>
          <w:szCs w:val="20"/>
          <w:lang w:val="en-US"/>
        </w:rPr>
        <w:t>H</w:t>
      </w:r>
      <w:r w:rsidRPr="0039112C">
        <w:rPr>
          <w:i/>
          <w:sz w:val="20"/>
          <w:szCs w:val="20"/>
          <w:lang w:val="en-US"/>
        </w:rPr>
        <w:t>ead of Trade Marketing</w:t>
      </w:r>
      <w:r w:rsidRPr="0039112C" w:rsidR="00470529">
        <w:rPr>
          <w:i/>
          <w:sz w:val="20"/>
          <w:szCs w:val="20"/>
          <w:lang w:val="en-US"/>
        </w:rPr>
        <w:t xml:space="preserve"> BU CHC</w:t>
      </w:r>
      <w:r w:rsidRPr="0039112C" w:rsidR="00C139FE">
        <w:rPr>
          <w:i/>
          <w:sz w:val="20"/>
          <w:szCs w:val="20"/>
          <w:lang w:val="en-US"/>
        </w:rPr>
        <w:t xml:space="preserve">; </w:t>
      </w:r>
      <w:r w:rsidRPr="0039112C" w:rsidR="00C139FE">
        <w:rPr>
          <w:b/>
          <w:sz w:val="20"/>
          <w:szCs w:val="20"/>
          <w:lang w:val="en-US"/>
        </w:rPr>
        <w:t>Alfasigma</w:t>
      </w:r>
      <w:r w:rsidRPr="0039112C" w:rsidR="00C139FE">
        <w:rPr>
          <w:sz w:val="20"/>
          <w:szCs w:val="20"/>
          <w:lang w:val="en-US"/>
        </w:rPr>
        <w:t xml:space="preserve"> </w:t>
      </w:r>
      <w:r w:rsidR="00430DE0">
        <w:rPr>
          <w:sz w:val="20"/>
          <w:szCs w:val="20"/>
          <w:lang w:val="en-US"/>
        </w:rPr>
        <w:t>–</w:t>
      </w:r>
      <w:r w:rsidRPr="0039112C" w:rsidR="00C139FE">
        <w:rPr>
          <w:sz w:val="20"/>
          <w:szCs w:val="20"/>
          <w:lang w:val="en-US"/>
        </w:rPr>
        <w:t xml:space="preserve"> Bologna</w:t>
      </w:r>
    </w:p>
    <w:p w:rsidR="00430DE0" w:rsidP="00430DE0" w:rsidRDefault="00430DE0" w14:paraId="7772ABC1" w14:textId="553B5037">
      <w:pPr>
        <w:rPr>
          <w:sz w:val="20"/>
          <w:szCs w:val="20"/>
        </w:rPr>
      </w:pPr>
      <w:r w:rsidRPr="00C139FE">
        <w:rPr>
          <w:sz w:val="20"/>
          <w:szCs w:val="20"/>
        </w:rPr>
        <w:t xml:space="preserve">A partire da gennaio 2022 ricopro il ruolo di head of Trade marketing Manager all’interno della BU CHC; coordino </w:t>
      </w:r>
      <w:proofErr w:type="gramStart"/>
      <w:r w:rsidRPr="00C139FE">
        <w:rPr>
          <w:sz w:val="20"/>
          <w:szCs w:val="20"/>
        </w:rPr>
        <w:t>un team</w:t>
      </w:r>
      <w:proofErr w:type="gramEnd"/>
      <w:r w:rsidRPr="00C139FE">
        <w:rPr>
          <w:sz w:val="20"/>
          <w:szCs w:val="20"/>
        </w:rPr>
        <w:t xml:space="preserve"> di 6 collaboratori, ho la responsabilità di definire i piani trade marketing per brand/canale/cliente</w:t>
      </w:r>
      <w:r>
        <w:rPr>
          <w:sz w:val="20"/>
          <w:szCs w:val="20"/>
        </w:rPr>
        <w:t xml:space="preserve"> con una spiccata focalizzazione sul Modern Trade e di sviluppare i progetti di Loyalty per il dettaglio indipendente. H</w:t>
      </w:r>
      <w:r w:rsidRPr="00C139FE">
        <w:rPr>
          <w:sz w:val="20"/>
          <w:szCs w:val="20"/>
        </w:rPr>
        <w:t xml:space="preserve">o la gestione di una rete di 23 sell out </w:t>
      </w:r>
      <w:proofErr w:type="spellStart"/>
      <w:r w:rsidRPr="00C139FE">
        <w:rPr>
          <w:sz w:val="20"/>
          <w:szCs w:val="20"/>
        </w:rPr>
        <w:t>specialist</w:t>
      </w:r>
      <w:proofErr w:type="spellEnd"/>
      <w:r w:rsidRPr="00C139FE">
        <w:rPr>
          <w:sz w:val="20"/>
          <w:szCs w:val="20"/>
        </w:rPr>
        <w:t xml:space="preserve"> che hanno l’obiettivo di amplificare nelle farmacie potenziali </w:t>
      </w:r>
      <w:r>
        <w:rPr>
          <w:sz w:val="20"/>
          <w:szCs w:val="20"/>
        </w:rPr>
        <w:t xml:space="preserve">(indipendenti e in catena/network) </w:t>
      </w:r>
      <w:r w:rsidRPr="00C139FE">
        <w:rPr>
          <w:sz w:val="20"/>
          <w:szCs w:val="20"/>
        </w:rPr>
        <w:t xml:space="preserve">il sell out dei </w:t>
      </w:r>
      <w:proofErr w:type="gramStart"/>
      <w:r w:rsidRPr="00C139FE">
        <w:rPr>
          <w:sz w:val="20"/>
          <w:szCs w:val="20"/>
        </w:rPr>
        <w:t>brand</w:t>
      </w:r>
      <w:proofErr w:type="gramEnd"/>
      <w:r w:rsidRPr="00C139FE">
        <w:rPr>
          <w:sz w:val="20"/>
          <w:szCs w:val="20"/>
        </w:rPr>
        <w:t xml:space="preserve"> CHC in portafoglio</w:t>
      </w:r>
    </w:p>
    <w:p w:rsidR="00430DE0" w:rsidP="00430DE0" w:rsidRDefault="0057768E" w14:paraId="5E4E0054" w14:textId="52C2ABEB">
      <w:pPr>
        <w:rPr>
          <w:i/>
          <w:sz w:val="20"/>
          <w:szCs w:val="20"/>
        </w:rPr>
      </w:pPr>
      <w:r w:rsidRPr="0057768E">
        <w:rPr>
          <w:i/>
          <w:sz w:val="20"/>
          <w:szCs w:val="20"/>
        </w:rPr>
        <w:t xml:space="preserve">Principali competenze acquisite </w:t>
      </w:r>
      <w:r w:rsidRPr="005437EC">
        <w:rPr>
          <w:rFonts w:ascii="Wingdings" w:hAnsi="Wingdings" w:eastAsia="Wingdings" w:cs="Wingdings"/>
          <w:i/>
          <w:sz w:val="20"/>
          <w:szCs w:val="20"/>
        </w:rPr>
        <w:t>à</w:t>
      </w:r>
      <w:r>
        <w:rPr>
          <w:i/>
          <w:sz w:val="20"/>
          <w:szCs w:val="20"/>
        </w:rPr>
        <w:t xml:space="preserve"> Conoscenza del mercato retail (Modern e Indipendente, off-line/on-line), Category Management, Orientamento al Customer, P&amp;L livello Customer, Shopper insights, </w:t>
      </w:r>
      <w:proofErr w:type="spellStart"/>
      <w:r>
        <w:rPr>
          <w:i/>
          <w:sz w:val="20"/>
          <w:szCs w:val="20"/>
        </w:rPr>
        <w:t>N</w:t>
      </w:r>
      <w:r w:rsidRPr="0057768E">
        <w:rPr>
          <w:i/>
          <w:sz w:val="20"/>
          <w:szCs w:val="20"/>
        </w:rPr>
        <w:t>egotiating</w:t>
      </w:r>
      <w:proofErr w:type="spellEnd"/>
      <w:r w:rsidRPr="0057768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</w:t>
      </w:r>
      <w:r w:rsidRPr="0057768E">
        <w:rPr>
          <w:i/>
          <w:sz w:val="20"/>
          <w:szCs w:val="20"/>
        </w:rPr>
        <w:t>kills</w:t>
      </w:r>
      <w:r>
        <w:rPr>
          <w:i/>
          <w:sz w:val="20"/>
          <w:szCs w:val="20"/>
        </w:rPr>
        <w:t xml:space="preserve">, Loyalty Program, </w:t>
      </w:r>
    </w:p>
    <w:p w:rsidR="0057768E" w:rsidP="00430DE0" w:rsidRDefault="0057768E" w14:paraId="3B6D18A5" w14:textId="66C08BAA"/>
    <w:p w:rsidRPr="00873155" w:rsidR="00D959FD" w:rsidP="004F5922" w:rsidRDefault="00D959FD" w14:paraId="26D300AE" w14:textId="6952A895">
      <w:pPr>
        <w:pStyle w:val="Titolo1"/>
        <w:ind w:right="-54"/>
        <w:rPr>
          <w:sz w:val="20"/>
          <w:szCs w:val="20"/>
        </w:rPr>
      </w:pPr>
      <w:r w:rsidRPr="00D959FD">
        <w:rPr>
          <w:i/>
          <w:sz w:val="20"/>
          <w:szCs w:val="20"/>
        </w:rPr>
        <w:t>Febbraio 2021</w:t>
      </w:r>
      <w:r w:rsidR="00470529">
        <w:rPr>
          <w:i/>
          <w:sz w:val="20"/>
          <w:szCs w:val="20"/>
        </w:rPr>
        <w:t xml:space="preserve"> – </w:t>
      </w:r>
      <w:proofErr w:type="gramStart"/>
      <w:r w:rsidR="00470529">
        <w:rPr>
          <w:i/>
          <w:sz w:val="20"/>
          <w:szCs w:val="20"/>
        </w:rPr>
        <w:t>Dicembre</w:t>
      </w:r>
      <w:proofErr w:type="gramEnd"/>
      <w:r w:rsidR="00470529">
        <w:rPr>
          <w:i/>
          <w:sz w:val="20"/>
          <w:szCs w:val="20"/>
        </w:rPr>
        <w:t xml:space="preserve"> 2021</w:t>
      </w:r>
      <w:r w:rsidRPr="00D959FD">
        <w:rPr>
          <w:i/>
          <w:sz w:val="20"/>
          <w:szCs w:val="20"/>
        </w:rPr>
        <w:t xml:space="preserve">: </w:t>
      </w:r>
      <w:r w:rsidR="00B97187">
        <w:rPr>
          <w:i/>
          <w:sz w:val="20"/>
          <w:szCs w:val="20"/>
        </w:rPr>
        <w:t>P</w:t>
      </w:r>
      <w:r w:rsidRPr="00B97187">
        <w:rPr>
          <w:i/>
          <w:sz w:val="20"/>
          <w:szCs w:val="20"/>
        </w:rPr>
        <w:t xml:space="preserve">roject </w:t>
      </w:r>
      <w:r w:rsidR="00B97187">
        <w:rPr>
          <w:i/>
          <w:sz w:val="20"/>
          <w:szCs w:val="20"/>
        </w:rPr>
        <w:t>M</w:t>
      </w:r>
      <w:r w:rsidRPr="00B97187">
        <w:rPr>
          <w:i/>
          <w:sz w:val="20"/>
          <w:szCs w:val="20"/>
        </w:rPr>
        <w:t>anager Country Italia</w:t>
      </w:r>
      <w:r w:rsidRPr="00873155">
        <w:rPr>
          <w:sz w:val="20"/>
          <w:szCs w:val="20"/>
        </w:rPr>
        <w:t xml:space="preserve">; </w:t>
      </w:r>
      <w:r w:rsidRPr="00873155">
        <w:rPr>
          <w:b/>
          <w:sz w:val="20"/>
          <w:szCs w:val="20"/>
        </w:rPr>
        <w:t>Alfasigma</w:t>
      </w:r>
      <w:r w:rsidRPr="00873155">
        <w:rPr>
          <w:sz w:val="20"/>
          <w:szCs w:val="20"/>
        </w:rPr>
        <w:t xml:space="preserve"> - Bologna</w:t>
      </w:r>
    </w:p>
    <w:p w:rsidR="00430DE0" w:rsidP="00430DE0" w:rsidRDefault="00430DE0" w14:paraId="1DAC457D" w14:textId="6D1B5837">
      <w:pPr>
        <w:pStyle w:val="Titolo1"/>
        <w:ind w:right="-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Nel periodo da febbraio a dicembre 2021, con la nascita della nuova country Italia, </w:t>
      </w:r>
      <w:r w:rsidR="0057768E">
        <w:rPr>
          <w:sz w:val="20"/>
          <w:szCs w:val="20"/>
        </w:rPr>
        <w:t xml:space="preserve">on top </w:t>
      </w:r>
      <w:proofErr w:type="gramStart"/>
      <w:r w:rsidR="0057768E">
        <w:rPr>
          <w:sz w:val="20"/>
          <w:szCs w:val="20"/>
        </w:rPr>
        <w:t>alla mia job principale</w:t>
      </w:r>
      <w:proofErr w:type="gramEnd"/>
      <w:r w:rsidR="0057768E">
        <w:rPr>
          <w:sz w:val="20"/>
          <w:szCs w:val="20"/>
        </w:rPr>
        <w:t xml:space="preserve">, </w:t>
      </w:r>
      <w:r>
        <w:rPr>
          <w:sz w:val="20"/>
          <w:szCs w:val="20"/>
        </w:rPr>
        <w:t>ho ricoperto anche il ruolo di Project Manager (PMO) con l’obiettivo di gestire e finalizzare progetti cross funzione/business unit all’interno della neonata country. In questo ruolo ho riportato direttamente al GM</w:t>
      </w:r>
      <w:r w:rsidR="0057768E">
        <w:rPr>
          <w:sz w:val="20"/>
          <w:szCs w:val="20"/>
        </w:rPr>
        <w:t xml:space="preserve">, partecipavo ai leadership team </w:t>
      </w:r>
      <w:r w:rsidR="00B97187">
        <w:rPr>
          <w:sz w:val="20"/>
          <w:szCs w:val="20"/>
        </w:rPr>
        <w:t xml:space="preserve">mensili </w:t>
      </w:r>
      <w:r w:rsidR="0057768E">
        <w:rPr>
          <w:sz w:val="20"/>
          <w:szCs w:val="20"/>
        </w:rPr>
        <w:t>della country (</w:t>
      </w:r>
      <w:r w:rsidR="00B97187">
        <w:rPr>
          <w:sz w:val="20"/>
          <w:szCs w:val="20"/>
        </w:rPr>
        <w:t>C-</w:t>
      </w:r>
      <w:proofErr w:type="spellStart"/>
      <w:r w:rsidR="00B97187">
        <w:rPr>
          <w:sz w:val="20"/>
          <w:szCs w:val="20"/>
        </w:rPr>
        <w:t>level</w:t>
      </w:r>
      <w:proofErr w:type="spellEnd"/>
      <w:r w:rsidR="00B97187">
        <w:rPr>
          <w:sz w:val="20"/>
          <w:szCs w:val="20"/>
        </w:rPr>
        <w:t xml:space="preserve"> Meeting) </w:t>
      </w:r>
      <w:r>
        <w:rPr>
          <w:sz w:val="20"/>
          <w:szCs w:val="20"/>
        </w:rPr>
        <w:t xml:space="preserve">Principali progetti Gestiti: 1) Definizione di un processo di Life </w:t>
      </w:r>
      <w:proofErr w:type="spellStart"/>
      <w:r>
        <w:rPr>
          <w:sz w:val="20"/>
          <w:szCs w:val="20"/>
        </w:rPr>
        <w:t>Cycle</w:t>
      </w:r>
      <w:proofErr w:type="spellEnd"/>
      <w:r>
        <w:rPr>
          <w:sz w:val="20"/>
          <w:szCs w:val="20"/>
        </w:rPr>
        <w:t xml:space="preserve"> Management, Gestione della LOE (Lost of </w:t>
      </w:r>
      <w:proofErr w:type="spellStart"/>
      <w:r>
        <w:rPr>
          <w:sz w:val="20"/>
          <w:szCs w:val="20"/>
        </w:rPr>
        <w:t>Exclusivity</w:t>
      </w:r>
      <w:proofErr w:type="spellEnd"/>
      <w:r>
        <w:rPr>
          <w:sz w:val="20"/>
          <w:szCs w:val="20"/>
        </w:rPr>
        <w:t xml:space="preserve">) di </w:t>
      </w:r>
      <w:proofErr w:type="spellStart"/>
      <w:r>
        <w:rPr>
          <w:sz w:val="20"/>
          <w:szCs w:val="20"/>
        </w:rPr>
        <w:t>Normix</w:t>
      </w:r>
      <w:proofErr w:type="spellEnd"/>
      <w:r>
        <w:rPr>
          <w:sz w:val="20"/>
          <w:szCs w:val="20"/>
        </w:rPr>
        <w:t xml:space="preserve">; </w:t>
      </w:r>
      <w:r w:rsidRPr="00201621">
        <w:rPr>
          <w:sz w:val="20"/>
          <w:szCs w:val="20"/>
        </w:rPr>
        <w:t>Ottimizza</w:t>
      </w:r>
      <w:r>
        <w:rPr>
          <w:sz w:val="20"/>
          <w:szCs w:val="20"/>
        </w:rPr>
        <w:t>zione del</w:t>
      </w:r>
      <w:r w:rsidRPr="00201621">
        <w:rPr>
          <w:sz w:val="20"/>
          <w:szCs w:val="20"/>
        </w:rPr>
        <w:t xml:space="preserve">le attività </w:t>
      </w:r>
      <w:r>
        <w:rPr>
          <w:sz w:val="20"/>
          <w:szCs w:val="20"/>
        </w:rPr>
        <w:t xml:space="preserve">trade </w:t>
      </w:r>
      <w:r w:rsidRPr="00201621">
        <w:rPr>
          <w:sz w:val="20"/>
          <w:szCs w:val="20"/>
        </w:rPr>
        <w:t>sul canale retail</w:t>
      </w:r>
    </w:p>
    <w:p w:rsidRPr="00DA3118" w:rsidR="00430DE0" w:rsidP="004F5922" w:rsidRDefault="0057768E" w14:paraId="0910B3B8" w14:textId="24FC38F3">
      <w:pPr>
        <w:pStyle w:val="Titolo1"/>
        <w:ind w:right="-54"/>
        <w:rPr>
          <w:i/>
          <w:sz w:val="20"/>
          <w:szCs w:val="20"/>
        </w:rPr>
      </w:pPr>
      <w:r w:rsidRPr="00DA3118">
        <w:rPr>
          <w:i/>
          <w:sz w:val="20"/>
          <w:szCs w:val="20"/>
        </w:rPr>
        <w:t xml:space="preserve">Principali competenze acquisite </w:t>
      </w:r>
      <w:r w:rsidRPr="005437EC">
        <w:rPr>
          <w:rFonts w:ascii="Wingdings" w:hAnsi="Wingdings" w:eastAsia="Wingdings" w:cs="Wingdings"/>
          <w:i/>
          <w:sz w:val="20"/>
          <w:szCs w:val="20"/>
        </w:rPr>
        <w:t>à</w:t>
      </w:r>
      <w:r w:rsidRPr="00DA3118">
        <w:rPr>
          <w:i/>
          <w:sz w:val="20"/>
          <w:szCs w:val="20"/>
        </w:rPr>
        <w:t xml:space="preserve"> Lifecycle Management, Portfolio strategy, Project Management, Analisi dei dati · Loss Of </w:t>
      </w:r>
      <w:proofErr w:type="spellStart"/>
      <w:r w:rsidRPr="00DA3118">
        <w:rPr>
          <w:i/>
          <w:sz w:val="20"/>
          <w:szCs w:val="20"/>
        </w:rPr>
        <w:t>Exclusivity</w:t>
      </w:r>
      <w:proofErr w:type="spellEnd"/>
      <w:r w:rsidRPr="00DA3118">
        <w:rPr>
          <w:i/>
          <w:sz w:val="20"/>
          <w:szCs w:val="20"/>
        </w:rPr>
        <w:t xml:space="preserve"> Plan</w:t>
      </w:r>
    </w:p>
    <w:p w:rsidRPr="00DA3118" w:rsidR="00B97187" w:rsidP="004F5922" w:rsidRDefault="00B97187" w14:paraId="42141497" w14:textId="77777777">
      <w:pPr>
        <w:pStyle w:val="Titolo1"/>
        <w:ind w:right="-54"/>
        <w:rPr>
          <w:i/>
          <w:sz w:val="20"/>
          <w:szCs w:val="20"/>
        </w:rPr>
      </w:pPr>
    </w:p>
    <w:p w:rsidRPr="00DA3118" w:rsidR="00B97187" w:rsidP="004F5922" w:rsidRDefault="00B97187" w14:paraId="29D66549" w14:textId="3ED920CB">
      <w:pPr>
        <w:pStyle w:val="Titolo1"/>
        <w:ind w:right="-54"/>
        <w:rPr>
          <w:i/>
          <w:sz w:val="20"/>
          <w:szCs w:val="20"/>
        </w:rPr>
      </w:pPr>
      <w:r w:rsidRPr="00DA3118">
        <w:rPr>
          <w:i/>
          <w:sz w:val="20"/>
          <w:szCs w:val="20"/>
        </w:rPr>
        <w:t xml:space="preserve">Gennaio 2018 – </w:t>
      </w:r>
      <w:proofErr w:type="gramStart"/>
      <w:r w:rsidRPr="00DA3118">
        <w:rPr>
          <w:i/>
          <w:sz w:val="20"/>
          <w:szCs w:val="20"/>
        </w:rPr>
        <w:t>Dicembre</w:t>
      </w:r>
      <w:proofErr w:type="gramEnd"/>
      <w:r w:rsidRPr="00DA3118">
        <w:rPr>
          <w:i/>
          <w:sz w:val="20"/>
          <w:szCs w:val="20"/>
        </w:rPr>
        <w:t xml:space="preserve"> 202</w:t>
      </w:r>
      <w:r w:rsidRPr="00DA3118" w:rsidR="003E01A6">
        <w:rPr>
          <w:i/>
          <w:sz w:val="20"/>
          <w:szCs w:val="20"/>
        </w:rPr>
        <w:t xml:space="preserve">1; </w:t>
      </w:r>
      <w:r w:rsidRPr="00873155" w:rsidR="003E01A6">
        <w:rPr>
          <w:b/>
          <w:sz w:val="20"/>
          <w:szCs w:val="20"/>
        </w:rPr>
        <w:t>Alfasigma</w:t>
      </w:r>
      <w:r w:rsidRPr="00873155" w:rsidR="003E01A6">
        <w:rPr>
          <w:sz w:val="20"/>
          <w:szCs w:val="20"/>
        </w:rPr>
        <w:t xml:space="preserve"> - Bologna</w:t>
      </w:r>
    </w:p>
    <w:p w:rsidRPr="00DA3118" w:rsidR="00B97187" w:rsidP="00B97187" w:rsidRDefault="00B97187" w14:paraId="4D062DAF" w14:textId="69826CA5">
      <w:pPr>
        <w:pStyle w:val="Titolo1"/>
        <w:ind w:right="-54" w:firstLine="708"/>
        <w:rPr>
          <w:sz w:val="20"/>
          <w:szCs w:val="20"/>
        </w:rPr>
      </w:pPr>
      <w:r w:rsidRPr="00DA3118">
        <w:rPr>
          <w:i/>
          <w:sz w:val="20"/>
          <w:szCs w:val="20"/>
        </w:rPr>
        <w:t xml:space="preserve">Gen 2018-Mar 2020 Group brand manager BU CHC Area: </w:t>
      </w:r>
      <w:proofErr w:type="spellStart"/>
      <w:r w:rsidRPr="00DA3118">
        <w:rPr>
          <w:i/>
          <w:sz w:val="20"/>
          <w:szCs w:val="20"/>
        </w:rPr>
        <w:t>Cough</w:t>
      </w:r>
      <w:proofErr w:type="spellEnd"/>
      <w:r w:rsidRPr="00DA3118">
        <w:rPr>
          <w:i/>
          <w:sz w:val="20"/>
          <w:szCs w:val="20"/>
        </w:rPr>
        <w:t xml:space="preserve"> &amp; </w:t>
      </w:r>
      <w:proofErr w:type="spellStart"/>
      <w:r w:rsidRPr="00DA3118">
        <w:rPr>
          <w:i/>
          <w:sz w:val="20"/>
          <w:szCs w:val="20"/>
        </w:rPr>
        <w:t>Cold</w:t>
      </w:r>
      <w:proofErr w:type="spellEnd"/>
      <w:r w:rsidRPr="00DA3118">
        <w:rPr>
          <w:i/>
          <w:sz w:val="20"/>
          <w:szCs w:val="20"/>
        </w:rPr>
        <w:t xml:space="preserve">, Pain, </w:t>
      </w:r>
      <w:proofErr w:type="spellStart"/>
      <w:r w:rsidRPr="00DA3118">
        <w:rPr>
          <w:i/>
          <w:sz w:val="20"/>
          <w:szCs w:val="20"/>
        </w:rPr>
        <w:t>Gastrointestinal</w:t>
      </w:r>
      <w:proofErr w:type="spellEnd"/>
      <w:r w:rsidRPr="00DA3118">
        <w:rPr>
          <w:i/>
          <w:sz w:val="20"/>
          <w:szCs w:val="20"/>
        </w:rPr>
        <w:t xml:space="preserve"> &amp; </w:t>
      </w:r>
      <w:proofErr w:type="spellStart"/>
      <w:r w:rsidRPr="00DA3118">
        <w:rPr>
          <w:i/>
          <w:sz w:val="20"/>
          <w:szCs w:val="20"/>
        </w:rPr>
        <w:t>Tonics</w:t>
      </w:r>
      <w:proofErr w:type="spellEnd"/>
      <w:r w:rsidRPr="00DA3118">
        <w:rPr>
          <w:i/>
          <w:sz w:val="20"/>
          <w:szCs w:val="20"/>
        </w:rPr>
        <w:t xml:space="preserve"> </w:t>
      </w:r>
    </w:p>
    <w:p w:rsidR="00B97187" w:rsidP="00B97187" w:rsidRDefault="00B97187" w14:paraId="4B8EE2BD" w14:textId="1F74C64F">
      <w:pPr>
        <w:pStyle w:val="Titolo1"/>
        <w:ind w:right="-54" w:firstLine="708"/>
        <w:rPr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Apr</w:t>
      </w:r>
      <w:r w:rsidRPr="00EC2AAD">
        <w:rPr>
          <w:i/>
          <w:sz w:val="20"/>
          <w:szCs w:val="20"/>
          <w:lang w:val="en-US"/>
        </w:rPr>
        <w:t xml:space="preserve"> 20</w:t>
      </w:r>
      <w:r>
        <w:rPr>
          <w:i/>
          <w:sz w:val="20"/>
          <w:szCs w:val="20"/>
          <w:lang w:val="en-US"/>
        </w:rPr>
        <w:t>20</w:t>
      </w:r>
      <w:r w:rsidRPr="00EC2AAD">
        <w:rPr>
          <w:i/>
          <w:sz w:val="20"/>
          <w:szCs w:val="20"/>
          <w:lang w:val="en-US"/>
        </w:rPr>
        <w:t xml:space="preserve"> –</w:t>
      </w:r>
      <w:r>
        <w:rPr>
          <w:i/>
          <w:sz w:val="20"/>
          <w:szCs w:val="20"/>
          <w:lang w:val="en-US"/>
        </w:rPr>
        <w:t>Dic 2021</w:t>
      </w:r>
      <w:r w:rsidRPr="00EC2AAD">
        <w:rPr>
          <w:i/>
          <w:sz w:val="20"/>
          <w:szCs w:val="20"/>
          <w:lang w:val="en-US"/>
        </w:rPr>
        <w:t>:</w:t>
      </w:r>
      <w:r w:rsidRPr="00B97187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H</w:t>
      </w:r>
      <w:r w:rsidRPr="00B97187">
        <w:rPr>
          <w:i/>
          <w:sz w:val="20"/>
          <w:szCs w:val="20"/>
          <w:lang w:val="en-US"/>
        </w:rPr>
        <w:t xml:space="preserve">ead of marketing </w:t>
      </w:r>
      <w:proofErr w:type="gramStart"/>
      <w:r w:rsidRPr="00B97187">
        <w:rPr>
          <w:i/>
          <w:sz w:val="20"/>
          <w:szCs w:val="20"/>
          <w:lang w:val="en-US"/>
        </w:rPr>
        <w:t>OTC</w:t>
      </w:r>
      <w:r w:rsidRPr="00D959FD">
        <w:rPr>
          <w:sz w:val="20"/>
          <w:szCs w:val="20"/>
          <w:lang w:val="en-US"/>
        </w:rPr>
        <w:t>;</w:t>
      </w:r>
      <w:proofErr w:type="gramEnd"/>
    </w:p>
    <w:p w:rsidR="00B97187" w:rsidP="00B97187" w:rsidRDefault="00B97187" w14:paraId="0F74324E" w14:textId="3E344F16">
      <w:pPr>
        <w:pStyle w:val="Titolo1"/>
        <w:ind w:right="-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Impiegato inizialmente con il ruolo Group Brand Manager, ho contribuito in modo sempre più attivo allo sviluppo e alla definizione della strategia di marketing e commerciale della nuova BU Consumer Health Care (CHC). </w:t>
      </w:r>
      <w:r w:rsidR="00E34463">
        <w:rPr>
          <w:sz w:val="20"/>
          <w:szCs w:val="20"/>
        </w:rPr>
        <w:t xml:space="preserve">Ho avuto la responsabilità dei principali </w:t>
      </w:r>
      <w:proofErr w:type="gramStart"/>
      <w:r w:rsidR="00E34463">
        <w:rPr>
          <w:sz w:val="20"/>
          <w:szCs w:val="20"/>
        </w:rPr>
        <w:t>brand</w:t>
      </w:r>
      <w:proofErr w:type="gramEnd"/>
      <w:r w:rsidR="00E34463">
        <w:rPr>
          <w:sz w:val="20"/>
          <w:szCs w:val="20"/>
        </w:rPr>
        <w:t xml:space="preserve"> della BU CHC con business model consumer (Neo </w:t>
      </w:r>
      <w:proofErr w:type="spellStart"/>
      <w:r w:rsidR="00E34463">
        <w:rPr>
          <w:sz w:val="20"/>
          <w:szCs w:val="20"/>
        </w:rPr>
        <w:t>Borocillina</w:t>
      </w:r>
      <w:proofErr w:type="spellEnd"/>
      <w:r w:rsidR="00E34463">
        <w:rPr>
          <w:sz w:val="20"/>
          <w:szCs w:val="20"/>
        </w:rPr>
        <w:t xml:space="preserve">, </w:t>
      </w:r>
      <w:proofErr w:type="spellStart"/>
      <w:r w:rsidR="00E34463">
        <w:rPr>
          <w:sz w:val="20"/>
          <w:szCs w:val="20"/>
        </w:rPr>
        <w:t>Dicloreum</w:t>
      </w:r>
      <w:proofErr w:type="spellEnd"/>
      <w:r w:rsidR="00E34463">
        <w:rPr>
          <w:sz w:val="20"/>
          <w:szCs w:val="20"/>
        </w:rPr>
        <w:t xml:space="preserve">, </w:t>
      </w:r>
      <w:proofErr w:type="spellStart"/>
      <w:r w:rsidR="00E34463">
        <w:rPr>
          <w:sz w:val="20"/>
          <w:szCs w:val="20"/>
        </w:rPr>
        <w:t>Biochetasi</w:t>
      </w:r>
      <w:proofErr w:type="spellEnd"/>
      <w:r w:rsidR="00E34463">
        <w:rPr>
          <w:sz w:val="20"/>
          <w:szCs w:val="20"/>
        </w:rPr>
        <w:t xml:space="preserve">). Ho gestito il lancio consumer dei </w:t>
      </w:r>
      <w:proofErr w:type="gramStart"/>
      <w:r w:rsidR="00E34463">
        <w:rPr>
          <w:sz w:val="20"/>
          <w:szCs w:val="20"/>
        </w:rPr>
        <w:t>brand</w:t>
      </w:r>
      <w:proofErr w:type="gramEnd"/>
      <w:r w:rsidR="00E34463">
        <w:rPr>
          <w:sz w:val="20"/>
          <w:szCs w:val="20"/>
        </w:rPr>
        <w:t xml:space="preserve"> Carnidyn (2019) e Resvis (2021) che in logica LCM sono passati da un business model Pharma ad uno CHC. </w:t>
      </w:r>
      <w:r w:rsidR="003E01A6">
        <w:rPr>
          <w:sz w:val="20"/>
          <w:szCs w:val="20"/>
        </w:rPr>
        <w:t xml:space="preserve">Ad aprile 2020 mi è stato </w:t>
      </w:r>
      <w:proofErr w:type="spellStart"/>
      <w:r w:rsidR="003E01A6">
        <w:rPr>
          <w:sz w:val="20"/>
          <w:szCs w:val="20"/>
        </w:rPr>
        <w:t>riconsciuto</w:t>
      </w:r>
      <w:proofErr w:type="spellEnd"/>
      <w:r w:rsidR="003E01A6">
        <w:rPr>
          <w:sz w:val="20"/>
          <w:szCs w:val="20"/>
        </w:rPr>
        <w:t xml:space="preserve"> il</w:t>
      </w:r>
      <w:r w:rsidR="00E34463">
        <w:rPr>
          <w:sz w:val="20"/>
          <w:szCs w:val="20"/>
        </w:rPr>
        <w:t xml:space="preserve"> ruolo di</w:t>
      </w:r>
      <w:r>
        <w:rPr>
          <w:sz w:val="20"/>
          <w:szCs w:val="20"/>
        </w:rPr>
        <w:t xml:space="preserve"> H</w:t>
      </w:r>
      <w:r w:rsidRPr="00470529">
        <w:rPr>
          <w:sz w:val="20"/>
          <w:szCs w:val="20"/>
        </w:rPr>
        <w:t xml:space="preserve">ead of </w:t>
      </w:r>
      <w:r>
        <w:rPr>
          <w:sz w:val="20"/>
          <w:szCs w:val="20"/>
        </w:rPr>
        <w:t>M</w:t>
      </w:r>
      <w:r w:rsidRPr="00470529">
        <w:rPr>
          <w:sz w:val="20"/>
          <w:szCs w:val="20"/>
        </w:rPr>
        <w:t>arketin</w:t>
      </w:r>
      <w:r w:rsidR="003E01A6">
        <w:rPr>
          <w:sz w:val="20"/>
          <w:szCs w:val="20"/>
        </w:rPr>
        <w:t xml:space="preserve">g. Ho seguito </w:t>
      </w:r>
      <w:proofErr w:type="gramStart"/>
      <w:r>
        <w:rPr>
          <w:sz w:val="20"/>
          <w:szCs w:val="20"/>
        </w:rPr>
        <w:t>un team</w:t>
      </w:r>
      <w:proofErr w:type="gramEnd"/>
      <w:r>
        <w:rPr>
          <w:sz w:val="20"/>
          <w:szCs w:val="20"/>
        </w:rPr>
        <w:t xml:space="preserve"> di 5 brand manager, un fatturato di 65MIO€ca e investimenti in marketing consumer di oltre 16MIO€ca. </w:t>
      </w:r>
    </w:p>
    <w:p w:rsidRPr="00EA3161" w:rsidR="0057768E" w:rsidP="003E01A6" w:rsidRDefault="003E01A6" w14:paraId="3B7CBE0E" w14:textId="59167EA8">
      <w:pPr>
        <w:pStyle w:val="Titolo1"/>
        <w:ind w:right="-54"/>
        <w:rPr>
          <w:i/>
          <w:sz w:val="20"/>
          <w:szCs w:val="20"/>
          <w:lang w:val="en-US"/>
        </w:rPr>
      </w:pPr>
      <w:proofErr w:type="spellStart"/>
      <w:r w:rsidRPr="00EA3161">
        <w:rPr>
          <w:i/>
          <w:sz w:val="20"/>
          <w:szCs w:val="20"/>
          <w:lang w:val="en-US"/>
        </w:rPr>
        <w:t>Principali</w:t>
      </w:r>
      <w:proofErr w:type="spellEnd"/>
      <w:r w:rsidRPr="00EA3161">
        <w:rPr>
          <w:i/>
          <w:sz w:val="20"/>
          <w:szCs w:val="20"/>
          <w:lang w:val="en-US"/>
        </w:rPr>
        <w:t xml:space="preserve"> </w:t>
      </w:r>
      <w:proofErr w:type="spellStart"/>
      <w:r w:rsidRPr="00EA3161">
        <w:rPr>
          <w:i/>
          <w:sz w:val="20"/>
          <w:szCs w:val="20"/>
          <w:lang w:val="en-US"/>
        </w:rPr>
        <w:t>competenze</w:t>
      </w:r>
      <w:proofErr w:type="spellEnd"/>
      <w:r w:rsidRPr="00EA3161">
        <w:rPr>
          <w:i/>
          <w:sz w:val="20"/>
          <w:szCs w:val="20"/>
          <w:lang w:val="en-US"/>
        </w:rPr>
        <w:t xml:space="preserve"> </w:t>
      </w:r>
      <w:proofErr w:type="spellStart"/>
      <w:r w:rsidRPr="00EA3161">
        <w:rPr>
          <w:i/>
          <w:sz w:val="20"/>
          <w:szCs w:val="20"/>
          <w:lang w:val="en-US"/>
        </w:rPr>
        <w:t>acquisite</w:t>
      </w:r>
      <w:proofErr w:type="spellEnd"/>
      <w:r w:rsidRPr="00EA3161">
        <w:rPr>
          <w:i/>
          <w:sz w:val="20"/>
          <w:szCs w:val="20"/>
          <w:lang w:val="en-US"/>
        </w:rPr>
        <w:t xml:space="preserve"> </w:t>
      </w:r>
      <w:r w:rsidRPr="005437EC">
        <w:rPr>
          <w:rFonts w:ascii="Wingdings" w:hAnsi="Wingdings" w:eastAsia="Wingdings" w:cs="Wingdings"/>
          <w:i/>
          <w:sz w:val="20"/>
          <w:szCs w:val="20"/>
        </w:rPr>
        <w:t>à</w:t>
      </w:r>
      <w:r w:rsidRPr="00EA3161">
        <w:rPr>
          <w:i/>
          <w:sz w:val="20"/>
          <w:szCs w:val="20"/>
          <w:lang w:val="en-US"/>
        </w:rPr>
        <w:t xml:space="preserve"> Brand development, </w:t>
      </w:r>
      <w:proofErr w:type="spellStart"/>
      <w:r w:rsidRPr="00EA3161">
        <w:rPr>
          <w:i/>
          <w:sz w:val="20"/>
          <w:szCs w:val="20"/>
          <w:lang w:val="en-US"/>
        </w:rPr>
        <w:t>Analisi</w:t>
      </w:r>
      <w:proofErr w:type="spellEnd"/>
      <w:r w:rsidRPr="00EA3161">
        <w:rPr>
          <w:i/>
          <w:sz w:val="20"/>
          <w:szCs w:val="20"/>
          <w:lang w:val="en-US"/>
        </w:rPr>
        <w:t xml:space="preserve"> di </w:t>
      </w:r>
      <w:proofErr w:type="spellStart"/>
      <w:r w:rsidRPr="00EA3161">
        <w:rPr>
          <w:i/>
          <w:sz w:val="20"/>
          <w:szCs w:val="20"/>
          <w:lang w:val="en-US"/>
        </w:rPr>
        <w:t>mercato</w:t>
      </w:r>
      <w:proofErr w:type="spellEnd"/>
      <w:r w:rsidRPr="00EA3161">
        <w:rPr>
          <w:i/>
          <w:sz w:val="20"/>
          <w:szCs w:val="20"/>
          <w:lang w:val="en-US"/>
        </w:rPr>
        <w:t xml:space="preserve">, Branding, Lifecycle Management, Portfolio strategy e Marketing </w:t>
      </w:r>
      <w:proofErr w:type="spellStart"/>
      <w:r w:rsidRPr="00EA3161">
        <w:rPr>
          <w:i/>
          <w:sz w:val="20"/>
          <w:szCs w:val="20"/>
          <w:lang w:val="en-US"/>
        </w:rPr>
        <w:t>Strategico</w:t>
      </w:r>
      <w:proofErr w:type="spellEnd"/>
      <w:r w:rsidRPr="00EA3161">
        <w:rPr>
          <w:i/>
          <w:sz w:val="20"/>
          <w:szCs w:val="20"/>
          <w:lang w:val="en-US"/>
        </w:rPr>
        <w:t xml:space="preserve">, </w:t>
      </w:r>
      <w:proofErr w:type="spellStart"/>
      <w:r w:rsidRPr="00EA3161" w:rsidR="00EA3161">
        <w:rPr>
          <w:i/>
          <w:sz w:val="20"/>
          <w:szCs w:val="20"/>
          <w:lang w:val="en-US"/>
        </w:rPr>
        <w:t>On e</w:t>
      </w:r>
      <w:proofErr w:type="spellEnd"/>
      <w:r w:rsidRPr="00EA3161" w:rsidR="00EA3161">
        <w:rPr>
          <w:i/>
          <w:sz w:val="20"/>
          <w:szCs w:val="20"/>
          <w:lang w:val="en-US"/>
        </w:rPr>
        <w:t xml:space="preserve"> </w:t>
      </w:r>
      <w:proofErr w:type="gramStart"/>
      <w:r w:rsidRPr="00EA3161" w:rsidR="00EA3161">
        <w:rPr>
          <w:i/>
          <w:sz w:val="20"/>
          <w:szCs w:val="20"/>
          <w:lang w:val="en-US"/>
        </w:rPr>
        <w:t>Off Line</w:t>
      </w:r>
      <w:proofErr w:type="gramEnd"/>
      <w:r w:rsidRPr="00EA3161" w:rsidR="00EA3161">
        <w:rPr>
          <w:i/>
          <w:sz w:val="20"/>
          <w:szCs w:val="20"/>
          <w:lang w:val="en-US"/>
        </w:rPr>
        <w:t xml:space="preserve"> Advertising</w:t>
      </w:r>
      <w:r w:rsidR="00EA3161">
        <w:rPr>
          <w:i/>
          <w:sz w:val="20"/>
          <w:szCs w:val="20"/>
          <w:lang w:val="en-US"/>
        </w:rPr>
        <w:t xml:space="preserve">, </w:t>
      </w:r>
      <w:r w:rsidRPr="00EA3161">
        <w:rPr>
          <w:i/>
          <w:sz w:val="20"/>
          <w:szCs w:val="20"/>
          <w:lang w:val="en-US"/>
        </w:rPr>
        <w:t xml:space="preserve">Consumer insights, P&amp;L </w:t>
      </w:r>
      <w:proofErr w:type="spellStart"/>
      <w:r w:rsidRPr="00EA3161">
        <w:rPr>
          <w:i/>
          <w:sz w:val="20"/>
          <w:szCs w:val="20"/>
          <w:lang w:val="en-US"/>
        </w:rPr>
        <w:t>livello</w:t>
      </w:r>
      <w:proofErr w:type="spellEnd"/>
      <w:r w:rsidRPr="00EA3161">
        <w:rPr>
          <w:i/>
          <w:sz w:val="20"/>
          <w:szCs w:val="20"/>
          <w:lang w:val="en-US"/>
        </w:rPr>
        <w:t xml:space="preserve"> Brand, People Managemen</w:t>
      </w:r>
      <w:r w:rsidR="007B2688">
        <w:rPr>
          <w:i/>
          <w:sz w:val="20"/>
          <w:szCs w:val="20"/>
          <w:lang w:val="en-US"/>
        </w:rPr>
        <w:t>t</w:t>
      </w:r>
    </w:p>
    <w:p w:rsidRPr="00EA3161" w:rsidR="0057768E" w:rsidP="004F5922" w:rsidRDefault="0057768E" w14:paraId="11EE4ACB" w14:textId="2C51A197">
      <w:pPr>
        <w:pStyle w:val="Titolo1"/>
        <w:ind w:right="-54"/>
        <w:rPr>
          <w:i/>
          <w:sz w:val="20"/>
          <w:szCs w:val="20"/>
          <w:lang w:val="en-US"/>
        </w:rPr>
      </w:pPr>
    </w:p>
    <w:p w:rsidRPr="003E01A6" w:rsidR="003E01A6" w:rsidP="003E01A6" w:rsidRDefault="003E01A6" w14:paraId="0827FD49" w14:textId="77777777">
      <w:r w:rsidRPr="003E01A6">
        <w:rPr>
          <w:i/>
          <w:sz w:val="20"/>
          <w:szCs w:val="20"/>
        </w:rPr>
        <w:t xml:space="preserve">Gennaio 2018 – </w:t>
      </w:r>
      <w:proofErr w:type="gramStart"/>
      <w:r w:rsidRPr="003E01A6">
        <w:rPr>
          <w:i/>
          <w:sz w:val="20"/>
          <w:szCs w:val="20"/>
        </w:rPr>
        <w:t>Dicembre</w:t>
      </w:r>
      <w:proofErr w:type="gramEnd"/>
      <w:r w:rsidRPr="003E01A6">
        <w:rPr>
          <w:i/>
          <w:sz w:val="20"/>
          <w:szCs w:val="20"/>
        </w:rPr>
        <w:t xml:space="preserve"> 202</w:t>
      </w:r>
      <w:r>
        <w:rPr>
          <w:i/>
          <w:sz w:val="20"/>
          <w:szCs w:val="20"/>
        </w:rPr>
        <w:t xml:space="preserve">2 </w:t>
      </w:r>
      <w:r w:rsidRPr="00B97187">
        <w:rPr>
          <w:i/>
          <w:sz w:val="20"/>
          <w:szCs w:val="20"/>
        </w:rPr>
        <w:t>Business Support CHC</w:t>
      </w:r>
      <w:r>
        <w:rPr>
          <w:i/>
          <w:sz w:val="20"/>
          <w:szCs w:val="20"/>
        </w:rPr>
        <w:t xml:space="preserve">; </w:t>
      </w:r>
      <w:r w:rsidRPr="003E01A6">
        <w:rPr>
          <w:b/>
          <w:sz w:val="20"/>
          <w:szCs w:val="20"/>
        </w:rPr>
        <w:t>Alfasigma</w:t>
      </w:r>
      <w:r w:rsidRPr="003E01A6">
        <w:rPr>
          <w:sz w:val="20"/>
          <w:szCs w:val="20"/>
        </w:rPr>
        <w:t xml:space="preserve"> – Bologna</w:t>
      </w:r>
    </w:p>
    <w:p w:rsidR="003E01A6" w:rsidP="00750EBD" w:rsidRDefault="003E01A6" w14:paraId="012C9158" w14:textId="355A39A8">
      <w:pPr>
        <w:pStyle w:val="Titolo1"/>
        <w:ind w:right="-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Dalla nascita di Alfasigma, ho avuto modo di sviluppare una </w:t>
      </w:r>
      <w:r w:rsidR="00750EBD">
        <w:rPr>
          <w:sz w:val="20"/>
          <w:szCs w:val="20"/>
        </w:rPr>
        <w:t>discreta</w:t>
      </w:r>
      <w:r>
        <w:rPr>
          <w:sz w:val="20"/>
          <w:szCs w:val="20"/>
        </w:rPr>
        <w:t xml:space="preserve"> conoscenza del mercato consumer spagnolo, avendo ricoperto</w:t>
      </w:r>
      <w:r w:rsidR="007B2688">
        <w:rPr>
          <w:sz w:val="20"/>
          <w:szCs w:val="20"/>
        </w:rPr>
        <w:t>,</w:t>
      </w:r>
      <w:r>
        <w:rPr>
          <w:sz w:val="20"/>
          <w:szCs w:val="20"/>
        </w:rPr>
        <w:t xml:space="preserve"> contemporaneamente</w:t>
      </w:r>
      <w:r w:rsidR="007B2688">
        <w:rPr>
          <w:sz w:val="20"/>
          <w:szCs w:val="20"/>
        </w:rPr>
        <w:t xml:space="preserve"> ai ruoli in linea,</w:t>
      </w:r>
      <w:r>
        <w:rPr>
          <w:sz w:val="20"/>
          <w:szCs w:val="20"/>
        </w:rPr>
        <w:t xml:space="preserve"> </w:t>
      </w:r>
      <w:r w:rsidR="007B2688">
        <w:rPr>
          <w:sz w:val="20"/>
          <w:szCs w:val="20"/>
        </w:rPr>
        <w:t xml:space="preserve">anche </w:t>
      </w:r>
      <w:r>
        <w:rPr>
          <w:sz w:val="20"/>
          <w:szCs w:val="20"/>
        </w:rPr>
        <w:t xml:space="preserve">il ruolo di “Business Support” con riporto diretto al Business Unit CHC Director e con l’obiettivo di aiutare i colleghi della country Spagna nella gestione/sviluppo del loro portafoglio CHC. Il supporto </w:t>
      </w:r>
      <w:r w:rsidR="00750EBD">
        <w:rPr>
          <w:sz w:val="20"/>
          <w:szCs w:val="20"/>
        </w:rPr>
        <w:t xml:space="preserve">si è concretizzato nella </w:t>
      </w:r>
      <w:r>
        <w:rPr>
          <w:sz w:val="20"/>
          <w:szCs w:val="20"/>
        </w:rPr>
        <w:t xml:space="preserve">realizzazione di economie di scala nella gestione del loro </w:t>
      </w:r>
      <w:proofErr w:type="gramStart"/>
      <w:r>
        <w:rPr>
          <w:sz w:val="20"/>
          <w:szCs w:val="20"/>
        </w:rPr>
        <w:t>brand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Angileptol</w:t>
      </w:r>
      <w:proofErr w:type="spellEnd"/>
      <w:r>
        <w:rPr>
          <w:sz w:val="20"/>
          <w:szCs w:val="20"/>
        </w:rPr>
        <w:t xml:space="preserve"> (mercato mal di gola come </w:t>
      </w:r>
      <w:r w:rsidR="007B2688">
        <w:rPr>
          <w:sz w:val="20"/>
          <w:szCs w:val="20"/>
        </w:rPr>
        <w:t xml:space="preserve">il brand </w:t>
      </w:r>
      <w:r w:rsidR="00750EBD">
        <w:rPr>
          <w:sz w:val="20"/>
          <w:szCs w:val="20"/>
        </w:rPr>
        <w:t xml:space="preserve">italiano </w:t>
      </w:r>
      <w:r>
        <w:rPr>
          <w:sz w:val="20"/>
          <w:szCs w:val="20"/>
        </w:rPr>
        <w:t>Neo Borocillina)</w:t>
      </w:r>
      <w:r w:rsidR="00750EBD">
        <w:rPr>
          <w:sz w:val="20"/>
          <w:szCs w:val="20"/>
        </w:rPr>
        <w:t xml:space="preserve"> e nella defi</w:t>
      </w:r>
      <w:r w:rsidR="007B2688">
        <w:rPr>
          <w:sz w:val="20"/>
          <w:szCs w:val="20"/>
        </w:rPr>
        <w:t>ni</w:t>
      </w:r>
      <w:r w:rsidR="00750EBD">
        <w:rPr>
          <w:sz w:val="20"/>
          <w:szCs w:val="20"/>
        </w:rPr>
        <w:t xml:space="preserve">zione di un Long Range Plan che ha portato al lancio di Yovis nel settembre 2019 con una strategia OTX. Sono poi stato leader </w:t>
      </w:r>
      <w:proofErr w:type="gramStart"/>
      <w:r w:rsidR="00750EBD">
        <w:rPr>
          <w:sz w:val="20"/>
          <w:szCs w:val="20"/>
        </w:rPr>
        <w:t>del team operativo</w:t>
      </w:r>
      <w:proofErr w:type="gramEnd"/>
      <w:r w:rsidR="00750EBD">
        <w:rPr>
          <w:sz w:val="20"/>
          <w:szCs w:val="20"/>
        </w:rPr>
        <w:t xml:space="preserve"> di progetto commissionato dal nuovo CEO a maggio 2022. Gli obiettivi di progetto sono stati: 1) </w:t>
      </w:r>
      <w:r w:rsidRPr="00750EBD" w:rsidR="00750EBD">
        <w:rPr>
          <w:sz w:val="20"/>
          <w:szCs w:val="20"/>
        </w:rPr>
        <w:t xml:space="preserve">Valutare il </w:t>
      </w:r>
      <w:r w:rsidRPr="00750EBD" w:rsidR="00750EBD">
        <w:rPr>
          <w:sz w:val="20"/>
          <w:szCs w:val="20"/>
        </w:rPr>
        <w:t>potenziale nel mercato CHC del portafoglio europeo (attualmente OT</w:t>
      </w:r>
      <w:r w:rsidR="00750EBD">
        <w:rPr>
          <w:sz w:val="20"/>
          <w:szCs w:val="20"/>
        </w:rPr>
        <w:t>X</w:t>
      </w:r>
      <w:r w:rsidRPr="00750EBD" w:rsidR="00750EBD">
        <w:rPr>
          <w:sz w:val="20"/>
          <w:szCs w:val="20"/>
        </w:rPr>
        <w:t>) e definire una possibile strategia CHC.</w:t>
      </w:r>
      <w:r w:rsidR="00750EBD">
        <w:rPr>
          <w:sz w:val="20"/>
          <w:szCs w:val="20"/>
        </w:rPr>
        <w:t xml:space="preserve"> 2) Valutare l’espansione</w:t>
      </w:r>
      <w:r w:rsidRPr="00750EBD" w:rsidR="00750EBD">
        <w:rPr>
          <w:sz w:val="20"/>
          <w:szCs w:val="20"/>
        </w:rPr>
        <w:t xml:space="preserve"> geografica dei prodotti CHC attualmente commercializzati in Italia ma non all'estero.</w:t>
      </w:r>
      <w:r w:rsidR="00834DA6">
        <w:rPr>
          <w:sz w:val="20"/>
          <w:szCs w:val="20"/>
        </w:rPr>
        <w:t xml:space="preserve"> Paesi in focus: Spagna, Francia, Polonia, Russia</w:t>
      </w:r>
    </w:p>
    <w:p w:rsidRPr="00EA3161" w:rsidR="00EA3161" w:rsidP="00EA3161" w:rsidRDefault="00EA3161" w14:paraId="20D00C48" w14:textId="6873F74D">
      <w:pPr>
        <w:pStyle w:val="Titolo1"/>
        <w:ind w:right="-54"/>
        <w:rPr>
          <w:i/>
          <w:sz w:val="20"/>
          <w:szCs w:val="20"/>
        </w:rPr>
      </w:pPr>
      <w:r w:rsidRPr="00EA3161">
        <w:rPr>
          <w:i/>
          <w:sz w:val="20"/>
          <w:szCs w:val="20"/>
        </w:rPr>
        <w:t xml:space="preserve">Principali competenze acquisite </w:t>
      </w:r>
      <w:r w:rsidRPr="005437EC">
        <w:rPr>
          <w:rFonts w:ascii="Wingdings" w:hAnsi="Wingdings" w:eastAsia="Wingdings" w:cs="Wingdings"/>
          <w:i/>
          <w:sz w:val="20"/>
          <w:szCs w:val="20"/>
        </w:rPr>
        <w:t>à</w:t>
      </w:r>
      <w:r w:rsidRPr="00EA3161"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Netwoking</w:t>
      </w:r>
      <w:proofErr w:type="spellEnd"/>
      <w:r>
        <w:rPr>
          <w:i/>
          <w:sz w:val="20"/>
          <w:szCs w:val="20"/>
        </w:rPr>
        <w:t xml:space="preserve"> e gestione delle relazioni, Time Management, International Market Analysis</w:t>
      </w:r>
    </w:p>
    <w:p w:rsidRPr="00EA3161" w:rsidR="00EA3161" w:rsidP="00EA3161" w:rsidRDefault="00EA3161" w14:paraId="4E442735" w14:textId="77777777"/>
    <w:p w:rsidR="00C445B0" w:rsidP="004F5922" w:rsidRDefault="00C445B0" w14:paraId="653D7586" w14:textId="16F50DB9">
      <w:pPr>
        <w:pStyle w:val="Titolo1"/>
        <w:ind w:right="-54"/>
        <w:rPr>
          <w:i/>
          <w:sz w:val="20"/>
          <w:szCs w:val="20"/>
        </w:rPr>
      </w:pPr>
      <w:r>
        <w:rPr>
          <w:i/>
          <w:sz w:val="20"/>
          <w:szCs w:val="20"/>
        </w:rPr>
        <w:t>Giugno 2011</w:t>
      </w:r>
      <w:r w:rsidR="00A5598C">
        <w:rPr>
          <w:i/>
          <w:sz w:val="20"/>
          <w:szCs w:val="20"/>
        </w:rPr>
        <w:t xml:space="preserve"> – </w:t>
      </w:r>
      <w:proofErr w:type="gramStart"/>
      <w:r w:rsidR="00A5598C">
        <w:rPr>
          <w:i/>
          <w:sz w:val="20"/>
          <w:szCs w:val="20"/>
        </w:rPr>
        <w:t>Dicembre</w:t>
      </w:r>
      <w:proofErr w:type="gramEnd"/>
      <w:r w:rsidR="00A5598C">
        <w:rPr>
          <w:i/>
          <w:sz w:val="20"/>
          <w:szCs w:val="20"/>
        </w:rPr>
        <w:t xml:space="preserve"> 2017</w:t>
      </w:r>
      <w:r>
        <w:rPr>
          <w:i/>
          <w:sz w:val="20"/>
          <w:szCs w:val="20"/>
        </w:rPr>
        <w:t xml:space="preserve">: </w:t>
      </w:r>
      <w:r w:rsidRPr="00C445B0">
        <w:rPr>
          <w:sz w:val="20"/>
          <w:szCs w:val="20"/>
        </w:rPr>
        <w:t>group brand manager</w:t>
      </w:r>
      <w:r w:rsidR="008E1E2F">
        <w:rPr>
          <w:sz w:val="20"/>
          <w:szCs w:val="20"/>
        </w:rPr>
        <w:t xml:space="preserve"> BU Automedicazione</w:t>
      </w:r>
      <w:r w:rsidRPr="00B33723">
        <w:rPr>
          <w:sz w:val="20"/>
          <w:szCs w:val="20"/>
        </w:rPr>
        <w:t xml:space="preserve">; </w:t>
      </w:r>
      <w:r w:rsidRPr="00EC2AAD">
        <w:rPr>
          <w:b/>
          <w:sz w:val="20"/>
          <w:szCs w:val="20"/>
        </w:rPr>
        <w:t>Alfa</w:t>
      </w:r>
      <w:r w:rsidRPr="00B33723">
        <w:rPr>
          <w:sz w:val="20"/>
          <w:szCs w:val="20"/>
        </w:rPr>
        <w:t xml:space="preserve"> </w:t>
      </w:r>
      <w:r w:rsidRPr="00EC2AAD">
        <w:rPr>
          <w:b/>
          <w:sz w:val="20"/>
          <w:szCs w:val="20"/>
        </w:rPr>
        <w:t>Wassermann</w:t>
      </w:r>
      <w:r w:rsidRPr="00B33723">
        <w:rPr>
          <w:sz w:val="20"/>
          <w:szCs w:val="20"/>
        </w:rPr>
        <w:t xml:space="preserve"> SpA – Bologna</w:t>
      </w:r>
    </w:p>
    <w:p w:rsidRPr="00B33723" w:rsidR="004F5922" w:rsidP="004F5922" w:rsidRDefault="00E70C23" w14:paraId="01D292BD" w14:textId="77777777">
      <w:pPr>
        <w:pStyle w:val="Titolo1"/>
        <w:ind w:right="-54"/>
        <w:rPr>
          <w:sz w:val="20"/>
          <w:szCs w:val="20"/>
        </w:rPr>
      </w:pPr>
      <w:r>
        <w:rPr>
          <w:i/>
          <w:sz w:val="20"/>
          <w:szCs w:val="20"/>
        </w:rPr>
        <w:t>Aprile</w:t>
      </w:r>
      <w:r w:rsidRPr="00B33723" w:rsidR="004F5922">
        <w:rPr>
          <w:i/>
          <w:sz w:val="20"/>
          <w:szCs w:val="20"/>
        </w:rPr>
        <w:t xml:space="preserve"> 200</w:t>
      </w:r>
      <w:r>
        <w:rPr>
          <w:i/>
          <w:sz w:val="20"/>
          <w:szCs w:val="20"/>
        </w:rPr>
        <w:t>9</w:t>
      </w:r>
      <w:r w:rsidR="00C445B0">
        <w:rPr>
          <w:i/>
          <w:sz w:val="20"/>
          <w:szCs w:val="20"/>
        </w:rPr>
        <w:t xml:space="preserve"> – </w:t>
      </w:r>
      <w:proofErr w:type="gramStart"/>
      <w:r w:rsidR="00C445B0">
        <w:rPr>
          <w:i/>
          <w:sz w:val="20"/>
          <w:szCs w:val="20"/>
        </w:rPr>
        <w:t>Maggio</w:t>
      </w:r>
      <w:proofErr w:type="gramEnd"/>
      <w:r w:rsidR="00C445B0">
        <w:rPr>
          <w:i/>
          <w:sz w:val="20"/>
          <w:szCs w:val="20"/>
        </w:rPr>
        <w:t xml:space="preserve"> 2011</w:t>
      </w:r>
      <w:r w:rsidRPr="00B33723" w:rsidR="004F5922">
        <w:rPr>
          <w:i/>
          <w:sz w:val="20"/>
          <w:szCs w:val="20"/>
        </w:rPr>
        <w:t>:</w:t>
      </w:r>
      <w:r w:rsidRPr="00B33723" w:rsidR="004F5922">
        <w:rPr>
          <w:sz w:val="20"/>
          <w:szCs w:val="20"/>
        </w:rPr>
        <w:t xml:space="preserve"> senior brand manager</w:t>
      </w:r>
      <w:r w:rsidR="008E1E2F">
        <w:rPr>
          <w:sz w:val="20"/>
          <w:szCs w:val="20"/>
        </w:rPr>
        <w:t xml:space="preserve"> BU Automedicazione</w:t>
      </w:r>
      <w:r w:rsidRPr="00B33723" w:rsidR="004F5922">
        <w:rPr>
          <w:sz w:val="20"/>
          <w:szCs w:val="20"/>
        </w:rPr>
        <w:t xml:space="preserve">; </w:t>
      </w:r>
      <w:r w:rsidRPr="00EC2AAD" w:rsidR="004F5922">
        <w:rPr>
          <w:b/>
          <w:sz w:val="20"/>
          <w:szCs w:val="20"/>
        </w:rPr>
        <w:t>Alfa</w:t>
      </w:r>
      <w:r w:rsidRPr="00B33723" w:rsidR="004F5922">
        <w:rPr>
          <w:sz w:val="20"/>
          <w:szCs w:val="20"/>
        </w:rPr>
        <w:t xml:space="preserve"> </w:t>
      </w:r>
      <w:r w:rsidRPr="00EC2AAD" w:rsidR="004F5922">
        <w:rPr>
          <w:b/>
          <w:sz w:val="20"/>
          <w:szCs w:val="20"/>
        </w:rPr>
        <w:t>Wassermann</w:t>
      </w:r>
      <w:r w:rsidRPr="00B33723" w:rsidR="004F5922">
        <w:rPr>
          <w:sz w:val="20"/>
          <w:szCs w:val="20"/>
        </w:rPr>
        <w:t xml:space="preserve"> SpA – Bologna </w:t>
      </w:r>
    </w:p>
    <w:p w:rsidRPr="00B33723" w:rsidR="004F5922" w:rsidP="00057AF5" w:rsidRDefault="004F5922" w14:paraId="06541635" w14:textId="77777777">
      <w:pPr>
        <w:pStyle w:val="Titolo1"/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 xml:space="preserve">Giugno 2005 – </w:t>
      </w:r>
      <w:proofErr w:type="gramStart"/>
      <w:r w:rsidR="00C445B0">
        <w:rPr>
          <w:i/>
          <w:iCs/>
          <w:sz w:val="20"/>
          <w:szCs w:val="20"/>
        </w:rPr>
        <w:t>Marzo</w:t>
      </w:r>
      <w:proofErr w:type="gramEnd"/>
      <w:r w:rsidRPr="00B33723">
        <w:rPr>
          <w:i/>
          <w:iCs/>
          <w:sz w:val="20"/>
          <w:szCs w:val="20"/>
        </w:rPr>
        <w:t xml:space="preserve"> 200</w:t>
      </w:r>
      <w:r w:rsidR="00E70C23">
        <w:rPr>
          <w:i/>
          <w:iCs/>
          <w:sz w:val="20"/>
          <w:szCs w:val="20"/>
        </w:rPr>
        <w:t>9</w:t>
      </w:r>
      <w:r w:rsidRPr="00B33723">
        <w:rPr>
          <w:i/>
          <w:iCs/>
          <w:sz w:val="20"/>
          <w:szCs w:val="20"/>
        </w:rPr>
        <w:t>:</w:t>
      </w:r>
      <w:r w:rsidRPr="00B33723">
        <w:rPr>
          <w:sz w:val="20"/>
          <w:szCs w:val="20"/>
        </w:rPr>
        <w:t xml:space="preserve"> brand manager</w:t>
      </w:r>
      <w:r w:rsidR="008E1E2F">
        <w:rPr>
          <w:sz w:val="20"/>
          <w:szCs w:val="20"/>
        </w:rPr>
        <w:t xml:space="preserve"> BU Automedicazione</w:t>
      </w:r>
      <w:r w:rsidRPr="00B33723">
        <w:rPr>
          <w:sz w:val="20"/>
          <w:szCs w:val="20"/>
        </w:rPr>
        <w:t xml:space="preserve">; </w:t>
      </w:r>
      <w:r w:rsidRPr="00EC2AAD">
        <w:rPr>
          <w:b/>
          <w:sz w:val="20"/>
          <w:szCs w:val="20"/>
        </w:rPr>
        <w:t>Alfa</w:t>
      </w:r>
      <w:r w:rsidRPr="00B33723">
        <w:rPr>
          <w:sz w:val="20"/>
          <w:szCs w:val="20"/>
        </w:rPr>
        <w:t xml:space="preserve"> </w:t>
      </w:r>
      <w:r w:rsidRPr="00EC2AAD">
        <w:rPr>
          <w:b/>
          <w:sz w:val="20"/>
          <w:szCs w:val="20"/>
        </w:rPr>
        <w:t>Wassermann</w:t>
      </w:r>
      <w:r w:rsidRPr="00B33723">
        <w:rPr>
          <w:sz w:val="20"/>
          <w:szCs w:val="20"/>
        </w:rPr>
        <w:t xml:space="preserve"> SpA – Bologna</w:t>
      </w:r>
    </w:p>
    <w:p w:rsidRPr="00B33723" w:rsidR="00EC06CA" w:rsidP="00057AF5" w:rsidRDefault="001D4BE8" w14:paraId="62E4B5E9" w14:textId="77777777">
      <w:pPr>
        <w:pStyle w:val="Titolo1"/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>G</w:t>
      </w:r>
      <w:r w:rsidRPr="00B33723" w:rsidR="003B5C62">
        <w:rPr>
          <w:i/>
          <w:iCs/>
          <w:sz w:val="20"/>
          <w:szCs w:val="20"/>
        </w:rPr>
        <w:t>iugno 2004</w:t>
      </w:r>
      <w:r w:rsidRPr="00B33723">
        <w:rPr>
          <w:i/>
          <w:iCs/>
          <w:sz w:val="20"/>
          <w:szCs w:val="20"/>
        </w:rPr>
        <w:t xml:space="preserve"> – </w:t>
      </w:r>
      <w:proofErr w:type="gramStart"/>
      <w:r w:rsidR="00C445B0">
        <w:rPr>
          <w:i/>
          <w:iCs/>
          <w:sz w:val="20"/>
          <w:szCs w:val="20"/>
        </w:rPr>
        <w:t>Maggio</w:t>
      </w:r>
      <w:proofErr w:type="gramEnd"/>
      <w:r w:rsidRPr="00B33723">
        <w:rPr>
          <w:i/>
          <w:iCs/>
          <w:sz w:val="20"/>
          <w:szCs w:val="20"/>
        </w:rPr>
        <w:t xml:space="preserve"> 2005</w:t>
      </w:r>
      <w:r w:rsidRPr="00B33723" w:rsidR="003B5C62">
        <w:rPr>
          <w:i/>
          <w:iCs/>
          <w:sz w:val="20"/>
          <w:szCs w:val="20"/>
        </w:rPr>
        <w:t>:</w:t>
      </w:r>
      <w:r w:rsidRPr="00B33723">
        <w:rPr>
          <w:sz w:val="20"/>
          <w:szCs w:val="20"/>
        </w:rPr>
        <w:t xml:space="preserve"> junio</w:t>
      </w:r>
      <w:r w:rsidRPr="00B33723">
        <w:rPr>
          <w:iCs/>
          <w:sz w:val="20"/>
          <w:szCs w:val="20"/>
        </w:rPr>
        <w:t>r</w:t>
      </w:r>
      <w:r w:rsidRPr="00B33723" w:rsidR="003B5C62">
        <w:rPr>
          <w:sz w:val="20"/>
          <w:szCs w:val="20"/>
        </w:rPr>
        <w:t xml:space="preserve"> brand manager</w:t>
      </w:r>
      <w:r w:rsidR="008E1E2F">
        <w:rPr>
          <w:sz w:val="20"/>
          <w:szCs w:val="20"/>
        </w:rPr>
        <w:t xml:space="preserve"> BU Automedicazione</w:t>
      </w:r>
      <w:r w:rsidRPr="00B33723" w:rsidR="003B5C62">
        <w:rPr>
          <w:sz w:val="20"/>
          <w:szCs w:val="20"/>
        </w:rPr>
        <w:t xml:space="preserve">; </w:t>
      </w:r>
      <w:r w:rsidRPr="00EC2AAD" w:rsidR="003B5C62">
        <w:rPr>
          <w:b/>
          <w:sz w:val="20"/>
          <w:szCs w:val="20"/>
        </w:rPr>
        <w:t>Alfa</w:t>
      </w:r>
      <w:r w:rsidRPr="00B33723" w:rsidR="003B5C62">
        <w:rPr>
          <w:sz w:val="20"/>
          <w:szCs w:val="20"/>
        </w:rPr>
        <w:t xml:space="preserve"> </w:t>
      </w:r>
      <w:r w:rsidRPr="00EC2AAD" w:rsidR="003B5C62">
        <w:rPr>
          <w:b/>
          <w:sz w:val="20"/>
          <w:szCs w:val="20"/>
        </w:rPr>
        <w:t>Wassermann</w:t>
      </w:r>
      <w:r w:rsidRPr="00B33723" w:rsidR="003B5C62">
        <w:rPr>
          <w:sz w:val="20"/>
          <w:szCs w:val="20"/>
        </w:rPr>
        <w:t xml:space="preserve"> SpA – Bologna</w:t>
      </w:r>
    </w:p>
    <w:p w:rsidRPr="00B33723" w:rsidR="00F7410F" w:rsidP="00F7410F" w:rsidRDefault="00F7410F" w14:paraId="4696188A" w14:textId="2EB77BA0">
      <w:pPr>
        <w:pStyle w:val="Titolo1"/>
        <w:ind w:right="-54"/>
        <w:jc w:val="both"/>
        <w:rPr>
          <w:sz w:val="20"/>
          <w:szCs w:val="20"/>
        </w:rPr>
      </w:pPr>
      <w:r w:rsidRPr="005437EC">
        <w:rPr>
          <w:b/>
          <w:sz w:val="20"/>
          <w:szCs w:val="20"/>
        </w:rPr>
        <w:t>Alfa</w:t>
      </w:r>
      <w:r w:rsidRPr="00B33723">
        <w:rPr>
          <w:sz w:val="20"/>
          <w:szCs w:val="20"/>
        </w:rPr>
        <w:t xml:space="preserve"> </w:t>
      </w:r>
      <w:r w:rsidRPr="005437EC">
        <w:rPr>
          <w:b/>
          <w:sz w:val="20"/>
          <w:szCs w:val="20"/>
        </w:rPr>
        <w:t>Wassermann</w:t>
      </w:r>
      <w:r w:rsidRPr="00B33723">
        <w:rPr>
          <w:sz w:val="20"/>
          <w:szCs w:val="20"/>
        </w:rPr>
        <w:t xml:space="preserve"> </w:t>
      </w:r>
      <w:r>
        <w:rPr>
          <w:sz w:val="20"/>
          <w:szCs w:val="20"/>
        </w:rPr>
        <w:t>era</w:t>
      </w:r>
      <w:r w:rsidRPr="00B33723">
        <w:rPr>
          <w:sz w:val="20"/>
          <w:szCs w:val="20"/>
        </w:rPr>
        <w:t xml:space="preserve"> un’azienda farmaceutica italiana con </w:t>
      </w:r>
      <w:r>
        <w:rPr>
          <w:sz w:val="20"/>
          <w:szCs w:val="20"/>
        </w:rPr>
        <w:t>discreta</w:t>
      </w:r>
      <w:r w:rsidRPr="00B33723">
        <w:rPr>
          <w:sz w:val="20"/>
          <w:szCs w:val="20"/>
        </w:rPr>
        <w:t xml:space="preserve"> presenza internazionale; diversi i business, in cui l’azienda è impegnata: commercializzazione di farmaci da prescrizione, commercializzazione di farmaci da banco, produzione conto terzi. </w:t>
      </w:r>
    </w:p>
    <w:p w:rsidR="00E372F4" w:rsidP="00BF209E" w:rsidRDefault="00F7410F" w14:paraId="21DD60FF" w14:textId="3FEBC931">
      <w:pPr>
        <w:pStyle w:val="Titolo1"/>
        <w:ind w:right="-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Impiegato nella </w:t>
      </w:r>
      <w:r w:rsidR="00E372F4">
        <w:rPr>
          <w:sz w:val="20"/>
          <w:szCs w:val="20"/>
        </w:rPr>
        <w:t>business unit</w:t>
      </w:r>
      <w:r w:rsidRPr="00B33723" w:rsidR="001C01D4">
        <w:rPr>
          <w:sz w:val="20"/>
          <w:szCs w:val="20"/>
        </w:rPr>
        <w:t xml:space="preserve"> farmaci da banco (OTC)</w:t>
      </w:r>
      <w:r>
        <w:rPr>
          <w:sz w:val="20"/>
          <w:szCs w:val="20"/>
        </w:rPr>
        <w:t xml:space="preserve"> dopo un percorso professionale di continua crescita sono arrivato ad avere come Group Brand Manager la</w:t>
      </w:r>
      <w:r w:rsidR="00DC1F42">
        <w:rPr>
          <w:sz w:val="20"/>
          <w:szCs w:val="20"/>
        </w:rPr>
        <w:t xml:space="preserve"> responsabil</w:t>
      </w:r>
      <w:r>
        <w:rPr>
          <w:sz w:val="20"/>
          <w:szCs w:val="20"/>
        </w:rPr>
        <w:t>ità</w:t>
      </w:r>
      <w:r w:rsidR="00DC1F42">
        <w:rPr>
          <w:sz w:val="20"/>
          <w:szCs w:val="20"/>
        </w:rPr>
        <w:t xml:space="preserve"> marketing</w:t>
      </w:r>
      <w:r w:rsidR="002D6B3F">
        <w:rPr>
          <w:sz w:val="20"/>
          <w:szCs w:val="20"/>
        </w:rPr>
        <w:t xml:space="preserve"> del </w:t>
      </w:r>
      <w:r w:rsidR="00057AF5">
        <w:rPr>
          <w:sz w:val="20"/>
          <w:szCs w:val="20"/>
        </w:rPr>
        <w:t>portafoglio</w:t>
      </w:r>
      <w:r w:rsidR="002D6B3F">
        <w:rPr>
          <w:sz w:val="20"/>
          <w:szCs w:val="20"/>
        </w:rPr>
        <w:t xml:space="preserve"> automedicazione.  </w:t>
      </w:r>
    </w:p>
    <w:p w:rsidRPr="005437EC" w:rsidR="005E702D" w:rsidP="005E702D" w:rsidRDefault="00057AF5" w14:paraId="435F2733" w14:textId="29FF6143">
      <w:pPr>
        <w:pStyle w:val="Titolo3"/>
        <w:ind w:right="-54"/>
        <w:rPr>
          <w:b w:val="0"/>
          <w:bCs w:val="0"/>
          <w:i/>
          <w:sz w:val="20"/>
          <w:szCs w:val="20"/>
        </w:rPr>
      </w:pPr>
      <w:r w:rsidRPr="005437EC">
        <w:rPr>
          <w:b w:val="0"/>
          <w:bCs w:val="0"/>
          <w:i/>
          <w:sz w:val="20"/>
          <w:szCs w:val="20"/>
        </w:rPr>
        <w:t xml:space="preserve">Principali competenze acquisite  </w:t>
      </w:r>
      <w:r w:rsidRPr="005437EC">
        <w:rPr>
          <w:rFonts w:ascii="Wingdings" w:hAnsi="Wingdings" w:eastAsia="Wingdings" w:cs="Wingdings"/>
          <w:b w:val="0"/>
          <w:bCs w:val="0"/>
          <w:i/>
          <w:sz w:val="20"/>
          <w:szCs w:val="20"/>
        </w:rPr>
        <w:t>à</w:t>
      </w:r>
      <w:r w:rsidRPr="005437EC">
        <w:rPr>
          <w:b w:val="0"/>
          <w:bCs w:val="0"/>
          <w:i/>
          <w:sz w:val="20"/>
          <w:szCs w:val="20"/>
        </w:rPr>
        <w:t xml:space="preserve"> Analisi Competitiva, Ricerche di mercato, Marketing Strategy, Marketing Communication, Product/Brand lunch and positioning, Sales </w:t>
      </w:r>
      <w:proofErr w:type="spellStart"/>
      <w:r w:rsidRPr="005437EC">
        <w:rPr>
          <w:b w:val="0"/>
          <w:bCs w:val="0"/>
          <w:i/>
          <w:sz w:val="20"/>
          <w:szCs w:val="20"/>
        </w:rPr>
        <w:t>Effectiveness</w:t>
      </w:r>
      <w:proofErr w:type="spellEnd"/>
    </w:p>
    <w:p w:rsidRPr="00057AF5" w:rsidR="00057AF5" w:rsidP="00057AF5" w:rsidRDefault="00057AF5" w14:paraId="0E766FFA" w14:textId="77777777"/>
    <w:p w:rsidRPr="00B33723" w:rsidR="00EC06CA" w:rsidP="00057AF5" w:rsidRDefault="003B5C62" w14:paraId="3A4E51FE" w14:textId="77777777">
      <w:pPr>
        <w:pStyle w:val="Titolo1"/>
        <w:ind w:right="-54"/>
        <w:rPr>
          <w:sz w:val="20"/>
          <w:szCs w:val="20"/>
        </w:rPr>
      </w:pPr>
      <w:proofErr w:type="gramStart"/>
      <w:r w:rsidRPr="00B33723">
        <w:rPr>
          <w:i/>
          <w:iCs/>
          <w:sz w:val="20"/>
          <w:szCs w:val="20"/>
        </w:rPr>
        <w:t>Febbraio  –</w:t>
      </w:r>
      <w:proofErr w:type="gramEnd"/>
      <w:r w:rsidRPr="00B33723">
        <w:rPr>
          <w:i/>
          <w:iCs/>
          <w:sz w:val="20"/>
          <w:szCs w:val="20"/>
        </w:rPr>
        <w:t xml:space="preserve"> Giugno 2004 </w:t>
      </w:r>
      <w:r w:rsidRPr="00B33723">
        <w:rPr>
          <w:sz w:val="20"/>
          <w:szCs w:val="20"/>
        </w:rPr>
        <w:t xml:space="preserve">: </w:t>
      </w:r>
      <w:proofErr w:type="spellStart"/>
      <w:r w:rsidRPr="00B33723">
        <w:rPr>
          <w:sz w:val="20"/>
          <w:szCs w:val="20"/>
        </w:rPr>
        <w:t>assistant</w:t>
      </w:r>
      <w:proofErr w:type="spellEnd"/>
      <w:r w:rsidRPr="00B33723">
        <w:rPr>
          <w:sz w:val="20"/>
          <w:szCs w:val="20"/>
        </w:rPr>
        <w:t xml:space="preserve"> product </w:t>
      </w:r>
      <w:r w:rsidR="00EC06CA">
        <w:rPr>
          <w:sz w:val="20"/>
          <w:szCs w:val="20"/>
        </w:rPr>
        <w:t xml:space="preserve">manager ; </w:t>
      </w:r>
      <w:r w:rsidRPr="00EC2AAD" w:rsidR="00EC06CA">
        <w:rPr>
          <w:b/>
          <w:sz w:val="20"/>
          <w:szCs w:val="20"/>
        </w:rPr>
        <w:t>H3G</w:t>
      </w:r>
      <w:r w:rsidR="00EC06CA">
        <w:rPr>
          <w:sz w:val="20"/>
          <w:szCs w:val="20"/>
        </w:rPr>
        <w:t xml:space="preserve"> – Italia – Milano</w:t>
      </w:r>
    </w:p>
    <w:p w:rsidRPr="00B33723" w:rsidR="003D4E81" w:rsidP="00BF209E" w:rsidRDefault="003D4E81" w14:paraId="69AC620D" w14:textId="77777777">
      <w:pPr>
        <w:pStyle w:val="Titolo1"/>
        <w:ind w:right="-54"/>
        <w:jc w:val="both"/>
        <w:rPr>
          <w:sz w:val="20"/>
          <w:szCs w:val="20"/>
        </w:rPr>
      </w:pPr>
      <w:r w:rsidRPr="005437EC">
        <w:rPr>
          <w:b/>
          <w:sz w:val="20"/>
          <w:szCs w:val="20"/>
        </w:rPr>
        <w:t>H3G</w:t>
      </w:r>
      <w:r w:rsidRPr="00B33723">
        <w:rPr>
          <w:sz w:val="20"/>
          <w:szCs w:val="20"/>
        </w:rPr>
        <w:t xml:space="preserve"> è una multimedia company, nota al mondo consumer con il </w:t>
      </w:r>
      <w:proofErr w:type="gramStart"/>
      <w:r w:rsidRPr="00B33723">
        <w:rPr>
          <w:sz w:val="20"/>
          <w:szCs w:val="20"/>
        </w:rPr>
        <w:t>brand</w:t>
      </w:r>
      <w:proofErr w:type="gramEnd"/>
      <w:r w:rsidRPr="00B33723">
        <w:rPr>
          <w:sz w:val="20"/>
          <w:szCs w:val="20"/>
        </w:rPr>
        <w:t xml:space="preserve"> “3”.</w:t>
      </w:r>
    </w:p>
    <w:p w:rsidR="003B5C62" w:rsidP="00BF209E" w:rsidRDefault="003B5C62" w14:paraId="153A7254" w14:textId="77777777">
      <w:pPr>
        <w:pStyle w:val="Titolo1"/>
        <w:ind w:right="-54"/>
        <w:jc w:val="both"/>
        <w:rPr>
          <w:sz w:val="20"/>
          <w:szCs w:val="20"/>
        </w:rPr>
      </w:pPr>
      <w:r w:rsidRPr="00B33723">
        <w:rPr>
          <w:sz w:val="20"/>
          <w:szCs w:val="20"/>
        </w:rPr>
        <w:t>Impiegato nell’ambito della funzione Marketing, “videofonini”, ho svolto attività di supporto al product manager nello sviluppo dei progetti finalizzati al lancio dei nuovi mode</w:t>
      </w:r>
      <w:r w:rsidR="00BD02D4">
        <w:rPr>
          <w:sz w:val="20"/>
          <w:szCs w:val="20"/>
        </w:rPr>
        <w:t>lli di videofonini sul mercato.</w:t>
      </w:r>
    </w:p>
    <w:p w:rsidR="00BD02D4" w:rsidP="00BD02D4" w:rsidRDefault="00BD02D4" w14:paraId="7E40BFAD" w14:textId="6C1BB82F">
      <w:pPr>
        <w:pStyle w:val="Risultato"/>
        <w:spacing w:line="240" w:lineRule="auto"/>
        <w:ind w:right="-54"/>
        <w:rPr>
          <w:rFonts w:ascii="Times New Roman" w:hAnsi="Times New Roman"/>
          <w:sz w:val="20"/>
          <w:lang w:val="en-US" w:eastAsia="it-IT"/>
        </w:rPr>
      </w:pPr>
      <w:proofErr w:type="spellStart"/>
      <w:r w:rsidRPr="00BD02D4">
        <w:rPr>
          <w:rFonts w:ascii="Times New Roman" w:hAnsi="Times New Roman"/>
          <w:sz w:val="20"/>
          <w:lang w:val="en-US" w:eastAsia="it-IT"/>
        </w:rPr>
        <w:t>Principali</w:t>
      </w:r>
      <w:proofErr w:type="spellEnd"/>
      <w:r w:rsidRPr="00BD02D4">
        <w:rPr>
          <w:rFonts w:ascii="Times New Roman" w:hAnsi="Times New Roman"/>
          <w:sz w:val="20"/>
          <w:lang w:val="en-US" w:eastAsia="it-IT"/>
        </w:rPr>
        <w:t xml:space="preserve"> </w:t>
      </w:r>
      <w:proofErr w:type="spellStart"/>
      <w:r w:rsidRPr="00BD02D4">
        <w:rPr>
          <w:rFonts w:ascii="Times New Roman" w:hAnsi="Times New Roman"/>
          <w:sz w:val="20"/>
          <w:lang w:val="en-US" w:eastAsia="it-IT"/>
        </w:rPr>
        <w:t>competenze</w:t>
      </w:r>
      <w:proofErr w:type="spellEnd"/>
      <w:r w:rsidRPr="00BD02D4">
        <w:rPr>
          <w:rFonts w:ascii="Times New Roman" w:hAnsi="Times New Roman"/>
          <w:sz w:val="20"/>
          <w:lang w:val="en-US" w:eastAsia="it-IT"/>
        </w:rPr>
        <w:t xml:space="preserve"> </w:t>
      </w:r>
      <w:proofErr w:type="spellStart"/>
      <w:r w:rsidRPr="00BD02D4">
        <w:rPr>
          <w:rFonts w:ascii="Times New Roman" w:hAnsi="Times New Roman"/>
          <w:sz w:val="20"/>
          <w:lang w:val="en-US" w:eastAsia="it-IT"/>
        </w:rPr>
        <w:t>acquisite</w:t>
      </w:r>
      <w:proofErr w:type="spellEnd"/>
      <w:r w:rsidRPr="00BD02D4">
        <w:rPr>
          <w:rFonts w:ascii="Times New Roman" w:hAnsi="Times New Roman"/>
          <w:sz w:val="20"/>
          <w:lang w:val="en-US" w:eastAsia="it-IT"/>
        </w:rPr>
        <w:t xml:space="preserve"> </w:t>
      </w:r>
      <w:r w:rsidRPr="00BD02D4">
        <w:rPr>
          <w:rFonts w:ascii="Wingdings" w:hAnsi="Wingdings" w:eastAsia="Wingdings" w:cs="Wingdings"/>
          <w:sz w:val="20"/>
          <w:lang w:eastAsia="it-IT"/>
        </w:rPr>
        <w:t>à</w:t>
      </w:r>
      <w:r w:rsidRPr="00BD02D4">
        <w:rPr>
          <w:rFonts w:ascii="Times New Roman" w:hAnsi="Times New Roman"/>
          <w:sz w:val="20"/>
          <w:lang w:val="en-US" w:eastAsia="it-IT"/>
        </w:rPr>
        <w:t xml:space="preserve"> Product Marketing, Project management</w:t>
      </w:r>
    </w:p>
    <w:p w:rsidR="005437EC" w:rsidP="00BD02D4" w:rsidRDefault="005437EC" w14:paraId="7E75D676" w14:textId="77777777">
      <w:pPr>
        <w:pStyle w:val="Risultato"/>
        <w:spacing w:line="240" w:lineRule="auto"/>
        <w:ind w:right="-54"/>
        <w:rPr>
          <w:rFonts w:ascii="Times New Roman" w:hAnsi="Times New Roman"/>
          <w:sz w:val="20"/>
          <w:lang w:val="en-US" w:eastAsia="it-IT"/>
        </w:rPr>
      </w:pPr>
    </w:p>
    <w:p w:rsidR="00B701EA" w:rsidP="00057AF5" w:rsidRDefault="00B701EA" w14:paraId="2EEEEC66" w14:textId="77777777">
      <w:pPr>
        <w:pStyle w:val="Titolo1"/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 xml:space="preserve">Luglio 2003 – </w:t>
      </w:r>
      <w:proofErr w:type="gramStart"/>
      <w:r w:rsidRPr="00B33723">
        <w:rPr>
          <w:i/>
          <w:iCs/>
          <w:sz w:val="20"/>
          <w:szCs w:val="20"/>
        </w:rPr>
        <w:t>Febbraio</w:t>
      </w:r>
      <w:proofErr w:type="gramEnd"/>
      <w:r w:rsidRPr="00B33723">
        <w:rPr>
          <w:i/>
          <w:iCs/>
          <w:sz w:val="20"/>
          <w:szCs w:val="20"/>
        </w:rPr>
        <w:t xml:space="preserve"> 2004</w:t>
      </w:r>
      <w:r w:rsidRPr="00B33723">
        <w:rPr>
          <w:sz w:val="20"/>
          <w:szCs w:val="20"/>
        </w:rPr>
        <w:t>: ricercatore junior</w:t>
      </w:r>
      <w:r w:rsidRPr="00B33723" w:rsidR="003B5C62">
        <w:rPr>
          <w:sz w:val="20"/>
          <w:szCs w:val="20"/>
        </w:rPr>
        <w:t>;</w:t>
      </w:r>
      <w:r w:rsidR="00EC06CA">
        <w:rPr>
          <w:sz w:val="20"/>
          <w:szCs w:val="20"/>
        </w:rPr>
        <w:t xml:space="preserve"> </w:t>
      </w:r>
      <w:proofErr w:type="spellStart"/>
      <w:r w:rsidRPr="00057AF5" w:rsidR="00EC06CA">
        <w:rPr>
          <w:b/>
          <w:sz w:val="20"/>
          <w:szCs w:val="20"/>
        </w:rPr>
        <w:t>Millward</w:t>
      </w:r>
      <w:proofErr w:type="spellEnd"/>
      <w:r w:rsidR="00EC06CA">
        <w:rPr>
          <w:sz w:val="20"/>
          <w:szCs w:val="20"/>
        </w:rPr>
        <w:t xml:space="preserve"> </w:t>
      </w:r>
      <w:r w:rsidRPr="00057AF5" w:rsidR="00EC06CA">
        <w:rPr>
          <w:b/>
          <w:sz w:val="20"/>
          <w:szCs w:val="20"/>
        </w:rPr>
        <w:t>Brown</w:t>
      </w:r>
      <w:r w:rsidR="00EC06CA">
        <w:rPr>
          <w:sz w:val="20"/>
          <w:szCs w:val="20"/>
        </w:rPr>
        <w:t xml:space="preserve"> – Milano</w:t>
      </w:r>
    </w:p>
    <w:p w:rsidRPr="005A2BB8" w:rsidR="005A2BB8" w:rsidP="005A2BB8" w:rsidRDefault="00B701EA" w14:paraId="1EEFCEF0" w14:textId="77777777">
      <w:pPr>
        <w:pStyle w:val="Titolo1"/>
        <w:ind w:right="-54"/>
        <w:jc w:val="both"/>
        <w:rPr>
          <w:sz w:val="20"/>
          <w:szCs w:val="20"/>
        </w:rPr>
      </w:pPr>
      <w:proofErr w:type="spellStart"/>
      <w:r w:rsidRPr="005437EC">
        <w:rPr>
          <w:b/>
          <w:sz w:val="20"/>
          <w:szCs w:val="20"/>
        </w:rPr>
        <w:t>Millward</w:t>
      </w:r>
      <w:proofErr w:type="spellEnd"/>
      <w:r w:rsidRPr="00B33723">
        <w:rPr>
          <w:sz w:val="20"/>
        </w:rPr>
        <w:t xml:space="preserve"> </w:t>
      </w:r>
      <w:r w:rsidRPr="005437EC">
        <w:rPr>
          <w:b/>
          <w:sz w:val="20"/>
          <w:szCs w:val="20"/>
        </w:rPr>
        <w:t>Brown</w:t>
      </w:r>
      <w:r w:rsidRPr="00B33723">
        <w:rPr>
          <w:sz w:val="20"/>
        </w:rPr>
        <w:t xml:space="preserve"> è un istituto di ricerca di mercato e consulenza marketing. Impiegato nel client service, mi sono occupato, nello specifico, della gestione dei progetti di ricerca, dell’interpretazione dei risultati, con l’obiettivo di fornire al cliente, in collaborazione </w:t>
      </w:r>
      <w:r w:rsidRPr="005A2BB8">
        <w:rPr>
          <w:sz w:val="20"/>
          <w:szCs w:val="20"/>
        </w:rPr>
        <w:t xml:space="preserve">con i colleghi </w:t>
      </w:r>
      <w:proofErr w:type="gramStart"/>
      <w:r w:rsidRPr="005A2BB8">
        <w:rPr>
          <w:sz w:val="20"/>
          <w:szCs w:val="20"/>
        </w:rPr>
        <w:t>del team</w:t>
      </w:r>
      <w:proofErr w:type="gramEnd"/>
      <w:r w:rsidRPr="005A2BB8">
        <w:rPr>
          <w:sz w:val="20"/>
          <w:szCs w:val="20"/>
        </w:rPr>
        <w:t>, una consulenza continuativa sulla gestione del</w:t>
      </w:r>
      <w:r w:rsidRPr="005A2BB8" w:rsidR="00CA0CB1">
        <w:rPr>
          <w:sz w:val="20"/>
          <w:szCs w:val="20"/>
        </w:rPr>
        <w:t>la marca</w:t>
      </w:r>
      <w:r w:rsidRPr="005A2BB8">
        <w:rPr>
          <w:sz w:val="20"/>
          <w:szCs w:val="20"/>
        </w:rPr>
        <w:t>.</w:t>
      </w:r>
    </w:p>
    <w:p w:rsidRPr="005437EC" w:rsidR="00BD02D4" w:rsidP="005437EC" w:rsidRDefault="00BD02D4" w14:paraId="70E28468" w14:textId="77777777">
      <w:pPr>
        <w:pStyle w:val="Titolo3"/>
        <w:ind w:right="-54"/>
        <w:rPr>
          <w:b w:val="0"/>
          <w:bCs w:val="0"/>
          <w:i/>
          <w:sz w:val="20"/>
          <w:szCs w:val="20"/>
        </w:rPr>
      </w:pPr>
      <w:r w:rsidRPr="005437EC">
        <w:rPr>
          <w:b w:val="0"/>
          <w:bCs w:val="0"/>
          <w:i/>
          <w:sz w:val="20"/>
          <w:szCs w:val="20"/>
        </w:rPr>
        <w:t xml:space="preserve">Principali competenze acquisite </w:t>
      </w:r>
      <w:r w:rsidRPr="005437EC">
        <w:rPr>
          <w:rFonts w:ascii="Wingdings" w:hAnsi="Wingdings" w:eastAsia="Wingdings" w:cs="Wingdings"/>
          <w:b w:val="0"/>
          <w:bCs w:val="0"/>
          <w:i/>
          <w:sz w:val="20"/>
          <w:szCs w:val="20"/>
        </w:rPr>
        <w:t>à</w:t>
      </w:r>
      <w:r w:rsidRPr="005437EC">
        <w:rPr>
          <w:b w:val="0"/>
          <w:bCs w:val="0"/>
          <w:i/>
          <w:sz w:val="20"/>
          <w:szCs w:val="20"/>
        </w:rPr>
        <w:t xml:space="preserve"> Ricerche Quantitative, Brand Equity, Consumer Insight</w:t>
      </w:r>
    </w:p>
    <w:p w:rsidRPr="00057AF5" w:rsidR="00057AF5" w:rsidP="00057AF5" w:rsidRDefault="00057AF5" w14:paraId="300F3F3A" w14:textId="77777777"/>
    <w:p w:rsidRPr="00B33723" w:rsidR="00B701EA" w:rsidP="005E702D" w:rsidRDefault="00B701EA" w14:paraId="0B3FC2E3" w14:textId="205BA5DA">
      <w:pPr>
        <w:pStyle w:val="Titolo3"/>
        <w:ind w:right="-54"/>
        <w:rPr>
          <w:sz w:val="20"/>
          <w:szCs w:val="20"/>
        </w:rPr>
      </w:pPr>
      <w:r w:rsidRPr="00B33723">
        <w:rPr>
          <w:sz w:val="20"/>
          <w:szCs w:val="20"/>
        </w:rPr>
        <w:t>TITOLI DI STUDIO</w:t>
      </w:r>
    </w:p>
    <w:p w:rsidRPr="00AE0248" w:rsidR="00AE0248" w:rsidP="00535643" w:rsidRDefault="00535643" w14:paraId="28243910" w14:textId="77777777">
      <w:pPr>
        <w:ind w:right="-54"/>
      </w:pPr>
      <w:r w:rsidRPr="00D8276B">
        <w:rPr>
          <w:i/>
          <w:iCs/>
          <w:sz w:val="20"/>
          <w:szCs w:val="20"/>
        </w:rPr>
        <w:t>Dicembre</w:t>
      </w:r>
      <w:r w:rsidRPr="00D8276B" w:rsidR="00AE0248">
        <w:rPr>
          <w:i/>
          <w:iCs/>
          <w:sz w:val="20"/>
          <w:szCs w:val="20"/>
        </w:rPr>
        <w:t xml:space="preserve"> 20</w:t>
      </w:r>
      <w:r w:rsidRPr="00D8276B">
        <w:rPr>
          <w:i/>
          <w:iCs/>
          <w:sz w:val="20"/>
          <w:szCs w:val="20"/>
        </w:rPr>
        <w:t>1</w:t>
      </w:r>
      <w:r w:rsidRPr="00D8276B" w:rsidR="007974D5">
        <w:rPr>
          <w:i/>
          <w:iCs/>
          <w:sz w:val="20"/>
          <w:szCs w:val="20"/>
        </w:rPr>
        <w:t>1</w:t>
      </w:r>
      <w:r w:rsidRPr="00D8276B" w:rsidR="00AE0248">
        <w:rPr>
          <w:sz w:val="20"/>
          <w:szCs w:val="20"/>
        </w:rPr>
        <w:t xml:space="preserve">: Master </w:t>
      </w:r>
      <w:r w:rsidRPr="00D8276B">
        <w:rPr>
          <w:sz w:val="20"/>
          <w:szCs w:val="20"/>
        </w:rPr>
        <w:t xml:space="preserve">in Business Management. </w:t>
      </w:r>
      <w:r>
        <w:rPr>
          <w:sz w:val="20"/>
          <w:szCs w:val="20"/>
        </w:rPr>
        <w:t>ISTUD</w:t>
      </w:r>
    </w:p>
    <w:p w:rsidRPr="00B33723" w:rsidR="00B701EA" w:rsidP="005E702D" w:rsidRDefault="00B701EA" w14:paraId="10ADCFF1" w14:textId="77777777">
      <w:pPr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>Luglio 2003</w:t>
      </w:r>
      <w:r w:rsidRPr="00B33723">
        <w:rPr>
          <w:sz w:val="20"/>
          <w:szCs w:val="20"/>
        </w:rPr>
        <w:t>: Master in marketing e comunicazione d’impresa conseguito presso l’Accademia di comunicazione di Milano. Accreditato ASFOR</w:t>
      </w:r>
    </w:p>
    <w:p w:rsidRPr="00B33723" w:rsidR="00B701EA" w:rsidP="005E702D" w:rsidRDefault="00B701EA" w14:paraId="770EFBB5" w14:textId="77777777">
      <w:pPr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>Febbraio 2002</w:t>
      </w:r>
      <w:r w:rsidRPr="00B33723">
        <w:rPr>
          <w:sz w:val="20"/>
          <w:szCs w:val="20"/>
        </w:rPr>
        <w:t xml:space="preserve">: Laurea in Economia Aziendale </w:t>
      </w:r>
      <w:r w:rsidRPr="00B33723" w:rsidR="00E40D2F">
        <w:rPr>
          <w:sz w:val="20"/>
          <w:szCs w:val="20"/>
        </w:rPr>
        <w:t xml:space="preserve">– </w:t>
      </w:r>
      <w:r w:rsidRPr="00B33723">
        <w:rPr>
          <w:sz w:val="20"/>
          <w:szCs w:val="20"/>
        </w:rPr>
        <w:t>Seconda Università</w:t>
      </w:r>
      <w:r w:rsidRPr="00B33723" w:rsidR="00BF209E">
        <w:rPr>
          <w:sz w:val="20"/>
          <w:szCs w:val="20"/>
        </w:rPr>
        <w:t xml:space="preserve"> degli Studi di Napoli</w:t>
      </w:r>
      <w:r w:rsidRPr="00B33723">
        <w:rPr>
          <w:sz w:val="20"/>
          <w:szCs w:val="20"/>
        </w:rPr>
        <w:t xml:space="preserve">. </w:t>
      </w:r>
    </w:p>
    <w:p w:rsidRPr="00B33723" w:rsidR="00B701EA" w:rsidP="005E702D" w:rsidRDefault="00B701EA" w14:paraId="14DB4093" w14:textId="77777777">
      <w:pPr>
        <w:ind w:right="-54"/>
        <w:rPr>
          <w:sz w:val="20"/>
          <w:szCs w:val="20"/>
        </w:rPr>
      </w:pPr>
      <w:r w:rsidRPr="00B33723">
        <w:rPr>
          <w:sz w:val="20"/>
          <w:szCs w:val="20"/>
        </w:rPr>
        <w:t xml:space="preserve">Tesi di </w:t>
      </w:r>
      <w:proofErr w:type="gramStart"/>
      <w:r w:rsidRPr="00B33723">
        <w:rPr>
          <w:sz w:val="20"/>
          <w:szCs w:val="20"/>
        </w:rPr>
        <w:t>laurea :</w:t>
      </w:r>
      <w:proofErr w:type="gramEnd"/>
      <w:r w:rsidRPr="00B33723">
        <w:rPr>
          <w:sz w:val="20"/>
          <w:szCs w:val="20"/>
        </w:rPr>
        <w:t xml:space="preserve"> “La mission: uno strumento strategico al servizio dell’impresa”. </w:t>
      </w:r>
    </w:p>
    <w:p w:rsidRPr="00B33723" w:rsidR="00B701EA" w:rsidP="005E702D" w:rsidRDefault="00B701EA" w14:paraId="3A48F795" w14:textId="77777777">
      <w:pPr>
        <w:ind w:right="-54"/>
        <w:rPr>
          <w:sz w:val="20"/>
          <w:szCs w:val="20"/>
        </w:rPr>
      </w:pPr>
      <w:r w:rsidRPr="00B33723">
        <w:rPr>
          <w:sz w:val="20"/>
          <w:szCs w:val="20"/>
        </w:rPr>
        <w:t>Votazione: 110/110</w:t>
      </w:r>
    </w:p>
    <w:p w:rsidRPr="00B33723" w:rsidR="00B701EA" w:rsidP="005E702D" w:rsidRDefault="00B701EA" w14:paraId="1C4EE11A" w14:textId="77777777">
      <w:pPr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>Luglio 1992</w:t>
      </w:r>
      <w:r w:rsidRPr="00B33723">
        <w:rPr>
          <w:sz w:val="20"/>
          <w:szCs w:val="20"/>
        </w:rPr>
        <w:t>: Maturità scientifica conseguita presso il Liceo Statale “E. Fermi” di Aversa (CE).</w:t>
      </w:r>
    </w:p>
    <w:p w:rsidR="00AF166F" w:rsidP="005E702D" w:rsidRDefault="00AF166F" w14:paraId="241E516D" w14:textId="77777777">
      <w:pPr>
        <w:pStyle w:val="Titolo3"/>
        <w:ind w:right="-54"/>
        <w:rPr>
          <w:sz w:val="20"/>
          <w:szCs w:val="20"/>
        </w:rPr>
      </w:pPr>
    </w:p>
    <w:p w:rsidRPr="00B33723" w:rsidR="00F602D6" w:rsidP="00F602D6" w:rsidRDefault="00F602D6" w14:paraId="0D5564FD" w14:textId="77777777">
      <w:pPr>
        <w:pStyle w:val="Titolo3"/>
        <w:ind w:right="-54"/>
        <w:rPr>
          <w:sz w:val="20"/>
          <w:szCs w:val="20"/>
        </w:rPr>
      </w:pPr>
      <w:r w:rsidRPr="00B33723">
        <w:rPr>
          <w:sz w:val="20"/>
          <w:szCs w:val="20"/>
        </w:rPr>
        <w:t>LINGUE STRANIERE</w:t>
      </w:r>
    </w:p>
    <w:p w:rsidRPr="00B33723" w:rsidR="00F602D6" w:rsidP="00F602D6" w:rsidRDefault="00F602D6" w14:paraId="200FFF7A" w14:textId="77777777">
      <w:pPr>
        <w:ind w:right="-54"/>
        <w:rPr>
          <w:sz w:val="20"/>
          <w:szCs w:val="20"/>
        </w:rPr>
      </w:pPr>
      <w:r w:rsidRPr="00B33723">
        <w:rPr>
          <w:sz w:val="20"/>
          <w:szCs w:val="20"/>
        </w:rPr>
        <w:t xml:space="preserve">Inglese: </w:t>
      </w:r>
      <w:proofErr w:type="spellStart"/>
      <w:r w:rsidRPr="00C959EA">
        <w:rPr>
          <w:sz w:val="20"/>
          <w:szCs w:val="20"/>
        </w:rPr>
        <w:t>Upper</w:t>
      </w:r>
      <w:proofErr w:type="spellEnd"/>
      <w:r w:rsidRPr="00C959EA">
        <w:rPr>
          <w:sz w:val="20"/>
          <w:szCs w:val="20"/>
        </w:rPr>
        <w:t xml:space="preserve"> Intermediate (B2 - B2+)</w:t>
      </w:r>
    </w:p>
    <w:p w:rsidR="00F602D6" w:rsidP="00F602D6" w:rsidRDefault="00F602D6" w14:paraId="20C89C53" w14:textId="77777777">
      <w:pPr>
        <w:pStyle w:val="Titolo3"/>
        <w:ind w:right="-54"/>
      </w:pPr>
    </w:p>
    <w:p w:rsidRPr="00B33723" w:rsidR="00F602D6" w:rsidP="00F602D6" w:rsidRDefault="00F602D6" w14:paraId="4B21EE0C" w14:textId="77777777">
      <w:pPr>
        <w:pStyle w:val="Titolo3"/>
        <w:ind w:right="-54"/>
        <w:rPr>
          <w:sz w:val="20"/>
          <w:szCs w:val="20"/>
        </w:rPr>
      </w:pPr>
      <w:r w:rsidRPr="00B33723">
        <w:rPr>
          <w:sz w:val="20"/>
          <w:szCs w:val="20"/>
        </w:rPr>
        <w:t>CONOSCENZE INFORMATICHE</w:t>
      </w:r>
    </w:p>
    <w:p w:rsidRPr="00B33723" w:rsidR="00F602D6" w:rsidP="00F602D6" w:rsidRDefault="00F602D6" w14:paraId="6FB630A7" w14:textId="77777777">
      <w:pPr>
        <w:ind w:right="-54"/>
        <w:rPr>
          <w:sz w:val="20"/>
          <w:szCs w:val="20"/>
        </w:rPr>
      </w:pPr>
      <w:r w:rsidRPr="00B33723">
        <w:rPr>
          <w:sz w:val="20"/>
          <w:szCs w:val="20"/>
        </w:rPr>
        <w:t xml:space="preserve">Ottima conoscenza di programmi di videoscrittura (Word/Excel) ed altri programmi in ambiente Windows (Powerpoint). </w:t>
      </w:r>
    </w:p>
    <w:p w:rsidR="00F602D6" w:rsidP="005E702D" w:rsidRDefault="00F602D6" w14:paraId="3B755EE5" w14:textId="77777777">
      <w:pPr>
        <w:pStyle w:val="Titolo3"/>
        <w:ind w:right="-54"/>
        <w:rPr>
          <w:sz w:val="20"/>
          <w:szCs w:val="20"/>
        </w:rPr>
      </w:pPr>
    </w:p>
    <w:p w:rsidRPr="00B33723" w:rsidR="00B701EA" w:rsidP="005E702D" w:rsidRDefault="00B701EA" w14:paraId="20C64425" w14:textId="77777777">
      <w:pPr>
        <w:pStyle w:val="Titolo3"/>
        <w:ind w:right="-54"/>
        <w:rPr>
          <w:sz w:val="20"/>
          <w:szCs w:val="20"/>
        </w:rPr>
      </w:pPr>
      <w:r w:rsidRPr="00B33723">
        <w:rPr>
          <w:sz w:val="20"/>
          <w:szCs w:val="20"/>
        </w:rPr>
        <w:t>ESPERIENZE ALL’ESTERO</w:t>
      </w:r>
    </w:p>
    <w:p w:rsidRPr="00B33723" w:rsidR="00B701EA" w:rsidP="005E702D" w:rsidRDefault="00B701EA" w14:paraId="713107D2" w14:textId="77777777">
      <w:pPr>
        <w:ind w:right="-54"/>
        <w:rPr>
          <w:sz w:val="20"/>
          <w:szCs w:val="20"/>
        </w:rPr>
      </w:pPr>
      <w:r w:rsidRPr="00B33723">
        <w:rPr>
          <w:i/>
          <w:iCs/>
          <w:sz w:val="20"/>
          <w:szCs w:val="20"/>
        </w:rPr>
        <w:t>Giugno 2002</w:t>
      </w:r>
      <w:r w:rsidRPr="00B33723">
        <w:rPr>
          <w:sz w:val="20"/>
          <w:szCs w:val="20"/>
        </w:rPr>
        <w:t xml:space="preserve"> </w:t>
      </w:r>
      <w:proofErr w:type="spellStart"/>
      <w:r w:rsidRPr="00B33723">
        <w:rPr>
          <w:sz w:val="20"/>
          <w:szCs w:val="20"/>
        </w:rPr>
        <w:t>Eire</w:t>
      </w:r>
      <w:proofErr w:type="spellEnd"/>
      <w:r w:rsidRPr="00B33723">
        <w:rPr>
          <w:sz w:val="20"/>
          <w:szCs w:val="20"/>
        </w:rPr>
        <w:t xml:space="preserve">: </w:t>
      </w:r>
      <w:r w:rsidRPr="00B33723" w:rsidR="004C018C">
        <w:rPr>
          <w:sz w:val="20"/>
          <w:szCs w:val="20"/>
        </w:rPr>
        <w:t xml:space="preserve">esperienza di vacanza-lavoro a </w:t>
      </w:r>
      <w:r w:rsidRPr="00B33723">
        <w:rPr>
          <w:sz w:val="20"/>
          <w:szCs w:val="20"/>
        </w:rPr>
        <w:t>Dublino presso il Mount Herbert H</w:t>
      </w:r>
      <w:r w:rsidRPr="00B33723" w:rsidR="004C018C">
        <w:rPr>
          <w:sz w:val="20"/>
          <w:szCs w:val="20"/>
        </w:rPr>
        <w:t>otel (</w:t>
      </w:r>
      <w:proofErr w:type="spellStart"/>
      <w:r w:rsidRPr="00B33723" w:rsidR="004C018C">
        <w:rPr>
          <w:sz w:val="20"/>
          <w:szCs w:val="20"/>
        </w:rPr>
        <w:t>Lansdowne</w:t>
      </w:r>
      <w:proofErr w:type="spellEnd"/>
      <w:r w:rsidRPr="00B33723" w:rsidR="004C018C">
        <w:rPr>
          <w:sz w:val="20"/>
          <w:szCs w:val="20"/>
        </w:rPr>
        <w:t xml:space="preserve"> Road- </w:t>
      </w:r>
      <w:proofErr w:type="spellStart"/>
      <w:r w:rsidRPr="00B33723" w:rsidR="004C018C">
        <w:rPr>
          <w:sz w:val="20"/>
          <w:szCs w:val="20"/>
        </w:rPr>
        <w:t>Dublin</w:t>
      </w:r>
      <w:proofErr w:type="spellEnd"/>
      <w:r w:rsidRPr="00B33723" w:rsidR="004C018C">
        <w:rPr>
          <w:sz w:val="20"/>
          <w:szCs w:val="20"/>
        </w:rPr>
        <w:t xml:space="preserve"> 4), finalizzata al perfezionamento della lingua inglese.</w:t>
      </w:r>
    </w:p>
    <w:p w:rsidR="005E702D" w:rsidP="005E702D" w:rsidRDefault="005E702D" w14:paraId="0105EEF7" w14:textId="77777777">
      <w:pPr>
        <w:pStyle w:val="Titolo3"/>
        <w:ind w:right="-54"/>
      </w:pPr>
    </w:p>
    <w:p w:rsidRPr="00B33723" w:rsidR="00B701EA" w:rsidP="005E702D" w:rsidRDefault="00B701EA" w14:paraId="5BAD2DF4" w14:textId="77777777">
      <w:pPr>
        <w:pStyle w:val="Titolo3"/>
        <w:ind w:right="-54"/>
        <w:rPr>
          <w:sz w:val="20"/>
          <w:szCs w:val="20"/>
        </w:rPr>
      </w:pPr>
      <w:r w:rsidRPr="00B33723">
        <w:rPr>
          <w:sz w:val="20"/>
          <w:szCs w:val="20"/>
        </w:rPr>
        <w:t>INTERESSI EXTRA PROFESSIONALI</w:t>
      </w:r>
    </w:p>
    <w:p w:rsidRPr="00B33723" w:rsidR="00B701EA" w:rsidP="005E702D" w:rsidRDefault="000E2212" w14:paraId="1DC8DAA3" w14:textId="43E33A4F">
      <w:pPr>
        <w:ind w:right="-54"/>
        <w:rPr>
          <w:sz w:val="20"/>
          <w:szCs w:val="20"/>
        </w:rPr>
      </w:pPr>
      <w:r>
        <w:rPr>
          <w:sz w:val="20"/>
          <w:szCs w:val="20"/>
        </w:rPr>
        <w:t>Amo lo sport in generale: gioco a tennis in modo regolare e pratico il running in modo saltuario</w:t>
      </w:r>
      <w:r w:rsidR="00CB6A63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Film e serie televisive sono la mia </w:t>
      </w:r>
      <w:r w:rsidR="005A2BB8">
        <w:rPr>
          <w:sz w:val="20"/>
          <w:szCs w:val="20"/>
        </w:rPr>
        <w:t>principale attività di svago non sport</w:t>
      </w:r>
      <w:r w:rsidR="00CB6A63">
        <w:rPr>
          <w:sz w:val="20"/>
          <w:szCs w:val="20"/>
        </w:rPr>
        <w:t>iva.</w:t>
      </w:r>
      <w:r w:rsidR="00EA3161">
        <w:rPr>
          <w:sz w:val="20"/>
          <w:szCs w:val="20"/>
        </w:rPr>
        <w:t xml:space="preserve"> </w:t>
      </w:r>
    </w:p>
    <w:p w:rsidR="001E4AAE" w:rsidP="005E702D" w:rsidRDefault="001E4AAE" w14:paraId="3D785ADC" w14:textId="77777777">
      <w:pPr>
        <w:ind w:right="-54"/>
      </w:pPr>
    </w:p>
    <w:p w:rsidR="00B701EA" w:rsidP="00FE12D0" w:rsidRDefault="00FE12D0" w14:paraId="4D4273E0" w14:textId="65729073">
      <w:pPr>
        <w:pStyle w:val="Corpodeltesto2"/>
        <w:ind w:right="-54"/>
        <w:jc w:val="center"/>
      </w:pPr>
      <w:r w:rsidRPr="00FE12D0">
        <w:t>Autorizzo il trattamento dei miei dati personali ai sensi del Dlgs 196 del 30 giugno 2003 e dell’art. 13 GDPR (Regolamento UE 2016/679) ai fini della ricerca e selezione del personale</w:t>
      </w:r>
    </w:p>
    <w:sectPr w:rsidR="00B701EA" w:rsidSect="001B0AC4">
      <w:pgSz w:w="11906" w:h="16838" w:orient="portrait"/>
      <w:pgMar w:top="360" w:right="56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3"/>
    <w:rsid w:val="00057AF5"/>
    <w:rsid w:val="000648F3"/>
    <w:rsid w:val="00065D8E"/>
    <w:rsid w:val="000C4043"/>
    <w:rsid w:val="000C4723"/>
    <w:rsid w:val="000E2212"/>
    <w:rsid w:val="00187AA5"/>
    <w:rsid w:val="001B0AC4"/>
    <w:rsid w:val="001C01D4"/>
    <w:rsid w:val="001D4BE8"/>
    <w:rsid w:val="001E4AAE"/>
    <w:rsid w:val="00201621"/>
    <w:rsid w:val="00233588"/>
    <w:rsid w:val="00283448"/>
    <w:rsid w:val="002D6B3F"/>
    <w:rsid w:val="00343EBF"/>
    <w:rsid w:val="00365662"/>
    <w:rsid w:val="0039112C"/>
    <w:rsid w:val="003B5C62"/>
    <w:rsid w:val="003B6A5F"/>
    <w:rsid w:val="003D4E81"/>
    <w:rsid w:val="003E01A6"/>
    <w:rsid w:val="0040180F"/>
    <w:rsid w:val="00430DE0"/>
    <w:rsid w:val="0043180F"/>
    <w:rsid w:val="00470529"/>
    <w:rsid w:val="00475F68"/>
    <w:rsid w:val="004C018C"/>
    <w:rsid w:val="004F5922"/>
    <w:rsid w:val="0051603B"/>
    <w:rsid w:val="00535643"/>
    <w:rsid w:val="005437EC"/>
    <w:rsid w:val="0057768E"/>
    <w:rsid w:val="005A2BB8"/>
    <w:rsid w:val="005C41ED"/>
    <w:rsid w:val="005E6460"/>
    <w:rsid w:val="005E702D"/>
    <w:rsid w:val="005E7EE9"/>
    <w:rsid w:val="00634980"/>
    <w:rsid w:val="00656982"/>
    <w:rsid w:val="0066241C"/>
    <w:rsid w:val="00691D27"/>
    <w:rsid w:val="00750EBD"/>
    <w:rsid w:val="00751045"/>
    <w:rsid w:val="00791788"/>
    <w:rsid w:val="007974D5"/>
    <w:rsid w:val="007B2688"/>
    <w:rsid w:val="007B44BC"/>
    <w:rsid w:val="007C0610"/>
    <w:rsid w:val="007D5FC4"/>
    <w:rsid w:val="007D6E05"/>
    <w:rsid w:val="00834DA6"/>
    <w:rsid w:val="00845662"/>
    <w:rsid w:val="008530BA"/>
    <w:rsid w:val="00871B33"/>
    <w:rsid w:val="00873155"/>
    <w:rsid w:val="00882701"/>
    <w:rsid w:val="008E1E2F"/>
    <w:rsid w:val="00934A8D"/>
    <w:rsid w:val="00991425"/>
    <w:rsid w:val="00A15C89"/>
    <w:rsid w:val="00A22FE2"/>
    <w:rsid w:val="00A5598C"/>
    <w:rsid w:val="00A628A3"/>
    <w:rsid w:val="00A71CE0"/>
    <w:rsid w:val="00AE0248"/>
    <w:rsid w:val="00AF166F"/>
    <w:rsid w:val="00B02D17"/>
    <w:rsid w:val="00B11944"/>
    <w:rsid w:val="00B33723"/>
    <w:rsid w:val="00B41B86"/>
    <w:rsid w:val="00B560CF"/>
    <w:rsid w:val="00B678A0"/>
    <w:rsid w:val="00B701EA"/>
    <w:rsid w:val="00B859D0"/>
    <w:rsid w:val="00B97187"/>
    <w:rsid w:val="00BC3667"/>
    <w:rsid w:val="00BD02D4"/>
    <w:rsid w:val="00BF209E"/>
    <w:rsid w:val="00C139FE"/>
    <w:rsid w:val="00C445B0"/>
    <w:rsid w:val="00C77A7D"/>
    <w:rsid w:val="00C861D7"/>
    <w:rsid w:val="00C959EA"/>
    <w:rsid w:val="00CA0CB1"/>
    <w:rsid w:val="00CB6A63"/>
    <w:rsid w:val="00D250BC"/>
    <w:rsid w:val="00D8276B"/>
    <w:rsid w:val="00D874DF"/>
    <w:rsid w:val="00D959FD"/>
    <w:rsid w:val="00DA3118"/>
    <w:rsid w:val="00DC1F42"/>
    <w:rsid w:val="00DD6E17"/>
    <w:rsid w:val="00DF4807"/>
    <w:rsid w:val="00E06F4A"/>
    <w:rsid w:val="00E34463"/>
    <w:rsid w:val="00E3453E"/>
    <w:rsid w:val="00E372F4"/>
    <w:rsid w:val="00E40D2F"/>
    <w:rsid w:val="00E70C23"/>
    <w:rsid w:val="00E86642"/>
    <w:rsid w:val="00E87E8C"/>
    <w:rsid w:val="00EA3161"/>
    <w:rsid w:val="00EB2501"/>
    <w:rsid w:val="00EC06CA"/>
    <w:rsid w:val="00EC2AAD"/>
    <w:rsid w:val="00F01EF3"/>
    <w:rsid w:val="00F465D5"/>
    <w:rsid w:val="00F602D6"/>
    <w:rsid w:val="00F67676"/>
    <w:rsid w:val="00F7410F"/>
    <w:rsid w:val="00F85AF8"/>
    <w:rsid w:val="00F977E2"/>
    <w:rsid w:val="00FB218F"/>
    <w:rsid w:val="00FC4EF9"/>
    <w:rsid w:val="00FE12D0"/>
    <w:rsid w:val="339379DB"/>
    <w:rsid w:val="36608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379DB"/>
  <w15:docId w15:val="{B4BC23CF-857D-42B5-8973-5334519A4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rsid w:val="00E86642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E86642"/>
    <w:pPr>
      <w:keepNext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rsid w:val="00E86642"/>
    <w:pPr>
      <w:keepNext/>
      <w:framePr w:hSpace="141" w:wrap="around" w:hAnchor="margin" w:vAnchor="page" w:y="901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rsid w:val="00E86642"/>
    <w:pPr>
      <w:keepNext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AE0248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AE0248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E86642"/>
    <w:pPr>
      <w:jc w:val="center"/>
    </w:pPr>
    <w:rPr>
      <w:b/>
      <w:bCs/>
      <w:sz w:val="32"/>
    </w:rPr>
  </w:style>
  <w:style w:type="paragraph" w:styleId="Corpodeltesto2">
    <w:name w:val="Body Text 2"/>
    <w:basedOn w:val="Normale"/>
    <w:rsid w:val="00E86642"/>
    <w:rPr>
      <w:sz w:val="20"/>
    </w:rPr>
  </w:style>
  <w:style w:type="paragraph" w:styleId="Testofumetto1" w:customStyle="1">
    <w:name w:val="Testo fumetto1"/>
    <w:basedOn w:val="Normale"/>
    <w:semiHidden/>
    <w:rsid w:val="00E86642"/>
    <w:rPr>
      <w:rFonts w:ascii="Tahoma" w:hAnsi="Tahoma" w:eastAsia="Batang" w:cs="Tahoma"/>
      <w:sz w:val="16"/>
      <w:szCs w:val="16"/>
      <w:lang w:val="en-US" w:eastAsia="ko-KR"/>
    </w:rPr>
  </w:style>
  <w:style w:type="paragraph" w:styleId="Testodelblocco">
    <w:name w:val="Block Text"/>
    <w:basedOn w:val="Normale"/>
    <w:rsid w:val="00E86642"/>
    <w:pPr>
      <w:tabs>
        <w:tab w:val="bar" w:pos="-2340"/>
        <w:tab w:val="left" w:pos="540"/>
        <w:tab w:val="right" w:pos="7920"/>
      </w:tabs>
      <w:ind w:left="360" w:right="458"/>
      <w:jc w:val="both"/>
    </w:pPr>
    <w:rPr>
      <w:rFonts w:ascii="Arial" w:hAnsi="Arial" w:cs="Arial"/>
    </w:rPr>
  </w:style>
  <w:style w:type="paragraph" w:styleId="Risultato" w:customStyle="1">
    <w:name w:val="Risultato"/>
    <w:basedOn w:val="Corpotesto"/>
    <w:rsid w:val="00E86642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Corpotesto">
    <w:name w:val="Body Text"/>
    <w:basedOn w:val="Normale"/>
    <w:rsid w:val="00E86642"/>
    <w:pPr>
      <w:spacing w:after="120"/>
    </w:pPr>
  </w:style>
  <w:style w:type="character" w:styleId="CodiceHTML">
    <w:name w:val="HTML Code"/>
    <w:basedOn w:val="Carpredefinitoparagrafo"/>
    <w:rsid w:val="00E86642"/>
    <w:rPr>
      <w:rFonts w:hint="default" w:ascii="Verdana" w:hAnsi="Verdana" w:eastAsia="Courier New" w:cs="Courier New"/>
      <w:vanish w:val="0"/>
      <w:webHidden w:val="0"/>
      <w:sz w:val="19"/>
      <w:szCs w:val="19"/>
    </w:rPr>
  </w:style>
  <w:style w:type="character" w:styleId="Collegamentoipertestuale">
    <w:name w:val="Hyperlink"/>
    <w:basedOn w:val="Carpredefinitoparagrafo"/>
    <w:rsid w:val="000648F3"/>
    <w:rPr>
      <w:color w:val="0000FF"/>
      <w:u w:val="single"/>
    </w:rPr>
  </w:style>
  <w:style w:type="character" w:styleId="Enfasigrassetto">
    <w:name w:val="Strong"/>
    <w:basedOn w:val="Carpredefinitoparagrafo"/>
    <w:qFormat/>
    <w:rsid w:val="003B5C62"/>
    <w:rPr>
      <w:b/>
      <w:bCs/>
    </w:rPr>
  </w:style>
  <w:style w:type="character" w:styleId="Titolo4Carattere" w:customStyle="1">
    <w:name w:val="Titolo 4 Carattere"/>
    <w:basedOn w:val="Carpredefinitoparagrafo"/>
    <w:link w:val="Titolo4"/>
    <w:semiHidden/>
    <w:rsid w:val="00AE0248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Titolo5Carattere" w:customStyle="1">
    <w:name w:val="Titolo 5 Carattere"/>
    <w:basedOn w:val="Carpredefinitoparagrafo"/>
    <w:link w:val="Titolo5"/>
    <w:semiHidden/>
    <w:rsid w:val="00AE0248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degree" w:customStyle="1">
    <w:name w:val="degree"/>
    <w:basedOn w:val="Carpredefinitoparagrafo"/>
    <w:rsid w:val="00AE0248"/>
  </w:style>
  <w:style w:type="character" w:styleId="major" w:customStyle="1">
    <w:name w:val="major"/>
    <w:basedOn w:val="Carpredefinitoparagrafo"/>
    <w:rsid w:val="00AE0248"/>
  </w:style>
  <w:style w:type="character" w:styleId="Titolo1Carattere" w:customStyle="1">
    <w:name w:val="Titolo 1 Carattere"/>
    <w:basedOn w:val="Carpredefinitoparagrafo"/>
    <w:link w:val="Titolo1"/>
    <w:rsid w:val="00F7410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raffaele.matacena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...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 di Raffaele Matacena</dc:title>
  <dc:creator>Giuseppe Bianconi</dc:creator>
  <lastModifiedBy>Giuseppe Bianconi</lastModifiedBy>
  <revision>3</revision>
  <dcterms:created xsi:type="dcterms:W3CDTF">2023-10-15T08:49:25.2051753Z</dcterms:created>
  <dcterms:modified xsi:type="dcterms:W3CDTF">2023-10-15T08:49:10.8042685Z</dcterms:modified>
</coreProperties>
</file>