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B</w:t>
      </w:r>
      <w:r>
        <w:rPr>
          <w:rStyle w:val="10"/>
          <w:b/>
          <w:bCs/>
        </w:rPr>
        <w:t>GT_700-2006_碳素结构钢</w:t>
      </w:r>
    </w:p>
    <w:p>
      <w:pPr>
        <w:pStyle w:val="2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1</w:t>
      </w:r>
      <w:r>
        <w:rPr>
          <w:rStyle w:val="10"/>
          <w:b w:val="0"/>
          <w:bCs w:val="0"/>
        </w:rPr>
        <w:t>.</w:t>
      </w:r>
      <w:r>
        <w:rPr>
          <w:rStyle w:val="10"/>
          <w:rFonts w:hint="eastAsia"/>
          <w:b w:val="0"/>
          <w:bCs w:val="0"/>
        </w:rPr>
        <w:t>使用标准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本文档使用的标准时</w:t>
      </w:r>
      <w:r>
        <w:t>GBT_700-2006</w:t>
      </w:r>
      <w:r>
        <w:rPr>
          <w:rFonts w:hint="eastAsia" w:ascii="宋体" w:hAnsi="宋体"/>
        </w:rPr>
        <w:t>标准。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*实验标准参考 [GT/B 228]、[GT/B 232]</w:t>
      </w:r>
    </w:p>
    <w:p>
      <w:pPr>
        <w:pStyle w:val="2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2检测参数和标准要求</w:t>
      </w:r>
    </w:p>
    <w:p>
      <w:pPr>
        <w:ind w:left="840" w:hanging="840" w:hangingChars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牌号：牌号表示方法和符号（钢的牌号由代表屈服强度的字母，屈服</w:t>
      </w:r>
      <w:r>
        <w:tab/>
      </w:r>
      <w:r>
        <w:rPr>
          <w:rFonts w:hint="eastAsia"/>
        </w:rPr>
        <w:t>强度数值，质量等级符号，脱氧方法符号等4个部分按顺序组成，例如：Q</w:t>
      </w:r>
      <w:r>
        <w:t>214AF</w:t>
      </w:r>
      <w:r>
        <w:rPr>
          <w:rFonts w:hint="eastAsia"/>
        </w:rPr>
        <w:t>）</w:t>
      </w:r>
    </w:p>
    <w:p>
      <w:pPr>
        <w:ind w:firstLine="210" w:firstLineChars="100"/>
      </w:pPr>
      <w:r>
        <w:rPr>
          <w:rFonts w:hint="eastAsia"/>
        </w:rPr>
        <w:t>等级：A</w:t>
      </w:r>
      <w:r>
        <w:t>,B,C,D</w:t>
      </w:r>
      <w:r>
        <w:rPr>
          <w:rFonts w:hint="eastAsia"/>
        </w:rPr>
        <w:t>分别为质量等级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</w:rPr>
        <w:t>钢材厚度（mm）钢材宽度（mm）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屈服强度：</w:t>
      </w:r>
      <w:r>
        <w:rPr>
          <w:rFonts w:hint="eastAsia"/>
          <w:lang w:val="en-US" w:eastAsia="zh-CN"/>
        </w:rPr>
        <w:t>=屈服荷重(KN)*1000/ 面积</w:t>
      </w:r>
      <w:r>
        <w:rPr>
          <w:rFonts w:hint="eastAsia"/>
        </w:rPr>
        <w:t>（mm</w:t>
      </w:r>
      <w:r>
        <w:rPr>
          <w:rFonts w:hint="eastAsia"/>
          <w:lang w:val="en-US" w:eastAsia="zh-CN"/>
        </w:rPr>
        <w:t>²</w:t>
      </w:r>
      <w:r>
        <w:rPr>
          <w:rFonts w:hint="eastAsia"/>
        </w:rPr>
        <w:t>）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/>
        </w:rPr>
        <w:t>抗拉强度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=抗拉荷重(KN)*1000/ 面积</w:t>
      </w:r>
      <w:r>
        <w:rPr>
          <w:rFonts w:hint="eastAsia"/>
        </w:rPr>
        <w:t>（mm</w:t>
      </w:r>
      <w:r>
        <w:rPr>
          <w:rFonts w:hint="eastAsia"/>
          <w:lang w:val="en-US" w:eastAsia="zh-CN"/>
        </w:rPr>
        <w:t>²</w:t>
      </w:r>
      <w:r>
        <w:rPr>
          <w:rFonts w:hint="eastAsia"/>
        </w:rPr>
        <w:t>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屈服荷重，抗拉荷重精确到1KN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屈服强度</w:t>
      </w:r>
      <w:r>
        <w:rPr>
          <w:rFonts w:hint="eastAsia"/>
          <w:lang w:eastAsia="zh-CN"/>
        </w:rPr>
        <w:t>、</w:t>
      </w:r>
      <w:r>
        <w:rPr>
          <w:rFonts w:hint="eastAsia"/>
        </w:rPr>
        <w:t>抗拉强度</w:t>
      </w:r>
      <w:r>
        <w:rPr>
          <w:rFonts w:hint="eastAsia"/>
          <w:lang w:val="en-US" w:eastAsia="zh-CN"/>
        </w:rPr>
        <w:t>精确到1N/mm²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</w:rPr>
        <w:t>断后伸长率</w:t>
      </w:r>
      <w:r>
        <w:rPr>
          <w:rFonts w:hint="eastAsia"/>
          <w:lang w:val="en-US" w:eastAsia="zh-CN"/>
        </w:rPr>
        <w:t>精确到1%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弯曲试验(纵向，横向</w:t>
      </w:r>
      <w:r>
        <w:t xml:space="preserve">) </w:t>
      </w:r>
      <w:r>
        <w:rPr>
          <w:rFonts w:hint="eastAsia"/>
        </w:rPr>
        <w:t>a为试样厚度或直径，b为试样宽度</w:t>
      </w:r>
      <w:bookmarkStart w:id="0" w:name="_GoBack"/>
      <w:bookmarkEnd w:id="0"/>
    </w:p>
    <w:p>
      <w:pPr>
        <w:ind w:firstLine="210" w:firstLineChars="100"/>
        <w:rPr>
          <w:rFonts w:hint="eastAsia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10"/>
          <w:rFonts w:hint="eastAsia"/>
          <w:b w:val="0"/>
          <w:bCs w:val="0"/>
        </w:rPr>
        <w:t>3原始数据</w:t>
      </w:r>
      <w:r>
        <w:rPr>
          <w:rStyle w:val="10"/>
          <w:rFonts w:hint="eastAsia"/>
          <w:b w:val="0"/>
          <w:bCs w:val="0"/>
          <w:lang w:val="en-US" w:eastAsia="zh-CN"/>
        </w:rPr>
        <w:t>变更及添加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10"/>
          <w:rFonts w:hint="eastAsia"/>
          <w:b w:val="0"/>
          <w:bCs w:val="0"/>
        </w:rPr>
        <w:t>4计算公式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屈服强度 </w:t>
      </w:r>
      <w:r>
        <w:rPr>
          <w:rFonts w:hint="eastAsia"/>
          <w:lang w:val="en-US" w:eastAsia="zh-CN"/>
        </w:rPr>
        <w:t>(面积小于0.0001时屈服强度为0)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屈服荷重(KN)*1000/ 面积</w:t>
      </w:r>
      <w:r>
        <w:rPr>
          <w:rFonts w:hint="eastAsia"/>
        </w:rPr>
        <w:t>（mm</w:t>
      </w:r>
      <w:r>
        <w:rPr>
          <w:rFonts w:hint="eastAsia"/>
          <w:lang w:val="en-US" w:eastAsia="zh-CN"/>
        </w:rPr>
        <w:t>²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抗拉强度 </w:t>
      </w:r>
      <w:r>
        <w:rPr>
          <w:rFonts w:hint="eastAsia"/>
          <w:lang w:val="en-US" w:eastAsia="zh-CN"/>
        </w:rPr>
        <w:t>(面积小于0.0001时</w:t>
      </w:r>
      <w:r>
        <w:rPr>
          <w:rFonts w:hint="eastAsia"/>
        </w:rPr>
        <w:t>抗拉</w:t>
      </w:r>
      <w:r>
        <w:rPr>
          <w:rFonts w:hint="eastAsia"/>
          <w:lang w:val="en-US" w:eastAsia="zh-CN"/>
        </w:rPr>
        <w:t>强度为0)</w:t>
      </w:r>
      <w:r>
        <w:rPr>
          <w:rFonts w:hint="eastAsia"/>
        </w:rPr>
        <w:t>： 抗拉荷重</w:t>
      </w:r>
      <w:r>
        <w:rPr>
          <w:rFonts w:hint="eastAsia"/>
          <w:lang w:val="en-US" w:eastAsia="zh-CN"/>
        </w:rPr>
        <w:t>(KN) * 1000</w:t>
      </w:r>
      <w:r>
        <w:rPr>
          <w:rFonts w:hint="eastAsia"/>
        </w:rPr>
        <w:t>/面积（mm</w:t>
      </w:r>
      <w:r>
        <w:rPr>
          <w:rFonts w:hint="eastAsia"/>
          <w:lang w:val="en-US" w:eastAsia="zh-CN"/>
        </w:rPr>
        <w:t>²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断后伸长率：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9865" cy="43662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</w:rPr>
      </w:pPr>
      <w:r>
        <w:rPr>
          <w:rStyle w:val="10"/>
          <w:rFonts w:hint="eastAsia"/>
          <w:b w:val="0"/>
          <w:bCs w:val="0"/>
        </w:rPr>
        <w:t>5检测结果</w:t>
      </w:r>
    </w:p>
    <w:p>
      <w:pPr>
        <w:ind w:firstLine="420" w:firstLineChars="200"/>
        <w:rPr>
          <w:rStyle w:val="7"/>
        </w:rPr>
      </w:pPr>
      <w:r>
        <w:rPr>
          <w:rStyle w:val="7"/>
          <w:rFonts w:hint="eastAsia"/>
        </w:rPr>
        <w:t>用Q</w:t>
      </w:r>
      <w:r>
        <w:rPr>
          <w:rStyle w:val="7"/>
        </w:rPr>
        <w:t>195和</w:t>
      </w:r>
      <w:r>
        <w:rPr>
          <w:rStyle w:val="7"/>
          <w:rFonts w:hint="eastAsia"/>
        </w:rPr>
        <w:t>Q</w:t>
      </w:r>
      <w:r>
        <w:rPr>
          <w:rStyle w:val="7"/>
        </w:rPr>
        <w:t>235B级沸腾钢扎制的钢材，其厚度或直径</w:t>
      </w:r>
      <w:r>
        <w:rPr>
          <w:rStyle w:val="7"/>
          <w:rFonts w:hint="eastAsia"/>
        </w:rPr>
        <w:t xml:space="preserve"> </w:t>
      </w:r>
      <w:r>
        <w:rPr>
          <w:rStyle w:val="7"/>
        </w:rPr>
        <w:t>&lt;=25mm</w:t>
      </w:r>
    </w:p>
    <w:p>
      <w:pPr>
        <w:ind w:firstLine="420" w:firstLineChars="200"/>
        <w:rPr>
          <w:rStyle w:val="7"/>
        </w:rPr>
      </w:pPr>
      <w:r>
        <w:rPr>
          <w:rStyle w:val="7"/>
          <w:rFonts w:hint="eastAsia"/>
        </w:rPr>
        <w:t>钢材的拉伸和冲击试验记过应符合下面的拉伸和冲击要求。</w:t>
      </w:r>
    </w:p>
    <w:p>
      <w:pPr>
        <w:ind w:firstLine="420" w:firstLineChars="200"/>
        <w:rPr>
          <w:rStyle w:val="7"/>
          <w:rFonts w:hint="eastAsia" w:eastAsiaTheme="minorEastAsia"/>
          <w:lang w:val="en-US" w:eastAsia="zh-CN"/>
        </w:rPr>
      </w:pPr>
      <w:r>
        <w:rPr>
          <w:rStyle w:val="7"/>
          <w:rFonts w:hint="eastAsia"/>
        </w:rPr>
        <w:t>弯曲试验结果应符合弯曲试验结果</w:t>
      </w:r>
      <w:r>
        <w:rPr>
          <w:rStyle w:val="7"/>
          <w:rFonts w:hint="eastAsia"/>
          <w:lang w:val="en-US" w:eastAsia="zh-CN"/>
        </w:rPr>
        <w:tab/>
      </w:r>
    </w:p>
    <w:p>
      <w:pPr>
        <w:ind w:left="420" w:leftChars="200"/>
      </w:pPr>
    </w:p>
    <w:p>
      <w:pPr>
        <w:ind w:left="420" w:leftChars="200" w:firstLine="420" w:firstLineChars="200"/>
      </w:pPr>
      <w:r>
        <w:drawing>
          <wp:inline distT="0" distB="0" distL="114300" distR="114300">
            <wp:extent cx="5271135" cy="436499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</w:pPr>
    </w:p>
    <w:p>
      <w:pPr>
        <w:ind w:left="420" w:leftChars="200" w:firstLine="420" w:firstLineChars="200"/>
      </w:pPr>
      <w:r>
        <w:drawing>
          <wp:inline distT="0" distB="0" distL="114300" distR="114300">
            <wp:extent cx="5267960" cy="313182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</w:pPr>
    </w:p>
    <w:p>
      <w:pPr>
        <w:ind w:left="420" w:leftChars="200" w:firstLine="420" w:firstLineChars="200"/>
      </w:pPr>
      <w:r>
        <w:drawing>
          <wp:inline distT="0" distB="0" distL="114300" distR="114300">
            <wp:extent cx="5272405" cy="18491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200"/>
        <w:jc w:val="both"/>
        <w:rPr>
          <w:rFonts w:hint="eastAsia"/>
          <w:lang w:val="en-US" w:eastAsia="zh-CN"/>
        </w:rPr>
      </w:pPr>
      <w:r>
        <w:rPr>
          <w:rFonts w:hint="eastAsia"/>
        </w:rPr>
        <w:t>备注：</w:t>
      </w:r>
    </w:p>
    <w:p>
      <w:r>
        <w:drawing>
          <wp:inline distT="0" distB="0" distL="114300" distR="114300">
            <wp:extent cx="5271135" cy="29311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420" w:leftChars="20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注：</w:t>
      </w:r>
      <w:r>
        <w:rPr>
          <w:rFonts w:hint="eastAsia" w:ascii="Arial" w:hAnsi="Arial" w:cs="Arial"/>
          <w:color w:val="333333"/>
          <w:sz w:val="20"/>
          <w:szCs w:val="20"/>
        </w:rPr>
        <w:t>kgf/mm^2是</w:t>
      </w:r>
      <w:r>
        <w:rPr>
          <w:rFonts w:ascii="Arial" w:hAnsi="Arial" w:cs="Arial"/>
          <w:color w:val="333333"/>
          <w:sz w:val="20"/>
          <w:szCs w:val="20"/>
        </w:rPr>
        <w:t>压强单位</w:t>
      </w:r>
    </w:p>
    <w:p>
      <w:pPr>
        <w:ind w:left="420" w:leftChars="200"/>
        <w:rPr>
          <w:rFonts w:hint="eastAsia"/>
        </w:rPr>
      </w:pPr>
      <w:r>
        <w:rPr>
          <w:rFonts w:hint="eastAsia"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   M</w:t>
      </w:r>
      <w:r>
        <w:rPr>
          <w:rFonts w:hint="eastAsia" w:ascii="Arial" w:hAnsi="Arial" w:cs="Arial"/>
          <w:color w:val="333333"/>
          <w:sz w:val="20"/>
          <w:szCs w:val="20"/>
        </w:rPr>
        <w:t>pa压强的单位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6AF3F"/>
    <w:multiLevelType w:val="singleLevel"/>
    <w:tmpl w:val="6F86AF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1667"/>
    <w:rsid w:val="0013485B"/>
    <w:rsid w:val="004743F2"/>
    <w:rsid w:val="004E3C78"/>
    <w:rsid w:val="00545FB2"/>
    <w:rsid w:val="00581555"/>
    <w:rsid w:val="005A1050"/>
    <w:rsid w:val="00650D95"/>
    <w:rsid w:val="007052F8"/>
    <w:rsid w:val="00710051"/>
    <w:rsid w:val="007A77C3"/>
    <w:rsid w:val="007C6EFF"/>
    <w:rsid w:val="008C1FA8"/>
    <w:rsid w:val="00932A09"/>
    <w:rsid w:val="0094241F"/>
    <w:rsid w:val="00965954"/>
    <w:rsid w:val="00972B4D"/>
    <w:rsid w:val="00A07B5C"/>
    <w:rsid w:val="00A1144B"/>
    <w:rsid w:val="00A65222"/>
    <w:rsid w:val="00AB713C"/>
    <w:rsid w:val="00B54660"/>
    <w:rsid w:val="00BB5B95"/>
    <w:rsid w:val="00BE30BD"/>
    <w:rsid w:val="00C519B8"/>
    <w:rsid w:val="00D557DA"/>
    <w:rsid w:val="00DF325B"/>
    <w:rsid w:val="00E10BBC"/>
    <w:rsid w:val="00EB3E1F"/>
    <w:rsid w:val="00EF0832"/>
    <w:rsid w:val="00FD7816"/>
    <w:rsid w:val="01F06EF2"/>
    <w:rsid w:val="038F57B8"/>
    <w:rsid w:val="039169B7"/>
    <w:rsid w:val="07020BE2"/>
    <w:rsid w:val="10D1554E"/>
    <w:rsid w:val="15E37241"/>
    <w:rsid w:val="16226006"/>
    <w:rsid w:val="18624865"/>
    <w:rsid w:val="1A25272C"/>
    <w:rsid w:val="1A660926"/>
    <w:rsid w:val="1CB93EF4"/>
    <w:rsid w:val="1F0708CA"/>
    <w:rsid w:val="1F4F1986"/>
    <w:rsid w:val="1FD230D2"/>
    <w:rsid w:val="23E52029"/>
    <w:rsid w:val="244465D9"/>
    <w:rsid w:val="27E72EF1"/>
    <w:rsid w:val="2AAB4382"/>
    <w:rsid w:val="2AF37824"/>
    <w:rsid w:val="2D826B1E"/>
    <w:rsid w:val="3108423F"/>
    <w:rsid w:val="37FD3D90"/>
    <w:rsid w:val="3B244690"/>
    <w:rsid w:val="3D771D31"/>
    <w:rsid w:val="42F75CFA"/>
    <w:rsid w:val="49777774"/>
    <w:rsid w:val="4B89324F"/>
    <w:rsid w:val="4D204309"/>
    <w:rsid w:val="4D423BD7"/>
    <w:rsid w:val="4D9C06FA"/>
    <w:rsid w:val="4F0D5FCF"/>
    <w:rsid w:val="4F786D90"/>
    <w:rsid w:val="4FC133D7"/>
    <w:rsid w:val="537A4C16"/>
    <w:rsid w:val="5405471A"/>
    <w:rsid w:val="599302BB"/>
    <w:rsid w:val="5A754A02"/>
    <w:rsid w:val="5DC31FE6"/>
    <w:rsid w:val="5F7C4318"/>
    <w:rsid w:val="5F9A00EC"/>
    <w:rsid w:val="615B12C1"/>
    <w:rsid w:val="625F1E01"/>
    <w:rsid w:val="627331AF"/>
    <w:rsid w:val="62C40D87"/>
    <w:rsid w:val="63BE070C"/>
    <w:rsid w:val="64541398"/>
    <w:rsid w:val="64A20F20"/>
    <w:rsid w:val="65291D5B"/>
    <w:rsid w:val="65CA608F"/>
    <w:rsid w:val="682F7D49"/>
    <w:rsid w:val="6A3F4CF9"/>
    <w:rsid w:val="6EE91C52"/>
    <w:rsid w:val="72946F37"/>
    <w:rsid w:val="72A442A6"/>
    <w:rsid w:val="72B06F7A"/>
    <w:rsid w:val="72CE7E07"/>
    <w:rsid w:val="76324DB4"/>
    <w:rsid w:val="764C6475"/>
    <w:rsid w:val="7C282E38"/>
    <w:rsid w:val="7D4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副标题 字符"/>
    <w:basedOn w:val="6"/>
    <w:link w:val="4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325</Words>
  <Characters>1859</Characters>
  <Lines>15</Lines>
  <Paragraphs>4</Paragraphs>
  <TotalTime>36</TotalTime>
  <ScaleCrop>false</ScaleCrop>
  <LinksUpToDate>false</LinksUpToDate>
  <CharactersWithSpaces>2180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2019-08-21T03:02:00Z</dcterms:created>
  <dc:creator>Administrator</dc:creator>
  <cp:lastModifiedBy>阳光下的sky</cp:lastModifiedBy>
  <dcterms:modified xsi:type="dcterms:W3CDTF">2019-09-05T06:02:40Z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