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Wheat</w:t>
      </w:r>
      <w:r>
        <w:t xml:space="preserve"> </w:t>
      </w:r>
      <w:r>
        <w:t xml:space="preserve">Yields</w:t>
      </w:r>
      <w:r>
        <w:t xml:space="preserve"> </w:t>
      </w:r>
      <w:r>
        <w:t xml:space="preserve">in</w:t>
      </w:r>
      <w:r>
        <w:t xml:space="preserve"> </w:t>
      </w:r>
      <w:r>
        <w:t xml:space="preserve">India:</w:t>
      </w:r>
      <w:r>
        <w:t xml:space="preserve"> </w:t>
      </w:r>
      <w:r>
        <w:t xml:space="preserve">Describing</w:t>
      </w:r>
      <w:r>
        <w:t xml:space="preserve"> </w:t>
      </w:r>
      <w:r>
        <w:t xml:space="preserve">&amp;</w:t>
      </w:r>
      <w:r>
        <w:t xml:space="preserve"> </w:t>
      </w:r>
      <w:r>
        <w:t xml:space="preserve">Exploiting</w:t>
      </w:r>
      <w:r>
        <w:t xml:space="preserve"> </w:t>
      </w:r>
      <w:r>
        <w:t xml:space="preserve">Spatio-Temporal</w:t>
      </w:r>
      <w:r>
        <w:t xml:space="preserve"> </w:t>
      </w:r>
      <w:r>
        <w:t xml:space="preserve">Variability</w:t>
      </w:r>
      <w:r>
        <w:t xml:space="preserve"> </w:t>
      </w:r>
      <w:r>
        <w:t xml:space="preserve">with</w:t>
      </w:r>
      <w:r>
        <w:t xml:space="preserve"> </w:t>
      </w:r>
      <w:r>
        <w:t xml:space="preserve">Panel</w:t>
      </w:r>
      <w:r>
        <w:t xml:space="preserve"> </w:t>
      </w:r>
      <w:r>
        <w:t xml:space="preserve">Regression</w:t>
      </w:r>
    </w:p>
    <w:p>
      <w:pPr>
        <w:pStyle w:val="Heading1"/>
      </w:pPr>
      <w:bookmarkStart w:id="21" w:name="introduction"/>
      <w:bookmarkEnd w:id="21"/>
      <w:r>
        <w:t xml:space="preserve">Introduction</w:t>
      </w:r>
    </w:p>
    <w:p>
      <w:pPr>
        <w:pStyle w:val="FirstParagraph"/>
      </w:pPr>
      <w:r>
        <w:t xml:space="preserve">The ability to monitor and predict crop yields in developing countries is critical to the sucessful adaptation to changes in our climate. Increased temperatures and variability has already been linked to losses in maize and wheat yields (-3.8 and 5.5% respectively)and crop prices globally</w:t>
      </w:r>
      <w:r>
        <w:t xml:space="preserve"> </w:t>
      </w:r>
      <w:r>
        <w:t xml:space="preserve">(Lobell, Schlenker, and Costa-Roberts 2011)</w:t>
      </w:r>
      <w:r>
        <w:t xml:space="preserve">. Althought much effort has been placed on modeling the spatial distribution of these shifts, less effort has been placed on how yields vary across space and time</w:t>
      </w:r>
      <w:r>
        <w:t xml:space="preserve"> </w:t>
      </w:r>
      <w:r>
        <w:t xml:space="preserve">(Ray et al. 2015)</w:t>
      </w:r>
      <w:r>
        <w:t xml:space="preserve">. Advances in remote sensing provide new avenues to monitor agricultural crop health at high spatial and temporal resolution. However, our ability to monitor changes in plant productivity is still limited in the more complex environments common to many developing countries</w:t>
      </w:r>
      <w:r>
        <w:t xml:space="preserve"> </w:t>
      </w:r>
      <w:r>
        <w:t xml:space="preserve">(Mann and Warner 2015)</w:t>
      </w:r>
      <w:r>
        <w:t xml:space="preserve">.</w:t>
      </w:r>
    </w:p>
    <w:p>
      <w:pPr>
        <w:pStyle w:val="BodyText"/>
      </w:pPr>
      <w:r>
        <w:t xml:space="preserve">One primary thrust of these efforts has evolved out of the index insurance space. Index insurance is...</w:t>
      </w:r>
    </w:p>
    <w:p>
      <w:pPr>
        <w:pStyle w:val="BodyText"/>
      </w:pPr>
      <w:r>
        <w:t xml:space="preserve">The main objectives of this project is to apply and compare statstical methods commonly applied these problems outside of the field of geography. In particular we will focus on the application of spatial panel regression to monitor spatio-temporal variability in wheat yields for Punjab and Haryana India.</w:t>
      </w:r>
    </w:p>
    <w:p>
      <w:pPr>
        <w:pStyle w:val="Heading1"/>
      </w:pPr>
      <w:bookmarkStart w:id="22" w:name="methods"/>
      <w:bookmarkEnd w:id="22"/>
      <w:r>
        <w:t xml:space="preserve">Methods</w:t>
      </w:r>
    </w:p>
    <w:p>
      <w:pPr>
        <w:pStyle w:val="FirstParagraph"/>
      </w:pPr>
      <m:oMathPara>
        <m:oMathParaPr>
          <m:jc m:val="center"/>
        </m:oMathParaPr>
        <m:oMath>
          <m:nary>
            <m:naryPr>
              <m:chr m:val="∑"/>
              <m:limLoc m:val="undOvr"/>
              <m:supHide m:val="off"/>
              <m:supHide m:val="off"/>
            </m:naryPr>
            <m:e>
              <m:sSub>
                <m:e>
                  <m:r>
                    <m:rPr/>
                    <m:t>X</m:t>
                  </m:r>
                </m:e>
                <m:sub>
                  <m:r>
                    <m:rPr/>
                    <m:t>i</m:t>
                  </m:r>
                </m:sub>
              </m:sSub>
            </m:e>
            <m:sub>
              <m:r>
                <m:rPr/>
                <m:t>i</m:t>
              </m:r>
              <m:r>
                <m:rPr/>
                <m:t>=</m:t>
              </m:r>
              <m:r>
                <m:rPr/>
                <m:t>1</m:t>
              </m:r>
            </m:sub>
            <m:sup>
              <m:r>
                <m:rPr/>
                <m:t>n</m:t>
              </m:r>
            </m:sup>
          </m:nary>
        </m:oMath>
      </m:oMathPara>
    </w:p>
    <w:p>
      <w:pPr>
        <w:pStyle w:val="BodyText"/>
      </w:pPr>
      <m:oMath>
        <m:nary>
          <m:naryPr>
            <m:chr m:val="∑"/>
            <m:limLoc m:val="undOvr"/>
            <m:supHide m:val="off"/>
            <m:supHide m:val="off"/>
          </m:naryPr>
          <m:e>
            <m:sSub>
              <m:e>
                <m:r>
                  <m:rPr/>
                  <m:t>X</m:t>
                </m:r>
              </m:e>
              <m:sub>
                <m:r>
                  <m:rPr/>
                  <m:t>i</m:t>
                </m:r>
              </m:sub>
            </m:sSub>
          </m:e>
          <m:sub>
            <m:r>
              <m:rPr/>
              <m:t>i</m:t>
            </m:r>
            <m:r>
              <m:rPr/>
              <m:t>=</m:t>
            </m:r>
            <m:r>
              <m:rPr/>
              <m:t>1</m:t>
            </m:r>
          </m:sub>
          <m:sup>
            <m:r>
              <m:rPr/>
              <m:t>n</m:t>
            </m:r>
          </m:sup>
        </m:nary>
      </m:oMath>
    </w:p>
    <w:p>
      <w:pPr>
        <w:pStyle w:val="Heading2"/>
      </w:pPr>
      <w:bookmarkStart w:id="23" w:name="study-area-and-period"/>
      <w:bookmarkEnd w:id="23"/>
      <w:r>
        <w:t xml:space="preserve">Study Area and Period</w:t>
      </w:r>
    </w:p>
    <w:p>
      <w:pPr>
        <w:pStyle w:val="FirstParagraph"/>
      </w:pPr>
      <w:r>
        <w:t xml:space="preserve">We examine wheat yields at the district level for Punjab and Haryana India for Rabi season (roughly Nov-Apr) for the period of 2002 to 2012. Both Punjab and Haryana are extensively cropped but is comprised of a large number of smaller heterogenous plots. Both states are also extensively double-cropped with rice planting in the Kharif season (roughly May-Oct) and Wheat planted in the Rabi season. Rabi season wheat yeild range from 0.33 to 7.46 metric tons per hectare (Table 1, Figure 1).</w:t>
      </w:r>
    </w:p>
    <w:p>
      <w:pPr>
        <w:pStyle w:val="BodyText"/>
      </w:pPr>
      <w:r>
        <w:rPr>
          <w:i/>
        </w:rPr>
        <w:t xml:space="preserve">Figure 1: Mean Rabi Season Wheat Yields Metric Tons per Hectare by District</w:t>
      </w:r>
      <w:r>
        <w:rPr>
          <w:i/>
        </w:rPr>
        <w:t xml:space="preserve"> </w:t>
      </w:r>
      <w:r>
        <w:t xml:space="preserve"> </w:t>
      </w:r>
      <w:r>
        <w:drawing>
          <wp:inline>
            <wp:extent cx="5334000" cy="5334000"/>
            <wp:effectExtent b="0" l="0" r="0" t="0"/>
            <wp:docPr descr="" id="1" name="Picture"/>
            <a:graphic>
              <a:graphicData uri="http://schemas.openxmlformats.org/drawingml/2006/picture">
                <pic:pic>
                  <pic:nvPicPr>
                    <pic:cNvPr descr="H:\Projects\India_Index_Insurance\India_Index_Insurance_Code\WriteUp\Yield_tn_ha.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25" w:name="data"/>
      <w:bookmarkEnd w:id="25"/>
      <w:r>
        <w:t xml:space="preserve">Data</w:t>
      </w:r>
    </w:p>
    <w:tbl>
      <w:tblPr>
        <w:tblStyle w:val="TableNormal"/>
        <w:tblW w:type="pct" w:w="3611.1111111111104"/>
        <w:tblLook w:firstRow="1"/>
      </w:tblPr>
      <w:tblGrid>
        <w:gridCol w:w="3520"/>
        <w:gridCol w:w="1100"/>
        <w:gridCol w:w="110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r>
      <w:tr>
        <w:tc>
          <w:p>
            <w:pPr>
              <w:pStyle w:val="Compact"/>
              <w:jc w:val="left"/>
            </w:pPr>
            <w:r>
              <w:rPr>
                <w:b/>
              </w:rPr>
              <w:t xml:space="preserve">area</w:t>
            </w:r>
          </w:p>
        </w:tc>
        <w:tc>
          <w:p>
            <w:pPr>
              <w:pStyle w:val="Compact"/>
              <w:jc w:val="center"/>
            </w:pPr>
            <w:r>
              <w:t xml:space="preserve">153.6</w:t>
            </w:r>
          </w:p>
        </w:tc>
        <w:tc>
          <w:p>
            <w:pPr>
              <w:pStyle w:val="Compact"/>
              <w:jc w:val="center"/>
            </w:pPr>
            <w:r>
              <w:t xml:space="preserve">86.54</w:t>
            </w:r>
          </w:p>
        </w:tc>
      </w:tr>
      <w:tr>
        <w:tc>
          <w:p>
            <w:pPr>
              <w:pStyle w:val="Compact"/>
              <w:jc w:val="left"/>
            </w:pPr>
            <w:r>
              <w:rPr>
                <w:b/>
              </w:rPr>
              <w:t xml:space="preserve">production_tonnes</w:t>
            </w:r>
          </w:p>
        </w:tc>
        <w:tc>
          <w:p>
            <w:pPr>
              <w:pStyle w:val="Compact"/>
              <w:jc w:val="center"/>
            </w:pPr>
            <w:r>
              <w:t xml:space="preserve">665,180</w:t>
            </w:r>
          </w:p>
        </w:tc>
        <w:tc>
          <w:p>
            <w:pPr>
              <w:pStyle w:val="Compact"/>
              <w:jc w:val="center"/>
            </w:pPr>
            <w:r>
              <w:t xml:space="preserve">396,027</w:t>
            </w:r>
          </w:p>
        </w:tc>
      </w:tr>
      <w:tr>
        <w:tc>
          <w:p>
            <w:pPr>
              <w:pStyle w:val="Compact"/>
              <w:jc w:val="left"/>
            </w:pPr>
            <w:r>
              <w:rPr>
                <w:b/>
              </w:rPr>
              <w:t xml:space="preserve">yield_tn_ha</w:t>
            </w:r>
          </w:p>
        </w:tc>
        <w:tc>
          <w:p>
            <w:pPr>
              <w:pStyle w:val="Compact"/>
              <w:jc w:val="center"/>
            </w:pPr>
            <w:r>
              <w:t xml:space="preserve">4.247</w:t>
            </w:r>
          </w:p>
        </w:tc>
        <w:tc>
          <w:p>
            <w:pPr>
              <w:pStyle w:val="Compact"/>
              <w:jc w:val="center"/>
            </w:pPr>
            <w:r>
              <w:t xml:space="preserve">0.6061</w:t>
            </w:r>
          </w:p>
        </w:tc>
      </w:tr>
      <w:tr>
        <w:tc>
          <w:p>
            <w:pPr>
              <w:pStyle w:val="Compact"/>
              <w:jc w:val="left"/>
            </w:pPr>
            <w:r>
              <w:rPr>
                <w:b/>
              </w:rPr>
              <w:t xml:space="preserve">plant_dates</w:t>
            </w:r>
          </w:p>
        </w:tc>
        <w:tc>
          <w:p>
            <w:pPr>
              <w:pStyle w:val="Compact"/>
              <w:jc w:val="center"/>
            </w:pPr>
            <w:r>
              <w:t xml:space="preserve">314.7</w:t>
            </w:r>
          </w:p>
        </w:tc>
        <w:tc>
          <w:p>
            <w:pPr>
              <w:pStyle w:val="Compact"/>
              <w:jc w:val="center"/>
            </w:pPr>
            <w:r>
              <w:t xml:space="preserve">9.28</w:t>
            </w:r>
          </w:p>
        </w:tc>
      </w:tr>
      <w:tr>
        <w:tc>
          <w:p>
            <w:pPr>
              <w:pStyle w:val="Compact"/>
              <w:jc w:val="left"/>
            </w:pPr>
            <w:r>
              <w:rPr>
                <w:b/>
              </w:rPr>
              <w:t xml:space="preserve">harvest_dates</w:t>
            </w:r>
          </w:p>
        </w:tc>
        <w:tc>
          <w:p>
            <w:pPr>
              <w:pStyle w:val="Compact"/>
              <w:jc w:val="center"/>
            </w:pPr>
            <w:r>
              <w:t xml:space="preserve">128.3</w:t>
            </w:r>
          </w:p>
        </w:tc>
        <w:tc>
          <w:p>
            <w:pPr>
              <w:pStyle w:val="Compact"/>
              <w:jc w:val="center"/>
            </w:pPr>
            <w:r>
              <w:t xml:space="preserve">27.13</w:t>
            </w:r>
          </w:p>
        </w:tc>
      </w:tr>
      <w:tr>
        <w:tc>
          <w:p>
            <w:pPr>
              <w:pStyle w:val="Compact"/>
              <w:jc w:val="left"/>
            </w:pPr>
            <w:r>
              <w:rPr>
                <w:b/>
              </w:rPr>
              <w:t xml:space="preserve">season_length</w:t>
            </w:r>
          </w:p>
        </w:tc>
        <w:tc>
          <w:p>
            <w:pPr>
              <w:pStyle w:val="Compact"/>
              <w:jc w:val="center"/>
            </w:pPr>
            <w:r>
              <w:t xml:space="preserve">178.8</w:t>
            </w:r>
          </w:p>
        </w:tc>
        <w:tc>
          <w:p>
            <w:pPr>
              <w:pStyle w:val="Compact"/>
              <w:jc w:val="center"/>
            </w:pPr>
            <w:r>
              <w:t xml:space="preserve">28.93</w:t>
            </w:r>
          </w:p>
        </w:tc>
      </w:tr>
      <w:tr>
        <w:tc>
          <w:p>
            <w:pPr>
              <w:pStyle w:val="Compact"/>
              <w:jc w:val="left"/>
            </w:pPr>
            <w:r>
              <w:rPr>
                <w:b/>
              </w:rPr>
              <w:t xml:space="preserve">VEG_annual_mean</w:t>
            </w:r>
          </w:p>
        </w:tc>
        <w:tc>
          <w:p>
            <w:pPr>
              <w:pStyle w:val="Compact"/>
              <w:jc w:val="center"/>
            </w:pPr>
            <w:r>
              <w:t xml:space="preserve">4,570</w:t>
            </w:r>
          </w:p>
        </w:tc>
        <w:tc>
          <w:p>
            <w:pPr>
              <w:pStyle w:val="Compact"/>
              <w:jc w:val="center"/>
            </w:pPr>
            <w:r>
              <w:t xml:space="preserve">741.7</w:t>
            </w:r>
          </w:p>
        </w:tc>
      </w:tr>
      <w:tr>
        <w:tc>
          <w:p>
            <w:pPr>
              <w:pStyle w:val="Compact"/>
              <w:jc w:val="left"/>
            </w:pPr>
            <w:r>
              <w:rPr>
                <w:b/>
              </w:rPr>
              <w:t xml:space="preserve">VEG_annual_min</w:t>
            </w:r>
          </w:p>
        </w:tc>
        <w:tc>
          <w:p>
            <w:pPr>
              <w:pStyle w:val="Compact"/>
              <w:jc w:val="center"/>
            </w:pPr>
            <w:r>
              <w:t xml:space="preserve">2,369</w:t>
            </w:r>
          </w:p>
        </w:tc>
        <w:tc>
          <w:p>
            <w:pPr>
              <w:pStyle w:val="Compact"/>
              <w:jc w:val="center"/>
            </w:pPr>
            <w:r>
              <w:t xml:space="preserve">1,117</w:t>
            </w:r>
          </w:p>
        </w:tc>
      </w:tr>
      <w:tr>
        <w:tc>
          <w:p>
            <w:pPr>
              <w:pStyle w:val="Compact"/>
              <w:jc w:val="left"/>
            </w:pPr>
            <w:r>
              <w:rPr>
                <w:b/>
              </w:rPr>
              <w:t xml:space="preserve">VEG_annual_max</w:t>
            </w:r>
          </w:p>
        </w:tc>
        <w:tc>
          <w:p>
            <w:pPr>
              <w:pStyle w:val="Compact"/>
              <w:jc w:val="center"/>
            </w:pPr>
            <w:r>
              <w:t xml:space="preserve">6,978</w:t>
            </w:r>
          </w:p>
        </w:tc>
        <w:tc>
          <w:p>
            <w:pPr>
              <w:pStyle w:val="Compact"/>
              <w:jc w:val="center"/>
            </w:pPr>
            <w:r>
              <w:t xml:space="preserve">805.1</w:t>
            </w:r>
          </w:p>
        </w:tc>
      </w:tr>
      <w:tr>
        <w:tc>
          <w:p>
            <w:pPr>
              <w:pStyle w:val="Compact"/>
              <w:jc w:val="left"/>
            </w:pPr>
            <w:r>
              <w:rPr>
                <w:b/>
              </w:rPr>
              <w:t xml:space="preserve">VEG_annual_AUC</w:t>
            </w:r>
          </w:p>
        </w:tc>
        <w:tc>
          <w:p>
            <w:pPr>
              <w:pStyle w:val="Compact"/>
              <w:jc w:val="center"/>
            </w:pPr>
            <w:r>
              <w:t xml:space="preserve">1.26e+11</w:t>
            </w:r>
          </w:p>
        </w:tc>
        <w:tc>
          <w:p>
            <w:pPr>
              <w:pStyle w:val="Compact"/>
              <w:jc w:val="center"/>
            </w:pPr>
            <w:r>
              <w:t xml:space="preserve">3.808e+10</w:t>
            </w:r>
          </w:p>
        </w:tc>
      </w:tr>
      <w:tr>
        <w:tc>
          <w:p>
            <w:pPr>
              <w:pStyle w:val="Compact"/>
              <w:jc w:val="left"/>
            </w:pPr>
            <w:r>
              <w:rPr>
                <w:b/>
              </w:rPr>
              <w:t xml:space="preserve">VEG_annual_5th_prct</w:t>
            </w:r>
          </w:p>
        </w:tc>
        <w:tc>
          <w:p>
            <w:pPr>
              <w:pStyle w:val="Compact"/>
              <w:jc w:val="center"/>
            </w:pPr>
            <w:r>
              <w:t xml:space="preserve">2,454</w:t>
            </w:r>
          </w:p>
        </w:tc>
        <w:tc>
          <w:p>
            <w:pPr>
              <w:pStyle w:val="Compact"/>
              <w:jc w:val="center"/>
            </w:pPr>
            <w:r>
              <w:t xml:space="preserve">1,097</w:t>
            </w:r>
          </w:p>
        </w:tc>
      </w:tr>
      <w:tr>
        <w:tc>
          <w:p>
            <w:pPr>
              <w:pStyle w:val="Compact"/>
              <w:jc w:val="left"/>
            </w:pPr>
            <w:r>
              <w:rPr>
                <w:b/>
              </w:rPr>
              <w:t xml:space="preserve">VEG_annual_sd</w:t>
            </w:r>
          </w:p>
        </w:tc>
        <w:tc>
          <w:p>
            <w:pPr>
              <w:pStyle w:val="Compact"/>
              <w:jc w:val="center"/>
            </w:pPr>
            <w:r>
              <w:t xml:space="preserve">1,516</w:t>
            </w:r>
          </w:p>
        </w:tc>
        <w:tc>
          <w:p>
            <w:pPr>
              <w:pStyle w:val="Compact"/>
              <w:jc w:val="center"/>
            </w:pPr>
            <w:r>
              <w:t xml:space="preserve">479.1</w:t>
            </w:r>
          </w:p>
        </w:tc>
      </w:tr>
      <w:tr>
        <w:tc>
          <w:p>
            <w:pPr>
              <w:pStyle w:val="Compact"/>
              <w:jc w:val="left"/>
            </w:pPr>
            <w:r>
              <w:rPr>
                <w:b/>
              </w:rPr>
              <w:t xml:space="preserve">VEG_annual_max_5th_prct</w:t>
            </w:r>
          </w:p>
        </w:tc>
        <w:tc>
          <w:p>
            <w:pPr>
              <w:pStyle w:val="Compact"/>
              <w:jc w:val="center"/>
            </w:pPr>
            <w:r>
              <w:t xml:space="preserve">5,695</w:t>
            </w:r>
          </w:p>
        </w:tc>
        <w:tc>
          <w:p>
            <w:pPr>
              <w:pStyle w:val="Compact"/>
              <w:jc w:val="center"/>
            </w:pPr>
            <w:r>
              <w:t xml:space="preserve">956.5</w:t>
            </w:r>
          </w:p>
        </w:tc>
      </w:tr>
      <w:tr>
        <w:tc>
          <w:p>
            <w:pPr>
              <w:pStyle w:val="Compact"/>
              <w:jc w:val="left"/>
            </w:pPr>
            <w:r>
              <w:rPr>
                <w:b/>
              </w:rPr>
              <w:t xml:space="preserve">VEG_annual_AUC_5th_prct</w:t>
            </w:r>
          </w:p>
        </w:tc>
        <w:tc>
          <w:p>
            <w:pPr>
              <w:pStyle w:val="Compact"/>
              <w:jc w:val="center"/>
            </w:pPr>
            <w:r>
              <w:t xml:space="preserve">2.192e+10</w:t>
            </w:r>
          </w:p>
        </w:tc>
        <w:tc>
          <w:p>
            <w:pPr>
              <w:pStyle w:val="Compact"/>
              <w:jc w:val="center"/>
            </w:pPr>
            <w:r>
              <w:t xml:space="preserve">2.441e+09</w:t>
            </w:r>
          </w:p>
        </w:tc>
      </w:tr>
      <w:tr>
        <w:tc>
          <w:p>
            <w:pPr>
              <w:pStyle w:val="Compact"/>
              <w:jc w:val="left"/>
            </w:pPr>
            <w:r>
              <w:rPr>
                <w:b/>
              </w:rPr>
              <w:t xml:space="preserve">VEG_growing_max_date</w:t>
            </w:r>
          </w:p>
        </w:tc>
        <w:tc>
          <w:p>
            <w:pPr>
              <w:pStyle w:val="Compact"/>
              <w:jc w:val="center"/>
            </w:pPr>
            <w:r>
              <w:t xml:space="preserve">43.75</w:t>
            </w:r>
          </w:p>
        </w:tc>
        <w:tc>
          <w:p>
            <w:pPr>
              <w:pStyle w:val="Compact"/>
              <w:jc w:val="center"/>
            </w:pPr>
            <w:r>
              <w:t xml:space="preserve">21.84</w:t>
            </w:r>
          </w:p>
        </w:tc>
      </w:tr>
      <w:tr>
        <w:tc>
          <w:p>
            <w:pPr>
              <w:pStyle w:val="Compact"/>
              <w:jc w:val="left"/>
            </w:pPr>
            <w:r>
              <w:rPr>
                <w:b/>
              </w:rPr>
              <w:t xml:space="preserve">VEG_growing_mean</w:t>
            </w:r>
          </w:p>
        </w:tc>
        <w:tc>
          <w:p>
            <w:pPr>
              <w:pStyle w:val="Compact"/>
              <w:jc w:val="center"/>
            </w:pPr>
            <w:r>
              <w:t xml:space="preserve">4,523</w:t>
            </w:r>
          </w:p>
        </w:tc>
        <w:tc>
          <w:p>
            <w:pPr>
              <w:pStyle w:val="Compact"/>
              <w:jc w:val="center"/>
            </w:pPr>
            <w:r>
              <w:t xml:space="preserve">500.8</w:t>
            </w:r>
          </w:p>
        </w:tc>
      </w:tr>
      <w:tr>
        <w:tc>
          <w:p>
            <w:pPr>
              <w:pStyle w:val="Compact"/>
              <w:jc w:val="left"/>
            </w:pPr>
            <w:r>
              <w:rPr>
                <w:b/>
              </w:rPr>
              <w:t xml:space="preserve">VEG_growing_min</w:t>
            </w:r>
          </w:p>
        </w:tc>
        <w:tc>
          <w:p>
            <w:pPr>
              <w:pStyle w:val="Compact"/>
              <w:jc w:val="center"/>
            </w:pPr>
            <w:r>
              <w:t xml:space="preserve">2,185</w:t>
            </w:r>
          </w:p>
        </w:tc>
        <w:tc>
          <w:p>
            <w:pPr>
              <w:pStyle w:val="Compact"/>
              <w:jc w:val="center"/>
            </w:pPr>
            <w:r>
              <w:t xml:space="preserve">630.6</w:t>
            </w:r>
          </w:p>
        </w:tc>
      </w:tr>
      <w:tr>
        <w:tc>
          <w:p>
            <w:pPr>
              <w:pStyle w:val="Compact"/>
              <w:jc w:val="left"/>
            </w:pPr>
            <w:r>
              <w:rPr>
                <w:b/>
              </w:rPr>
              <w:t xml:space="preserve">VEG_growing_max</w:t>
            </w:r>
          </w:p>
        </w:tc>
        <w:tc>
          <w:p>
            <w:pPr>
              <w:pStyle w:val="Compact"/>
              <w:jc w:val="center"/>
            </w:pPr>
            <w:r>
              <w:t xml:space="preserve">6,826</w:t>
            </w:r>
          </w:p>
        </w:tc>
        <w:tc>
          <w:p>
            <w:pPr>
              <w:pStyle w:val="Compact"/>
              <w:jc w:val="center"/>
            </w:pPr>
            <w:r>
              <w:t xml:space="preserve">791.4</w:t>
            </w:r>
          </w:p>
        </w:tc>
      </w:tr>
      <w:tr>
        <w:tc>
          <w:p>
            <w:pPr>
              <w:pStyle w:val="Compact"/>
              <w:jc w:val="left"/>
            </w:pPr>
            <w:r>
              <w:rPr>
                <w:b/>
              </w:rPr>
              <w:t xml:space="preserve">VEG_growing_AUC</w:t>
            </w:r>
          </w:p>
        </w:tc>
        <w:tc>
          <w:p>
            <w:pPr>
              <w:pStyle w:val="Compact"/>
              <w:jc w:val="center"/>
            </w:pPr>
            <w:r>
              <w:t xml:space="preserve">101,724</w:t>
            </w:r>
          </w:p>
        </w:tc>
        <w:tc>
          <w:p>
            <w:pPr>
              <w:pStyle w:val="Compact"/>
              <w:jc w:val="center"/>
            </w:pPr>
            <w:r>
              <w:t xml:space="preserve">20,444</w:t>
            </w:r>
          </w:p>
        </w:tc>
      </w:tr>
      <w:tr>
        <w:tc>
          <w:p>
            <w:pPr>
              <w:pStyle w:val="Compact"/>
              <w:jc w:val="left"/>
            </w:pPr>
            <w:r>
              <w:rPr>
                <w:b/>
              </w:rPr>
              <w:t xml:space="preserve">VEG_growing_5th_prct</w:t>
            </w:r>
          </w:p>
        </w:tc>
        <w:tc>
          <w:p>
            <w:pPr>
              <w:pStyle w:val="Compact"/>
              <w:jc w:val="center"/>
            </w:pPr>
            <w:r>
              <w:t xml:space="preserve">2,234</w:t>
            </w:r>
          </w:p>
        </w:tc>
        <w:tc>
          <w:p>
            <w:pPr>
              <w:pStyle w:val="Compact"/>
              <w:jc w:val="center"/>
            </w:pPr>
            <w:r>
              <w:t xml:space="preserve">623.9</w:t>
            </w:r>
          </w:p>
        </w:tc>
      </w:tr>
      <w:tr>
        <w:tc>
          <w:p>
            <w:pPr>
              <w:pStyle w:val="Compact"/>
              <w:jc w:val="left"/>
            </w:pPr>
            <w:r>
              <w:rPr>
                <w:b/>
              </w:rPr>
              <w:t xml:space="preserve">VEG_growing_max_5th_prct</w:t>
            </w:r>
          </w:p>
        </w:tc>
        <w:tc>
          <w:p>
            <w:pPr>
              <w:pStyle w:val="Compact"/>
              <w:jc w:val="center"/>
            </w:pPr>
            <w:r>
              <w:t xml:space="preserve">6,309</w:t>
            </w:r>
          </w:p>
        </w:tc>
        <w:tc>
          <w:p>
            <w:pPr>
              <w:pStyle w:val="Compact"/>
              <w:jc w:val="center"/>
            </w:pPr>
            <w:r>
              <w:t xml:space="preserve">822.8</w:t>
            </w:r>
          </w:p>
        </w:tc>
      </w:tr>
      <w:tr>
        <w:tc>
          <w:p>
            <w:pPr>
              <w:pStyle w:val="Compact"/>
              <w:jc w:val="left"/>
            </w:pPr>
            <w:r>
              <w:rPr>
                <w:b/>
              </w:rPr>
              <w:t xml:space="preserve">VEG_growing_AUC_5th_prct</w:t>
            </w:r>
          </w:p>
        </w:tc>
        <w:tc>
          <w:p>
            <w:pPr>
              <w:pStyle w:val="Compact"/>
              <w:jc w:val="center"/>
            </w:pPr>
            <w:r>
              <w:t xml:space="preserve">54,939</w:t>
            </w:r>
          </w:p>
        </w:tc>
        <w:tc>
          <w:p>
            <w:pPr>
              <w:pStyle w:val="Compact"/>
              <w:jc w:val="center"/>
            </w:pPr>
            <w:r>
              <w:t xml:space="preserve">5,709</w:t>
            </w:r>
          </w:p>
        </w:tc>
      </w:tr>
      <w:tr>
        <w:tc>
          <w:p>
            <w:pPr>
              <w:pStyle w:val="Compact"/>
              <w:jc w:val="left"/>
            </w:pPr>
            <w:r>
              <w:rPr>
                <w:b/>
              </w:rPr>
              <w:t xml:space="preserve">VEG_growing_AUC_v2</w:t>
            </w:r>
          </w:p>
        </w:tc>
        <w:tc>
          <w:p>
            <w:pPr>
              <w:pStyle w:val="Compact"/>
              <w:jc w:val="center"/>
            </w:pPr>
            <w:r>
              <w:t xml:space="preserve">101,716</w:t>
            </w:r>
          </w:p>
        </w:tc>
        <w:tc>
          <w:p>
            <w:pPr>
              <w:pStyle w:val="Compact"/>
              <w:jc w:val="center"/>
            </w:pPr>
            <w:r>
              <w:t xml:space="preserve">20,442</w:t>
            </w:r>
          </w:p>
        </w:tc>
      </w:tr>
      <w:tr>
        <w:tc>
          <w:p>
            <w:pPr>
              <w:pStyle w:val="Compact"/>
              <w:jc w:val="left"/>
            </w:pPr>
            <w:r>
              <w:rPr>
                <w:b/>
              </w:rPr>
              <w:t xml:space="preserve">VEG_growing_AUC_leading</w:t>
            </w:r>
          </w:p>
        </w:tc>
        <w:tc>
          <w:p>
            <w:pPr>
              <w:pStyle w:val="Compact"/>
              <w:jc w:val="center"/>
            </w:pPr>
            <w:r>
              <w:t xml:space="preserve">58,771</w:t>
            </w:r>
          </w:p>
        </w:tc>
        <w:tc>
          <w:p>
            <w:pPr>
              <w:pStyle w:val="Compact"/>
              <w:jc w:val="center"/>
            </w:pPr>
            <w:r>
              <w:t xml:space="preserve">12,435</w:t>
            </w:r>
          </w:p>
        </w:tc>
      </w:tr>
      <w:tr>
        <w:tc>
          <w:p>
            <w:pPr>
              <w:pStyle w:val="Compact"/>
              <w:jc w:val="left"/>
            </w:pPr>
            <w:r>
              <w:rPr>
                <w:b/>
              </w:rPr>
              <w:t xml:space="preserve">VEG_growing_AUC_trailing</w:t>
            </w:r>
          </w:p>
        </w:tc>
        <w:tc>
          <w:p>
            <w:pPr>
              <w:pStyle w:val="Compact"/>
              <w:jc w:val="center"/>
            </w:pPr>
            <w:r>
              <w:t xml:space="preserve">45,635</w:t>
            </w:r>
          </w:p>
        </w:tc>
        <w:tc>
          <w:p>
            <w:pPr>
              <w:pStyle w:val="Compact"/>
              <w:jc w:val="center"/>
            </w:pPr>
            <w:r>
              <w:t xml:space="preserve">10,875</w:t>
            </w:r>
          </w:p>
        </w:tc>
      </w:tr>
      <w:tr>
        <w:tc>
          <w:p>
            <w:pPr>
              <w:pStyle w:val="Compact"/>
              <w:jc w:val="left"/>
            </w:pPr>
            <w:r>
              <w:rPr>
                <w:b/>
              </w:rPr>
              <w:t xml:space="preserve">VEG_growing_AUC_diff_mn</w:t>
            </w:r>
          </w:p>
        </w:tc>
        <w:tc>
          <w:p>
            <w:pPr>
              <w:pStyle w:val="Compact"/>
              <w:jc w:val="center"/>
            </w:pPr>
            <w:r>
              <w:t xml:space="preserve">17.47</w:t>
            </w:r>
          </w:p>
        </w:tc>
        <w:tc>
          <w:p>
            <w:pPr>
              <w:pStyle w:val="Compact"/>
              <w:jc w:val="center"/>
            </w:pPr>
            <w:r>
              <w:t xml:space="preserve">16,825</w:t>
            </w:r>
          </w:p>
        </w:tc>
      </w:tr>
      <w:tr>
        <w:tc>
          <w:p>
            <w:pPr>
              <w:pStyle w:val="Compact"/>
              <w:jc w:val="left"/>
            </w:pPr>
            <w:r>
              <w:rPr>
                <w:b/>
              </w:rPr>
              <w:t xml:space="preserve">VEG_growing_AUC_diff_90th</w:t>
            </w:r>
          </w:p>
        </w:tc>
        <w:tc>
          <w:p>
            <w:pPr>
              <w:pStyle w:val="Compact"/>
              <w:jc w:val="center"/>
            </w:pPr>
            <w:r>
              <w:t xml:space="preserve">-13,607</w:t>
            </w:r>
          </w:p>
        </w:tc>
        <w:tc>
          <w:p>
            <w:pPr>
              <w:pStyle w:val="Compact"/>
              <w:jc w:val="center"/>
            </w:pPr>
            <w:r>
              <w:t xml:space="preserve">17,147</w:t>
            </w:r>
          </w:p>
        </w:tc>
      </w:tr>
      <w:tr>
        <w:tc>
          <w:p>
            <w:pPr>
              <w:pStyle w:val="Compact"/>
              <w:jc w:val="left"/>
            </w:pPr>
            <w:r>
              <w:rPr>
                <w:b/>
              </w:rPr>
              <w:t xml:space="preserve">VEG_all_growing_5th_prct</w:t>
            </w:r>
          </w:p>
        </w:tc>
        <w:tc>
          <w:p>
            <w:pPr>
              <w:pStyle w:val="Compact"/>
              <w:jc w:val="center"/>
            </w:pPr>
            <w:r>
              <w:t xml:space="preserve">2,149</w:t>
            </w:r>
          </w:p>
        </w:tc>
        <w:tc>
          <w:p>
            <w:pPr>
              <w:pStyle w:val="Compact"/>
              <w:jc w:val="center"/>
            </w:pPr>
            <w:r>
              <w:t xml:space="preserve">509.3</w:t>
            </w:r>
          </w:p>
        </w:tc>
      </w:tr>
      <w:tr>
        <w:tc>
          <w:p>
            <w:pPr>
              <w:pStyle w:val="Compact"/>
              <w:jc w:val="left"/>
            </w:pPr>
            <w:r>
              <w:rPr>
                <w:b/>
              </w:rPr>
              <w:t xml:space="preserve">VEG_growing_sd</w:t>
            </w:r>
          </w:p>
        </w:tc>
        <w:tc>
          <w:p>
            <w:pPr>
              <w:pStyle w:val="Compact"/>
              <w:jc w:val="center"/>
            </w:pPr>
            <w:r>
              <w:t xml:space="preserve">1,679</w:t>
            </w:r>
          </w:p>
        </w:tc>
        <w:tc>
          <w:p>
            <w:pPr>
              <w:pStyle w:val="Compact"/>
              <w:jc w:val="center"/>
            </w:pPr>
            <w:r>
              <w:t xml:space="preserve">462</w:t>
            </w:r>
          </w:p>
        </w:tc>
      </w:tr>
      <w:tr>
        <w:tc>
          <w:p>
            <w:pPr>
              <w:pStyle w:val="Compact"/>
              <w:jc w:val="left"/>
            </w:pPr>
            <w:r>
              <w:rPr>
                <w:b/>
              </w:rPr>
              <w:t xml:space="preserve">Whe_Yeild_kgha</w:t>
            </w:r>
          </w:p>
        </w:tc>
        <w:tc>
          <w:p>
            <w:pPr>
              <w:pStyle w:val="Compact"/>
              <w:jc w:val="center"/>
            </w:pPr>
            <w:r>
              <w:t xml:space="preserve">4,308</w:t>
            </w:r>
          </w:p>
        </w:tc>
        <w:tc>
          <w:p>
            <w:pPr>
              <w:pStyle w:val="Compact"/>
              <w:jc w:val="center"/>
            </w:pPr>
            <w:r>
              <w:t xml:space="preserve">508.6</w:t>
            </w:r>
          </w:p>
        </w:tc>
      </w:tr>
      <w:tr>
        <w:tc>
          <w:p>
            <w:pPr>
              <w:pStyle w:val="Compact"/>
              <w:jc w:val="left"/>
            </w:pPr>
            <w:r>
              <w:rPr>
                <w:b/>
              </w:rPr>
              <w:t xml:space="preserve">yield_tn_ha_dual</w:t>
            </w:r>
          </w:p>
        </w:tc>
        <w:tc>
          <w:p>
            <w:pPr>
              <w:pStyle w:val="Compact"/>
              <w:jc w:val="center"/>
            </w:pPr>
            <w:r>
              <w:t xml:space="preserve">4.232</w:t>
            </w:r>
          </w:p>
        </w:tc>
        <w:tc>
          <w:p>
            <w:pPr>
              <w:pStyle w:val="Compact"/>
              <w:jc w:val="center"/>
            </w:pPr>
            <w:r>
              <w:t xml:space="preserve">0.6179</w:t>
            </w:r>
          </w:p>
        </w:tc>
      </w:tr>
    </w:tbl>
    <w:p>
      <w:pPr>
        <w:pStyle w:val="Heading3"/>
      </w:pPr>
      <w:bookmarkStart w:id="26" w:name="remote-sensing"/>
      <w:bookmarkEnd w:id="26"/>
      <w:r>
        <w:t xml:space="preserve">Remote sensing</w:t>
      </w:r>
    </w:p>
    <w:p>
      <w:pPr>
        <w:pStyle w:val="Heading3"/>
      </w:pPr>
      <w:bookmarkStart w:id="27" w:name="agricultural-surveys"/>
      <w:bookmarkEnd w:id="27"/>
      <w:r>
        <w:t xml:space="preserve">Agricultural Surveys</w:t>
      </w:r>
    </w:p>
    <w:p>
      <w:pPr>
        <w:pStyle w:val="Heading2"/>
      </w:pPr>
      <w:bookmarkStart w:id="28" w:name="compressing-time-summarizing-remotely-sensed-data"/>
      <w:bookmarkEnd w:id="28"/>
      <w:r>
        <w:t xml:space="preserve">Compressing Time: Summarizing Remotely Sensed Data</w:t>
      </w:r>
    </w:p>
    <w:p>
      <w:pPr>
        <w:pStyle w:val="Heading3"/>
      </w:pPr>
      <w:bookmarkStart w:id="29" w:name="to-smooth-or-not-to-smooth"/>
      <w:bookmarkEnd w:id="29"/>
      <w:r>
        <w:t xml:space="preserve">To smooth or not to smooth</w:t>
      </w:r>
    </w:p>
    <w:p>
      <w:pPr>
        <w:pStyle w:val="FigureWithCaption"/>
      </w:pPr>
      <w:r>
        <w:drawing>
          <wp:inline>
            <wp:extent cx="5334000" cy="1938652"/>
            <wp:effectExtent b="0" l="0" r="0" t="0"/>
            <wp:docPr descr="" id="1" name="Picture"/>
            <a:graphic>
              <a:graphicData uri="http://schemas.openxmlformats.org/drawingml/2006/picture">
                <pic:pic>
                  <pic:nvPicPr>
                    <pic:cNvPr descr="H:\Projects\India_Index_Insurance\India_Index_Insurance_Code\WriteUp\PlantHarvestDates_NDVI.png" id="0" name="Picture"/>
                    <pic:cNvPicPr>
                      <a:picLocks noChangeArrowheads="1" noChangeAspect="1"/>
                    </pic:cNvPicPr>
                  </pic:nvPicPr>
                  <pic:blipFill>
                    <a:blip r:embed="rId30"/>
                    <a:stretch>
                      <a:fillRect/>
                    </a:stretch>
                  </pic:blipFill>
                  <pic:spPr bwMode="auto">
                    <a:xfrm>
                      <a:off x="0" y="0"/>
                      <a:ext cx="5334000" cy="1938652"/>
                    </a:xfrm>
                    <a:prstGeom prst="rect">
                      <a:avLst/>
                    </a:prstGeom>
                    <a:noFill/>
                    <a:ln w="9525">
                      <a:noFill/>
                      <a:headEnd/>
                      <a:tailEnd/>
                    </a:ln>
                  </pic:spPr>
                </pic:pic>
              </a:graphicData>
            </a:graphic>
          </wp:inline>
        </w:drawing>
      </w:r>
    </w:p>
    <w:p>
      <w:pPr>
        <w:pStyle w:val="ImageCaption"/>
      </w:pPr>
      <w:r>
        <w:t xml:space="preserve">Test</w:t>
      </w:r>
    </w:p>
    <w:p>
      <w:pPr>
        <w:pStyle w:val="Heading2"/>
      </w:pPr>
      <w:bookmarkStart w:id="31" w:name="exploiting-time-spatial-panel-regression-methods-and-models"/>
      <w:bookmarkEnd w:id="31"/>
      <w:r>
        <w:t xml:space="preserve">Exploiting Time: (Spatial) Panel Regression Methods and Models</w:t>
      </w:r>
    </w:p>
    <w:p>
      <w:pPr>
        <w:pStyle w:val="Heading3"/>
      </w:pPr>
      <w:bookmarkStart w:id="32" w:name="panel-regression"/>
      <w:bookmarkEnd w:id="32"/>
      <w:r>
        <w:t xml:space="preserve">Panel Regression</w:t>
      </w:r>
    </w:p>
    <w:p>
      <w:pPr>
        <w:pStyle w:val="Heading3"/>
      </w:pPr>
      <w:bookmarkStart w:id="33" w:name="spatial-panel-regression"/>
      <w:bookmarkEnd w:id="33"/>
      <w:r>
        <w:t xml:space="preserve">Spatial Panel Regression</w:t>
      </w:r>
    </w:p>
    <w:p>
      <w:pPr>
        <w:pStyle w:val="Heading4"/>
      </w:pPr>
      <w:bookmarkStart w:id="34" w:name="defining-the-neighborhood"/>
      <w:bookmarkEnd w:id="34"/>
      <w:r>
        <w:t xml:space="preserve">Defining the neighborhood</w:t>
      </w:r>
    </w:p>
    <w:p>
      <w:pPr>
        <w:pStyle w:val="Heading1"/>
      </w:pPr>
      <w:bookmarkStart w:id="35" w:name="results"/>
      <w:bookmarkEnd w:id="35"/>
      <w:r>
        <w:t xml:space="preserve">Results</w:t>
      </w:r>
    </w:p>
    <w:p>
      <w:pPr>
        <w:pStyle w:val="Heading1"/>
      </w:pPr>
      <w:bookmarkStart w:id="36" w:name="discussion"/>
      <w:bookmarkEnd w:id="36"/>
      <w:r>
        <w:t xml:space="preserve">Discussion</w:t>
      </w:r>
    </w:p>
    <w:p>
      <w:pPr>
        <w:pStyle w:val="Heading1"/>
      </w:pPr>
      <w:bookmarkStart w:id="37" w:name="conclusions"/>
      <w:bookmarkEnd w:id="37"/>
      <w:r>
        <w:t xml:space="preserve">Conclusions</w:t>
      </w:r>
    </w:p>
    <w:p>
      <w:pPr>
        <w:pStyle w:val="Heading1"/>
      </w:pPr>
      <w:bookmarkStart w:id="38" w:name="appendix-a"/>
      <w:bookmarkEnd w:id="38"/>
      <w:r>
        <w:t xml:space="preserve">Appendix A</w:t>
      </w:r>
    </w:p>
    <w:p>
      <w:pPr>
        <w:pStyle w:val="Heading2"/>
      </w:pPr>
      <w:bookmarkStart w:id="39" w:name="yield-data"/>
      <w:bookmarkEnd w:id="39"/>
      <w:r>
        <w:t xml:space="preserve">Yield Data</w:t>
      </w:r>
    </w:p>
    <w:p>
      <w:pPr>
        <w:pStyle w:val="FirstParagraph"/>
      </w:pPr>
      <w:r>
        <w:rPr>
          <w:i/>
        </w:rPr>
        <w:t xml:space="preserve">Table A1: Rabi Season Wheat Yields Metric Tons per Hectare by State</w:t>
      </w:r>
      <w:r>
        <w:rPr>
          <w:i/>
        </w:rPr>
        <w:t xml:space="preserve"> </w:t>
      </w:r>
    </w:p>
    <w:tbl>
      <w:tblPr>
        <w:tblStyle w:val="TableNormal"/>
        <w:tblW w:type="pct" w:w="3819.4444444444443"/>
        <w:tblLook w:firstRow="1"/>
      </w:tblPr>
      <w:tblGrid>
        <w:gridCol w:w="880"/>
        <w:gridCol w:w="2970"/>
        <w:gridCol w:w="660"/>
        <w:gridCol w:w="770"/>
        <w:gridCol w:w="770"/>
      </w:tblGrid>
      <w:tr>
        <w:trPr>
          <w:cnfStyle w:firstRow="1"/>
        </w:trPr>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district</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r>
      <w:tr>
        <w:tc>
          <w:p>
            <w:pPr>
              <w:pStyle w:val="Compact"/>
              <w:jc w:val="left"/>
            </w:pPr>
            <w:r>
              <w:t xml:space="preserve">Haryana</w:t>
            </w:r>
          </w:p>
        </w:tc>
        <w:tc>
          <w:p>
            <w:pPr>
              <w:pStyle w:val="Compact"/>
              <w:jc w:val="left"/>
            </w:pPr>
            <w:r>
              <w:t xml:space="preserve">AMBALA</w:t>
            </w:r>
          </w:p>
        </w:tc>
        <w:tc>
          <w:p>
            <w:pPr>
              <w:pStyle w:val="Compact"/>
              <w:jc w:val="center"/>
            </w:pPr>
            <w:r>
              <w:t xml:space="preserve">3.24</w:t>
            </w:r>
          </w:p>
        </w:tc>
        <w:tc>
          <w:p>
            <w:pPr>
              <w:pStyle w:val="Compact"/>
              <w:jc w:val="center"/>
            </w:pPr>
            <w:r>
              <w:t xml:space="preserve">3.817</w:t>
            </w:r>
          </w:p>
        </w:tc>
        <w:tc>
          <w:p>
            <w:pPr>
              <w:pStyle w:val="Compact"/>
              <w:jc w:val="center"/>
            </w:pPr>
            <w:r>
              <w:t xml:space="preserve">4.86</w:t>
            </w:r>
          </w:p>
        </w:tc>
      </w:tr>
      <w:tr>
        <w:tc>
          <w:p>
            <w:pPr>
              <w:pStyle w:val="Compact"/>
              <w:jc w:val="left"/>
            </w:pPr>
            <w:r>
              <w:t xml:space="preserve">Haryana</w:t>
            </w:r>
          </w:p>
        </w:tc>
        <w:tc>
          <w:p>
            <w:pPr>
              <w:pStyle w:val="Compact"/>
              <w:jc w:val="left"/>
            </w:pPr>
            <w:r>
              <w:t xml:space="preserve">BHIWANI</w:t>
            </w:r>
          </w:p>
        </w:tc>
        <w:tc>
          <w:p>
            <w:pPr>
              <w:pStyle w:val="Compact"/>
              <w:jc w:val="center"/>
            </w:pPr>
            <w:r>
              <w:t xml:space="preserve">0.33</w:t>
            </w:r>
          </w:p>
        </w:tc>
        <w:tc>
          <w:p>
            <w:pPr>
              <w:pStyle w:val="Compact"/>
              <w:jc w:val="center"/>
            </w:pPr>
            <w:r>
              <w:t xml:space="preserve">3.465</w:t>
            </w:r>
          </w:p>
        </w:tc>
        <w:tc>
          <w:p>
            <w:pPr>
              <w:pStyle w:val="Compact"/>
              <w:jc w:val="center"/>
            </w:pPr>
            <w:r>
              <w:t xml:space="preserve">4.47</w:t>
            </w:r>
          </w:p>
        </w:tc>
      </w:tr>
      <w:tr>
        <w:tc>
          <w:p>
            <w:pPr>
              <w:pStyle w:val="Compact"/>
              <w:jc w:val="left"/>
            </w:pPr>
            <w:r>
              <w:t xml:space="preserve">Haryana</w:t>
            </w:r>
          </w:p>
        </w:tc>
        <w:tc>
          <w:p>
            <w:pPr>
              <w:pStyle w:val="Compact"/>
              <w:jc w:val="left"/>
            </w:pPr>
            <w:r>
              <w:t xml:space="preserve">FARIDABAD</w:t>
            </w:r>
          </w:p>
        </w:tc>
        <w:tc>
          <w:p>
            <w:pPr>
              <w:pStyle w:val="Compact"/>
              <w:jc w:val="center"/>
            </w:pPr>
            <w:r>
              <w:t xml:space="preserve">3.66</w:t>
            </w:r>
          </w:p>
        </w:tc>
        <w:tc>
          <w:p>
            <w:pPr>
              <w:pStyle w:val="Compact"/>
              <w:jc w:val="center"/>
            </w:pPr>
            <w:r>
              <w:t xml:space="preserve">4.22</w:t>
            </w:r>
          </w:p>
        </w:tc>
        <w:tc>
          <w:p>
            <w:pPr>
              <w:pStyle w:val="Compact"/>
              <w:jc w:val="center"/>
            </w:pPr>
            <w:r>
              <w:t xml:space="preserve">4.92</w:t>
            </w:r>
          </w:p>
        </w:tc>
      </w:tr>
      <w:tr>
        <w:tc>
          <w:p>
            <w:pPr>
              <w:pStyle w:val="Compact"/>
              <w:jc w:val="left"/>
            </w:pPr>
            <w:r>
              <w:t xml:space="preserve">Haryana</w:t>
            </w:r>
          </w:p>
        </w:tc>
        <w:tc>
          <w:p>
            <w:pPr>
              <w:pStyle w:val="Compact"/>
              <w:jc w:val="left"/>
            </w:pPr>
            <w:r>
              <w:t xml:space="preserve">FATEHABAD</w:t>
            </w:r>
          </w:p>
        </w:tc>
        <w:tc>
          <w:p>
            <w:pPr>
              <w:pStyle w:val="Compact"/>
              <w:jc w:val="center"/>
            </w:pPr>
            <w:r>
              <w:t xml:space="preserve">4.08</w:t>
            </w:r>
          </w:p>
        </w:tc>
        <w:tc>
          <w:p>
            <w:pPr>
              <w:pStyle w:val="Compact"/>
              <w:jc w:val="center"/>
            </w:pPr>
            <w:r>
              <w:t xml:space="preserve">4.616</w:t>
            </w:r>
          </w:p>
        </w:tc>
        <w:tc>
          <w:p>
            <w:pPr>
              <w:pStyle w:val="Compact"/>
              <w:jc w:val="center"/>
            </w:pPr>
            <w:r>
              <w:t xml:space="preserve">5.46</w:t>
            </w:r>
          </w:p>
        </w:tc>
      </w:tr>
      <w:tr>
        <w:tc>
          <w:p>
            <w:pPr>
              <w:pStyle w:val="Compact"/>
              <w:jc w:val="left"/>
            </w:pPr>
            <w:r>
              <w:t xml:space="preserve">Haryana</w:t>
            </w:r>
          </w:p>
        </w:tc>
        <w:tc>
          <w:p>
            <w:pPr>
              <w:pStyle w:val="Compact"/>
              <w:jc w:val="left"/>
            </w:pPr>
            <w:r>
              <w:t xml:space="preserve">GURGAON</w:t>
            </w:r>
          </w:p>
        </w:tc>
        <w:tc>
          <w:p>
            <w:pPr>
              <w:pStyle w:val="Compact"/>
              <w:jc w:val="center"/>
            </w:pPr>
            <w:r>
              <w:t xml:space="preserve">3.52</w:t>
            </w:r>
          </w:p>
        </w:tc>
        <w:tc>
          <w:p>
            <w:pPr>
              <w:pStyle w:val="Compact"/>
              <w:jc w:val="center"/>
            </w:pPr>
            <w:r>
              <w:t xml:space="preserve">4.094</w:t>
            </w:r>
          </w:p>
        </w:tc>
        <w:tc>
          <w:p>
            <w:pPr>
              <w:pStyle w:val="Compact"/>
              <w:jc w:val="center"/>
            </w:pPr>
            <w:r>
              <w:t xml:space="preserve">4.92</w:t>
            </w:r>
          </w:p>
        </w:tc>
      </w:tr>
      <w:tr>
        <w:tc>
          <w:p>
            <w:pPr>
              <w:pStyle w:val="Compact"/>
              <w:jc w:val="left"/>
            </w:pPr>
            <w:r>
              <w:t xml:space="preserve">Haryana</w:t>
            </w:r>
          </w:p>
        </w:tc>
        <w:tc>
          <w:p>
            <w:pPr>
              <w:pStyle w:val="Compact"/>
              <w:jc w:val="left"/>
            </w:pPr>
            <w:r>
              <w:t xml:space="preserve">HISAR</w:t>
            </w:r>
          </w:p>
        </w:tc>
        <w:tc>
          <w:p>
            <w:pPr>
              <w:pStyle w:val="Compact"/>
              <w:jc w:val="center"/>
            </w:pPr>
            <w:r>
              <w:t xml:space="preserve">3.7</w:t>
            </w:r>
          </w:p>
        </w:tc>
        <w:tc>
          <w:p>
            <w:pPr>
              <w:pStyle w:val="Compact"/>
              <w:jc w:val="center"/>
            </w:pPr>
            <w:r>
              <w:t xml:space="preserve">4.301</w:t>
            </w:r>
          </w:p>
        </w:tc>
        <w:tc>
          <w:p>
            <w:pPr>
              <w:pStyle w:val="Compact"/>
              <w:jc w:val="center"/>
            </w:pPr>
            <w:r>
              <w:t xml:space="preserve">5.1</w:t>
            </w:r>
          </w:p>
        </w:tc>
      </w:tr>
      <w:tr>
        <w:tc>
          <w:p>
            <w:pPr>
              <w:pStyle w:val="Compact"/>
              <w:jc w:val="left"/>
            </w:pPr>
            <w:r>
              <w:t xml:space="preserve">Haryana</w:t>
            </w:r>
          </w:p>
        </w:tc>
        <w:tc>
          <w:p>
            <w:pPr>
              <w:pStyle w:val="Compact"/>
              <w:jc w:val="left"/>
            </w:pPr>
            <w:r>
              <w:t xml:space="preserve">JHAJJAR</w:t>
            </w:r>
          </w:p>
        </w:tc>
        <w:tc>
          <w:p>
            <w:pPr>
              <w:pStyle w:val="Compact"/>
              <w:jc w:val="center"/>
            </w:pPr>
            <w:r>
              <w:t xml:space="preserve">3.59</w:t>
            </w:r>
          </w:p>
        </w:tc>
        <w:tc>
          <w:p>
            <w:pPr>
              <w:pStyle w:val="Compact"/>
              <w:jc w:val="center"/>
            </w:pPr>
            <w:r>
              <w:t xml:space="preserve">4.067</w:t>
            </w:r>
          </w:p>
        </w:tc>
        <w:tc>
          <w:p>
            <w:pPr>
              <w:pStyle w:val="Compact"/>
              <w:jc w:val="center"/>
            </w:pPr>
            <w:r>
              <w:t xml:space="preserve">4.89</w:t>
            </w:r>
          </w:p>
        </w:tc>
      </w:tr>
      <w:tr>
        <w:tc>
          <w:p>
            <w:pPr>
              <w:pStyle w:val="Compact"/>
              <w:jc w:val="left"/>
            </w:pPr>
            <w:r>
              <w:t xml:space="preserve">Haryana</w:t>
            </w:r>
          </w:p>
        </w:tc>
        <w:tc>
          <w:p>
            <w:pPr>
              <w:pStyle w:val="Compact"/>
              <w:jc w:val="left"/>
            </w:pPr>
            <w:r>
              <w:t xml:space="preserve">JIND</w:t>
            </w:r>
          </w:p>
        </w:tc>
        <w:tc>
          <w:p>
            <w:pPr>
              <w:pStyle w:val="Compact"/>
              <w:jc w:val="center"/>
            </w:pPr>
            <w:r>
              <w:t xml:space="preserve">3.96</w:t>
            </w:r>
          </w:p>
        </w:tc>
        <w:tc>
          <w:p>
            <w:pPr>
              <w:pStyle w:val="Compact"/>
              <w:jc w:val="center"/>
            </w:pPr>
            <w:r>
              <w:t xml:space="preserve">4.355</w:t>
            </w:r>
          </w:p>
        </w:tc>
        <w:tc>
          <w:p>
            <w:pPr>
              <w:pStyle w:val="Compact"/>
              <w:jc w:val="center"/>
            </w:pPr>
            <w:r>
              <w:t xml:space="preserve">5.24</w:t>
            </w:r>
          </w:p>
        </w:tc>
      </w:tr>
      <w:tr>
        <w:tc>
          <w:p>
            <w:pPr>
              <w:pStyle w:val="Compact"/>
              <w:jc w:val="left"/>
            </w:pPr>
            <w:r>
              <w:t xml:space="preserve">Haryana</w:t>
            </w:r>
          </w:p>
        </w:tc>
        <w:tc>
          <w:p>
            <w:pPr>
              <w:pStyle w:val="Compact"/>
              <w:jc w:val="left"/>
            </w:pPr>
            <w:r>
              <w:t xml:space="preserve">KAITHAL</w:t>
            </w:r>
          </w:p>
        </w:tc>
        <w:tc>
          <w:p>
            <w:pPr>
              <w:pStyle w:val="Compact"/>
              <w:jc w:val="center"/>
            </w:pPr>
            <w:r>
              <w:t xml:space="preserve">4.11</w:t>
            </w:r>
          </w:p>
        </w:tc>
        <w:tc>
          <w:p>
            <w:pPr>
              <w:pStyle w:val="Compact"/>
              <w:jc w:val="center"/>
            </w:pPr>
            <w:r>
              <w:t xml:space="preserve">4.533</w:t>
            </w:r>
          </w:p>
        </w:tc>
        <w:tc>
          <w:p>
            <w:pPr>
              <w:pStyle w:val="Compact"/>
              <w:jc w:val="center"/>
            </w:pPr>
            <w:r>
              <w:t xml:space="preserve">5.45</w:t>
            </w:r>
          </w:p>
        </w:tc>
      </w:tr>
      <w:tr>
        <w:tc>
          <w:p>
            <w:pPr>
              <w:pStyle w:val="Compact"/>
              <w:jc w:val="left"/>
            </w:pPr>
            <w:r>
              <w:t xml:space="preserve">Haryana</w:t>
            </w:r>
          </w:p>
        </w:tc>
        <w:tc>
          <w:p>
            <w:pPr>
              <w:pStyle w:val="Compact"/>
              <w:jc w:val="left"/>
            </w:pPr>
            <w:r>
              <w:t xml:space="preserve">KARNAL</w:t>
            </w:r>
          </w:p>
        </w:tc>
        <w:tc>
          <w:p>
            <w:pPr>
              <w:pStyle w:val="Compact"/>
              <w:jc w:val="center"/>
            </w:pPr>
            <w:r>
              <w:t xml:space="preserve">4.13</w:t>
            </w:r>
          </w:p>
        </w:tc>
        <w:tc>
          <w:p>
            <w:pPr>
              <w:pStyle w:val="Compact"/>
              <w:jc w:val="center"/>
            </w:pPr>
            <w:r>
              <w:t xml:space="preserve">4.548</w:t>
            </w:r>
          </w:p>
        </w:tc>
        <w:tc>
          <w:p>
            <w:pPr>
              <w:pStyle w:val="Compact"/>
              <w:jc w:val="center"/>
            </w:pPr>
            <w:r>
              <w:t xml:space="preserve">5.68</w:t>
            </w:r>
          </w:p>
        </w:tc>
      </w:tr>
      <w:tr>
        <w:tc>
          <w:p>
            <w:pPr>
              <w:pStyle w:val="Compact"/>
              <w:jc w:val="left"/>
            </w:pPr>
            <w:r>
              <w:t xml:space="preserve">Haryana</w:t>
            </w:r>
          </w:p>
        </w:tc>
        <w:tc>
          <w:p>
            <w:pPr>
              <w:pStyle w:val="Compact"/>
              <w:jc w:val="left"/>
            </w:pPr>
            <w:r>
              <w:t xml:space="preserve">KURUKSHETRA</w:t>
            </w:r>
          </w:p>
        </w:tc>
        <w:tc>
          <w:p>
            <w:pPr>
              <w:pStyle w:val="Compact"/>
              <w:jc w:val="center"/>
            </w:pPr>
            <w:r>
              <w:t xml:space="preserve">4.03</w:t>
            </w:r>
          </w:p>
        </w:tc>
        <w:tc>
          <w:p>
            <w:pPr>
              <w:pStyle w:val="Compact"/>
              <w:jc w:val="center"/>
            </w:pPr>
            <w:r>
              <w:t xml:space="preserve">4.545</w:t>
            </w:r>
          </w:p>
        </w:tc>
        <w:tc>
          <w:p>
            <w:pPr>
              <w:pStyle w:val="Compact"/>
              <w:jc w:val="center"/>
            </w:pPr>
            <w:r>
              <w:t xml:space="preserve">5.44</w:t>
            </w:r>
          </w:p>
        </w:tc>
      </w:tr>
      <w:tr>
        <w:tc>
          <w:p>
            <w:pPr>
              <w:pStyle w:val="Compact"/>
              <w:jc w:val="left"/>
            </w:pPr>
            <w:r>
              <w:t xml:space="preserve">Haryana</w:t>
            </w:r>
          </w:p>
        </w:tc>
        <w:tc>
          <w:p>
            <w:pPr>
              <w:pStyle w:val="Compact"/>
              <w:jc w:val="left"/>
            </w:pPr>
            <w:r>
              <w:t xml:space="preserve">MAHENDRAGARH</w:t>
            </w:r>
          </w:p>
        </w:tc>
        <w:tc>
          <w:p>
            <w:pPr>
              <w:pStyle w:val="Compact"/>
              <w:jc w:val="center"/>
            </w:pPr>
            <w:r>
              <w:t xml:space="preserve">3.73</w:t>
            </w:r>
          </w:p>
        </w:tc>
        <w:tc>
          <w:p>
            <w:pPr>
              <w:pStyle w:val="Compact"/>
              <w:jc w:val="center"/>
            </w:pPr>
            <w:r>
              <w:t xml:space="preserve">4.202</w:t>
            </w:r>
          </w:p>
        </w:tc>
        <w:tc>
          <w:p>
            <w:pPr>
              <w:pStyle w:val="Compact"/>
              <w:jc w:val="center"/>
            </w:pPr>
            <w:r>
              <w:t xml:space="preserve">4.78</w:t>
            </w:r>
          </w:p>
        </w:tc>
      </w:tr>
      <w:tr>
        <w:tc>
          <w:p>
            <w:pPr>
              <w:pStyle w:val="Compact"/>
              <w:jc w:val="left"/>
            </w:pPr>
            <w:r>
              <w:t xml:space="preserve">Haryana</w:t>
            </w:r>
          </w:p>
        </w:tc>
        <w:tc>
          <w:p>
            <w:pPr>
              <w:pStyle w:val="Compact"/>
              <w:jc w:val="left"/>
            </w:pPr>
            <w:r>
              <w:t xml:space="preserve">MEWAT</w:t>
            </w:r>
          </w:p>
        </w:tc>
        <w:tc>
          <w:p>
            <w:pPr>
              <w:pStyle w:val="Compact"/>
              <w:jc w:val="center"/>
            </w:pPr>
            <w:r>
              <w:t xml:space="preserve">3.07</w:t>
            </w:r>
          </w:p>
        </w:tc>
        <w:tc>
          <w:p>
            <w:pPr>
              <w:pStyle w:val="Compact"/>
              <w:jc w:val="center"/>
            </w:pPr>
            <w:r>
              <w:t xml:space="preserve">3.78</w:t>
            </w:r>
          </w:p>
        </w:tc>
        <w:tc>
          <w:p>
            <w:pPr>
              <w:pStyle w:val="Compact"/>
              <w:jc w:val="center"/>
            </w:pPr>
            <w:r>
              <w:t xml:space="preserve">4.37</w:t>
            </w:r>
          </w:p>
        </w:tc>
      </w:tr>
      <w:tr>
        <w:tc>
          <w:p>
            <w:pPr>
              <w:pStyle w:val="Compact"/>
              <w:jc w:val="left"/>
            </w:pPr>
            <w:r>
              <w:t xml:space="preserve">Haryana</w:t>
            </w:r>
          </w:p>
        </w:tc>
        <w:tc>
          <w:p>
            <w:pPr>
              <w:pStyle w:val="Compact"/>
              <w:jc w:val="left"/>
            </w:pPr>
            <w:r>
              <w:t xml:space="preserve">PALWAL</w:t>
            </w:r>
          </w:p>
        </w:tc>
        <w:tc>
          <w:p>
            <w:pPr>
              <w:pStyle w:val="Compact"/>
              <w:jc w:val="center"/>
            </w:pPr>
            <w:r>
              <w:t xml:space="preserve">4.15</w:t>
            </w:r>
          </w:p>
        </w:tc>
        <w:tc>
          <w:p>
            <w:pPr>
              <w:pStyle w:val="Compact"/>
              <w:jc w:val="center"/>
            </w:pPr>
            <w:r>
              <w:t xml:space="preserve">4.688</w:t>
            </w:r>
          </w:p>
        </w:tc>
        <w:tc>
          <w:p>
            <w:pPr>
              <w:pStyle w:val="Compact"/>
              <w:jc w:val="center"/>
            </w:pPr>
            <w:r>
              <w:t xml:space="preserve">5.09</w:t>
            </w:r>
          </w:p>
        </w:tc>
      </w:tr>
      <w:tr>
        <w:tc>
          <w:p>
            <w:pPr>
              <w:pStyle w:val="Compact"/>
              <w:jc w:val="left"/>
            </w:pPr>
            <w:r>
              <w:t xml:space="preserve">Haryana</w:t>
            </w:r>
          </w:p>
        </w:tc>
        <w:tc>
          <w:p>
            <w:pPr>
              <w:pStyle w:val="Compact"/>
              <w:jc w:val="left"/>
            </w:pPr>
            <w:r>
              <w:t xml:space="preserve">PANCHKULA</w:t>
            </w:r>
          </w:p>
        </w:tc>
        <w:tc>
          <w:p>
            <w:pPr>
              <w:pStyle w:val="Compact"/>
              <w:jc w:val="center"/>
            </w:pPr>
            <w:r>
              <w:t xml:space="preserve">1.88</w:t>
            </w:r>
          </w:p>
        </w:tc>
        <w:tc>
          <w:p>
            <w:pPr>
              <w:pStyle w:val="Compact"/>
              <w:jc w:val="center"/>
            </w:pPr>
            <w:r>
              <w:t xml:space="preserve">2.625</w:t>
            </w:r>
          </w:p>
        </w:tc>
        <w:tc>
          <w:p>
            <w:pPr>
              <w:pStyle w:val="Compact"/>
              <w:jc w:val="center"/>
            </w:pPr>
            <w:r>
              <w:t xml:space="preserve">3.57</w:t>
            </w:r>
          </w:p>
        </w:tc>
      </w:tr>
      <w:tr>
        <w:tc>
          <w:p>
            <w:pPr>
              <w:pStyle w:val="Compact"/>
              <w:jc w:val="left"/>
            </w:pPr>
            <w:r>
              <w:t xml:space="preserve">Haryana</w:t>
            </w:r>
          </w:p>
        </w:tc>
        <w:tc>
          <w:p>
            <w:pPr>
              <w:pStyle w:val="Compact"/>
              <w:jc w:val="left"/>
            </w:pPr>
            <w:r>
              <w:t xml:space="preserve">PANIPAT</w:t>
            </w:r>
          </w:p>
        </w:tc>
        <w:tc>
          <w:p>
            <w:pPr>
              <w:pStyle w:val="Compact"/>
              <w:jc w:val="center"/>
            </w:pPr>
            <w:r>
              <w:t xml:space="preserve">4.22</w:t>
            </w:r>
          </w:p>
        </w:tc>
        <w:tc>
          <w:p>
            <w:pPr>
              <w:pStyle w:val="Compact"/>
              <w:jc w:val="center"/>
            </w:pPr>
            <w:r>
              <w:t xml:space="preserve">4.572</w:t>
            </w:r>
          </w:p>
        </w:tc>
        <w:tc>
          <w:p>
            <w:pPr>
              <w:pStyle w:val="Compact"/>
              <w:jc w:val="center"/>
            </w:pPr>
            <w:r>
              <w:t xml:space="preserve">5.56</w:t>
            </w:r>
          </w:p>
        </w:tc>
      </w:tr>
      <w:tr>
        <w:tc>
          <w:p>
            <w:pPr>
              <w:pStyle w:val="Compact"/>
              <w:jc w:val="left"/>
            </w:pPr>
            <w:r>
              <w:t xml:space="preserve">Haryana</w:t>
            </w:r>
          </w:p>
        </w:tc>
        <w:tc>
          <w:p>
            <w:pPr>
              <w:pStyle w:val="Compact"/>
              <w:jc w:val="left"/>
            </w:pPr>
            <w:r>
              <w:t xml:space="preserve">REWARI</w:t>
            </w:r>
          </w:p>
        </w:tc>
        <w:tc>
          <w:p>
            <w:pPr>
              <w:pStyle w:val="Compact"/>
              <w:jc w:val="center"/>
            </w:pPr>
            <w:r>
              <w:t xml:space="preserve">4.01</w:t>
            </w:r>
          </w:p>
        </w:tc>
        <w:tc>
          <w:p>
            <w:pPr>
              <w:pStyle w:val="Compact"/>
              <w:jc w:val="center"/>
            </w:pPr>
            <w:r>
              <w:t xml:space="preserve">4.506</w:t>
            </w:r>
          </w:p>
        </w:tc>
        <w:tc>
          <w:p>
            <w:pPr>
              <w:pStyle w:val="Compact"/>
              <w:jc w:val="center"/>
            </w:pPr>
            <w:r>
              <w:t xml:space="preserve">4.97</w:t>
            </w:r>
          </w:p>
        </w:tc>
      </w:tr>
      <w:tr>
        <w:tc>
          <w:p>
            <w:pPr>
              <w:pStyle w:val="Compact"/>
              <w:jc w:val="left"/>
            </w:pPr>
            <w:r>
              <w:t xml:space="preserve">Haryana</w:t>
            </w:r>
          </w:p>
        </w:tc>
        <w:tc>
          <w:p>
            <w:pPr>
              <w:pStyle w:val="Compact"/>
              <w:jc w:val="left"/>
            </w:pPr>
            <w:r>
              <w:t xml:space="preserve">ROHTAK</w:t>
            </w:r>
          </w:p>
        </w:tc>
        <w:tc>
          <w:p>
            <w:pPr>
              <w:pStyle w:val="Compact"/>
              <w:jc w:val="center"/>
            </w:pPr>
            <w:r>
              <w:t xml:space="preserve">3.45</w:t>
            </w:r>
          </w:p>
        </w:tc>
        <w:tc>
          <w:p>
            <w:pPr>
              <w:pStyle w:val="Compact"/>
              <w:jc w:val="center"/>
            </w:pPr>
            <w:r>
              <w:t xml:space="preserve">4.01</w:t>
            </w:r>
          </w:p>
        </w:tc>
        <w:tc>
          <w:p>
            <w:pPr>
              <w:pStyle w:val="Compact"/>
              <w:jc w:val="center"/>
            </w:pPr>
            <w:r>
              <w:t xml:space="preserve">5</w:t>
            </w:r>
          </w:p>
        </w:tc>
      </w:tr>
      <w:tr>
        <w:tc>
          <w:p>
            <w:pPr>
              <w:pStyle w:val="Compact"/>
              <w:jc w:val="left"/>
            </w:pPr>
            <w:r>
              <w:t xml:space="preserve">Haryana</w:t>
            </w:r>
          </w:p>
        </w:tc>
        <w:tc>
          <w:p>
            <w:pPr>
              <w:pStyle w:val="Compact"/>
              <w:jc w:val="left"/>
            </w:pPr>
            <w:r>
              <w:t xml:space="preserve">SIRSA</w:t>
            </w:r>
          </w:p>
        </w:tc>
        <w:tc>
          <w:p>
            <w:pPr>
              <w:pStyle w:val="Compact"/>
              <w:jc w:val="center"/>
            </w:pPr>
            <w:r>
              <w:t xml:space="preserve">3.43</w:t>
            </w:r>
          </w:p>
        </w:tc>
        <w:tc>
          <w:p>
            <w:pPr>
              <w:pStyle w:val="Compact"/>
              <w:jc w:val="center"/>
            </w:pPr>
            <w:r>
              <w:t xml:space="preserve">4.425</w:t>
            </w:r>
          </w:p>
        </w:tc>
        <w:tc>
          <w:p>
            <w:pPr>
              <w:pStyle w:val="Compact"/>
              <w:jc w:val="center"/>
            </w:pPr>
            <w:r>
              <w:t xml:space="preserve">5.36</w:t>
            </w:r>
          </w:p>
        </w:tc>
      </w:tr>
      <w:tr>
        <w:tc>
          <w:p>
            <w:pPr>
              <w:pStyle w:val="Compact"/>
              <w:jc w:val="left"/>
            </w:pPr>
            <w:r>
              <w:t xml:space="preserve">Haryana</w:t>
            </w:r>
          </w:p>
        </w:tc>
        <w:tc>
          <w:p>
            <w:pPr>
              <w:pStyle w:val="Compact"/>
              <w:jc w:val="left"/>
            </w:pPr>
            <w:r>
              <w:t xml:space="preserve">SONIPAT</w:t>
            </w:r>
          </w:p>
        </w:tc>
        <w:tc>
          <w:p>
            <w:pPr>
              <w:pStyle w:val="Compact"/>
              <w:jc w:val="center"/>
            </w:pPr>
            <w:r>
              <w:t xml:space="preserve">4.28</w:t>
            </w:r>
          </w:p>
        </w:tc>
        <w:tc>
          <w:p>
            <w:pPr>
              <w:pStyle w:val="Compact"/>
              <w:jc w:val="center"/>
            </w:pPr>
            <w:r>
              <w:t xml:space="preserve">4.626</w:t>
            </w:r>
          </w:p>
        </w:tc>
        <w:tc>
          <w:p>
            <w:pPr>
              <w:pStyle w:val="Compact"/>
              <w:jc w:val="center"/>
            </w:pPr>
            <w:r>
              <w:t xml:space="preserve">5.51</w:t>
            </w:r>
          </w:p>
        </w:tc>
      </w:tr>
      <w:tr>
        <w:tc>
          <w:p>
            <w:pPr>
              <w:pStyle w:val="Compact"/>
              <w:jc w:val="left"/>
            </w:pPr>
            <w:r>
              <w:t xml:space="preserve">Haryana</w:t>
            </w:r>
          </w:p>
        </w:tc>
        <w:tc>
          <w:p>
            <w:pPr>
              <w:pStyle w:val="Compact"/>
              <w:jc w:val="left"/>
            </w:pPr>
            <w:r>
              <w:t xml:space="preserve">YAMUNANAGAR</w:t>
            </w:r>
          </w:p>
        </w:tc>
        <w:tc>
          <w:p>
            <w:pPr>
              <w:pStyle w:val="Compact"/>
              <w:jc w:val="center"/>
            </w:pPr>
            <w:r>
              <w:t xml:space="preserve">3.39</w:t>
            </w:r>
          </w:p>
        </w:tc>
        <w:tc>
          <w:p>
            <w:pPr>
              <w:pStyle w:val="Compact"/>
              <w:jc w:val="center"/>
            </w:pPr>
            <w:r>
              <w:t xml:space="preserve">4.013</w:t>
            </w:r>
          </w:p>
        </w:tc>
        <w:tc>
          <w:p>
            <w:pPr>
              <w:pStyle w:val="Compact"/>
              <w:jc w:val="center"/>
            </w:pPr>
            <w:r>
              <w:t xml:space="preserve">5.38</w:t>
            </w:r>
          </w:p>
        </w:tc>
      </w:tr>
      <w:tr>
        <w:tc>
          <w:p>
            <w:pPr>
              <w:pStyle w:val="Compact"/>
              <w:jc w:val="left"/>
            </w:pPr>
            <w:r>
              <w:t xml:space="preserve">Punjab</w:t>
            </w:r>
          </w:p>
        </w:tc>
        <w:tc>
          <w:p>
            <w:pPr>
              <w:pStyle w:val="Compact"/>
              <w:jc w:val="left"/>
            </w:pPr>
            <w:r>
              <w:t xml:space="preserve">AMRITSAR</w:t>
            </w:r>
          </w:p>
        </w:tc>
        <w:tc>
          <w:p>
            <w:pPr>
              <w:pStyle w:val="Compact"/>
              <w:jc w:val="center"/>
            </w:pPr>
            <w:r>
              <w:t xml:space="preserve">4.05</w:t>
            </w:r>
          </w:p>
        </w:tc>
        <w:tc>
          <w:p>
            <w:pPr>
              <w:pStyle w:val="Compact"/>
              <w:jc w:val="center"/>
            </w:pPr>
            <w:r>
              <w:t xml:space="preserve">4.266</w:t>
            </w:r>
          </w:p>
        </w:tc>
        <w:tc>
          <w:p>
            <w:pPr>
              <w:pStyle w:val="Compact"/>
              <w:jc w:val="center"/>
            </w:pPr>
            <w:r>
              <w:t xml:space="preserve">4.43</w:t>
            </w:r>
          </w:p>
        </w:tc>
      </w:tr>
      <w:tr>
        <w:tc>
          <w:p>
            <w:pPr>
              <w:pStyle w:val="Compact"/>
              <w:jc w:val="left"/>
            </w:pPr>
            <w:r>
              <w:t xml:space="preserve">Punjab</w:t>
            </w:r>
          </w:p>
        </w:tc>
        <w:tc>
          <w:p>
            <w:pPr>
              <w:pStyle w:val="Compact"/>
              <w:jc w:val="left"/>
            </w:pPr>
            <w:r>
              <w:t xml:space="preserve">BARNALA</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r>
        <w:tc>
          <w:p>
            <w:pPr>
              <w:pStyle w:val="Compact"/>
              <w:jc w:val="left"/>
            </w:pPr>
            <w:r>
              <w:t xml:space="preserve">Punjab</w:t>
            </w:r>
          </w:p>
        </w:tc>
        <w:tc>
          <w:p>
            <w:pPr>
              <w:pStyle w:val="Compact"/>
              <w:jc w:val="left"/>
            </w:pPr>
            <w:r>
              <w:t xml:space="preserve">BATHINDA</w:t>
            </w:r>
          </w:p>
        </w:tc>
        <w:tc>
          <w:p>
            <w:pPr>
              <w:pStyle w:val="Compact"/>
              <w:jc w:val="center"/>
            </w:pPr>
            <w:r>
              <w:t xml:space="preserve">3.89</w:t>
            </w:r>
          </w:p>
        </w:tc>
        <w:tc>
          <w:p>
            <w:pPr>
              <w:pStyle w:val="Compact"/>
              <w:jc w:val="center"/>
            </w:pPr>
            <w:r>
              <w:t xml:space="preserve">4.281</w:t>
            </w:r>
          </w:p>
        </w:tc>
        <w:tc>
          <w:p>
            <w:pPr>
              <w:pStyle w:val="Compact"/>
              <w:jc w:val="center"/>
            </w:pPr>
            <w:r>
              <w:t xml:space="preserve">4.79</w:t>
            </w:r>
          </w:p>
        </w:tc>
      </w:tr>
      <w:tr>
        <w:tc>
          <w:p>
            <w:pPr>
              <w:pStyle w:val="Compact"/>
              <w:jc w:val="left"/>
            </w:pPr>
            <w:r>
              <w:t xml:space="preserve">Punjab</w:t>
            </w:r>
          </w:p>
        </w:tc>
        <w:tc>
          <w:p>
            <w:pPr>
              <w:pStyle w:val="Compact"/>
              <w:jc w:val="left"/>
            </w:pPr>
            <w:r>
              <w:t xml:space="preserve">FARIDKOT</w:t>
            </w:r>
          </w:p>
        </w:tc>
        <w:tc>
          <w:p>
            <w:pPr>
              <w:pStyle w:val="Compact"/>
              <w:jc w:val="center"/>
            </w:pPr>
            <w:r>
              <w:t xml:space="preserve">4.04</w:t>
            </w:r>
          </w:p>
        </w:tc>
        <w:tc>
          <w:p>
            <w:pPr>
              <w:pStyle w:val="Compact"/>
              <w:jc w:val="center"/>
            </w:pPr>
            <w:r>
              <w:t xml:space="preserve">4.35</w:t>
            </w:r>
          </w:p>
        </w:tc>
        <w:tc>
          <w:p>
            <w:pPr>
              <w:pStyle w:val="Compact"/>
              <w:jc w:val="center"/>
            </w:pPr>
            <w:r>
              <w:t xml:space="preserve">4.81</w:t>
            </w:r>
          </w:p>
        </w:tc>
      </w:tr>
      <w:tr>
        <w:tc>
          <w:p>
            <w:pPr>
              <w:pStyle w:val="Compact"/>
              <w:jc w:val="left"/>
            </w:pPr>
            <w:r>
              <w:t xml:space="preserve">Punjab</w:t>
            </w:r>
          </w:p>
        </w:tc>
        <w:tc>
          <w:p>
            <w:pPr>
              <w:pStyle w:val="Compact"/>
              <w:jc w:val="left"/>
            </w:pPr>
            <w:r>
              <w:t xml:space="preserve">FATEHGARH SAHIB</w:t>
            </w:r>
          </w:p>
        </w:tc>
        <w:tc>
          <w:p>
            <w:pPr>
              <w:pStyle w:val="Compact"/>
              <w:jc w:val="center"/>
            </w:pPr>
            <w:r>
              <w:t xml:space="preserve">4.09</w:t>
            </w:r>
          </w:p>
        </w:tc>
        <w:tc>
          <w:p>
            <w:pPr>
              <w:pStyle w:val="Compact"/>
              <w:jc w:val="center"/>
            </w:pPr>
            <w:r>
              <w:t xml:space="preserve">4.614</w:t>
            </w:r>
          </w:p>
        </w:tc>
        <w:tc>
          <w:p>
            <w:pPr>
              <w:pStyle w:val="Compact"/>
              <w:jc w:val="center"/>
            </w:pPr>
            <w:r>
              <w:t xml:space="preserve">5.18</w:t>
            </w:r>
          </w:p>
        </w:tc>
      </w:tr>
      <w:tr>
        <w:tc>
          <w:p>
            <w:pPr>
              <w:pStyle w:val="Compact"/>
              <w:jc w:val="left"/>
            </w:pPr>
            <w:r>
              <w:t xml:space="preserve">Punjab</w:t>
            </w:r>
          </w:p>
        </w:tc>
        <w:tc>
          <w:p>
            <w:pPr>
              <w:pStyle w:val="Compact"/>
              <w:jc w:val="left"/>
            </w:pPr>
            <w:r>
              <w:t xml:space="preserve">FAZILKA</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r>
        <w:tc>
          <w:p>
            <w:pPr>
              <w:pStyle w:val="Compact"/>
              <w:jc w:val="left"/>
            </w:pPr>
            <w:r>
              <w:t xml:space="preserve">Punjab</w:t>
            </w:r>
          </w:p>
        </w:tc>
        <w:tc>
          <w:p>
            <w:pPr>
              <w:pStyle w:val="Compact"/>
              <w:jc w:val="left"/>
            </w:pPr>
            <w:r>
              <w:t xml:space="preserve">FIROZPUR</w:t>
            </w:r>
          </w:p>
        </w:tc>
        <w:tc>
          <w:p>
            <w:pPr>
              <w:pStyle w:val="Compact"/>
              <w:jc w:val="center"/>
            </w:pPr>
            <w:r>
              <w:t xml:space="preserve">3.98</w:t>
            </w:r>
          </w:p>
        </w:tc>
        <w:tc>
          <w:p>
            <w:pPr>
              <w:pStyle w:val="Compact"/>
              <w:jc w:val="center"/>
            </w:pPr>
            <w:r>
              <w:t xml:space="preserve">4.332</w:t>
            </w:r>
          </w:p>
        </w:tc>
        <w:tc>
          <w:p>
            <w:pPr>
              <w:pStyle w:val="Compact"/>
              <w:jc w:val="center"/>
            </w:pPr>
            <w:r>
              <w:t xml:space="preserve">4.92</w:t>
            </w:r>
          </w:p>
        </w:tc>
      </w:tr>
      <w:tr>
        <w:tc>
          <w:p>
            <w:pPr>
              <w:pStyle w:val="Compact"/>
              <w:jc w:val="left"/>
            </w:pPr>
            <w:r>
              <w:t xml:space="preserve">Punjab</w:t>
            </w:r>
          </w:p>
        </w:tc>
        <w:tc>
          <w:p>
            <w:pPr>
              <w:pStyle w:val="Compact"/>
              <w:jc w:val="left"/>
            </w:pPr>
            <w:r>
              <w:t xml:space="preserve">GURDASPUR</w:t>
            </w:r>
          </w:p>
        </w:tc>
        <w:tc>
          <w:p>
            <w:pPr>
              <w:pStyle w:val="Compact"/>
              <w:jc w:val="center"/>
            </w:pPr>
            <w:r>
              <w:t xml:space="preserve">3.57</w:t>
            </w:r>
          </w:p>
        </w:tc>
        <w:tc>
          <w:p>
            <w:pPr>
              <w:pStyle w:val="Compact"/>
              <w:jc w:val="center"/>
            </w:pPr>
            <w:r>
              <w:t xml:space="preserve">4.056</w:t>
            </w:r>
          </w:p>
        </w:tc>
        <w:tc>
          <w:p>
            <w:pPr>
              <w:pStyle w:val="Compact"/>
              <w:jc w:val="center"/>
            </w:pPr>
            <w:r>
              <w:t xml:space="preserve">4.48</w:t>
            </w:r>
          </w:p>
        </w:tc>
      </w:tr>
      <w:tr>
        <w:tc>
          <w:p>
            <w:pPr>
              <w:pStyle w:val="Compact"/>
              <w:jc w:val="left"/>
            </w:pPr>
            <w:r>
              <w:t xml:space="preserve">Punjab</w:t>
            </w:r>
          </w:p>
        </w:tc>
        <w:tc>
          <w:p>
            <w:pPr>
              <w:pStyle w:val="Compact"/>
              <w:jc w:val="left"/>
            </w:pPr>
            <w:r>
              <w:t xml:space="preserve">HOSHIARPUR</w:t>
            </w:r>
          </w:p>
        </w:tc>
        <w:tc>
          <w:p>
            <w:pPr>
              <w:pStyle w:val="Compact"/>
              <w:jc w:val="center"/>
            </w:pPr>
            <w:r>
              <w:t xml:space="preserve">3.4</w:t>
            </w:r>
          </w:p>
        </w:tc>
        <w:tc>
          <w:p>
            <w:pPr>
              <w:pStyle w:val="Compact"/>
              <w:jc w:val="center"/>
            </w:pPr>
            <w:r>
              <w:t xml:space="preserve">3.715</w:t>
            </w:r>
          </w:p>
        </w:tc>
        <w:tc>
          <w:p>
            <w:pPr>
              <w:pStyle w:val="Compact"/>
              <w:jc w:val="center"/>
            </w:pPr>
            <w:r>
              <w:t xml:space="preserve">4.29</w:t>
            </w:r>
          </w:p>
        </w:tc>
      </w:tr>
      <w:tr>
        <w:tc>
          <w:p>
            <w:pPr>
              <w:pStyle w:val="Compact"/>
              <w:jc w:val="left"/>
            </w:pPr>
            <w:r>
              <w:t xml:space="preserve">Punjab</w:t>
            </w:r>
          </w:p>
        </w:tc>
        <w:tc>
          <w:p>
            <w:pPr>
              <w:pStyle w:val="Compact"/>
              <w:jc w:val="left"/>
            </w:pPr>
            <w:r>
              <w:t xml:space="preserve">JALANDHAR</w:t>
            </w:r>
          </w:p>
        </w:tc>
        <w:tc>
          <w:p>
            <w:pPr>
              <w:pStyle w:val="Compact"/>
              <w:jc w:val="center"/>
            </w:pPr>
            <w:r>
              <w:t xml:space="preserve">4.14</w:t>
            </w:r>
          </w:p>
        </w:tc>
        <w:tc>
          <w:p>
            <w:pPr>
              <w:pStyle w:val="Compact"/>
              <w:jc w:val="center"/>
            </w:pPr>
            <w:r>
              <w:t xml:space="preserve">4.376</w:t>
            </w:r>
          </w:p>
        </w:tc>
        <w:tc>
          <w:p>
            <w:pPr>
              <w:pStyle w:val="Compact"/>
              <w:jc w:val="center"/>
            </w:pPr>
            <w:r>
              <w:t xml:space="preserve">4.69</w:t>
            </w:r>
          </w:p>
        </w:tc>
      </w:tr>
      <w:tr>
        <w:tc>
          <w:p>
            <w:pPr>
              <w:pStyle w:val="Compact"/>
              <w:jc w:val="left"/>
            </w:pPr>
            <w:r>
              <w:t xml:space="preserve">Punjab</w:t>
            </w:r>
          </w:p>
        </w:tc>
        <w:tc>
          <w:p>
            <w:pPr>
              <w:pStyle w:val="Compact"/>
              <w:jc w:val="left"/>
            </w:pPr>
            <w:r>
              <w:t xml:space="preserve">KAPURTHALA</w:t>
            </w:r>
          </w:p>
        </w:tc>
        <w:tc>
          <w:p>
            <w:pPr>
              <w:pStyle w:val="Compact"/>
              <w:jc w:val="center"/>
            </w:pPr>
            <w:r>
              <w:t xml:space="preserve">3.97</w:t>
            </w:r>
          </w:p>
        </w:tc>
        <w:tc>
          <w:p>
            <w:pPr>
              <w:pStyle w:val="Compact"/>
              <w:jc w:val="center"/>
            </w:pPr>
            <w:r>
              <w:t xml:space="preserve">4.283</w:t>
            </w:r>
          </w:p>
        </w:tc>
        <w:tc>
          <w:p>
            <w:pPr>
              <w:pStyle w:val="Compact"/>
              <w:jc w:val="center"/>
            </w:pPr>
            <w:r>
              <w:t xml:space="preserve">4.64</w:t>
            </w:r>
          </w:p>
        </w:tc>
      </w:tr>
      <w:tr>
        <w:tc>
          <w:p>
            <w:pPr>
              <w:pStyle w:val="Compact"/>
              <w:jc w:val="left"/>
            </w:pPr>
            <w:r>
              <w:t xml:space="preserve">Punjab</w:t>
            </w:r>
          </w:p>
        </w:tc>
        <w:tc>
          <w:p>
            <w:pPr>
              <w:pStyle w:val="Compact"/>
              <w:jc w:val="left"/>
            </w:pPr>
            <w:r>
              <w:t xml:space="preserve">LUDHIANA</w:t>
            </w:r>
          </w:p>
        </w:tc>
        <w:tc>
          <w:p>
            <w:pPr>
              <w:pStyle w:val="Compact"/>
              <w:jc w:val="center"/>
            </w:pPr>
            <w:r>
              <w:t xml:space="preserve">4.39</w:t>
            </w:r>
          </w:p>
        </w:tc>
        <w:tc>
          <w:p>
            <w:pPr>
              <w:pStyle w:val="Compact"/>
              <w:jc w:val="center"/>
            </w:pPr>
            <w:r>
              <w:t xml:space="preserve">4.7</w:t>
            </w:r>
          </w:p>
        </w:tc>
        <w:tc>
          <w:p>
            <w:pPr>
              <w:pStyle w:val="Compact"/>
              <w:jc w:val="center"/>
            </w:pPr>
            <w:r>
              <w:t xml:space="preserve">4.96</w:t>
            </w:r>
          </w:p>
        </w:tc>
      </w:tr>
      <w:tr>
        <w:tc>
          <w:p>
            <w:pPr>
              <w:pStyle w:val="Compact"/>
              <w:jc w:val="left"/>
            </w:pPr>
            <w:r>
              <w:t xml:space="preserve">Punjab</w:t>
            </w:r>
          </w:p>
        </w:tc>
        <w:tc>
          <w:p>
            <w:pPr>
              <w:pStyle w:val="Compact"/>
              <w:jc w:val="left"/>
            </w:pPr>
            <w:r>
              <w:t xml:space="preserve">MANSA</w:t>
            </w:r>
          </w:p>
        </w:tc>
        <w:tc>
          <w:p>
            <w:pPr>
              <w:pStyle w:val="Compact"/>
              <w:jc w:val="center"/>
            </w:pPr>
            <w:r>
              <w:t xml:space="preserve">3.75</w:t>
            </w:r>
          </w:p>
        </w:tc>
        <w:tc>
          <w:p>
            <w:pPr>
              <w:pStyle w:val="Compact"/>
              <w:jc w:val="center"/>
            </w:pPr>
            <w:r>
              <w:t xml:space="preserve">4.293</w:t>
            </w:r>
          </w:p>
        </w:tc>
        <w:tc>
          <w:p>
            <w:pPr>
              <w:pStyle w:val="Compact"/>
              <w:jc w:val="center"/>
            </w:pPr>
            <w:r>
              <w:t xml:space="preserve">4.88</w:t>
            </w:r>
          </w:p>
        </w:tc>
      </w:tr>
      <w:tr>
        <w:tc>
          <w:p>
            <w:pPr>
              <w:pStyle w:val="Compact"/>
              <w:jc w:val="left"/>
            </w:pPr>
            <w:r>
              <w:t xml:space="preserve">Punjab</w:t>
            </w:r>
          </w:p>
        </w:tc>
        <w:tc>
          <w:p>
            <w:pPr>
              <w:pStyle w:val="Compact"/>
              <w:jc w:val="left"/>
            </w:pPr>
            <w:r>
              <w:t xml:space="preserve">MOGA</w:t>
            </w:r>
          </w:p>
        </w:tc>
        <w:tc>
          <w:p>
            <w:pPr>
              <w:pStyle w:val="Compact"/>
              <w:jc w:val="center"/>
            </w:pPr>
            <w:r>
              <w:t xml:space="preserve">4.14</w:t>
            </w:r>
          </w:p>
        </w:tc>
        <w:tc>
          <w:p>
            <w:pPr>
              <w:pStyle w:val="Compact"/>
              <w:jc w:val="center"/>
            </w:pPr>
            <w:r>
              <w:t xml:space="preserve">4.81</w:t>
            </w:r>
          </w:p>
        </w:tc>
        <w:tc>
          <w:p>
            <w:pPr>
              <w:pStyle w:val="Compact"/>
              <w:jc w:val="center"/>
            </w:pPr>
            <w:r>
              <w:t xml:space="preserve">7.46</w:t>
            </w:r>
          </w:p>
        </w:tc>
      </w:tr>
      <w:tr>
        <w:tc>
          <w:p>
            <w:pPr>
              <w:pStyle w:val="Compact"/>
              <w:jc w:val="left"/>
            </w:pPr>
            <w:r>
              <w:t xml:space="preserve">Punjab</w:t>
            </w:r>
          </w:p>
        </w:tc>
        <w:tc>
          <w:p>
            <w:pPr>
              <w:pStyle w:val="Compact"/>
              <w:jc w:val="left"/>
            </w:pPr>
            <w:r>
              <w:t xml:space="preserve">MUKTSAR</w:t>
            </w:r>
          </w:p>
        </w:tc>
        <w:tc>
          <w:p>
            <w:pPr>
              <w:pStyle w:val="Compact"/>
              <w:jc w:val="center"/>
            </w:pPr>
            <w:r>
              <w:t xml:space="preserve">3.94</w:t>
            </w:r>
          </w:p>
        </w:tc>
        <w:tc>
          <w:p>
            <w:pPr>
              <w:pStyle w:val="Compact"/>
              <w:jc w:val="center"/>
            </w:pPr>
            <w:r>
              <w:t xml:space="preserve">4.45</w:t>
            </w:r>
          </w:p>
        </w:tc>
        <w:tc>
          <w:p>
            <w:pPr>
              <w:pStyle w:val="Compact"/>
              <w:jc w:val="center"/>
            </w:pPr>
            <w:r>
              <w:t xml:space="preserve">4.98</w:t>
            </w:r>
          </w:p>
        </w:tc>
      </w:tr>
      <w:tr>
        <w:tc>
          <w:p>
            <w:pPr>
              <w:pStyle w:val="Compact"/>
              <w:jc w:val="left"/>
            </w:pPr>
            <w:r>
              <w:t xml:space="preserve">Punjab</w:t>
            </w:r>
          </w:p>
        </w:tc>
        <w:tc>
          <w:p>
            <w:pPr>
              <w:pStyle w:val="Compact"/>
              <w:jc w:val="left"/>
            </w:pPr>
            <w:r>
              <w:t xml:space="preserve">PATHANKOT</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r>
        <w:tc>
          <w:p>
            <w:pPr>
              <w:pStyle w:val="Compact"/>
              <w:jc w:val="left"/>
            </w:pPr>
            <w:r>
              <w:t xml:space="preserve">Punjab</w:t>
            </w:r>
          </w:p>
        </w:tc>
        <w:tc>
          <w:p>
            <w:pPr>
              <w:pStyle w:val="Compact"/>
              <w:jc w:val="left"/>
            </w:pPr>
            <w:r>
              <w:t xml:space="preserve">PATIALA</w:t>
            </w:r>
          </w:p>
        </w:tc>
        <w:tc>
          <w:p>
            <w:pPr>
              <w:pStyle w:val="Compact"/>
              <w:jc w:val="center"/>
            </w:pPr>
            <w:r>
              <w:t xml:space="preserve">4.12</w:t>
            </w:r>
          </w:p>
        </w:tc>
        <w:tc>
          <w:p>
            <w:pPr>
              <w:pStyle w:val="Compact"/>
              <w:jc w:val="center"/>
            </w:pPr>
            <w:r>
              <w:t xml:space="preserve">4.55</w:t>
            </w:r>
          </w:p>
        </w:tc>
        <w:tc>
          <w:p>
            <w:pPr>
              <w:pStyle w:val="Compact"/>
              <w:jc w:val="center"/>
            </w:pPr>
            <w:r>
              <w:t xml:space="preserve">4.83</w:t>
            </w:r>
          </w:p>
        </w:tc>
      </w:tr>
      <w:tr>
        <w:tc>
          <w:p>
            <w:pPr>
              <w:pStyle w:val="Compact"/>
              <w:jc w:val="left"/>
            </w:pPr>
            <w:r>
              <w:t xml:space="preserve">Punjab</w:t>
            </w:r>
          </w:p>
        </w:tc>
        <w:tc>
          <w:p>
            <w:pPr>
              <w:pStyle w:val="Compact"/>
              <w:jc w:val="left"/>
            </w:pPr>
            <w:r>
              <w:t xml:space="preserve">RUPNAGAR</w:t>
            </w:r>
          </w:p>
        </w:tc>
        <w:tc>
          <w:p>
            <w:pPr>
              <w:pStyle w:val="Compact"/>
              <w:jc w:val="center"/>
            </w:pPr>
            <w:r>
              <w:t xml:space="preserve">3.31</w:t>
            </w:r>
          </w:p>
        </w:tc>
        <w:tc>
          <w:p>
            <w:pPr>
              <w:pStyle w:val="Compact"/>
              <w:jc w:val="center"/>
            </w:pPr>
            <w:r>
              <w:t xml:space="preserve">3.807</w:t>
            </w:r>
          </w:p>
        </w:tc>
        <w:tc>
          <w:p>
            <w:pPr>
              <w:pStyle w:val="Compact"/>
              <w:jc w:val="center"/>
            </w:pPr>
            <w:r>
              <w:t xml:space="preserve">4.51</w:t>
            </w:r>
          </w:p>
        </w:tc>
      </w:tr>
      <w:tr>
        <w:tc>
          <w:p>
            <w:pPr>
              <w:pStyle w:val="Compact"/>
              <w:jc w:val="left"/>
            </w:pPr>
            <w:r>
              <w:t xml:space="preserve">Punjab</w:t>
            </w:r>
          </w:p>
        </w:tc>
        <w:tc>
          <w:p>
            <w:pPr>
              <w:pStyle w:val="Compact"/>
              <w:jc w:val="left"/>
            </w:pPr>
            <w:r>
              <w:t xml:space="preserve">SAHIBZADA AJIT SINGH NAGAR</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r>
        <w:tc>
          <w:p>
            <w:pPr>
              <w:pStyle w:val="Compact"/>
              <w:jc w:val="left"/>
            </w:pPr>
            <w:r>
              <w:t xml:space="preserve">Punjab</w:t>
            </w:r>
          </w:p>
        </w:tc>
        <w:tc>
          <w:p>
            <w:pPr>
              <w:pStyle w:val="Compact"/>
              <w:jc w:val="left"/>
            </w:pPr>
            <w:r>
              <w:t xml:space="preserve">SANGRUR</w:t>
            </w:r>
          </w:p>
        </w:tc>
        <w:tc>
          <w:p>
            <w:pPr>
              <w:pStyle w:val="Compact"/>
              <w:jc w:val="center"/>
            </w:pPr>
            <w:r>
              <w:t xml:space="preserve">4.23</w:t>
            </w:r>
          </w:p>
        </w:tc>
        <w:tc>
          <w:p>
            <w:pPr>
              <w:pStyle w:val="Compact"/>
              <w:jc w:val="center"/>
            </w:pPr>
            <w:r>
              <w:t xml:space="preserve">4.574</w:t>
            </w:r>
          </w:p>
        </w:tc>
        <w:tc>
          <w:p>
            <w:pPr>
              <w:pStyle w:val="Compact"/>
              <w:jc w:val="center"/>
            </w:pPr>
            <w:r>
              <w:t xml:space="preserve">5.13</w:t>
            </w:r>
          </w:p>
        </w:tc>
      </w:tr>
      <w:tr>
        <w:tc>
          <w:p>
            <w:pPr>
              <w:pStyle w:val="Compact"/>
              <w:jc w:val="left"/>
            </w:pPr>
            <w:r>
              <w:t xml:space="preserve">Punjab</w:t>
            </w:r>
          </w:p>
        </w:tc>
        <w:tc>
          <w:p>
            <w:pPr>
              <w:pStyle w:val="Compact"/>
              <w:jc w:val="left"/>
            </w:pPr>
            <w:r>
              <w:t xml:space="preserve">SHAHID BHAGAT SINGH NAGAR</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r>
        <w:tc>
          <w:p>
            <w:pPr>
              <w:pStyle w:val="Compact"/>
              <w:jc w:val="left"/>
            </w:pPr>
            <w:r>
              <w:t xml:space="preserve">Punjab</w:t>
            </w:r>
          </w:p>
        </w:tc>
        <w:tc>
          <w:p>
            <w:pPr>
              <w:pStyle w:val="Compact"/>
              <w:jc w:val="left"/>
            </w:pPr>
            <w:r>
              <w:t xml:space="preserve">TARN TARAN</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bl>
    <w:p>
      <w:pPr>
        <w:pStyle w:val="Heading1"/>
      </w:pPr>
      <w:bookmarkStart w:id="40" w:name="references"/>
      <w:bookmarkEnd w:id="40"/>
      <w:r>
        <w:t xml:space="preserve">References</w:t>
      </w:r>
    </w:p>
    <w:p>
      <w:pPr>
        <w:pStyle w:val="Bibliography"/>
      </w:pPr>
      <w:r>
        <w:t xml:space="preserve">Lobell, David B., Wolfram Schlenker, and Justin Costa-Roberts. 2011. “Climate Trends and Global Crop Production Since 1980.”</w:t>
      </w:r>
      <w:r>
        <w:t xml:space="preserve"> </w:t>
      </w:r>
      <w:r>
        <w:rPr>
          <w:i/>
        </w:rPr>
        <w:t xml:space="preserve">Science</w:t>
      </w:r>
      <w:r>
        <w:t xml:space="preserve"> </w:t>
      </w:r>
      <w:r>
        <w:t xml:space="preserve">333 (6042). American Association for the Advancement of Science: 616–20. doi:</w:t>
      </w:r>
      <w:hyperlink r:id="rId41">
        <w:r>
          <w:rPr>
            <w:rStyle w:val="Hyperlink"/>
          </w:rPr>
          <w:t xml:space="preserve">10.1126/science.1204531</w:t>
        </w:r>
      </w:hyperlink>
      <w:r>
        <w:t xml:space="preserve">.</w:t>
      </w:r>
    </w:p>
    <w:p>
      <w:pPr>
        <w:pStyle w:val="Bibliography"/>
      </w:pPr>
      <w:r>
        <w:t xml:space="preserve">Mann, ML L, and J Warner. 2015. “Ethiopian Wheat Yield and Yield Gap Estimation: A Small Area Integrated Data Approach.” Addis Ababa, Ethiopia: International Food Policy Research Institute.</w:t>
      </w:r>
    </w:p>
    <w:p>
      <w:pPr>
        <w:pStyle w:val="Bibliography"/>
      </w:pPr>
      <w:r>
        <w:t xml:space="preserve">Ray, Deepak K, James S Gerber, Graham K MacDonald, and Paul C West. 2015. “Climate variation explains a third of global crop yield variability.”</w:t>
      </w:r>
      <w:r>
        <w:t xml:space="preserve"> </w:t>
      </w:r>
      <w:r>
        <w:rPr>
          <w:i/>
        </w:rPr>
        <w:t xml:space="preserve">Nature Communications</w:t>
      </w:r>
      <w:r>
        <w:t xml:space="preserve"> </w:t>
      </w:r>
      <w:r>
        <w:t xml:space="preserve">6 (January). The Author(s): 5989.</w:t>
      </w:r>
      <w:r>
        <w:t xml:space="preserve"> </w:t>
      </w:r>
      <w:hyperlink r:id="rId42">
        <w:r>
          <w:rPr>
            <w:rStyle w:val="Hyperlink"/>
          </w:rPr>
          <w:t xml:space="preserve">http://dx.doi.org/10.1038/ncomms6989 http://10.1038/ncomms6989 http://www.nature.com/articles/ncomms6989{\#}supplementary-information</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844d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42" Target="http://dx.doi.org/10.1038/ncomms6989 http://10.1038/ncomms6989 http://www.nature.com/articles/ncomms6989{\#}supplementary-information" TargetMode="External" /><Relationship Type="http://schemas.openxmlformats.org/officeDocument/2006/relationships/hyperlink" Id="rId41" Target="https://doi.org/10.1126/science.1204531"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38/ncomms6989 http://10.1038/ncomms6989 http://www.nature.com/articles/ncomms6989{\#}supplementary-information" TargetMode="External" /><Relationship Type="http://schemas.openxmlformats.org/officeDocument/2006/relationships/hyperlink" Id="rId41" Target="https://doi.org/10.1126/science.12045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Wheat Yields in India: Describing &amp; Exploiting Spatio-Temporal Variability with Panel Regression</dc:title>
  <dc:creator/>
</cp:coreProperties>
</file>