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67CA5" w14:textId="77777777" w:rsidR="001F35D6" w:rsidRDefault="001F35D6" w:rsidP="001F35D6">
      <w:pPr>
        <w:shd w:val="clear" w:color="auto" w:fill="FFFFFF"/>
        <w:spacing w:before="225" w:after="0" w:line="240" w:lineRule="auto"/>
        <w:rPr>
          <w:rFonts w:ascii="Times New Roman" w:hAnsi="Times New Roman" w:cs="Times New Roman"/>
          <w:b/>
          <w:sz w:val="24"/>
          <w:szCs w:val="24"/>
          <w:lang w:val="en-US"/>
        </w:rPr>
      </w:pPr>
      <w:r w:rsidRPr="001F35D6">
        <w:rPr>
          <w:rStyle w:val="Textoennegrita"/>
          <w:rFonts w:ascii="Helvetica" w:hAnsi="Helvetica"/>
          <w:color w:val="333333"/>
          <w:highlight w:val="yellow"/>
          <w:shd w:val="clear" w:color="auto" w:fill="FFFFFF"/>
          <w:lang w:val="en-US"/>
        </w:rPr>
        <w:t>Reports</w:t>
      </w:r>
      <w:r w:rsidRPr="001F35D6">
        <w:rPr>
          <w:rFonts w:ascii="Helvetica" w:hAnsi="Helvetica"/>
          <w:color w:val="333333"/>
          <w:highlight w:val="yellow"/>
          <w:shd w:val="clear" w:color="auto" w:fill="FFFFFF"/>
          <w:lang w:val="en-US"/>
        </w:rPr>
        <w:t> (up to ~2500 words including references, notes and captions–corresponds to ~3 printed pages in the journal)</w:t>
      </w:r>
    </w:p>
    <w:p w14:paraId="5238834F" w14:textId="77777777" w:rsidR="001F35D6" w:rsidRPr="001E65BB" w:rsidRDefault="00E0139A" w:rsidP="001F35D6">
      <w:pPr>
        <w:shd w:val="clear" w:color="auto" w:fill="FFFFFF"/>
        <w:spacing w:before="225" w:after="0" w:line="240" w:lineRule="auto"/>
        <w:rPr>
          <w:rFonts w:ascii="Helvetica" w:eastAsia="Times New Roman" w:hAnsi="Helvetica" w:cs="Times New Roman"/>
          <w:color w:val="333333"/>
          <w:sz w:val="24"/>
          <w:szCs w:val="24"/>
          <w:lang w:val="en-US" w:eastAsia="es-AR"/>
        </w:rPr>
      </w:pPr>
      <w:r w:rsidRPr="008415D5">
        <w:rPr>
          <w:rFonts w:ascii="Times New Roman" w:hAnsi="Times New Roman" w:cs="Times New Roman"/>
          <w:b/>
          <w:sz w:val="24"/>
          <w:szCs w:val="24"/>
          <w:lang w:val="en-US"/>
        </w:rPr>
        <w:t>Title:</w:t>
      </w:r>
      <w:r w:rsidR="008415D5">
        <w:rPr>
          <w:rFonts w:ascii="Times New Roman" w:hAnsi="Times New Roman" w:cs="Times New Roman"/>
          <w:sz w:val="24"/>
          <w:szCs w:val="24"/>
          <w:lang w:val="en-US"/>
        </w:rPr>
        <w:t xml:space="preserve"> </w:t>
      </w:r>
      <w:r w:rsidR="001F35D6" w:rsidRPr="001E65BB">
        <w:rPr>
          <w:rFonts w:ascii="Helvetica" w:eastAsia="Times New Roman" w:hAnsi="Helvetica" w:cs="Times New Roman"/>
          <w:color w:val="333333"/>
          <w:sz w:val="24"/>
          <w:szCs w:val="24"/>
          <w:lang w:val="en-US" w:eastAsia="es-AR"/>
        </w:rPr>
        <w:t>(</w:t>
      </w:r>
      <w:proofErr w:type="gramStart"/>
      <w:r w:rsidR="001F35D6" w:rsidRPr="001E65BB">
        <w:rPr>
          <w:rFonts w:ascii="Helvetica" w:eastAsia="Times New Roman" w:hAnsi="Helvetica" w:cs="Times New Roman"/>
          <w:color w:val="333333"/>
          <w:sz w:val="24"/>
          <w:szCs w:val="24"/>
          <w:lang w:val="en-US" w:eastAsia="es-AR"/>
        </w:rPr>
        <w:t>96 character</w:t>
      </w:r>
      <w:proofErr w:type="gramEnd"/>
      <w:r w:rsidR="001F35D6" w:rsidRPr="001E65BB">
        <w:rPr>
          <w:rFonts w:ascii="Helvetica" w:eastAsia="Times New Roman" w:hAnsi="Helvetica" w:cs="Times New Roman"/>
          <w:color w:val="333333"/>
          <w:sz w:val="24"/>
          <w:szCs w:val="24"/>
          <w:lang w:val="en-US" w:eastAsia="es-AR"/>
        </w:rPr>
        <w:t xml:space="preserve"> maximum for Research Articles and Reports)</w:t>
      </w:r>
    </w:p>
    <w:p w14:paraId="5D123E78" w14:textId="77777777" w:rsidR="001F35D6" w:rsidRDefault="001F35D6" w:rsidP="008415D5">
      <w:pPr>
        <w:spacing w:line="480" w:lineRule="auto"/>
        <w:rPr>
          <w:rFonts w:ascii="Times New Roman" w:hAnsi="Times New Roman" w:cs="Times New Roman"/>
          <w:sz w:val="24"/>
          <w:szCs w:val="24"/>
          <w:lang w:val="en-US"/>
        </w:rPr>
      </w:pPr>
    </w:p>
    <w:p w14:paraId="1FF37A75" w14:textId="77777777" w:rsidR="008415D5" w:rsidRDefault="00E60DB8" w:rsidP="008415D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Opposite </w:t>
      </w:r>
      <w:r w:rsidR="00541E27">
        <w:rPr>
          <w:rFonts w:ascii="Times New Roman" w:hAnsi="Times New Roman" w:cs="Times New Roman"/>
          <w:sz w:val="24"/>
          <w:szCs w:val="24"/>
          <w:lang w:val="en-US"/>
        </w:rPr>
        <w:t xml:space="preserve">net </w:t>
      </w:r>
      <w:r>
        <w:rPr>
          <w:rFonts w:ascii="Times New Roman" w:hAnsi="Times New Roman" w:cs="Times New Roman"/>
          <w:sz w:val="24"/>
          <w:szCs w:val="24"/>
          <w:lang w:val="en-US"/>
        </w:rPr>
        <w:t>effects of a</w:t>
      </w:r>
      <w:r w:rsidR="008415D5">
        <w:rPr>
          <w:rFonts w:ascii="Times New Roman" w:hAnsi="Times New Roman" w:cs="Times New Roman"/>
          <w:sz w:val="24"/>
          <w:szCs w:val="24"/>
          <w:lang w:val="en-US"/>
        </w:rPr>
        <w:t xml:space="preserve">ctive and passive </w:t>
      </w:r>
      <w:r>
        <w:rPr>
          <w:rFonts w:ascii="Times New Roman" w:hAnsi="Times New Roman" w:cs="Times New Roman"/>
          <w:sz w:val="24"/>
          <w:szCs w:val="24"/>
          <w:lang w:val="en-US"/>
        </w:rPr>
        <w:t xml:space="preserve">restoration in </w:t>
      </w:r>
      <w:r w:rsidR="008415D5">
        <w:rPr>
          <w:rFonts w:ascii="Times New Roman" w:hAnsi="Times New Roman" w:cs="Times New Roman"/>
          <w:sz w:val="24"/>
          <w:szCs w:val="24"/>
          <w:lang w:val="en-US"/>
        </w:rPr>
        <w:t xml:space="preserve">drylands globally </w:t>
      </w:r>
    </w:p>
    <w:p w14:paraId="5AAD8D74" w14:textId="77777777" w:rsidR="00E60DB8" w:rsidRDefault="00F32F9D" w:rsidP="008415D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Global comparison of active and passive </w:t>
      </w:r>
      <w:r w:rsidR="00541E27">
        <w:rPr>
          <w:rFonts w:ascii="Times New Roman" w:hAnsi="Times New Roman" w:cs="Times New Roman"/>
          <w:sz w:val="24"/>
          <w:szCs w:val="24"/>
          <w:lang w:val="en-US"/>
        </w:rPr>
        <w:t xml:space="preserve">restoration </w:t>
      </w:r>
      <w:r w:rsidR="00A75587">
        <w:rPr>
          <w:rFonts w:ascii="Times New Roman" w:hAnsi="Times New Roman" w:cs="Times New Roman"/>
          <w:sz w:val="24"/>
          <w:szCs w:val="24"/>
          <w:lang w:val="en-US"/>
        </w:rPr>
        <w:t>i</w:t>
      </w:r>
      <w:r w:rsidR="00541E27">
        <w:rPr>
          <w:rFonts w:ascii="Times New Roman" w:hAnsi="Times New Roman" w:cs="Times New Roman"/>
          <w:sz w:val="24"/>
          <w:szCs w:val="24"/>
          <w:lang w:val="en-US"/>
        </w:rPr>
        <w:t>n drylands</w:t>
      </w:r>
    </w:p>
    <w:p w14:paraId="4F1888C3" w14:textId="77777777" w:rsidR="00E60DB8" w:rsidRPr="00E60DB8" w:rsidRDefault="00E60DB8" w:rsidP="00E60DB8">
      <w:pPr>
        <w:rPr>
          <w:b/>
          <w:lang w:val="en-US"/>
        </w:rPr>
      </w:pPr>
      <w:r w:rsidRPr="00E60DB8">
        <w:rPr>
          <w:b/>
          <w:lang w:val="en-US"/>
        </w:rPr>
        <w:t>Money for nothing and your restoration for free: a synthesis of active versus passive restoration in drylands globally.</w:t>
      </w:r>
    </w:p>
    <w:p w14:paraId="7B4370B6" w14:textId="77777777" w:rsidR="00E60DB8" w:rsidRPr="00E60DB8" w:rsidRDefault="00E60DB8" w:rsidP="00E60DB8">
      <w:pPr>
        <w:rPr>
          <w:lang w:val="en-US"/>
        </w:rPr>
      </w:pPr>
      <w:r w:rsidRPr="00E60DB8">
        <w:rPr>
          <w:lang w:val="en-US"/>
        </w:rPr>
        <w:t>Or</w:t>
      </w:r>
    </w:p>
    <w:p w14:paraId="6547E815" w14:textId="77777777" w:rsidR="00E60DB8" w:rsidRPr="00E60DB8" w:rsidRDefault="00E60DB8" w:rsidP="00E60DB8">
      <w:pPr>
        <w:rPr>
          <w:b/>
          <w:lang w:val="en-US"/>
        </w:rPr>
      </w:pPr>
      <w:r w:rsidRPr="00E60DB8">
        <w:rPr>
          <w:b/>
          <w:lang w:val="en-US"/>
        </w:rPr>
        <w:t>Something for nothing: a synthesis of active versus passive restoration in drylands globally.</w:t>
      </w:r>
    </w:p>
    <w:p w14:paraId="129F521C" w14:textId="77777777" w:rsidR="00E60DB8" w:rsidRDefault="00E60DB8" w:rsidP="008415D5">
      <w:pPr>
        <w:spacing w:line="480" w:lineRule="auto"/>
        <w:rPr>
          <w:rFonts w:ascii="Times New Roman" w:hAnsi="Times New Roman" w:cs="Times New Roman"/>
          <w:sz w:val="24"/>
          <w:szCs w:val="24"/>
          <w:lang w:val="en-US"/>
        </w:rPr>
      </w:pPr>
    </w:p>
    <w:p w14:paraId="051DC5E8" w14:textId="65212E40" w:rsidR="001F35D6" w:rsidRDefault="001F35D6" w:rsidP="001F35D6">
      <w:pPr>
        <w:shd w:val="clear" w:color="auto" w:fill="FFFFFF"/>
        <w:spacing w:before="225" w:after="0" w:line="240" w:lineRule="auto"/>
        <w:rPr>
          <w:rFonts w:ascii="Helvetica" w:eastAsia="Times New Roman" w:hAnsi="Helvetica" w:cs="Times New Roman"/>
          <w:color w:val="333333"/>
          <w:sz w:val="24"/>
          <w:szCs w:val="24"/>
          <w:lang w:val="en-US" w:eastAsia="es-AR"/>
        </w:rPr>
      </w:pPr>
      <w:r>
        <w:rPr>
          <w:rFonts w:ascii="Times New Roman" w:hAnsi="Times New Roman" w:cs="Times New Roman"/>
          <w:b/>
          <w:sz w:val="24"/>
          <w:szCs w:val="24"/>
          <w:lang w:val="en-US"/>
        </w:rPr>
        <w:t>Short t</w:t>
      </w:r>
      <w:r w:rsidRPr="008415D5">
        <w:rPr>
          <w:rFonts w:ascii="Times New Roman" w:hAnsi="Times New Roman" w:cs="Times New Roman"/>
          <w:b/>
          <w:sz w:val="24"/>
          <w:szCs w:val="24"/>
          <w:lang w:val="en-US"/>
        </w:rPr>
        <w:t>itle:</w:t>
      </w:r>
      <w:r w:rsidRPr="001F35D6">
        <w:rPr>
          <w:rFonts w:ascii="Helvetica" w:eastAsia="Times New Roman" w:hAnsi="Helvetica" w:cs="Times New Roman"/>
          <w:color w:val="333333"/>
          <w:sz w:val="24"/>
          <w:szCs w:val="24"/>
          <w:lang w:val="en-US" w:eastAsia="es-AR"/>
        </w:rPr>
        <w:t xml:space="preserve"> </w:t>
      </w:r>
      <w:r w:rsidRPr="001F35D6">
        <w:rPr>
          <w:rFonts w:ascii="Helvetica" w:eastAsia="Times New Roman" w:hAnsi="Helvetica" w:cs="Times New Roman"/>
          <w:color w:val="333333"/>
          <w:sz w:val="24"/>
          <w:szCs w:val="24"/>
          <w:lang w:val="en-US" w:eastAsia="es-AR"/>
        </w:rPr>
        <w:t>(</w:t>
      </w:r>
      <w:proofErr w:type="gramStart"/>
      <w:r w:rsidRPr="001F35D6">
        <w:rPr>
          <w:rFonts w:ascii="Helvetica" w:eastAsia="Times New Roman" w:hAnsi="Helvetica" w:cs="Times New Roman"/>
          <w:color w:val="333333"/>
          <w:sz w:val="24"/>
          <w:szCs w:val="24"/>
          <w:lang w:val="en-US" w:eastAsia="es-AR"/>
        </w:rPr>
        <w:t>40 character</w:t>
      </w:r>
      <w:proofErr w:type="gramEnd"/>
      <w:r w:rsidRPr="001F35D6">
        <w:rPr>
          <w:rFonts w:ascii="Helvetica" w:eastAsia="Times New Roman" w:hAnsi="Helvetica" w:cs="Times New Roman"/>
          <w:color w:val="333333"/>
          <w:sz w:val="24"/>
          <w:szCs w:val="24"/>
          <w:lang w:val="en-US" w:eastAsia="es-AR"/>
        </w:rPr>
        <w:t xml:space="preserve"> maximum)</w:t>
      </w:r>
    </w:p>
    <w:p w14:paraId="44F8413D" w14:textId="77777777" w:rsidR="00BA16A5" w:rsidRPr="001F35D6" w:rsidRDefault="00BA16A5" w:rsidP="001F35D6">
      <w:pPr>
        <w:shd w:val="clear" w:color="auto" w:fill="FFFFFF"/>
        <w:spacing w:before="225" w:after="0" w:line="240" w:lineRule="auto"/>
        <w:rPr>
          <w:rFonts w:ascii="Helvetica" w:eastAsia="Times New Roman" w:hAnsi="Helvetica" w:cs="Times New Roman"/>
          <w:color w:val="333333"/>
          <w:sz w:val="24"/>
          <w:szCs w:val="24"/>
          <w:lang w:val="en-US" w:eastAsia="es-AR"/>
        </w:rPr>
      </w:pPr>
    </w:p>
    <w:p w14:paraId="623DFE91" w14:textId="54D87C57" w:rsidR="001F35D6" w:rsidRDefault="00BA16A5" w:rsidP="008415D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001F35D6" w:rsidRPr="001F35D6">
        <w:rPr>
          <w:rFonts w:ascii="Times New Roman" w:hAnsi="Times New Roman" w:cs="Times New Roman"/>
          <w:sz w:val="24"/>
          <w:szCs w:val="24"/>
          <w:lang w:val="en-US"/>
        </w:rPr>
        <w:t>estoration in drylands</w:t>
      </w:r>
      <w:r>
        <w:rPr>
          <w:rFonts w:ascii="Times New Roman" w:hAnsi="Times New Roman" w:cs="Times New Roman"/>
          <w:sz w:val="24"/>
          <w:szCs w:val="24"/>
          <w:lang w:val="en-US"/>
        </w:rPr>
        <w:t xml:space="preserve"> globally</w:t>
      </w:r>
    </w:p>
    <w:p w14:paraId="10270BB2" w14:textId="77777777" w:rsidR="006112AB" w:rsidRPr="001F35D6" w:rsidRDefault="006112AB" w:rsidP="008415D5">
      <w:pPr>
        <w:spacing w:line="480" w:lineRule="auto"/>
        <w:rPr>
          <w:rFonts w:ascii="Times New Roman" w:hAnsi="Times New Roman" w:cs="Times New Roman"/>
          <w:sz w:val="24"/>
          <w:szCs w:val="24"/>
          <w:lang w:val="en-US"/>
        </w:rPr>
      </w:pPr>
    </w:p>
    <w:p w14:paraId="7F5BDDBC" w14:textId="77777777" w:rsidR="00742451" w:rsidRDefault="007F514A" w:rsidP="006E6A52">
      <w:pPr>
        <w:spacing w:line="480" w:lineRule="auto"/>
        <w:rPr>
          <w:rFonts w:ascii="Times New Roman" w:hAnsi="Times New Roman" w:cs="Times New Roman"/>
          <w:sz w:val="24"/>
          <w:szCs w:val="24"/>
          <w:lang w:val="en-US"/>
        </w:rPr>
      </w:pPr>
      <w:r w:rsidRPr="008415D5">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M. Florencia Miguel</w:t>
      </w:r>
      <w:r w:rsidR="008415D5" w:rsidRPr="008415D5">
        <w:rPr>
          <w:rFonts w:ascii="Times New Roman" w:hAnsi="Times New Roman" w:cs="Times New Roman"/>
          <w:sz w:val="24"/>
          <w:szCs w:val="24"/>
          <w:vertAlign w:val="superscript"/>
          <w:lang w:val="en-US"/>
        </w:rPr>
        <w:t>1</w:t>
      </w:r>
      <w:r w:rsidR="008415D5">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Scott H. Butterfield</w:t>
      </w:r>
      <w:r w:rsidR="008415D5" w:rsidRPr="008415D5">
        <w:rPr>
          <w:rFonts w:ascii="Times New Roman" w:hAnsi="Times New Roman" w:cs="Times New Roman"/>
          <w:sz w:val="24"/>
          <w:szCs w:val="24"/>
          <w:vertAlign w:val="superscript"/>
          <w:lang w:val="en-US"/>
        </w:rPr>
        <w:t xml:space="preserve">2 </w:t>
      </w:r>
      <w:r w:rsidR="008415D5">
        <w:rPr>
          <w:rFonts w:ascii="Times New Roman" w:hAnsi="Times New Roman" w:cs="Times New Roman"/>
          <w:sz w:val="24"/>
          <w:szCs w:val="24"/>
          <w:lang w:val="en-US"/>
        </w:rPr>
        <w:t>and Christopher J. Lortie</w:t>
      </w:r>
      <w:r w:rsidR="008415D5" w:rsidRPr="008415D5">
        <w:rPr>
          <w:rFonts w:ascii="Times New Roman" w:hAnsi="Times New Roman" w:cs="Times New Roman"/>
          <w:sz w:val="24"/>
          <w:szCs w:val="24"/>
          <w:vertAlign w:val="superscript"/>
          <w:lang w:val="en-US"/>
        </w:rPr>
        <w:t>3</w:t>
      </w:r>
    </w:p>
    <w:p w14:paraId="02566611" w14:textId="77777777" w:rsidR="00E60DB8" w:rsidRDefault="00E60DB8" w:rsidP="006E6A52">
      <w:pPr>
        <w:spacing w:line="480" w:lineRule="auto"/>
        <w:rPr>
          <w:rFonts w:ascii="Times New Roman" w:hAnsi="Times New Roman" w:cs="Times New Roman"/>
          <w:sz w:val="24"/>
          <w:szCs w:val="24"/>
          <w:lang w:val="en-US"/>
        </w:rPr>
      </w:pPr>
    </w:p>
    <w:p w14:paraId="47965BE3" w14:textId="77777777" w:rsidR="008415D5" w:rsidRPr="00751B44" w:rsidRDefault="008415D5" w:rsidP="00ED5844">
      <w:pPr>
        <w:pStyle w:val="Paragraph"/>
        <w:spacing w:line="480" w:lineRule="auto"/>
        <w:ind w:firstLine="0"/>
        <w:rPr>
          <w:b/>
          <w:lang w:val="es-AR"/>
        </w:rPr>
      </w:pPr>
      <w:proofErr w:type="spellStart"/>
      <w:r w:rsidRPr="00751B44">
        <w:rPr>
          <w:b/>
          <w:lang w:val="es-AR"/>
        </w:rPr>
        <w:t>Affiliations</w:t>
      </w:r>
      <w:proofErr w:type="spellEnd"/>
      <w:r w:rsidRPr="00751B44">
        <w:rPr>
          <w:b/>
          <w:lang w:val="es-AR"/>
        </w:rPr>
        <w:t>:</w:t>
      </w:r>
    </w:p>
    <w:p w14:paraId="6E4FF8C5" w14:textId="77777777" w:rsidR="0027501F" w:rsidRPr="00751B44" w:rsidRDefault="0027501F" w:rsidP="00ED5844">
      <w:pPr>
        <w:spacing w:line="480" w:lineRule="auto"/>
        <w:rPr>
          <w:rFonts w:ascii="Times New Roman" w:hAnsi="Times New Roman" w:cs="Times New Roman"/>
          <w:sz w:val="24"/>
          <w:szCs w:val="24"/>
        </w:rPr>
      </w:pPr>
    </w:p>
    <w:p w14:paraId="0D077E3A" w14:textId="77777777" w:rsidR="0027243F" w:rsidRPr="0027243F" w:rsidRDefault="008415D5" w:rsidP="00ED5844">
      <w:pPr>
        <w:autoSpaceDE w:val="0"/>
        <w:autoSpaceDN w:val="0"/>
        <w:adjustRightInd w:val="0"/>
        <w:spacing w:after="0" w:line="480" w:lineRule="auto"/>
        <w:rPr>
          <w:rFonts w:ascii="Times New Roman" w:hAnsi="Times New Roman" w:cs="Times New Roman"/>
          <w:sz w:val="24"/>
          <w:szCs w:val="24"/>
        </w:rPr>
      </w:pPr>
      <w:r w:rsidRPr="0027243F">
        <w:rPr>
          <w:rFonts w:ascii="Times New Roman" w:hAnsi="Times New Roman" w:cs="Times New Roman"/>
          <w:sz w:val="24"/>
          <w:szCs w:val="24"/>
          <w:vertAlign w:val="superscript"/>
        </w:rPr>
        <w:t>1</w:t>
      </w:r>
      <w:r w:rsidR="0027243F" w:rsidRPr="0027243F">
        <w:rPr>
          <w:rFonts w:ascii="Times New Roman" w:hAnsi="Times New Roman" w:cs="Times New Roman"/>
          <w:sz w:val="24"/>
          <w:szCs w:val="24"/>
        </w:rPr>
        <w:t xml:space="preserve">Instituto Argentino de Investigaciones de las Zonas </w:t>
      </w:r>
      <w:r w:rsidR="0027243F" w:rsidRPr="0027243F">
        <w:rPr>
          <w:rFonts w:ascii="Times New Roman" w:hAnsi="Times New Roman" w:cs="Times New Roman" w:hint="eastAsia"/>
          <w:sz w:val="24"/>
          <w:szCs w:val="24"/>
        </w:rPr>
        <w:t>Á</w:t>
      </w:r>
      <w:r w:rsidR="0027243F" w:rsidRPr="0027243F">
        <w:rPr>
          <w:rFonts w:ascii="Times New Roman" w:hAnsi="Times New Roman" w:cs="Times New Roman"/>
          <w:sz w:val="24"/>
          <w:szCs w:val="24"/>
        </w:rPr>
        <w:t>ridas (</w:t>
      </w:r>
      <w:proofErr w:type="spellStart"/>
      <w:r w:rsidR="0027243F" w:rsidRPr="0027243F">
        <w:rPr>
          <w:rFonts w:ascii="Times New Roman" w:hAnsi="Times New Roman" w:cs="Times New Roman"/>
          <w:sz w:val="24"/>
          <w:szCs w:val="24"/>
        </w:rPr>
        <w:t>UNCuyo</w:t>
      </w:r>
      <w:proofErr w:type="spellEnd"/>
      <w:r w:rsidR="0027243F" w:rsidRPr="0027243F">
        <w:rPr>
          <w:rFonts w:ascii="Times New Roman" w:hAnsi="Times New Roman" w:cs="Times New Roman"/>
          <w:sz w:val="24"/>
          <w:szCs w:val="24"/>
        </w:rPr>
        <w:t>-Gobierno de</w:t>
      </w:r>
      <w:r w:rsidR="0027243F">
        <w:rPr>
          <w:rFonts w:ascii="Times New Roman" w:hAnsi="Times New Roman" w:cs="Times New Roman"/>
          <w:sz w:val="24"/>
          <w:szCs w:val="24"/>
        </w:rPr>
        <w:t xml:space="preserve"> </w:t>
      </w:r>
      <w:r w:rsidR="0027243F" w:rsidRPr="0027243F">
        <w:rPr>
          <w:rFonts w:ascii="Times New Roman" w:hAnsi="Times New Roman" w:cs="Times New Roman"/>
          <w:sz w:val="24"/>
          <w:szCs w:val="24"/>
        </w:rPr>
        <w:t>Mendoza-CONICET), Mendoza, Argentina.</w:t>
      </w:r>
    </w:p>
    <w:p w14:paraId="738236D5" w14:textId="77777777" w:rsidR="008415D5" w:rsidRPr="005F250B" w:rsidRDefault="005F250B" w:rsidP="00ED5844">
      <w:pPr>
        <w:autoSpaceDE w:val="0"/>
        <w:autoSpaceDN w:val="0"/>
        <w:adjustRightInd w:val="0"/>
        <w:spacing w:after="0" w:line="480" w:lineRule="auto"/>
        <w:rPr>
          <w:rFonts w:ascii="Times New Roman" w:hAnsi="Times New Roman" w:cs="Times New Roman"/>
          <w:sz w:val="24"/>
          <w:szCs w:val="24"/>
          <w:lang w:val="en-US"/>
        </w:rPr>
      </w:pPr>
      <w:r w:rsidRPr="008415D5">
        <w:rPr>
          <w:rFonts w:ascii="Times New Roman" w:hAnsi="Times New Roman" w:cs="Times New Roman"/>
          <w:sz w:val="24"/>
          <w:szCs w:val="24"/>
          <w:vertAlign w:val="superscript"/>
          <w:lang w:val="en-US"/>
        </w:rPr>
        <w:t>2</w:t>
      </w:r>
      <w:r w:rsidRPr="005F250B">
        <w:rPr>
          <w:rFonts w:ascii="Times New Roman" w:hAnsi="Times New Roman" w:cs="Times New Roman"/>
          <w:sz w:val="24"/>
          <w:szCs w:val="24"/>
          <w:lang w:val="en-US"/>
        </w:rPr>
        <w:t>The Nature Conservancy, San Francisco, CA, United States of America.</w:t>
      </w:r>
    </w:p>
    <w:p w14:paraId="657E7952" w14:textId="77777777" w:rsidR="005F250B" w:rsidRPr="005F250B" w:rsidRDefault="005F250B" w:rsidP="00ED5844">
      <w:pPr>
        <w:spacing w:line="480" w:lineRule="auto"/>
        <w:rPr>
          <w:rFonts w:ascii="Times New Roman" w:hAnsi="Times New Roman" w:cs="Times New Roman"/>
          <w:sz w:val="24"/>
          <w:szCs w:val="24"/>
          <w:lang w:val="en-US"/>
        </w:rPr>
      </w:pPr>
      <w:r w:rsidRPr="008415D5">
        <w:rPr>
          <w:rFonts w:ascii="Times New Roman" w:hAnsi="Times New Roman" w:cs="Times New Roman"/>
          <w:sz w:val="24"/>
          <w:szCs w:val="24"/>
          <w:vertAlign w:val="superscript"/>
          <w:lang w:val="en-US"/>
        </w:rPr>
        <w:t>3</w:t>
      </w:r>
      <w:r w:rsidRPr="005F250B">
        <w:rPr>
          <w:rFonts w:ascii="Times New Roman" w:hAnsi="Times New Roman" w:cs="Times New Roman"/>
          <w:sz w:val="24"/>
          <w:szCs w:val="24"/>
          <w:lang w:val="en-US"/>
        </w:rPr>
        <w:t xml:space="preserve">Department of Biology, </w:t>
      </w:r>
      <w:proofErr w:type="spellStart"/>
      <w:r w:rsidRPr="005F250B">
        <w:rPr>
          <w:rFonts w:ascii="Times New Roman" w:hAnsi="Times New Roman" w:cs="Times New Roman"/>
          <w:sz w:val="24"/>
          <w:szCs w:val="24"/>
          <w:lang w:val="en-US"/>
        </w:rPr>
        <w:t>YorkU</w:t>
      </w:r>
      <w:proofErr w:type="spellEnd"/>
      <w:r w:rsidRPr="005F250B">
        <w:rPr>
          <w:rFonts w:ascii="Times New Roman" w:hAnsi="Times New Roman" w:cs="Times New Roman"/>
          <w:sz w:val="24"/>
          <w:szCs w:val="24"/>
          <w:lang w:val="en-US"/>
        </w:rPr>
        <w:t>, and NCEAS, UCSB.</w:t>
      </w:r>
    </w:p>
    <w:p w14:paraId="40012704" w14:textId="77777777" w:rsidR="005F250B" w:rsidRPr="005F250B" w:rsidRDefault="005F250B" w:rsidP="00ED5844">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Correspondence to: fmiguel@conicet-mendoza.gob.ar</w:t>
      </w:r>
    </w:p>
    <w:p w14:paraId="435FA5AD" w14:textId="77777777" w:rsidR="005F250B" w:rsidRDefault="005F250B" w:rsidP="005F250B">
      <w:pPr>
        <w:pStyle w:val="AbstractSummary"/>
      </w:pPr>
      <w:commentRangeStart w:id="0"/>
      <w:r w:rsidRPr="00987EE5">
        <w:rPr>
          <w:b/>
        </w:rPr>
        <w:lastRenderedPageBreak/>
        <w:t>Abstract</w:t>
      </w:r>
      <w:r w:rsidRPr="00755125">
        <w:rPr>
          <w:b/>
        </w:rPr>
        <w:t>:</w:t>
      </w:r>
      <w:commentRangeEnd w:id="0"/>
      <w:r w:rsidR="001F35D6">
        <w:rPr>
          <w:rStyle w:val="Refdecomentario"/>
          <w:rFonts w:asciiTheme="minorHAnsi" w:eastAsiaTheme="minorHAnsi" w:hAnsiTheme="minorHAnsi" w:cstheme="minorBidi"/>
          <w:lang w:val="es-AR"/>
        </w:rPr>
        <w:commentReference w:id="0"/>
      </w:r>
      <w:r>
        <w:t xml:space="preserve"> The abstract should be 100-125 </w:t>
      </w:r>
      <w:proofErr w:type="gramStart"/>
      <w:r>
        <w:t>words, and</w:t>
      </w:r>
      <w:proofErr w:type="gramEnd"/>
      <w:r>
        <w:t xml:space="preserve"> organized in this structure: An opening sentence that sets the </w:t>
      </w:r>
      <w:r w:rsidRPr="00FB6BEF">
        <w:rPr>
          <w:u w:val="single"/>
        </w:rPr>
        <w:t>question that you address</w:t>
      </w:r>
      <w:r>
        <w:t xml:space="preserve"> and is comprehensible to the general reader, background content specific to this study, results, and a concluding sentence. It should be a single paragraph.</w:t>
      </w:r>
    </w:p>
    <w:p w14:paraId="4763B7FC" w14:textId="77777777" w:rsidR="00856718" w:rsidRDefault="00856718" w:rsidP="00026260">
      <w:pPr>
        <w:spacing w:line="480" w:lineRule="auto"/>
        <w:rPr>
          <w:rFonts w:ascii="Times New Roman" w:hAnsi="Times New Roman" w:cs="Times New Roman"/>
          <w:sz w:val="24"/>
          <w:szCs w:val="24"/>
          <w:lang w:val="en-US"/>
        </w:rPr>
      </w:pPr>
    </w:p>
    <w:p w14:paraId="57962C17" w14:textId="77777777" w:rsidR="00E60DB8" w:rsidRDefault="001F2F38" w:rsidP="005A386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Ecological restoration proposes strategies to mitigate l</w:t>
      </w:r>
      <w:bookmarkStart w:id="1" w:name="_GoBack"/>
      <w:bookmarkEnd w:id="1"/>
      <w:r>
        <w:rPr>
          <w:rFonts w:ascii="Times New Roman" w:hAnsi="Times New Roman" w:cs="Times New Roman"/>
          <w:sz w:val="24"/>
          <w:szCs w:val="24"/>
          <w:lang w:val="en-US"/>
        </w:rPr>
        <w:t>and degradatio</w:t>
      </w:r>
      <w:r w:rsidR="00E34654">
        <w:rPr>
          <w:rFonts w:ascii="Times New Roman" w:hAnsi="Times New Roman" w:cs="Times New Roman"/>
          <w:sz w:val="24"/>
          <w:szCs w:val="24"/>
          <w:lang w:val="en-US"/>
        </w:rPr>
        <w:t>n</w:t>
      </w:r>
      <w:r>
        <w:rPr>
          <w:rFonts w:ascii="Times New Roman" w:hAnsi="Times New Roman" w:cs="Times New Roman"/>
          <w:sz w:val="24"/>
          <w:szCs w:val="24"/>
          <w:lang w:val="en-US"/>
        </w:rPr>
        <w:t xml:space="preserve">. Whether active and passive interventions </w:t>
      </w:r>
      <w:r w:rsidR="00DF201B">
        <w:rPr>
          <w:rFonts w:ascii="Times New Roman" w:hAnsi="Times New Roman" w:cs="Times New Roman"/>
          <w:sz w:val="24"/>
          <w:szCs w:val="24"/>
          <w:lang w:val="en-US"/>
        </w:rPr>
        <w:t>i</w:t>
      </w:r>
      <w:r>
        <w:rPr>
          <w:rFonts w:ascii="Times New Roman" w:hAnsi="Times New Roman" w:cs="Times New Roman"/>
          <w:sz w:val="24"/>
          <w:szCs w:val="24"/>
          <w:lang w:val="en-US"/>
        </w:rPr>
        <w:t xml:space="preserve">n drylands globally are successful, is unclear. </w:t>
      </w:r>
      <w:r w:rsidR="00026260" w:rsidRPr="00026260">
        <w:rPr>
          <w:rFonts w:ascii="Times New Roman" w:hAnsi="Times New Roman" w:cs="Times New Roman"/>
          <w:sz w:val="24"/>
          <w:szCs w:val="24"/>
          <w:lang w:val="en-US"/>
        </w:rPr>
        <w:t>Here, a global meta-analysis of restoration in drylands was completed describing over 1400 instances of reported restoration from 66 studies that met inclusion criteria.</w:t>
      </w:r>
      <w:r w:rsidR="00026260">
        <w:rPr>
          <w:rFonts w:ascii="Times New Roman" w:hAnsi="Times New Roman" w:cs="Times New Roman"/>
          <w:sz w:val="24"/>
          <w:szCs w:val="24"/>
          <w:lang w:val="en-US"/>
        </w:rPr>
        <w:t xml:space="preserve"> </w:t>
      </w:r>
      <w:r w:rsidR="00760EBD">
        <w:rPr>
          <w:rFonts w:ascii="Times New Roman" w:hAnsi="Times New Roman" w:cs="Times New Roman"/>
          <w:sz w:val="24"/>
          <w:szCs w:val="24"/>
          <w:lang w:val="en-US"/>
        </w:rPr>
        <w:t xml:space="preserve">Active and passive interventions </w:t>
      </w:r>
      <w:r>
        <w:rPr>
          <w:rFonts w:ascii="Times New Roman" w:hAnsi="Times New Roman" w:cs="Times New Roman"/>
          <w:sz w:val="24"/>
          <w:szCs w:val="24"/>
          <w:lang w:val="en-US"/>
        </w:rPr>
        <w:t xml:space="preserve">examined </w:t>
      </w:r>
      <w:r w:rsidRPr="00026260">
        <w:rPr>
          <w:rFonts w:ascii="Times New Roman" w:hAnsi="Times New Roman" w:cs="Times New Roman"/>
          <w:sz w:val="24"/>
          <w:szCs w:val="24"/>
          <w:lang w:val="en-US"/>
        </w:rPr>
        <w:t>the efficacy of soil, grazing, vegetation, and water as general mechanisms to restore drylands.</w:t>
      </w:r>
      <w:r>
        <w:rPr>
          <w:rFonts w:ascii="Times New Roman" w:hAnsi="Times New Roman" w:cs="Times New Roman"/>
          <w:sz w:val="24"/>
          <w:szCs w:val="24"/>
          <w:lang w:val="en-US"/>
        </w:rPr>
        <w:t xml:space="preserve"> </w:t>
      </w:r>
      <w:r w:rsidRPr="00026260">
        <w:rPr>
          <w:rFonts w:ascii="Times New Roman" w:hAnsi="Times New Roman" w:cs="Times New Roman"/>
          <w:sz w:val="24"/>
          <w:szCs w:val="24"/>
          <w:lang w:val="en-US"/>
        </w:rPr>
        <w:t>The net efficacy of passive interventions was negative and active was</w:t>
      </w:r>
      <w:r w:rsidR="005A386B">
        <w:rPr>
          <w:rFonts w:ascii="Times New Roman" w:hAnsi="Times New Roman" w:cs="Times New Roman"/>
          <w:sz w:val="24"/>
          <w:szCs w:val="24"/>
          <w:lang w:val="en-US"/>
        </w:rPr>
        <w:t xml:space="preserve"> </w:t>
      </w:r>
      <w:r w:rsidR="00686801">
        <w:rPr>
          <w:rFonts w:ascii="Times New Roman" w:hAnsi="Times New Roman" w:cs="Times New Roman"/>
          <w:sz w:val="24"/>
          <w:szCs w:val="24"/>
          <w:lang w:val="en-US"/>
        </w:rPr>
        <w:t xml:space="preserve">net </w:t>
      </w:r>
      <w:r w:rsidRPr="00026260">
        <w:rPr>
          <w:rFonts w:ascii="Times New Roman" w:hAnsi="Times New Roman" w:cs="Times New Roman"/>
          <w:sz w:val="24"/>
          <w:szCs w:val="24"/>
          <w:lang w:val="en-US"/>
        </w:rPr>
        <w:t>positive.</w:t>
      </w:r>
      <w:r>
        <w:rPr>
          <w:rFonts w:ascii="Times New Roman" w:hAnsi="Times New Roman" w:cs="Times New Roman"/>
          <w:sz w:val="24"/>
          <w:szCs w:val="24"/>
          <w:lang w:val="en-US"/>
        </w:rPr>
        <w:t xml:space="preserve"> </w:t>
      </w:r>
      <w:r w:rsidRPr="00026260">
        <w:rPr>
          <w:rFonts w:ascii="Times New Roman" w:hAnsi="Times New Roman" w:cs="Times New Roman"/>
          <w:sz w:val="24"/>
          <w:szCs w:val="24"/>
          <w:lang w:val="en-US"/>
        </w:rPr>
        <w:t>Soils do not recover passively in the time horizons tested to date whilst vegetation and to a lesser extent exclusion of grazing can promote significant positive outcomes with minimal to no interventions.</w:t>
      </w:r>
      <w:r>
        <w:rPr>
          <w:rFonts w:ascii="Times New Roman" w:hAnsi="Times New Roman" w:cs="Times New Roman"/>
          <w:sz w:val="24"/>
          <w:szCs w:val="24"/>
          <w:lang w:val="en-US"/>
        </w:rPr>
        <w:t xml:space="preserve"> </w:t>
      </w:r>
      <w:r w:rsidRPr="00026260">
        <w:rPr>
          <w:rFonts w:ascii="Times New Roman" w:hAnsi="Times New Roman" w:cs="Times New Roman"/>
          <w:sz w:val="24"/>
          <w:szCs w:val="24"/>
          <w:lang w:val="en-US"/>
        </w:rPr>
        <w:t>This evidence suggests that something for nothing is possible for only some contexts but that investment in ecological restoration in drylands yields greater returns.</w:t>
      </w:r>
    </w:p>
    <w:p w14:paraId="37265DA0" w14:textId="77777777" w:rsidR="006A68A7" w:rsidRDefault="006A68A7" w:rsidP="005A386B">
      <w:pPr>
        <w:spacing w:line="480" w:lineRule="auto"/>
        <w:rPr>
          <w:rFonts w:ascii="Times New Roman" w:hAnsi="Times New Roman" w:cs="Times New Roman"/>
          <w:sz w:val="24"/>
          <w:szCs w:val="24"/>
          <w:lang w:val="en-US"/>
        </w:rPr>
      </w:pPr>
    </w:p>
    <w:p w14:paraId="55E292D9" w14:textId="77777777" w:rsidR="005A386B" w:rsidRPr="005A386B" w:rsidRDefault="005A386B" w:rsidP="005A386B">
      <w:pPr>
        <w:spacing w:line="480" w:lineRule="auto"/>
        <w:rPr>
          <w:rFonts w:ascii="Times New Roman" w:hAnsi="Times New Roman" w:cs="Times New Roman"/>
          <w:sz w:val="24"/>
          <w:szCs w:val="24"/>
          <w:lang w:val="en-US"/>
        </w:rPr>
      </w:pPr>
      <w:r w:rsidRPr="00E60DB8">
        <w:rPr>
          <w:rFonts w:ascii="Times New Roman" w:hAnsi="Times New Roman" w:cs="Times New Roman"/>
          <w:b/>
          <w:sz w:val="24"/>
          <w:szCs w:val="24"/>
          <w:lang w:val="en-US"/>
        </w:rPr>
        <w:t>Keywords:</w:t>
      </w:r>
      <w:r>
        <w:rPr>
          <w:rFonts w:ascii="Times New Roman" w:hAnsi="Times New Roman" w:cs="Times New Roman"/>
          <w:sz w:val="24"/>
          <w:szCs w:val="24"/>
          <w:lang w:val="en-US"/>
        </w:rPr>
        <w:t xml:space="preserve"> agriculture, deserts, drylands, intervention, restoration, </w:t>
      </w:r>
      <w:r w:rsidRPr="005A386B">
        <w:rPr>
          <w:rFonts w:ascii="Times New Roman" w:hAnsi="Times New Roman" w:cs="Times New Roman"/>
          <w:sz w:val="24"/>
          <w:szCs w:val="24"/>
          <w:lang w:val="en-US"/>
        </w:rPr>
        <w:t>outcomes, vegetation, and water limitation.</w:t>
      </w:r>
    </w:p>
    <w:p w14:paraId="702872DC" w14:textId="77777777" w:rsidR="00E60DB8" w:rsidRDefault="00E60DB8" w:rsidP="005A386B">
      <w:pPr>
        <w:spacing w:line="480" w:lineRule="auto"/>
        <w:rPr>
          <w:rFonts w:ascii="Times New Roman" w:hAnsi="Times New Roman" w:cs="Times New Roman"/>
          <w:sz w:val="24"/>
          <w:szCs w:val="24"/>
          <w:lang w:val="en-US"/>
        </w:rPr>
      </w:pPr>
    </w:p>
    <w:p w14:paraId="5ACB4E91" w14:textId="77777777" w:rsidR="005A386B" w:rsidRDefault="005A386B" w:rsidP="005A386B">
      <w:pPr>
        <w:spacing w:line="480" w:lineRule="auto"/>
        <w:rPr>
          <w:b/>
          <w:lang w:val="en-US"/>
        </w:rPr>
      </w:pPr>
    </w:p>
    <w:p w14:paraId="4491F933" w14:textId="77777777" w:rsidR="005A386B" w:rsidRDefault="005A386B" w:rsidP="00E60DB8">
      <w:pPr>
        <w:spacing w:line="480" w:lineRule="auto"/>
        <w:rPr>
          <w:b/>
          <w:lang w:val="en-US"/>
        </w:rPr>
      </w:pPr>
    </w:p>
    <w:p w14:paraId="2F120247" w14:textId="77777777" w:rsidR="005A386B" w:rsidRDefault="005A386B" w:rsidP="00E60DB8">
      <w:pPr>
        <w:spacing w:line="480" w:lineRule="auto"/>
        <w:rPr>
          <w:b/>
          <w:lang w:val="en-US"/>
        </w:rPr>
      </w:pPr>
    </w:p>
    <w:p w14:paraId="60EE3515" w14:textId="77777777" w:rsidR="00686801" w:rsidRDefault="00686801" w:rsidP="00E60DB8">
      <w:pPr>
        <w:spacing w:line="480" w:lineRule="auto"/>
        <w:rPr>
          <w:b/>
          <w:lang w:val="en-US"/>
        </w:rPr>
      </w:pPr>
    </w:p>
    <w:p w14:paraId="2D7757EC" w14:textId="77777777" w:rsidR="001D275F" w:rsidRPr="00E60DB8" w:rsidRDefault="001D275F" w:rsidP="00E60DB8">
      <w:pPr>
        <w:spacing w:line="480" w:lineRule="auto"/>
        <w:rPr>
          <w:rFonts w:ascii="Times New Roman" w:hAnsi="Times New Roman" w:cs="Times New Roman"/>
          <w:sz w:val="24"/>
          <w:szCs w:val="24"/>
          <w:lang w:val="en-US"/>
        </w:rPr>
      </w:pPr>
      <w:r w:rsidRPr="00E60DB8">
        <w:rPr>
          <w:b/>
          <w:lang w:val="en-US"/>
        </w:rPr>
        <w:lastRenderedPageBreak/>
        <w:t xml:space="preserve">One Sentence Summary: </w:t>
      </w:r>
      <w:r w:rsidRPr="00E60DB8">
        <w:rPr>
          <w:lang w:val="en-US"/>
        </w:rPr>
        <w:t xml:space="preserve">A brief teaser statement highlighting main result of the paper, understandable by a scientist not in your field, without jargon or abbreviations. </w:t>
      </w:r>
      <w:r w:rsidRPr="006C0EC6">
        <w:rPr>
          <w:lang w:val="en-US"/>
        </w:rPr>
        <w:t>This will appear online adjacent to the title and should not repeat phrases already present there. Please keep to under 125 characters.</w:t>
      </w:r>
    </w:p>
    <w:p w14:paraId="5674C4C9" w14:textId="77777777" w:rsidR="0036638D" w:rsidRDefault="0036638D" w:rsidP="006E6A52">
      <w:pPr>
        <w:spacing w:line="480" w:lineRule="auto"/>
        <w:rPr>
          <w:rFonts w:ascii="Times New Roman" w:hAnsi="Times New Roman" w:cs="Times New Roman"/>
          <w:sz w:val="24"/>
          <w:szCs w:val="24"/>
          <w:lang w:val="en-US"/>
        </w:rPr>
      </w:pPr>
    </w:p>
    <w:p w14:paraId="58AE3ADE" w14:textId="77777777" w:rsidR="00404500" w:rsidRDefault="00400AD9" w:rsidP="006E6A5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By performing a</w:t>
      </w:r>
      <w:r w:rsidR="00404500">
        <w:rPr>
          <w:rFonts w:ascii="Times New Roman" w:hAnsi="Times New Roman" w:cs="Times New Roman"/>
          <w:sz w:val="24"/>
          <w:szCs w:val="24"/>
          <w:lang w:val="en-US"/>
        </w:rPr>
        <w:t xml:space="preserve"> global meta-analysis of drylands restoration, we found t</w:t>
      </w:r>
      <w:r w:rsidR="00404500" w:rsidRPr="00026260">
        <w:rPr>
          <w:rFonts w:ascii="Times New Roman" w:hAnsi="Times New Roman" w:cs="Times New Roman"/>
          <w:sz w:val="24"/>
          <w:szCs w:val="24"/>
          <w:lang w:val="en-US"/>
        </w:rPr>
        <w:t>he net efficacy of passive interventions was negative and active was net positive</w:t>
      </w:r>
      <w:r w:rsidR="00686801">
        <w:rPr>
          <w:rFonts w:ascii="Times New Roman" w:hAnsi="Times New Roman" w:cs="Times New Roman"/>
          <w:sz w:val="24"/>
          <w:szCs w:val="24"/>
          <w:lang w:val="en-US"/>
        </w:rPr>
        <w:t>; v</w:t>
      </w:r>
      <w:r>
        <w:rPr>
          <w:rFonts w:ascii="Times New Roman" w:hAnsi="Times New Roman" w:cs="Times New Roman"/>
          <w:sz w:val="24"/>
          <w:szCs w:val="24"/>
          <w:lang w:val="en-US"/>
        </w:rPr>
        <w:t>egetation can recover passively but s</w:t>
      </w:r>
      <w:r w:rsidRPr="00026260">
        <w:rPr>
          <w:rFonts w:ascii="Times New Roman" w:hAnsi="Times New Roman" w:cs="Times New Roman"/>
          <w:sz w:val="24"/>
          <w:szCs w:val="24"/>
          <w:lang w:val="en-US"/>
        </w:rPr>
        <w:t xml:space="preserve">oil </w:t>
      </w:r>
      <w:r w:rsidR="007C3695">
        <w:rPr>
          <w:rFonts w:ascii="Times New Roman" w:hAnsi="Times New Roman" w:cs="Times New Roman"/>
          <w:sz w:val="24"/>
          <w:szCs w:val="24"/>
          <w:lang w:val="en-US"/>
        </w:rPr>
        <w:t>requires</w:t>
      </w:r>
      <w:r>
        <w:rPr>
          <w:rFonts w:ascii="Times New Roman" w:hAnsi="Times New Roman" w:cs="Times New Roman"/>
          <w:sz w:val="24"/>
          <w:szCs w:val="24"/>
          <w:lang w:val="en-US"/>
        </w:rPr>
        <w:t xml:space="preserve"> active </w:t>
      </w:r>
      <w:r w:rsidR="006C0EC6">
        <w:rPr>
          <w:rFonts w:ascii="Times New Roman" w:hAnsi="Times New Roman" w:cs="Times New Roman"/>
          <w:sz w:val="24"/>
          <w:szCs w:val="24"/>
          <w:lang w:val="en-US"/>
        </w:rPr>
        <w:t>interventions</w:t>
      </w:r>
      <w:r>
        <w:rPr>
          <w:rFonts w:ascii="Times New Roman" w:hAnsi="Times New Roman" w:cs="Times New Roman"/>
          <w:sz w:val="24"/>
          <w:szCs w:val="24"/>
          <w:lang w:val="en-US"/>
        </w:rPr>
        <w:t xml:space="preserve"> to</w:t>
      </w:r>
      <w:r w:rsidR="00163103">
        <w:rPr>
          <w:rFonts w:ascii="Times New Roman" w:hAnsi="Times New Roman" w:cs="Times New Roman"/>
          <w:sz w:val="24"/>
          <w:szCs w:val="24"/>
          <w:lang w:val="en-US"/>
        </w:rPr>
        <w:t xml:space="preserve"> be restored</w:t>
      </w:r>
      <w:r>
        <w:rPr>
          <w:rFonts w:ascii="Times New Roman" w:hAnsi="Times New Roman" w:cs="Times New Roman"/>
          <w:sz w:val="24"/>
          <w:szCs w:val="24"/>
          <w:lang w:val="en-US"/>
        </w:rPr>
        <w:t xml:space="preserve">. </w:t>
      </w:r>
    </w:p>
    <w:p w14:paraId="2F154D69" w14:textId="77777777" w:rsidR="00AB4F00" w:rsidRDefault="00AB4F00" w:rsidP="006E6A52">
      <w:pPr>
        <w:spacing w:line="480" w:lineRule="auto"/>
        <w:rPr>
          <w:rFonts w:ascii="Times New Roman" w:hAnsi="Times New Roman" w:cs="Times New Roman"/>
          <w:sz w:val="24"/>
          <w:szCs w:val="24"/>
          <w:lang w:val="en-US"/>
        </w:rPr>
      </w:pPr>
    </w:p>
    <w:p w14:paraId="5F478B29" w14:textId="77777777" w:rsidR="005A386B" w:rsidRDefault="005A386B" w:rsidP="00751B44">
      <w:pPr>
        <w:pStyle w:val="Teaser"/>
        <w:rPr>
          <w:b/>
        </w:rPr>
      </w:pPr>
    </w:p>
    <w:p w14:paraId="56B291D0" w14:textId="77777777" w:rsidR="005A386B" w:rsidRDefault="005A386B" w:rsidP="00751B44">
      <w:pPr>
        <w:pStyle w:val="Teaser"/>
        <w:rPr>
          <w:b/>
        </w:rPr>
      </w:pPr>
    </w:p>
    <w:p w14:paraId="1B90C450" w14:textId="77777777" w:rsidR="005A386B" w:rsidRDefault="005A386B" w:rsidP="00751B44">
      <w:pPr>
        <w:pStyle w:val="Teaser"/>
        <w:rPr>
          <w:b/>
        </w:rPr>
      </w:pPr>
    </w:p>
    <w:p w14:paraId="1BC7EC2F" w14:textId="77777777" w:rsidR="005A386B" w:rsidRDefault="005A386B" w:rsidP="00751B44">
      <w:pPr>
        <w:pStyle w:val="Teaser"/>
        <w:rPr>
          <w:b/>
        </w:rPr>
      </w:pPr>
    </w:p>
    <w:p w14:paraId="5FBC869D" w14:textId="77777777" w:rsidR="005A386B" w:rsidRDefault="005A386B" w:rsidP="00751B44">
      <w:pPr>
        <w:pStyle w:val="Teaser"/>
        <w:rPr>
          <w:b/>
        </w:rPr>
      </w:pPr>
    </w:p>
    <w:p w14:paraId="5E851012" w14:textId="77777777" w:rsidR="005A386B" w:rsidRDefault="005A386B" w:rsidP="00751B44">
      <w:pPr>
        <w:pStyle w:val="Teaser"/>
        <w:rPr>
          <w:b/>
        </w:rPr>
      </w:pPr>
    </w:p>
    <w:p w14:paraId="31C676FB" w14:textId="77777777" w:rsidR="005A386B" w:rsidRDefault="005A386B" w:rsidP="00751B44">
      <w:pPr>
        <w:pStyle w:val="Teaser"/>
        <w:rPr>
          <w:b/>
        </w:rPr>
      </w:pPr>
    </w:p>
    <w:p w14:paraId="25CF3900" w14:textId="77777777" w:rsidR="005A386B" w:rsidRDefault="005A386B" w:rsidP="00751B44">
      <w:pPr>
        <w:pStyle w:val="Teaser"/>
        <w:rPr>
          <w:b/>
        </w:rPr>
      </w:pPr>
    </w:p>
    <w:p w14:paraId="19CA8939" w14:textId="77777777" w:rsidR="005A386B" w:rsidRDefault="005A386B" w:rsidP="00751B44">
      <w:pPr>
        <w:pStyle w:val="Teaser"/>
        <w:rPr>
          <w:b/>
        </w:rPr>
      </w:pPr>
    </w:p>
    <w:p w14:paraId="09FF097B" w14:textId="77777777" w:rsidR="005A386B" w:rsidRDefault="005A386B" w:rsidP="00751B44">
      <w:pPr>
        <w:pStyle w:val="Teaser"/>
        <w:rPr>
          <w:b/>
        </w:rPr>
      </w:pPr>
    </w:p>
    <w:p w14:paraId="181B68E3" w14:textId="77777777" w:rsidR="005A386B" w:rsidRDefault="005A386B" w:rsidP="00751B44">
      <w:pPr>
        <w:pStyle w:val="Teaser"/>
        <w:rPr>
          <w:b/>
        </w:rPr>
      </w:pPr>
    </w:p>
    <w:p w14:paraId="6E937E97" w14:textId="77777777" w:rsidR="005A386B" w:rsidRDefault="005A386B" w:rsidP="00751B44">
      <w:pPr>
        <w:pStyle w:val="Teaser"/>
        <w:rPr>
          <w:b/>
        </w:rPr>
      </w:pPr>
    </w:p>
    <w:p w14:paraId="2B6C548D" w14:textId="77777777" w:rsidR="005A386B" w:rsidRDefault="005A386B" w:rsidP="00751B44">
      <w:pPr>
        <w:pStyle w:val="Teaser"/>
        <w:rPr>
          <w:b/>
        </w:rPr>
      </w:pPr>
    </w:p>
    <w:p w14:paraId="75F47C10" w14:textId="77777777" w:rsidR="005A386B" w:rsidRDefault="005A386B" w:rsidP="00751B44">
      <w:pPr>
        <w:pStyle w:val="Teaser"/>
        <w:rPr>
          <w:b/>
        </w:rPr>
      </w:pPr>
    </w:p>
    <w:p w14:paraId="3F485FA8" w14:textId="77777777" w:rsidR="005A386B" w:rsidRDefault="005A386B" w:rsidP="00751B44">
      <w:pPr>
        <w:pStyle w:val="Teaser"/>
        <w:rPr>
          <w:b/>
        </w:rPr>
      </w:pPr>
    </w:p>
    <w:p w14:paraId="568A94F5" w14:textId="77777777" w:rsidR="005A386B" w:rsidRDefault="005A386B" w:rsidP="00751B44">
      <w:pPr>
        <w:pStyle w:val="Teaser"/>
        <w:rPr>
          <w:b/>
        </w:rPr>
      </w:pPr>
    </w:p>
    <w:p w14:paraId="1D816E8C" w14:textId="77777777" w:rsidR="00686801" w:rsidRDefault="00686801" w:rsidP="00751B44">
      <w:pPr>
        <w:pStyle w:val="Teaser"/>
        <w:rPr>
          <w:b/>
        </w:rPr>
      </w:pPr>
    </w:p>
    <w:p w14:paraId="097AA7C9" w14:textId="77777777" w:rsidR="00686801" w:rsidRDefault="00686801" w:rsidP="00751B44">
      <w:pPr>
        <w:pStyle w:val="Teaser"/>
        <w:rPr>
          <w:b/>
        </w:rPr>
      </w:pPr>
    </w:p>
    <w:p w14:paraId="418382F7" w14:textId="77777777" w:rsidR="00686801" w:rsidRDefault="00686801" w:rsidP="00751B44">
      <w:pPr>
        <w:pStyle w:val="Teaser"/>
        <w:rPr>
          <w:b/>
        </w:rPr>
      </w:pPr>
    </w:p>
    <w:p w14:paraId="6D44195E" w14:textId="77777777" w:rsidR="00686801" w:rsidRDefault="00686801" w:rsidP="00751B44">
      <w:pPr>
        <w:pStyle w:val="Teaser"/>
        <w:rPr>
          <w:b/>
        </w:rPr>
      </w:pPr>
    </w:p>
    <w:p w14:paraId="688E0A9B" w14:textId="77777777" w:rsidR="00751B44" w:rsidRDefault="00751B44" w:rsidP="00751B44">
      <w:pPr>
        <w:pStyle w:val="Teaser"/>
      </w:pPr>
      <w:r w:rsidRPr="00B13B3D">
        <w:rPr>
          <w:b/>
        </w:rPr>
        <w:lastRenderedPageBreak/>
        <w:t xml:space="preserve">Main Text: </w:t>
      </w:r>
      <w:r>
        <w:t xml:space="preserve">In general, this should include a brief (1-2 paragraph) introduction, followed by a statement of the specific scope of the study, followed by results and then interpretations. Please avoid statements of future work or claims of </w:t>
      </w:r>
      <w:proofErr w:type="gramStart"/>
      <w:r>
        <w:t>priority, and</w:t>
      </w:r>
      <w:proofErr w:type="gramEnd"/>
      <w:r>
        <w:t xml:space="preserve"> avoid repeating the conclusions at the end. </w:t>
      </w:r>
    </w:p>
    <w:p w14:paraId="2C39C609" w14:textId="77777777" w:rsidR="00305192" w:rsidRDefault="00305192" w:rsidP="006E6A52">
      <w:pPr>
        <w:spacing w:line="480" w:lineRule="auto"/>
        <w:rPr>
          <w:rFonts w:ascii="Times New Roman" w:hAnsi="Times New Roman" w:cs="Times New Roman"/>
          <w:sz w:val="24"/>
          <w:szCs w:val="24"/>
          <w:lang w:val="en-US"/>
        </w:rPr>
      </w:pPr>
    </w:p>
    <w:p w14:paraId="3F6F060F" w14:textId="10F025EA" w:rsidR="00F80D2A" w:rsidRDefault="00AA2C89" w:rsidP="006E6A5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w</w:t>
      </w:r>
      <w:r w:rsidR="0088150F">
        <w:rPr>
          <w:rFonts w:ascii="Times New Roman" w:hAnsi="Times New Roman" w:cs="Times New Roman"/>
          <w:sz w:val="24"/>
          <w:szCs w:val="24"/>
          <w:lang w:val="en-US"/>
        </w:rPr>
        <w:t>or</w:t>
      </w:r>
      <w:r>
        <w:rPr>
          <w:rFonts w:ascii="Times New Roman" w:hAnsi="Times New Roman" w:cs="Times New Roman"/>
          <w:sz w:val="24"/>
          <w:szCs w:val="24"/>
          <w:lang w:val="en-US"/>
        </w:rPr>
        <w:t>ld is facing a</w:t>
      </w:r>
      <w:r w:rsidR="00AD75A8">
        <w:rPr>
          <w:rFonts w:ascii="Times New Roman" w:hAnsi="Times New Roman" w:cs="Times New Roman"/>
          <w:sz w:val="24"/>
          <w:szCs w:val="24"/>
          <w:lang w:val="en-US"/>
        </w:rPr>
        <w:t>n ongoing rapid environmental</w:t>
      </w:r>
      <w:r w:rsidR="001B58C6">
        <w:rPr>
          <w:rFonts w:ascii="Times New Roman" w:hAnsi="Times New Roman" w:cs="Times New Roman"/>
          <w:sz w:val="24"/>
          <w:szCs w:val="24"/>
          <w:lang w:val="en-US"/>
        </w:rPr>
        <w:t xml:space="preserve"> </w:t>
      </w:r>
      <w:r w:rsidR="00DB4357">
        <w:rPr>
          <w:rFonts w:ascii="Times New Roman" w:hAnsi="Times New Roman" w:cs="Times New Roman"/>
          <w:sz w:val="24"/>
          <w:szCs w:val="24"/>
          <w:lang w:val="en-US"/>
        </w:rPr>
        <w:t>degradation</w:t>
      </w:r>
      <w:r w:rsidR="00EF6942">
        <w:rPr>
          <w:rFonts w:ascii="Times New Roman" w:hAnsi="Times New Roman" w:cs="Times New Roman"/>
          <w:sz w:val="24"/>
          <w:szCs w:val="24"/>
          <w:lang w:val="en-US"/>
        </w:rPr>
        <w:t xml:space="preserve"> </w:t>
      </w:r>
      <w:r w:rsidR="00C210BC">
        <w:rPr>
          <w:rFonts w:ascii="Times New Roman" w:hAnsi="Times New Roman" w:cs="Times New Roman"/>
          <w:sz w:val="24"/>
          <w:szCs w:val="24"/>
          <w:lang w:val="en-US"/>
        </w:rPr>
        <w:t xml:space="preserve">and biodiversity reduction </w:t>
      </w:r>
      <w:r w:rsidR="00DB4357">
        <w:rPr>
          <w:rFonts w:ascii="Times New Roman" w:hAnsi="Times New Roman" w:cs="Times New Roman"/>
          <w:sz w:val="24"/>
          <w:szCs w:val="24"/>
          <w:lang w:val="en-US"/>
        </w:rPr>
        <w:t>due to lan</w:t>
      </w:r>
      <w:r w:rsidR="00E660C1">
        <w:rPr>
          <w:rFonts w:ascii="Times New Roman" w:hAnsi="Times New Roman" w:cs="Times New Roman"/>
          <w:sz w:val="24"/>
          <w:szCs w:val="24"/>
          <w:lang w:val="en-US"/>
        </w:rPr>
        <w:t xml:space="preserve">d-use changes, climate change and species invasions </w:t>
      </w:r>
      <w:r w:rsidR="00175BAE">
        <w:rPr>
          <w:rFonts w:ascii="Times New Roman" w:hAnsi="Times New Roman" w:cs="Times New Roman"/>
          <w:sz w:val="24"/>
          <w:szCs w:val="24"/>
          <w:lang w:val="en-US"/>
        </w:rPr>
        <w:t xml:space="preserve">as the main drivers </w:t>
      </w:r>
      <w:r w:rsidR="00F77A30">
        <w:rPr>
          <w:rFonts w:ascii="Times New Roman" w:hAnsi="Times New Roman" w:cs="Times New Roman"/>
          <w:sz w:val="24"/>
          <w:szCs w:val="24"/>
          <w:lang w:val="en-US"/>
        </w:rPr>
        <w:fldChar w:fldCharType="begin" w:fldLock="1"/>
      </w:r>
      <w:r w:rsidR="00F77A30">
        <w:rPr>
          <w:rFonts w:ascii="Times New Roman" w:hAnsi="Times New Roman" w:cs="Times New Roman"/>
          <w:sz w:val="24"/>
          <w:szCs w:val="24"/>
          <w:lang w:val="en-US"/>
        </w:rPr>
        <w:instrText>ADDIN CSL_CITATION {"citationItems":[{"id":"ITEM-1","itemData":{"DOI":"10.1111/gcb.14549","author":[{"dropping-particle":"","family":"Kennedy","given":"Christina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Biology","id":"ITEM-1","issue":"October 2018","issued":{"date-parts":[["2019"]]},"page":"811-826","title":"Managing the middle: A shift in conservation priorities based on the global human modification gradient","type":"article-journal"},"uris":["http://www.mendeley.com/documents/?uuid=ff4ac4af-ad87-43c3-9dfc-c64d1c0dbbc9"]},{"id":"ITEM-2","itemData":{"DOI":"10.1016/j.biocon.2019.01.020","ISBN":"0006-3207","ISSN":"00063207","abstract":"Biodiversity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environments.","author":[{"dropping-particle":"","family":"Sánchez-Bayo","given":"Francisco","non-dropping-particle":"","parse-names":false,"suffix":""},{"dropping-particle":"","family":"Wyckhuys","given":"Kris A.G.","non-dropping-particle":"","parse-names":false,"suffix":""}],"container-title":"Biological Conservation","id":"ITEM-2","issue":"September 2018","issued":{"date-parts":[["2019"]]},"page":"8-27","title":"Worldwide decline of the entomofauna: A review of its drivers","type":"article-journal","volume":"232"},"uris":["http://www.mendeley.com/documents/?uuid=428d250e-53ed-4475-a79f-83a5ba17309e"]}],"mendeley":{"formattedCitation":"(&lt;i&gt;1&lt;/i&gt;, &lt;i&gt;2&lt;/i&gt;)","plainTextFormattedCitation":"(1, 2)","previouslyFormattedCitation":"(&lt;i&gt;1&lt;/i&gt;, &lt;i&gt;2&lt;/i&gt;)"},"properties":{"noteIndex":0},"schema":"https://github.com/citation-style-language/schema/raw/master/csl-citation.json"}</w:instrText>
      </w:r>
      <w:r w:rsidR="00F77A30">
        <w:rPr>
          <w:rFonts w:ascii="Times New Roman" w:hAnsi="Times New Roman" w:cs="Times New Roman"/>
          <w:sz w:val="24"/>
          <w:szCs w:val="24"/>
          <w:lang w:val="en-US"/>
        </w:rPr>
        <w:fldChar w:fldCharType="separate"/>
      </w:r>
      <w:r w:rsidR="00F77A30" w:rsidRPr="00F77A30">
        <w:rPr>
          <w:rFonts w:ascii="Times New Roman" w:hAnsi="Times New Roman" w:cs="Times New Roman"/>
          <w:noProof/>
          <w:sz w:val="24"/>
          <w:szCs w:val="24"/>
          <w:lang w:val="en-US"/>
        </w:rPr>
        <w:t>(</w:t>
      </w:r>
      <w:r w:rsidR="00F77A30" w:rsidRPr="00F77A30">
        <w:rPr>
          <w:rFonts w:ascii="Times New Roman" w:hAnsi="Times New Roman" w:cs="Times New Roman"/>
          <w:i/>
          <w:noProof/>
          <w:sz w:val="24"/>
          <w:szCs w:val="24"/>
          <w:lang w:val="en-US"/>
        </w:rPr>
        <w:t>1</w:t>
      </w:r>
      <w:r w:rsidR="00F77A30" w:rsidRPr="00F77A30">
        <w:rPr>
          <w:rFonts w:ascii="Times New Roman" w:hAnsi="Times New Roman" w:cs="Times New Roman"/>
          <w:noProof/>
          <w:sz w:val="24"/>
          <w:szCs w:val="24"/>
          <w:lang w:val="en-US"/>
        </w:rPr>
        <w:t xml:space="preserve">, </w:t>
      </w:r>
      <w:r w:rsidR="00F77A30" w:rsidRPr="00F77A30">
        <w:rPr>
          <w:rFonts w:ascii="Times New Roman" w:hAnsi="Times New Roman" w:cs="Times New Roman"/>
          <w:i/>
          <w:noProof/>
          <w:sz w:val="24"/>
          <w:szCs w:val="24"/>
          <w:lang w:val="en-US"/>
        </w:rPr>
        <w:t>2</w:t>
      </w:r>
      <w:r w:rsidR="00F77A30" w:rsidRPr="00F77A30">
        <w:rPr>
          <w:rFonts w:ascii="Times New Roman" w:hAnsi="Times New Roman" w:cs="Times New Roman"/>
          <w:noProof/>
          <w:sz w:val="24"/>
          <w:szCs w:val="24"/>
          <w:lang w:val="en-US"/>
        </w:rPr>
        <w:t>)</w:t>
      </w:r>
      <w:r w:rsidR="00F77A30">
        <w:rPr>
          <w:rFonts w:ascii="Times New Roman" w:hAnsi="Times New Roman" w:cs="Times New Roman"/>
          <w:sz w:val="24"/>
          <w:szCs w:val="24"/>
          <w:lang w:val="en-US"/>
        </w:rPr>
        <w:fldChar w:fldCharType="end"/>
      </w:r>
      <w:r w:rsidR="00E660C1">
        <w:rPr>
          <w:rFonts w:ascii="Times New Roman" w:hAnsi="Times New Roman" w:cs="Times New Roman"/>
          <w:sz w:val="24"/>
          <w:szCs w:val="24"/>
          <w:lang w:val="en-US"/>
        </w:rPr>
        <w:t xml:space="preserve">. </w:t>
      </w:r>
      <w:r w:rsidR="00AD75A8">
        <w:rPr>
          <w:rFonts w:ascii="Times New Roman" w:hAnsi="Times New Roman" w:cs="Times New Roman"/>
          <w:sz w:val="24"/>
          <w:szCs w:val="24"/>
          <w:lang w:val="en-US"/>
        </w:rPr>
        <w:t>E</w:t>
      </w:r>
      <w:r>
        <w:rPr>
          <w:rFonts w:ascii="Times New Roman" w:hAnsi="Times New Roman" w:cs="Times New Roman"/>
          <w:sz w:val="24"/>
          <w:szCs w:val="24"/>
          <w:lang w:val="en-US"/>
        </w:rPr>
        <w:t xml:space="preserve">cological restoration </w:t>
      </w:r>
      <w:r w:rsidR="00AD75A8">
        <w:rPr>
          <w:rFonts w:ascii="Times New Roman" w:hAnsi="Times New Roman" w:cs="Times New Roman"/>
          <w:sz w:val="24"/>
          <w:szCs w:val="24"/>
          <w:lang w:val="en-US"/>
        </w:rPr>
        <w:t>is</w:t>
      </w:r>
      <w:r w:rsidR="00BA5304">
        <w:rPr>
          <w:rFonts w:ascii="Times New Roman" w:hAnsi="Times New Roman" w:cs="Times New Roman"/>
          <w:sz w:val="24"/>
          <w:szCs w:val="24"/>
          <w:lang w:val="en-US"/>
        </w:rPr>
        <w:t xml:space="preserve"> attempted to mitigate </w:t>
      </w:r>
      <w:r w:rsidR="00175BAE">
        <w:rPr>
          <w:rFonts w:ascii="Times New Roman" w:hAnsi="Times New Roman" w:cs="Times New Roman"/>
          <w:sz w:val="24"/>
          <w:szCs w:val="24"/>
          <w:lang w:val="en-US"/>
        </w:rPr>
        <w:t xml:space="preserve">the degradation of ecosystems </w:t>
      </w:r>
      <w:r w:rsidR="00F77A30">
        <w:rPr>
          <w:rFonts w:ascii="Times New Roman" w:hAnsi="Times New Roman" w:cs="Times New Roman"/>
          <w:sz w:val="24"/>
          <w:szCs w:val="24"/>
          <w:lang w:val="en-US"/>
        </w:rPr>
        <w:fldChar w:fldCharType="begin" w:fldLock="1"/>
      </w:r>
      <w:r w:rsidR="000D0634">
        <w:rPr>
          <w:rFonts w:ascii="Times New Roman" w:hAnsi="Times New Roman" w:cs="Times New Roman"/>
          <w:sz w:val="24"/>
          <w:szCs w:val="24"/>
          <w:lang w:val="en-US"/>
        </w:rPr>
        <w:instrText>ADDIN CSL_CITATION {"citationItems":[{"id":"ITEM-1","itemData":{"DOI":"10.1126/sciadv.1701345","ISBN":"1462-9011","ISSN":"00368075","PMID":"22937044","abstract":"Measures aimed at conservation or restoration of ecosystems are often seen as net-cost projects by governments and businesses because they are based on incomplete and often faulty cost-benefit analyses. After screening over 200 studies, we examined the costs (94 studies) and benefits (225 studies) of ecosystem restoration projects that had sufficient reliable data in 9 different biomes ranging from coral reefs to tropical forests. Costs included capital investment and maintenance of the restoration project, and benefits were based on the monetary value of the total bundle of ecosystem services provided by the restored ecosystem. Assuming restoration is always imperfect and benefits attain only 75% of the maximum value of the reference systems over 20 years, we calculated the net present value at the social discount rates of 2% and 8%. We also conducted 2 threshold cum sensitivity analyses. Benefit-cost ratios ranged from about 0.05:1 (coral reefs and coastal systems, worst-case scenario) to as much as 35:1 (grasslands, best-case scenario). Our results provide only partial estimates of benefits at one point in time and reflect the lower limit of the welfare benefits of ecosystem restoration because both scarcity of and demand for ecosystem services is increasing and new benefits of natural ecosystems and biological diversity are being discovered. Nonetheless, when accounting for even the incomplete range of known benefits through the use of static estimates that fail to capture rising values, the majority of the restoration projects we analyzed provided net benefits and should be considered not only as profitable but also as high-yielding investments. Beneficios de Invertir en la Restauración de Ecosistemas.","author":[{"dropping-particle":"","family":"Cowie","given":"Annette L.","non-dropping-particle":"","parse-names":false,"suffix":""},{"dropping-particle":"","family":"Orr","given":"Barron J.","non-dropping-particle":"","parse-names":false,"suffix":""},{"dropping-particle":"","family":"Castillo Sanchez","given":"Victor M.","non-dropping-particle":"","parse-names":false,"suffix":""},{"dropping-particle":"","family":"Chasek","given":"Pamela","non-dropping-particle":"","parse-names":false,"suffix":""},{"dropping-particle":"","family":"Crossman","given":"Neville D.","non-dropping-particle":"","parse-names":false,"suffix":""},{"dropping-particle":"","family":"Erlewein","given":"Alexander","non-dropping-particle":"","parse-names":false,"suffix":""},{"dropping-particle":"","family":"Louwagie","given":"Geertrui","non-dropping-particle":"","parse-names":false,"suffix":""},{"dropping-particle":"","family":"Maron","given":"Martine","non-dropping-particle":"","parse-names":false,"suffix":""},{"dropping-particle":"","family":"Metternicht","given":"Graciela I.","non-dropping-particle":"","parse-names":false,"suffix":""},{"dropping-particle":"","family":"Minelli","given":"Sara","non-dropping-particle":"","parse-names":false,"suffix":""},{"dropping-particle":"","family":"Tengberg","given":"Anna E.","non-dropping-particle":"","parse-names":false,"suffix":""},{"dropping-particle":"","family":"Walter","given":"Sven","non-dropping-particle":"","parse-names":false,"suffix":""},{"dropping-particle":"","family":"Welton","given":"Shelley","non-dropping-particle":"","parse-names":false,"suffix":""},{"dropping-particle":"","family":"Sansevero","given":"Jerônimo B. B.","non-dropping-particle":"","parse-names":false,"suffix":""},{"dropping-particle":"","family":"Chazdon","given":"Robin L.","non-dropping-particle":"","parse-names":false,"suffix":""},{"dropping-particle":"","family":"Crouzeilles","given":"Renato","non-dropping-particle":"","parse-names":false,"suffix":""},{"dropping-particle":"","family":"Monteiro","given":"Lara","non-dropping-particle":"","parse-names":false,"suffix":""},{"dropping-particle":"","family":"Iribarrem","given":"Alvaro","non-dropping-particle":"","parse-names":false,"suffix":""},{"dropping-particle":"","family":"Lindenmayer","given":"David B.","non-dropping-particle":"","parse-names":false,"suffix":""},{"dropping-particle":"","family":"Ferreira","given":"Mariana S.","non-dropping-particle":"","parse-names":false,"suffix":""},{"dropping-particle":"","family":"Latawiec","given":"Agnieszka E.","non-dropping-particle":"","parse-names":false,"suffix":""},{"dropping-particle":"","family":"Strassburg","given":"Bernardo B. N.","non-dropping-particle":"","parse-names":false,"suffix":""},{"dropping-particle":"","family":"Norton","given":"Seth W","non-dropping-particle":"","parse-names":false,"suffix":""},{"dropping-particle":"","family":"Fox","given":"D.","non-dropping-particle":"","parse-names":false,"suffix":""},{"dropping-particle":"","family":"Gold","given":"Warren","non-dropping-particle":"","parse-names":false,"suffix":""},{"dropping-particle":"","family":"Ewing","given":"Kern","non-dropping-particle":"","parse-names":false,"suffix":""},{"dropping-particle":"","family":"Banks","given":"John","non-dropping-particle":"","parse-names":false,"suffix":""},{"dropping-particle":"","family":"Groom","given":"Martha","non-dropping-particle":"","parse-names":false,"suffix":""},{"dropping-particle":"","family":"Hinckley","given":"Tom","non-dropping-particle":"","parse-names":false,"suffix":""},{"dropping-particle":"","family":"Secord","given":"David","non-dropping-particle":"","parse-names":false,"suffix":""},{"dropping-particle":"","family":"Shebitz","given":"Daniela","non-dropping-particle":"","parse-names":false,"suffix":""},{"dropping-particle":"","family":"Groot","given":"Rudolf S.","non-dropping-particle":"De","parse-names":false,"suffix":""},{"dropping-particle":"","family":"Blignaut","given":"James","non-dropping-particle":"","parse-names":false,"suffix":""},{"dropping-particle":"","family":"Ploeg","given":"Sander","non-dropping-particle":"Van Der","parse-names":false,"suffix":""},{"dropping-particle":"","family":"Aronson","given":"James","non-dropping-particle":"","parse-names":false,"suffix":""},{"dropping-particle":"","family":"Elmqvist","given":"Thomas","non-dropping-particle":"","parse-names":false,"suffix":""},{"dropping-particle":"","family":"Farley","given":"Joshua","non-dropping-particle":"","parse-names":false,"suffix":""},{"dropping-particle":"","family":"Hobbs","given":"Richard J.","non-dropping-particle":"","parse-names":false,"suffix":""},{"dropping-particle":"","family":"Cramer","given":"Viki A.","non-dropping-particle":"","parse-names":false,"suffix":""},{"dropping-particle":"","family":"Holl","given":"K. D.","non-dropping-particle":"","parse-names":false,"suffix":""},{"dropping-particle":"","family":"Aide","given":"T. M.","non-dropping-particle":"","parse-names":false,"suffix":""},{"dropping-particle":"","family":"Theobald","given":"David M.","non-dropping-particle":"","parse-names":false,"suffix":""},{"dropping-particle":"","family":"Kennedy","given":"Christina M.","non-dropping-particle":"","parse-names":false,"suffix":""},{"dropping-particle":"","family":"Kiesecker","given":"Joseph","non-dropping-particle":"","parse-names":false,"suffix":""},{"dropping-particle":"","family":"Oakleaf","given":"James R.","non-dropping-particle":"","parse-names":false,"suffix":""},{"dropping-particle":"","family":"Baruch-Mordo","given":"Sharon","non-dropping-particle":"","parse-names":false,"suffix":""},{"dropping-particle":"","family":"Maxwell","given":"Sean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M.","non-dropping-particle":"","parse-names":false,"suffix":""},{"dropping-particle":"","family":"Hobbs","given":"J. R.","non-dropping-particle":"","parse-names":false,"suffix":""},{"dropping-particle":"","family":"Miller","given":"R. J.","non-dropping-particle":"","parse-names":false,"suffix":""},{"dropping-particle":"","family":"Reid","given":"J. Leighton","non-dropping-particle":"","parse-names":false,"suffix":""},{"dropping-particle":"","family":"Fagan","given":"Matthew E.","non-dropping-particle":"","parse-names":false,"suffix":""},{"dropping-particle":"","family":"Zahawi","given":"Rakan A.","non-dropping-particle":"","parse-names":false,"suffix":""},{"dropping-particle":"","family":"Carnian","given":"Early","non-dropping-particle":"","parse-names":false,"suffix":""},{"dropping-particle":"","family":"Norian","given":"Early","non-dropping-particle":"","parse-names":false,"suffix":""}],"container-title":"Science","id":"ITEM-1","issue":"5","issued":{"date-parts":[["2007"]]},"page":"1880-1881","publisher":"Elsevier B.V.","title":"Benefits of Investing in Ecosystem Restoration","type":"article-journal","volume":"4"},"uris":["http://www.mendeley.com/documents/?uuid=d0501825-c26d-42ec-b709-c7fadbab8737"]}],"mendeley":{"formattedCitation":"(&lt;i&gt;3&lt;/i&gt;)","plainTextFormattedCitation":"(3)","previouslyFormattedCitation":"(&lt;i&gt;3&lt;/i&gt;)"},"properties":{"noteIndex":0},"schema":"https://github.com/citation-style-language/schema/raw/master/csl-citation.json"}</w:instrText>
      </w:r>
      <w:r w:rsidR="00F77A30">
        <w:rPr>
          <w:rFonts w:ascii="Times New Roman" w:hAnsi="Times New Roman" w:cs="Times New Roman"/>
          <w:sz w:val="24"/>
          <w:szCs w:val="24"/>
          <w:lang w:val="en-US"/>
        </w:rPr>
        <w:fldChar w:fldCharType="separate"/>
      </w:r>
      <w:r w:rsidR="00F77A30" w:rsidRPr="00F77A30">
        <w:rPr>
          <w:rFonts w:ascii="Times New Roman" w:hAnsi="Times New Roman" w:cs="Times New Roman"/>
          <w:noProof/>
          <w:sz w:val="24"/>
          <w:szCs w:val="24"/>
          <w:lang w:val="en-US"/>
        </w:rPr>
        <w:t>(</w:t>
      </w:r>
      <w:r w:rsidR="00F77A30" w:rsidRPr="00F77A30">
        <w:rPr>
          <w:rFonts w:ascii="Times New Roman" w:hAnsi="Times New Roman" w:cs="Times New Roman"/>
          <w:i/>
          <w:noProof/>
          <w:sz w:val="24"/>
          <w:szCs w:val="24"/>
          <w:lang w:val="en-US"/>
        </w:rPr>
        <w:t>3</w:t>
      </w:r>
      <w:r w:rsidR="00F77A30" w:rsidRPr="00F77A30">
        <w:rPr>
          <w:rFonts w:ascii="Times New Roman" w:hAnsi="Times New Roman" w:cs="Times New Roman"/>
          <w:noProof/>
          <w:sz w:val="24"/>
          <w:szCs w:val="24"/>
          <w:lang w:val="en-US"/>
        </w:rPr>
        <w:t>)</w:t>
      </w:r>
      <w:r w:rsidR="00F77A3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B82635">
        <w:rPr>
          <w:rFonts w:ascii="Times New Roman" w:hAnsi="Times New Roman" w:cs="Times New Roman"/>
          <w:sz w:val="24"/>
          <w:szCs w:val="24"/>
          <w:lang w:val="en-US"/>
        </w:rPr>
        <w:t>General e</w:t>
      </w:r>
      <w:r w:rsidR="0098509B">
        <w:rPr>
          <w:rFonts w:ascii="Times New Roman" w:hAnsi="Times New Roman" w:cs="Times New Roman"/>
          <w:sz w:val="24"/>
          <w:szCs w:val="24"/>
          <w:lang w:val="en-US"/>
        </w:rPr>
        <w:t xml:space="preserve">fforts to restore </w:t>
      </w:r>
      <w:r w:rsidR="00A311E4">
        <w:rPr>
          <w:rFonts w:ascii="Times New Roman" w:hAnsi="Times New Roman" w:cs="Times New Roman"/>
          <w:sz w:val="24"/>
          <w:szCs w:val="24"/>
          <w:lang w:val="en-US"/>
        </w:rPr>
        <w:t>ecosystem services and biodiversity h</w:t>
      </w:r>
      <w:r w:rsidR="00D06E61">
        <w:rPr>
          <w:rFonts w:ascii="Times New Roman" w:hAnsi="Times New Roman" w:cs="Times New Roman"/>
          <w:sz w:val="24"/>
          <w:szCs w:val="24"/>
          <w:lang w:val="en-US"/>
        </w:rPr>
        <w:t xml:space="preserve">ave focused on </w:t>
      </w:r>
      <w:r w:rsidR="0098509B">
        <w:rPr>
          <w:rFonts w:ascii="Times New Roman" w:hAnsi="Times New Roman" w:cs="Times New Roman"/>
          <w:sz w:val="24"/>
          <w:szCs w:val="24"/>
          <w:lang w:val="en-US"/>
        </w:rPr>
        <w:t xml:space="preserve">active and passive </w:t>
      </w:r>
      <w:r w:rsidR="00D06E61">
        <w:rPr>
          <w:rFonts w:ascii="Times New Roman" w:hAnsi="Times New Roman" w:cs="Times New Roman"/>
          <w:sz w:val="24"/>
          <w:szCs w:val="24"/>
          <w:lang w:val="en-US"/>
        </w:rPr>
        <w:t xml:space="preserve">(i.e. natural recovery) </w:t>
      </w:r>
      <w:r w:rsidR="0098509B">
        <w:rPr>
          <w:rFonts w:ascii="Times New Roman" w:hAnsi="Times New Roman" w:cs="Times New Roman"/>
          <w:sz w:val="24"/>
          <w:szCs w:val="24"/>
          <w:lang w:val="en-US"/>
        </w:rPr>
        <w:t>type</w:t>
      </w:r>
      <w:r w:rsidR="00B664E1">
        <w:rPr>
          <w:rFonts w:ascii="Times New Roman" w:hAnsi="Times New Roman" w:cs="Times New Roman"/>
          <w:sz w:val="24"/>
          <w:szCs w:val="24"/>
          <w:lang w:val="en-US"/>
        </w:rPr>
        <w:t>s</w:t>
      </w:r>
      <w:r w:rsidR="0098509B">
        <w:rPr>
          <w:rFonts w:ascii="Times New Roman" w:hAnsi="Times New Roman" w:cs="Times New Roman"/>
          <w:sz w:val="24"/>
          <w:szCs w:val="24"/>
          <w:lang w:val="en-US"/>
        </w:rPr>
        <w:t xml:space="preserve"> of intervention, which differ in the amount of resources </w:t>
      </w:r>
      <w:r w:rsidR="00B82635">
        <w:rPr>
          <w:rFonts w:ascii="Times New Roman" w:hAnsi="Times New Roman" w:cs="Times New Roman"/>
          <w:sz w:val="24"/>
          <w:szCs w:val="24"/>
          <w:lang w:val="en-US"/>
        </w:rPr>
        <w:t xml:space="preserve">invested </w:t>
      </w:r>
      <w:r w:rsidR="0098509B">
        <w:rPr>
          <w:rFonts w:ascii="Times New Roman" w:hAnsi="Times New Roman" w:cs="Times New Roman"/>
          <w:sz w:val="24"/>
          <w:szCs w:val="24"/>
          <w:lang w:val="en-US"/>
        </w:rPr>
        <w:t>(e.g.</w:t>
      </w:r>
      <w:r w:rsidR="00256D90">
        <w:rPr>
          <w:rFonts w:ascii="Times New Roman" w:hAnsi="Times New Roman" w:cs="Times New Roman"/>
          <w:sz w:val="24"/>
          <w:szCs w:val="24"/>
          <w:lang w:val="en-US"/>
        </w:rPr>
        <w:t xml:space="preserve"> time, </w:t>
      </w:r>
      <w:r w:rsidR="0098509B">
        <w:rPr>
          <w:rFonts w:ascii="Times New Roman" w:hAnsi="Times New Roman" w:cs="Times New Roman"/>
          <w:sz w:val="24"/>
          <w:szCs w:val="24"/>
          <w:lang w:val="en-US"/>
        </w:rPr>
        <w:t>money</w:t>
      </w:r>
      <w:r w:rsidR="00057C48">
        <w:rPr>
          <w:rFonts w:ascii="Times New Roman" w:hAnsi="Times New Roman" w:cs="Times New Roman"/>
          <w:sz w:val="24"/>
          <w:szCs w:val="24"/>
          <w:lang w:val="en-US"/>
        </w:rPr>
        <w:t xml:space="preserve"> and </w:t>
      </w:r>
      <w:r w:rsidR="0098509B">
        <w:rPr>
          <w:rFonts w:ascii="Times New Roman" w:hAnsi="Times New Roman" w:cs="Times New Roman"/>
          <w:sz w:val="24"/>
          <w:szCs w:val="24"/>
          <w:lang w:val="en-US"/>
        </w:rPr>
        <w:t xml:space="preserve">human </w:t>
      </w:r>
      <w:r w:rsidR="00207B6E">
        <w:rPr>
          <w:rFonts w:ascii="Times New Roman" w:hAnsi="Times New Roman" w:cs="Times New Roman"/>
          <w:sz w:val="24"/>
          <w:szCs w:val="24"/>
          <w:lang w:val="en-US"/>
        </w:rPr>
        <w:t>assistance</w:t>
      </w:r>
      <w:r w:rsidR="002F056E">
        <w:rPr>
          <w:rFonts w:ascii="Times New Roman" w:hAnsi="Times New Roman" w:cs="Times New Roman"/>
          <w:sz w:val="24"/>
          <w:szCs w:val="24"/>
          <w:lang w:val="en-US"/>
        </w:rPr>
        <w:t xml:space="preserve">) </w:t>
      </w:r>
      <w:r w:rsidR="000D0634">
        <w:rPr>
          <w:rFonts w:ascii="Times New Roman" w:hAnsi="Times New Roman" w:cs="Times New Roman"/>
          <w:sz w:val="24"/>
          <w:szCs w:val="24"/>
          <w:lang w:val="en-US"/>
        </w:rPr>
        <w:fldChar w:fldCharType="begin" w:fldLock="1"/>
      </w:r>
      <w:r w:rsidR="000D0634">
        <w:rPr>
          <w:rFonts w:ascii="Times New Roman" w:hAnsi="Times New Roman" w:cs="Times New Roman"/>
          <w:sz w:val="24"/>
          <w:szCs w:val="24"/>
          <w:lang w:val="en-US"/>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4&lt;/i&gt;)","plainTextFormattedCitation":"(4)","previouslyFormattedCitation":"(&lt;i&gt;4&lt;/i&gt;)"},"properties":{"noteIndex":0},"schema":"https://github.com/citation-style-language/schema/raw/master/csl-citation.json"}</w:instrText>
      </w:r>
      <w:r w:rsidR="000D0634">
        <w:rPr>
          <w:rFonts w:ascii="Times New Roman" w:hAnsi="Times New Roman" w:cs="Times New Roman"/>
          <w:sz w:val="24"/>
          <w:szCs w:val="24"/>
          <w:lang w:val="en-US"/>
        </w:rPr>
        <w:fldChar w:fldCharType="separate"/>
      </w:r>
      <w:r w:rsidR="000D0634" w:rsidRPr="000D0634">
        <w:rPr>
          <w:rFonts w:ascii="Times New Roman" w:hAnsi="Times New Roman" w:cs="Times New Roman"/>
          <w:noProof/>
          <w:sz w:val="24"/>
          <w:szCs w:val="24"/>
          <w:lang w:val="en-US"/>
        </w:rPr>
        <w:t>(</w:t>
      </w:r>
      <w:r w:rsidR="000D0634" w:rsidRPr="000D0634">
        <w:rPr>
          <w:rFonts w:ascii="Times New Roman" w:hAnsi="Times New Roman" w:cs="Times New Roman"/>
          <w:i/>
          <w:noProof/>
          <w:sz w:val="24"/>
          <w:szCs w:val="24"/>
          <w:lang w:val="en-US"/>
        </w:rPr>
        <w:t>4</w:t>
      </w:r>
      <w:r w:rsidR="000D0634" w:rsidRPr="000D0634">
        <w:rPr>
          <w:rFonts w:ascii="Times New Roman" w:hAnsi="Times New Roman" w:cs="Times New Roman"/>
          <w:noProof/>
          <w:sz w:val="24"/>
          <w:szCs w:val="24"/>
          <w:lang w:val="en-US"/>
        </w:rPr>
        <w:t>)</w:t>
      </w:r>
      <w:r w:rsidR="000D0634">
        <w:rPr>
          <w:rFonts w:ascii="Times New Roman" w:hAnsi="Times New Roman" w:cs="Times New Roman"/>
          <w:sz w:val="24"/>
          <w:szCs w:val="24"/>
          <w:lang w:val="en-US"/>
        </w:rPr>
        <w:fldChar w:fldCharType="end"/>
      </w:r>
      <w:r w:rsidR="002F056E">
        <w:rPr>
          <w:rFonts w:ascii="Times New Roman" w:hAnsi="Times New Roman" w:cs="Times New Roman"/>
          <w:sz w:val="24"/>
          <w:szCs w:val="24"/>
          <w:lang w:val="en-US"/>
        </w:rPr>
        <w:t>.</w:t>
      </w:r>
      <w:r w:rsidR="0098509B">
        <w:rPr>
          <w:rFonts w:ascii="Times New Roman" w:hAnsi="Times New Roman" w:cs="Times New Roman"/>
          <w:sz w:val="24"/>
          <w:szCs w:val="24"/>
          <w:lang w:val="en-US"/>
        </w:rPr>
        <w:t xml:space="preserve"> </w:t>
      </w:r>
      <w:r w:rsidR="00B82635">
        <w:rPr>
          <w:rFonts w:ascii="Times New Roman" w:hAnsi="Times New Roman" w:cs="Times New Roman"/>
          <w:sz w:val="24"/>
          <w:szCs w:val="24"/>
          <w:lang w:val="en-US"/>
        </w:rPr>
        <w:t>Although</w:t>
      </w:r>
      <w:r w:rsidR="009A0706">
        <w:rPr>
          <w:rFonts w:ascii="Times New Roman" w:hAnsi="Times New Roman" w:cs="Times New Roman"/>
          <w:sz w:val="24"/>
          <w:szCs w:val="24"/>
          <w:lang w:val="en-US"/>
        </w:rPr>
        <w:t xml:space="preserve"> different</w:t>
      </w:r>
      <w:r w:rsidR="00B82635">
        <w:rPr>
          <w:rFonts w:ascii="Times New Roman" w:hAnsi="Times New Roman" w:cs="Times New Roman"/>
          <w:sz w:val="24"/>
          <w:szCs w:val="24"/>
          <w:lang w:val="en-US"/>
        </w:rPr>
        <w:t xml:space="preserve"> restoration </w:t>
      </w:r>
      <w:r w:rsidR="00843F4A">
        <w:rPr>
          <w:rFonts w:ascii="Times New Roman" w:hAnsi="Times New Roman" w:cs="Times New Roman"/>
          <w:sz w:val="24"/>
          <w:szCs w:val="24"/>
          <w:lang w:val="en-US"/>
        </w:rPr>
        <w:t>inter</w:t>
      </w:r>
      <w:r w:rsidR="00454C93">
        <w:rPr>
          <w:rFonts w:ascii="Times New Roman" w:hAnsi="Times New Roman" w:cs="Times New Roman"/>
          <w:sz w:val="24"/>
          <w:szCs w:val="24"/>
          <w:lang w:val="en-US"/>
        </w:rPr>
        <w:t xml:space="preserve">ventions </w:t>
      </w:r>
      <w:r w:rsidR="00575704">
        <w:rPr>
          <w:rFonts w:ascii="Times New Roman" w:hAnsi="Times New Roman" w:cs="Times New Roman"/>
          <w:sz w:val="24"/>
          <w:szCs w:val="24"/>
          <w:lang w:val="en-US"/>
        </w:rPr>
        <w:t xml:space="preserve">have been </w:t>
      </w:r>
      <w:r w:rsidR="00AA4616">
        <w:rPr>
          <w:rFonts w:ascii="Times New Roman" w:hAnsi="Times New Roman" w:cs="Times New Roman"/>
          <w:sz w:val="24"/>
          <w:szCs w:val="24"/>
          <w:lang w:val="en-US"/>
        </w:rPr>
        <w:t xml:space="preserve">implemented </w:t>
      </w:r>
      <w:r w:rsidR="009A0706">
        <w:rPr>
          <w:rFonts w:ascii="Times New Roman" w:hAnsi="Times New Roman" w:cs="Times New Roman"/>
          <w:sz w:val="24"/>
          <w:szCs w:val="24"/>
          <w:lang w:val="en-US"/>
        </w:rPr>
        <w:t xml:space="preserve">throughout the world </w:t>
      </w:r>
      <w:r w:rsidR="000D0634">
        <w:rPr>
          <w:rFonts w:ascii="Times New Roman" w:hAnsi="Times New Roman" w:cs="Times New Roman"/>
          <w:sz w:val="24"/>
          <w:szCs w:val="24"/>
          <w:lang w:val="en-US"/>
        </w:rPr>
        <w:fldChar w:fldCharType="begin" w:fldLock="1"/>
      </w:r>
      <w:r w:rsidR="000D0634">
        <w:rPr>
          <w:rFonts w:ascii="Times New Roman" w:hAnsi="Times New Roman" w:cs="Times New Roman"/>
          <w:sz w:val="24"/>
          <w:szCs w:val="24"/>
          <w:lang w:val="en-US"/>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restoration","type":"article-journal","volume":"4"},"uris":["http://www.mendeley.com/documents/?uuid=ed05d78c-c757-4cfa-9a79-f8408e6eaac9"]}],"mendeley":{"formattedCitation":"(&lt;i&gt;5&lt;/i&gt;, &lt;i&gt;6&lt;/i&gt;)","plainTextFormattedCitation":"(5, 6)","previouslyFormattedCitation":"(&lt;i&gt;5&lt;/i&gt;, &lt;i&gt;6&lt;/i&gt;)"},"properties":{"noteIndex":0},"schema":"https://github.com/citation-style-language/schema/raw/master/csl-citation.json"}</w:instrText>
      </w:r>
      <w:r w:rsidR="000D0634">
        <w:rPr>
          <w:rFonts w:ascii="Times New Roman" w:hAnsi="Times New Roman" w:cs="Times New Roman"/>
          <w:sz w:val="24"/>
          <w:szCs w:val="24"/>
          <w:lang w:val="en-US"/>
        </w:rPr>
        <w:fldChar w:fldCharType="separate"/>
      </w:r>
      <w:r w:rsidR="000D0634" w:rsidRPr="000D0634">
        <w:rPr>
          <w:rFonts w:ascii="Times New Roman" w:hAnsi="Times New Roman" w:cs="Times New Roman"/>
          <w:noProof/>
          <w:sz w:val="24"/>
          <w:szCs w:val="24"/>
          <w:lang w:val="en-US"/>
        </w:rPr>
        <w:t>(</w:t>
      </w:r>
      <w:r w:rsidR="000D0634" w:rsidRPr="000D0634">
        <w:rPr>
          <w:rFonts w:ascii="Times New Roman" w:hAnsi="Times New Roman" w:cs="Times New Roman"/>
          <w:i/>
          <w:noProof/>
          <w:sz w:val="24"/>
          <w:szCs w:val="24"/>
          <w:lang w:val="en-US"/>
        </w:rPr>
        <w:t>5</w:t>
      </w:r>
      <w:r w:rsidR="000D0634" w:rsidRPr="000D0634">
        <w:rPr>
          <w:rFonts w:ascii="Times New Roman" w:hAnsi="Times New Roman" w:cs="Times New Roman"/>
          <w:noProof/>
          <w:sz w:val="24"/>
          <w:szCs w:val="24"/>
          <w:lang w:val="en-US"/>
        </w:rPr>
        <w:t xml:space="preserve">, </w:t>
      </w:r>
      <w:r w:rsidR="000D0634" w:rsidRPr="000D0634">
        <w:rPr>
          <w:rFonts w:ascii="Times New Roman" w:hAnsi="Times New Roman" w:cs="Times New Roman"/>
          <w:i/>
          <w:noProof/>
          <w:sz w:val="24"/>
          <w:szCs w:val="24"/>
          <w:lang w:val="en-US"/>
        </w:rPr>
        <w:t>6</w:t>
      </w:r>
      <w:r w:rsidR="000D0634" w:rsidRPr="000D0634">
        <w:rPr>
          <w:rFonts w:ascii="Times New Roman" w:hAnsi="Times New Roman" w:cs="Times New Roman"/>
          <w:noProof/>
          <w:sz w:val="24"/>
          <w:szCs w:val="24"/>
          <w:lang w:val="en-US"/>
        </w:rPr>
        <w:t>)</w:t>
      </w:r>
      <w:r w:rsidR="000D0634">
        <w:rPr>
          <w:rFonts w:ascii="Times New Roman" w:hAnsi="Times New Roman" w:cs="Times New Roman"/>
          <w:sz w:val="24"/>
          <w:szCs w:val="24"/>
          <w:lang w:val="en-US"/>
        </w:rPr>
        <w:fldChar w:fldCharType="end"/>
      </w:r>
      <w:r w:rsidR="00B82635">
        <w:rPr>
          <w:rFonts w:ascii="Times New Roman" w:hAnsi="Times New Roman" w:cs="Times New Roman"/>
          <w:sz w:val="24"/>
          <w:szCs w:val="24"/>
          <w:lang w:val="en-US"/>
        </w:rPr>
        <w:t xml:space="preserve">, </w:t>
      </w:r>
      <w:r w:rsidR="00A311E4">
        <w:rPr>
          <w:rFonts w:ascii="Times New Roman" w:hAnsi="Times New Roman" w:cs="Times New Roman"/>
          <w:sz w:val="24"/>
          <w:szCs w:val="24"/>
          <w:lang w:val="en-US"/>
        </w:rPr>
        <w:t xml:space="preserve">it is crucial to </w:t>
      </w:r>
      <w:r w:rsidR="00C10CBC">
        <w:rPr>
          <w:rFonts w:ascii="Times New Roman" w:hAnsi="Times New Roman" w:cs="Times New Roman"/>
          <w:sz w:val="24"/>
          <w:szCs w:val="24"/>
          <w:lang w:val="en-US"/>
        </w:rPr>
        <w:t>evaluate</w:t>
      </w:r>
      <w:r w:rsidR="00045E39">
        <w:rPr>
          <w:rFonts w:ascii="Times New Roman" w:hAnsi="Times New Roman" w:cs="Times New Roman"/>
          <w:sz w:val="24"/>
          <w:szCs w:val="24"/>
          <w:lang w:val="en-US"/>
        </w:rPr>
        <w:t xml:space="preserve"> the</w:t>
      </w:r>
      <w:r w:rsidR="00C10CBC">
        <w:rPr>
          <w:rFonts w:ascii="Times New Roman" w:hAnsi="Times New Roman" w:cs="Times New Roman"/>
          <w:sz w:val="24"/>
          <w:szCs w:val="24"/>
          <w:lang w:val="en-US"/>
        </w:rPr>
        <w:t xml:space="preserve"> </w:t>
      </w:r>
      <w:r w:rsidR="00045E39">
        <w:rPr>
          <w:rFonts w:ascii="Times New Roman" w:hAnsi="Times New Roman" w:cs="Times New Roman"/>
          <w:sz w:val="24"/>
          <w:szCs w:val="24"/>
          <w:lang w:val="en-US"/>
        </w:rPr>
        <w:t xml:space="preserve">current state of restored ecosystems </w:t>
      </w:r>
      <w:r w:rsidR="00A311E4">
        <w:rPr>
          <w:rFonts w:ascii="Times New Roman" w:hAnsi="Times New Roman" w:cs="Times New Roman"/>
          <w:sz w:val="24"/>
          <w:szCs w:val="24"/>
          <w:lang w:val="en-US"/>
        </w:rPr>
        <w:t>to guide future management decisions.</w:t>
      </w:r>
      <w:r w:rsidR="00D115AC">
        <w:rPr>
          <w:rFonts w:ascii="Times New Roman" w:hAnsi="Times New Roman" w:cs="Times New Roman"/>
          <w:sz w:val="24"/>
          <w:szCs w:val="24"/>
          <w:lang w:val="en-US"/>
        </w:rPr>
        <w:t xml:space="preserve"> </w:t>
      </w:r>
    </w:p>
    <w:p w14:paraId="21484F88" w14:textId="58BB9463" w:rsidR="00711786" w:rsidRDefault="00256D90" w:rsidP="00AC630D">
      <w:pPr>
        <w:spacing w:line="480" w:lineRule="auto"/>
        <w:rPr>
          <w:rFonts w:ascii="Times New Roman" w:hAnsi="Times New Roman" w:cs="Times New Roman"/>
          <w:sz w:val="24"/>
          <w:szCs w:val="24"/>
          <w:lang w:val="en-US"/>
        </w:rPr>
      </w:pPr>
      <w:r w:rsidRPr="00256D90">
        <w:rPr>
          <w:rFonts w:ascii="Times New Roman" w:hAnsi="Times New Roman" w:cs="Times New Roman"/>
          <w:sz w:val="24"/>
          <w:szCs w:val="24"/>
          <w:lang w:val="en-US"/>
        </w:rPr>
        <w:t>Dryland</w:t>
      </w:r>
      <w:r w:rsidR="003F2B02">
        <w:rPr>
          <w:rFonts w:ascii="Times New Roman" w:hAnsi="Times New Roman" w:cs="Times New Roman"/>
          <w:sz w:val="24"/>
          <w:szCs w:val="24"/>
          <w:lang w:val="en-US"/>
        </w:rPr>
        <w:t xml:space="preserve">s </w:t>
      </w:r>
      <w:r w:rsidRPr="00256D90">
        <w:rPr>
          <w:rFonts w:ascii="Times New Roman" w:hAnsi="Times New Roman" w:cs="Times New Roman"/>
          <w:sz w:val="24"/>
          <w:szCs w:val="24"/>
          <w:lang w:val="en-US"/>
        </w:rPr>
        <w:t>such as semi-arid grasslands, shrublands</w:t>
      </w:r>
      <w:r>
        <w:rPr>
          <w:rFonts w:ascii="Times New Roman" w:hAnsi="Times New Roman" w:cs="Times New Roman"/>
          <w:sz w:val="24"/>
          <w:szCs w:val="24"/>
          <w:lang w:val="en-US"/>
        </w:rPr>
        <w:t xml:space="preserve"> </w:t>
      </w:r>
      <w:r w:rsidRPr="00256D90">
        <w:rPr>
          <w:rFonts w:ascii="Times New Roman" w:hAnsi="Times New Roman" w:cs="Times New Roman"/>
          <w:sz w:val="24"/>
          <w:szCs w:val="24"/>
          <w:lang w:val="en-US"/>
        </w:rPr>
        <w:t>and deserts are critical ecosystems for people and for natural processes.</w:t>
      </w:r>
      <w:r w:rsidR="00AE60B1">
        <w:rPr>
          <w:rFonts w:ascii="Times New Roman" w:hAnsi="Times New Roman" w:cs="Times New Roman"/>
          <w:sz w:val="24"/>
          <w:szCs w:val="24"/>
          <w:lang w:val="en-US"/>
        </w:rPr>
        <w:t xml:space="preserve"> </w:t>
      </w:r>
      <w:r w:rsidR="002D3739">
        <w:rPr>
          <w:rFonts w:ascii="Times New Roman" w:hAnsi="Times New Roman" w:cs="Times New Roman"/>
          <w:sz w:val="24"/>
          <w:szCs w:val="24"/>
          <w:lang w:val="en-US"/>
        </w:rPr>
        <w:t>They</w:t>
      </w:r>
      <w:r w:rsidR="00B45FD6">
        <w:rPr>
          <w:rFonts w:ascii="Times New Roman" w:hAnsi="Times New Roman" w:cs="Times New Roman"/>
          <w:sz w:val="24"/>
          <w:szCs w:val="24"/>
          <w:lang w:val="en-US"/>
        </w:rPr>
        <w:t xml:space="preserve"> are one of the most extended and populated ecosystems on Earth, covering about 41% of the global land surface </w:t>
      </w:r>
      <w:r w:rsidR="000D0634">
        <w:rPr>
          <w:rFonts w:ascii="Times New Roman" w:hAnsi="Times New Roman" w:cs="Times New Roman"/>
          <w:sz w:val="24"/>
          <w:szCs w:val="24"/>
          <w:lang w:val="en-US"/>
        </w:rPr>
        <w:fldChar w:fldCharType="begin" w:fldLock="1"/>
      </w:r>
      <w:r w:rsidR="00F61C48">
        <w:rPr>
          <w:rFonts w:ascii="Times New Roman" w:hAnsi="Times New Roman" w:cs="Times New Roman"/>
          <w:sz w:val="24"/>
          <w:szCs w:val="24"/>
          <w:lang w:val="en-US"/>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7&lt;/i&gt;)","plainTextFormattedCitation":"(7)","previouslyFormattedCitation":"(&lt;i&gt;7&lt;/i&gt;)"},"properties":{"noteIndex":0},"schema":"https://github.com/citation-style-language/schema/raw/master/csl-citation.json"}</w:instrText>
      </w:r>
      <w:r w:rsidR="000D0634">
        <w:rPr>
          <w:rFonts w:ascii="Times New Roman" w:hAnsi="Times New Roman" w:cs="Times New Roman"/>
          <w:sz w:val="24"/>
          <w:szCs w:val="24"/>
          <w:lang w:val="en-US"/>
        </w:rPr>
        <w:fldChar w:fldCharType="separate"/>
      </w:r>
      <w:r w:rsidR="000D0634" w:rsidRPr="000D0634">
        <w:rPr>
          <w:rFonts w:ascii="Times New Roman" w:hAnsi="Times New Roman" w:cs="Times New Roman"/>
          <w:noProof/>
          <w:sz w:val="24"/>
          <w:szCs w:val="24"/>
          <w:lang w:val="en-US"/>
        </w:rPr>
        <w:t>(</w:t>
      </w:r>
      <w:r w:rsidR="000D0634" w:rsidRPr="000D0634">
        <w:rPr>
          <w:rFonts w:ascii="Times New Roman" w:hAnsi="Times New Roman" w:cs="Times New Roman"/>
          <w:i/>
          <w:noProof/>
          <w:sz w:val="24"/>
          <w:szCs w:val="24"/>
          <w:lang w:val="en-US"/>
        </w:rPr>
        <w:t>7</w:t>
      </w:r>
      <w:r w:rsidR="000D0634" w:rsidRPr="000D0634">
        <w:rPr>
          <w:rFonts w:ascii="Times New Roman" w:hAnsi="Times New Roman" w:cs="Times New Roman"/>
          <w:noProof/>
          <w:sz w:val="24"/>
          <w:szCs w:val="24"/>
          <w:lang w:val="en-US"/>
        </w:rPr>
        <w:t>)</w:t>
      </w:r>
      <w:r w:rsidR="000D0634">
        <w:rPr>
          <w:rFonts w:ascii="Times New Roman" w:hAnsi="Times New Roman" w:cs="Times New Roman"/>
          <w:sz w:val="24"/>
          <w:szCs w:val="24"/>
          <w:lang w:val="en-US"/>
        </w:rPr>
        <w:fldChar w:fldCharType="end"/>
      </w:r>
      <w:r w:rsidR="00B45FD6">
        <w:rPr>
          <w:rFonts w:ascii="Times New Roman" w:hAnsi="Times New Roman" w:cs="Times New Roman"/>
          <w:sz w:val="24"/>
          <w:szCs w:val="24"/>
          <w:lang w:val="en-US"/>
        </w:rPr>
        <w:t xml:space="preserve">. </w:t>
      </w:r>
      <w:r w:rsidR="009B047F">
        <w:rPr>
          <w:rFonts w:ascii="Times New Roman" w:hAnsi="Times New Roman" w:cs="Times New Roman"/>
          <w:sz w:val="24"/>
          <w:szCs w:val="24"/>
          <w:lang w:val="en-US"/>
        </w:rPr>
        <w:t>D</w:t>
      </w:r>
      <w:r w:rsidR="00AC630D">
        <w:rPr>
          <w:rFonts w:ascii="Times New Roman" w:hAnsi="Times New Roman" w:cs="Times New Roman"/>
          <w:sz w:val="24"/>
          <w:szCs w:val="24"/>
          <w:lang w:val="en-US"/>
        </w:rPr>
        <w:t xml:space="preserve">rylands </w:t>
      </w:r>
      <w:r w:rsidR="00B45FD6">
        <w:rPr>
          <w:rFonts w:ascii="Times New Roman" w:hAnsi="Times New Roman" w:cs="Times New Roman"/>
          <w:sz w:val="24"/>
          <w:szCs w:val="24"/>
          <w:lang w:val="en-US"/>
        </w:rPr>
        <w:t xml:space="preserve">provide key ecosystem services such as food </w:t>
      </w:r>
      <w:r w:rsidR="009B047F">
        <w:rPr>
          <w:rFonts w:ascii="Times New Roman" w:hAnsi="Times New Roman" w:cs="Times New Roman"/>
          <w:sz w:val="24"/>
          <w:szCs w:val="24"/>
          <w:lang w:val="en-US"/>
        </w:rPr>
        <w:t>provision</w:t>
      </w:r>
      <w:r w:rsidR="00B45FD6">
        <w:rPr>
          <w:rFonts w:ascii="Times New Roman" w:hAnsi="Times New Roman" w:cs="Times New Roman"/>
          <w:sz w:val="24"/>
          <w:szCs w:val="24"/>
          <w:lang w:val="en-US"/>
        </w:rPr>
        <w:t xml:space="preserve">, carbon sequestration, biodiversity </w:t>
      </w:r>
      <w:r w:rsidR="00CD2515">
        <w:rPr>
          <w:rFonts w:ascii="Times New Roman" w:hAnsi="Times New Roman" w:cs="Times New Roman"/>
          <w:sz w:val="24"/>
          <w:szCs w:val="24"/>
          <w:lang w:val="en-US"/>
        </w:rPr>
        <w:t xml:space="preserve">and ecological interactions </w:t>
      </w:r>
      <w:r w:rsidR="00BE3B93">
        <w:rPr>
          <w:rFonts w:ascii="Times New Roman" w:hAnsi="Times New Roman" w:cs="Times New Roman"/>
          <w:sz w:val="24"/>
          <w:szCs w:val="24"/>
          <w:lang w:val="en-US"/>
        </w:rPr>
        <w:t xml:space="preserve">support </w:t>
      </w:r>
      <w:r w:rsidR="00B45FD6">
        <w:rPr>
          <w:rFonts w:ascii="Times New Roman" w:hAnsi="Times New Roman" w:cs="Times New Roman"/>
          <w:sz w:val="24"/>
          <w:szCs w:val="24"/>
          <w:lang w:val="en-US"/>
        </w:rPr>
        <w:t xml:space="preserve">and </w:t>
      </w:r>
      <w:r w:rsidR="00B45FD6" w:rsidRPr="00256D90">
        <w:rPr>
          <w:rFonts w:ascii="Times New Roman" w:hAnsi="Times New Roman" w:cs="Times New Roman"/>
          <w:sz w:val="24"/>
          <w:szCs w:val="24"/>
          <w:lang w:val="en-US"/>
        </w:rPr>
        <w:t>sustainable energy</w:t>
      </w:r>
      <w:r w:rsidR="00B45FD6">
        <w:rPr>
          <w:rFonts w:ascii="Times New Roman" w:hAnsi="Times New Roman" w:cs="Times New Roman"/>
          <w:sz w:val="24"/>
          <w:szCs w:val="24"/>
          <w:lang w:val="en-US"/>
        </w:rPr>
        <w:t xml:space="preserve"> development </w:t>
      </w:r>
      <w:r w:rsidR="00F61C48">
        <w:rPr>
          <w:rFonts w:ascii="Times New Roman" w:hAnsi="Times New Roman" w:cs="Times New Roman"/>
          <w:sz w:val="24"/>
          <w:szCs w:val="24"/>
          <w:lang w:val="en-US"/>
        </w:rPr>
        <w:fldChar w:fldCharType="begin" w:fldLock="1"/>
      </w:r>
      <w:r w:rsidR="00F61C48">
        <w:rPr>
          <w:rFonts w:ascii="Times New Roman" w:hAnsi="Times New Roman" w:cs="Times New Roman"/>
          <w:sz w:val="24"/>
          <w:szCs w:val="24"/>
          <w:lang w:val="en-US"/>
        </w:rPr>
        <w:instrText>ADDIN CSL_CITATION {"citationItems":[{"id":"ITEM-1","itemData":{"DOI":"DOI: 10.1126/science.1184946","abstract":"Arid regions (or drylands) cover about 45% of Earth's land surface; in most classifications of ecosystem types, they constitute the largest biome on the planet. Yet the global change literature is dominated by other ecosystems, particularly the humid tropics, with high deforestation rates and high biodiversity levels, and the Arctic regions, with high rates of warming and huge stocks of vulnerable carbon. Drylands are less studied because they seem to have low rates of biological activity and sparse biota. On page 451 of this issue, Rotenberg and Yakir (1) present evidence that contradicts this received wisdom. The dryland Yatir Forest in Israel takes up carbon at rates similar to those of pine forests in continental Europe. For the past decade, Yakir and co-workers have studied carbon, water, and energy exchange in one of the world's driest forests. Rotenberg and Yakir now analyze how the Yatir Forest maintains productivity despite severe temperature and water stress. They argue that an adjustment of forest metabolism to ambient conditions reduces the impact of climate on carbon flux. Yatir's net carbon uptake [2.3 metric tons per hectare (t/ha)] is slightly higher than that of the average European pine forest (2 t/ha) and only slightly lower than the mean for all pine forests globally (2.5 t/ha). How does a forest growing in a hot, dry environment sustain such high rates of carbon uptake? Several mechanisms contribute to the high levels of activity. First, although photosynthesis rates in this system are moderate relative to the range of fluxes observed globally, respiration is low (possibly because low soil moisture inhibits decomposition), resulting in a carbon storage efficiency 60% higher than the average of global data. A second explanation lies in the timing of biological activity. The rates of carbon exchange in the Yatir Forest peak early in the spring, when temperatures are far below their midsummer highs. The local vegetation is adapted to achieve peak photosynthesis rates at springtime temperatures around 14°C and to be relatively dormant during the midsummer highs of 25°C and above. A series of sites from high northern latitudes through southern Europe also had peak carbon exchange rates at similar temperatures (16° to 18°C) [data cited in (1)]. However, in most ecosystems, peak photosynthesis rates occur near maximal temperatures. Peak rates of carbon uptake are a key control over annual uptake; the other key control is the length of the …","author":[{"dropping-particle":"","family":"David S. Schimel","given":"","non-dropping-particle":"","parse-names":false,"suffix":""}],"container-title":"Science","id":"ITEM-1","issue":"5964","issued":{"date-parts":[["2010"]]},"page":"418-419","title":"Drylands in the Earth System","type":"article-journal","volume":"327"},"uris":["http://www.mendeley.com/documents/?uuid=d87505d5-a9fb-409b-b41b-8fc5e4f08090"]},{"id":"ITEM-2","itemData":{"DOI":"10.1196/annals.1439.003","ISBN":"1559632283","ISSN":"00184888","PMID":"2472066","abstract":"Humans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Press","id":"ITEM-2","issued":{"date-parts":[["2005"]]},"page":"1-40","title":"Ecosystems and Human well-being: Current State and Trends: Dryland Systems","type":"article-journal"},"uris":["http://www.mendeley.com/documents/?uuid=7132a523-f12f-4c7f-91a6-9041256dd900"]},{"id":"ITEM-3","itemData":{"DOI":"10.1111/1365-2435.12530","ISBN":"1365-2435","ISSN":"13652435","abstract":"Facilitation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Ecology","id":"ITEM-3","issue":"1","issued":{"date-parts":[["2016"]]},"page":"41-51","title":"Functional assessment of animal interactions with shrub-facilitation complexes: A formal synthesis and conceptual framework","type":"article-journal","volume":"30"},"uris":["http://www.mendeley.com/documents/?uuid=9fa8c874-53bb-4894-8aaf-3ea0671e611d"]}],"mendeley":{"formattedCitation":"(&lt;i&gt;7&lt;/i&gt;–&lt;i&gt;9&lt;/i&gt;)","plainTextFormattedCitation":"(7–9)","previouslyFormattedCitation":"(&lt;i&gt;7&lt;/i&gt;–&lt;i&gt;9&lt;/i&gt;)"},"properties":{"noteIndex":0},"schema":"https://github.com/citation-style-language/schema/raw/master/csl-citation.json"}</w:instrText>
      </w:r>
      <w:r w:rsidR="00F61C48">
        <w:rPr>
          <w:rFonts w:ascii="Times New Roman" w:hAnsi="Times New Roman" w:cs="Times New Roman"/>
          <w:sz w:val="24"/>
          <w:szCs w:val="24"/>
          <w:lang w:val="en-US"/>
        </w:rPr>
        <w:fldChar w:fldCharType="separate"/>
      </w:r>
      <w:r w:rsidR="00F61C48" w:rsidRPr="00F61C48">
        <w:rPr>
          <w:rFonts w:ascii="Times New Roman" w:hAnsi="Times New Roman" w:cs="Times New Roman"/>
          <w:noProof/>
          <w:sz w:val="24"/>
          <w:szCs w:val="24"/>
          <w:lang w:val="en-US"/>
        </w:rPr>
        <w:t>(</w:t>
      </w:r>
      <w:r w:rsidR="00F61C48" w:rsidRPr="00F61C48">
        <w:rPr>
          <w:rFonts w:ascii="Times New Roman" w:hAnsi="Times New Roman" w:cs="Times New Roman"/>
          <w:i/>
          <w:noProof/>
          <w:sz w:val="24"/>
          <w:szCs w:val="24"/>
          <w:lang w:val="en-US"/>
        </w:rPr>
        <w:t>7</w:t>
      </w:r>
      <w:r w:rsidR="00F61C48" w:rsidRPr="00F61C48">
        <w:rPr>
          <w:rFonts w:ascii="Times New Roman" w:hAnsi="Times New Roman" w:cs="Times New Roman"/>
          <w:noProof/>
          <w:sz w:val="24"/>
          <w:szCs w:val="24"/>
          <w:lang w:val="en-US"/>
        </w:rPr>
        <w:t>–</w:t>
      </w:r>
      <w:r w:rsidR="00F61C48" w:rsidRPr="00F61C48">
        <w:rPr>
          <w:rFonts w:ascii="Times New Roman" w:hAnsi="Times New Roman" w:cs="Times New Roman"/>
          <w:i/>
          <w:noProof/>
          <w:sz w:val="24"/>
          <w:szCs w:val="24"/>
          <w:lang w:val="en-US"/>
        </w:rPr>
        <w:t>9</w:t>
      </w:r>
      <w:r w:rsidR="00F61C48" w:rsidRPr="00F61C48">
        <w:rPr>
          <w:rFonts w:ascii="Times New Roman" w:hAnsi="Times New Roman" w:cs="Times New Roman"/>
          <w:noProof/>
          <w:sz w:val="24"/>
          <w:szCs w:val="24"/>
          <w:lang w:val="en-US"/>
        </w:rPr>
        <w:t>)</w:t>
      </w:r>
      <w:r w:rsidR="00F61C48">
        <w:rPr>
          <w:rFonts w:ascii="Times New Roman" w:hAnsi="Times New Roman" w:cs="Times New Roman"/>
          <w:sz w:val="24"/>
          <w:szCs w:val="24"/>
          <w:lang w:val="en-US"/>
        </w:rPr>
        <w:fldChar w:fldCharType="end"/>
      </w:r>
      <w:r w:rsidR="00F61C48">
        <w:rPr>
          <w:rFonts w:ascii="Times New Roman" w:hAnsi="Times New Roman" w:cs="Times New Roman"/>
          <w:sz w:val="24"/>
          <w:szCs w:val="24"/>
          <w:lang w:val="en-US"/>
        </w:rPr>
        <w:t>.</w:t>
      </w:r>
      <w:r w:rsidR="00B45FD6">
        <w:rPr>
          <w:rFonts w:ascii="Times New Roman" w:hAnsi="Times New Roman" w:cs="Times New Roman"/>
          <w:sz w:val="24"/>
          <w:szCs w:val="24"/>
          <w:lang w:val="en-US"/>
        </w:rPr>
        <w:t xml:space="preserve"> </w:t>
      </w:r>
      <w:r w:rsidR="00E9035F">
        <w:rPr>
          <w:rFonts w:ascii="Times New Roman" w:hAnsi="Times New Roman" w:cs="Times New Roman"/>
          <w:sz w:val="24"/>
          <w:szCs w:val="24"/>
          <w:lang w:val="en-US"/>
        </w:rPr>
        <w:t xml:space="preserve">Despite </w:t>
      </w:r>
      <w:r w:rsidR="00AC77AB">
        <w:rPr>
          <w:rFonts w:ascii="Times New Roman" w:hAnsi="Times New Roman" w:cs="Times New Roman"/>
          <w:sz w:val="24"/>
          <w:szCs w:val="24"/>
          <w:lang w:val="en-US"/>
        </w:rPr>
        <w:t>the</w:t>
      </w:r>
      <w:r w:rsidR="00E9035F">
        <w:rPr>
          <w:rFonts w:ascii="Times New Roman" w:hAnsi="Times New Roman" w:cs="Times New Roman"/>
          <w:sz w:val="24"/>
          <w:szCs w:val="24"/>
          <w:lang w:val="en-US"/>
        </w:rPr>
        <w:t xml:space="preserve"> positive aspects supported by drylands, th</w:t>
      </w:r>
      <w:r w:rsidR="00AC77AB">
        <w:rPr>
          <w:rFonts w:ascii="Times New Roman" w:hAnsi="Times New Roman" w:cs="Times New Roman"/>
          <w:sz w:val="24"/>
          <w:szCs w:val="24"/>
          <w:lang w:val="en-US"/>
        </w:rPr>
        <w:t xml:space="preserve">ese ecosystems </w:t>
      </w:r>
      <w:r w:rsidR="00E9035F">
        <w:rPr>
          <w:rFonts w:ascii="Times New Roman" w:hAnsi="Times New Roman" w:cs="Times New Roman"/>
          <w:sz w:val="24"/>
          <w:szCs w:val="24"/>
          <w:lang w:val="en-US"/>
        </w:rPr>
        <w:t xml:space="preserve">are suffering an </w:t>
      </w:r>
      <w:r w:rsidR="00AC630D">
        <w:rPr>
          <w:rFonts w:ascii="Times New Roman" w:hAnsi="Times New Roman" w:cs="Times New Roman"/>
          <w:sz w:val="24"/>
          <w:szCs w:val="24"/>
          <w:lang w:val="en-US"/>
        </w:rPr>
        <w:t>increasing degradation</w:t>
      </w:r>
      <w:r w:rsidR="00E9035F">
        <w:rPr>
          <w:rFonts w:ascii="Times New Roman" w:hAnsi="Times New Roman" w:cs="Times New Roman"/>
          <w:sz w:val="24"/>
          <w:szCs w:val="24"/>
          <w:lang w:val="en-US"/>
        </w:rPr>
        <w:t xml:space="preserve"> resulting from </w:t>
      </w:r>
      <w:r w:rsidR="00AD328F">
        <w:rPr>
          <w:rFonts w:ascii="Times New Roman" w:hAnsi="Times New Roman" w:cs="Times New Roman"/>
          <w:sz w:val="24"/>
          <w:szCs w:val="24"/>
          <w:lang w:val="en-US"/>
        </w:rPr>
        <w:t>human activities and c</w:t>
      </w:r>
      <w:r w:rsidR="00AC630D">
        <w:rPr>
          <w:rFonts w:ascii="Times New Roman" w:hAnsi="Times New Roman" w:cs="Times New Roman"/>
          <w:sz w:val="24"/>
          <w:szCs w:val="24"/>
          <w:lang w:val="en-US"/>
        </w:rPr>
        <w:t>limatic variations</w:t>
      </w:r>
      <w:r w:rsidR="00E9035F">
        <w:rPr>
          <w:rFonts w:ascii="Times New Roman" w:hAnsi="Times New Roman" w:cs="Times New Roman"/>
          <w:sz w:val="24"/>
          <w:szCs w:val="24"/>
          <w:lang w:val="en-US"/>
        </w:rPr>
        <w:t xml:space="preserve"> </w:t>
      </w:r>
      <w:r w:rsidR="00F61C48">
        <w:rPr>
          <w:rFonts w:ascii="Times New Roman" w:hAnsi="Times New Roman" w:cs="Times New Roman"/>
          <w:sz w:val="24"/>
          <w:szCs w:val="24"/>
          <w:lang w:val="en-US"/>
        </w:rPr>
        <w:fldChar w:fldCharType="begin" w:fldLock="1"/>
      </w:r>
      <w:r w:rsidR="00F61C48">
        <w:rPr>
          <w:rFonts w:ascii="Times New Roman" w:hAnsi="Times New Roman" w:cs="Times New Roman"/>
          <w:sz w:val="24"/>
          <w:szCs w:val="24"/>
          <w:lang w:val="en-US"/>
        </w:rPr>
        <w:instrText>ADDIN CSL_CITATION {"citationItems":[{"id":"ITEM-1","itemData":{"DOI":"10.1890/140162","ISSN":"1540-9295","author":[{"dropping-particle":"","family":"Bestelmeyer","given":"Brandon T","non-dropping-particle":"","parse-names":false,"suffix":""},{"dropping-particle":"","family":"Williamson","given":"Jebediah C","non-dropping-particle":"","parse-names":false,"suffix":""},{"dropping-particle":"","family":"Archer","given":"Steven R","non-dropping-particle":"","parse-names":false,"suffix":""},{"dropping-particle":"","family":"Sayre","given":"Nathan F","non-dropping-particle":"","parse-names":false,"suffix":""},{"dropping-particle":"","family":"Duniway","given":"Michael C","non-dropping-particle":"","parse-names":false,"suffix":""},{"dropping-particle":"","family":"Okin","given":"Gregory S","non-dropping-particle":"","parse-names":false,"suffix":""},{"dropping-particle":"","family":"Herrick","given":"Jeffrey E","non-dropping-particle":"","parse-names":false,"suffix":""}],"container-title":"Frontiers in Ecology and the Environment","id":"ITEM-1","issue":"1","issued":{"date-parts":[["2015"]]},"page":"28-36","title":"Desertification, land use, and the transformation of global drylands","type":"article-journal","volume":"13"},"uris":["http://www.mendeley.com/documents/?uuid=658330de-c77d-4d94-bc34-2731322dfaa8"]}],"mendeley":{"formattedCitation":"(&lt;i&gt;10&lt;/i&gt;)","plainTextFormattedCitation":"(10)","previouslyFormattedCitation":"(&lt;i&gt;10&lt;/i&gt;)"},"properties":{"noteIndex":0},"schema":"https://github.com/citation-style-language/schema/raw/master/csl-citation.json"}</w:instrText>
      </w:r>
      <w:r w:rsidR="00F61C48">
        <w:rPr>
          <w:rFonts w:ascii="Times New Roman" w:hAnsi="Times New Roman" w:cs="Times New Roman"/>
          <w:sz w:val="24"/>
          <w:szCs w:val="24"/>
          <w:lang w:val="en-US"/>
        </w:rPr>
        <w:fldChar w:fldCharType="separate"/>
      </w:r>
      <w:r w:rsidR="00F61C48" w:rsidRPr="00F61C48">
        <w:rPr>
          <w:rFonts w:ascii="Times New Roman" w:hAnsi="Times New Roman" w:cs="Times New Roman"/>
          <w:noProof/>
          <w:sz w:val="24"/>
          <w:szCs w:val="24"/>
          <w:lang w:val="en-US"/>
        </w:rPr>
        <w:t>(</w:t>
      </w:r>
      <w:r w:rsidR="00F61C48" w:rsidRPr="00F61C48">
        <w:rPr>
          <w:rFonts w:ascii="Times New Roman" w:hAnsi="Times New Roman" w:cs="Times New Roman"/>
          <w:i/>
          <w:noProof/>
          <w:sz w:val="24"/>
          <w:szCs w:val="24"/>
          <w:lang w:val="en-US"/>
        </w:rPr>
        <w:t>10</w:t>
      </w:r>
      <w:r w:rsidR="00F61C48" w:rsidRPr="00F61C48">
        <w:rPr>
          <w:rFonts w:ascii="Times New Roman" w:hAnsi="Times New Roman" w:cs="Times New Roman"/>
          <w:noProof/>
          <w:sz w:val="24"/>
          <w:szCs w:val="24"/>
          <w:lang w:val="en-US"/>
        </w:rPr>
        <w:t>)</w:t>
      </w:r>
      <w:r w:rsidR="00F61C48">
        <w:rPr>
          <w:rFonts w:ascii="Times New Roman" w:hAnsi="Times New Roman" w:cs="Times New Roman"/>
          <w:sz w:val="24"/>
          <w:szCs w:val="24"/>
          <w:lang w:val="en-US"/>
        </w:rPr>
        <w:fldChar w:fldCharType="end"/>
      </w:r>
      <w:r w:rsidR="00C50EDA">
        <w:rPr>
          <w:rFonts w:ascii="Times New Roman" w:hAnsi="Times New Roman" w:cs="Times New Roman"/>
          <w:sz w:val="24"/>
          <w:szCs w:val="24"/>
          <w:lang w:val="en-US"/>
        </w:rPr>
        <w:t xml:space="preserve">. This trend encourages </w:t>
      </w:r>
      <w:r w:rsidR="00AC630D">
        <w:rPr>
          <w:rFonts w:ascii="Times New Roman" w:hAnsi="Times New Roman" w:cs="Times New Roman"/>
          <w:sz w:val="24"/>
          <w:szCs w:val="24"/>
          <w:lang w:val="en-US"/>
        </w:rPr>
        <w:t>re</w:t>
      </w:r>
      <w:r w:rsidR="00AC630D" w:rsidRPr="00256D90">
        <w:rPr>
          <w:rFonts w:ascii="Times New Roman" w:hAnsi="Times New Roman" w:cs="Times New Roman"/>
          <w:sz w:val="24"/>
          <w:szCs w:val="24"/>
          <w:lang w:val="en-US"/>
        </w:rPr>
        <w:t xml:space="preserve">storation </w:t>
      </w:r>
      <w:r w:rsidR="00541389">
        <w:rPr>
          <w:rFonts w:ascii="Times New Roman" w:hAnsi="Times New Roman" w:cs="Times New Roman"/>
          <w:sz w:val="24"/>
          <w:szCs w:val="24"/>
          <w:lang w:val="en-US"/>
        </w:rPr>
        <w:t xml:space="preserve">practices </w:t>
      </w:r>
      <w:r w:rsidR="00AC630D" w:rsidRPr="00256D90">
        <w:rPr>
          <w:rFonts w:ascii="Times New Roman" w:hAnsi="Times New Roman" w:cs="Times New Roman"/>
          <w:sz w:val="24"/>
          <w:szCs w:val="24"/>
          <w:lang w:val="en-US"/>
        </w:rPr>
        <w:t xml:space="preserve">and management </w:t>
      </w:r>
      <w:r w:rsidR="00AC630D">
        <w:rPr>
          <w:rFonts w:ascii="Times New Roman" w:hAnsi="Times New Roman" w:cs="Times New Roman"/>
          <w:sz w:val="24"/>
          <w:szCs w:val="24"/>
          <w:lang w:val="en-US"/>
        </w:rPr>
        <w:t>efforts</w:t>
      </w:r>
      <w:r w:rsidR="00C50EDA">
        <w:rPr>
          <w:rFonts w:ascii="Times New Roman" w:hAnsi="Times New Roman" w:cs="Times New Roman"/>
          <w:sz w:val="24"/>
          <w:szCs w:val="24"/>
          <w:lang w:val="en-US"/>
        </w:rPr>
        <w:t xml:space="preserve"> to mitigate </w:t>
      </w:r>
      <w:r w:rsidR="00B626B3">
        <w:rPr>
          <w:rFonts w:ascii="Times New Roman" w:hAnsi="Times New Roman" w:cs="Times New Roman"/>
          <w:sz w:val="24"/>
          <w:szCs w:val="24"/>
          <w:lang w:val="en-US"/>
        </w:rPr>
        <w:t>land degradation</w:t>
      </w:r>
      <w:r w:rsidR="00C147EF">
        <w:rPr>
          <w:rFonts w:ascii="Times New Roman" w:hAnsi="Times New Roman" w:cs="Times New Roman"/>
          <w:sz w:val="24"/>
          <w:szCs w:val="24"/>
          <w:lang w:val="en-US"/>
        </w:rPr>
        <w:t xml:space="preserve"> </w:t>
      </w:r>
      <w:r w:rsidR="00F61C48">
        <w:rPr>
          <w:rFonts w:ascii="Times New Roman" w:hAnsi="Times New Roman" w:cs="Times New Roman"/>
          <w:sz w:val="24"/>
          <w:szCs w:val="24"/>
          <w:lang w:val="en-US"/>
        </w:rPr>
        <w:fldChar w:fldCharType="begin" w:fldLock="1"/>
      </w:r>
      <w:r w:rsidR="00F61C48">
        <w:rPr>
          <w:rFonts w:ascii="Times New Roman" w:hAnsi="Times New Roman" w:cs="Times New Roman"/>
          <w:sz w:val="24"/>
          <w:szCs w:val="24"/>
          <w:lang w:val="en-US"/>
        </w:rPr>
        <w:instrText>ADDIN CSL_CITATION {"citationItems":[{"id":"ITEM-1","itemData":{"DOI":"10.1111/cobi.12158","ISBN":"1523-1739","ISSN":"15231739","PMID":"24112105","abstract":"Measures aimed at conservation or restoration of ecosystems are often seen as net-cost projects by governments and businesses because they are based on incomplete and often faulty cost-benefit analyses. After screening over 200 studies, we examined the costs (94 studies) and benefits (225 studies) of ecosystem restoration projects that had sufficient reliable data in 9 different biomes ranging from coral reefs to tropical forests. Costs included capital investment and maintenance of the restoration project, and benefits were based on the monetary value of the total bundle of ecosystem services provided by the restored ecosystem. Assuming restoration is always imperfect and benefits attain only 75% of the maximum value of the reference systems over 20 years, we calculated the net present value at the social discount rates of 2% and 8%. We also conducted 2 threshold cum sensitivity analyses. Benefit-cost ratios ranged from about 0.05:1 (coral reefs and coastal systems, worst-case scenario) to as much as 35:1 (grasslands, best-case scenario). Our results provide only partial estimates of benefits at one point in time and reflect the lower limit of the welfare benefits of ecosystem restoration because both scarcity of and demand for ecosystem services is increasing and new benefits of natural ecosystems and biological diversity are being discovered. Nonetheless, when accounting for even the incomplete range of known benefits through the use of static estimates that fail to capture rising values, the majority of the restoration projects we analyzed provided net benefits and should be considered not only as profitable but also as high-yielding investments. Beneficios de Invertir en la Restauración de Ecosistemas.","author":[{"dropping-particle":"","family":"Groot","given":"Rudolf S.","non-dropping-particle":"De","parse-names":false,"suffix":""},{"dropping-particle":"","family":"Blignaut","given":"James","non-dropping-particle":"","parse-names":false,"suffix":""},{"dropping-particle":"","family":"Ploeg","given":"Sander","non-dropping-particle":"Van Der","parse-names":false,"suffix":""},{"dropping-particle":"","family":"Aronson","given":"James","non-dropping-particle":"","parse-names":false,"suffix":""},{"dropping-particle":"","family":"Elmqvist","given":"Thomas","non-dropping-particle":"","parse-names":false,"suffix":""},{"dropping-particle":"","family":"Farley","given":"Joshua","non-dropping-particle":"","parse-names":false,"suffix":""}],"container-title":"Conservation Biology","id":"ITEM-1","issue":"6","issued":{"date-parts":[["2013"]]},"page":"1286-1293","title":"Benefits of Investing in Ecosystem Restoration","type":"article-journal","volume":"27"},"uris":["http://www.mendeley.com/documents/?uuid=e9a5cf9c-a1d1-489b-8c69-8904c02bfd3b"]}],"mendeley":{"formattedCitation":"(&lt;i&gt;11&lt;/i&gt;)","plainTextFormattedCitation":"(11)","previouslyFormattedCitation":"(&lt;i&gt;11&lt;/i&gt;)"},"properties":{"noteIndex":0},"schema":"https://github.com/citation-style-language/schema/raw/master/csl-citation.json"}</w:instrText>
      </w:r>
      <w:r w:rsidR="00F61C48">
        <w:rPr>
          <w:rFonts w:ascii="Times New Roman" w:hAnsi="Times New Roman" w:cs="Times New Roman"/>
          <w:sz w:val="24"/>
          <w:szCs w:val="24"/>
          <w:lang w:val="en-US"/>
        </w:rPr>
        <w:fldChar w:fldCharType="separate"/>
      </w:r>
      <w:r w:rsidR="00F61C48" w:rsidRPr="00F61C48">
        <w:rPr>
          <w:rFonts w:ascii="Times New Roman" w:hAnsi="Times New Roman" w:cs="Times New Roman"/>
          <w:noProof/>
          <w:sz w:val="24"/>
          <w:szCs w:val="24"/>
          <w:lang w:val="en-US"/>
        </w:rPr>
        <w:t>(</w:t>
      </w:r>
      <w:r w:rsidR="00F61C48" w:rsidRPr="00F61C48">
        <w:rPr>
          <w:rFonts w:ascii="Times New Roman" w:hAnsi="Times New Roman" w:cs="Times New Roman"/>
          <w:i/>
          <w:noProof/>
          <w:sz w:val="24"/>
          <w:szCs w:val="24"/>
          <w:lang w:val="en-US"/>
        </w:rPr>
        <w:t>11</w:t>
      </w:r>
      <w:r w:rsidR="00F61C48" w:rsidRPr="00F61C48">
        <w:rPr>
          <w:rFonts w:ascii="Times New Roman" w:hAnsi="Times New Roman" w:cs="Times New Roman"/>
          <w:noProof/>
          <w:sz w:val="24"/>
          <w:szCs w:val="24"/>
          <w:lang w:val="en-US"/>
        </w:rPr>
        <w:t>)</w:t>
      </w:r>
      <w:r w:rsidR="00F61C48">
        <w:rPr>
          <w:rFonts w:ascii="Times New Roman" w:hAnsi="Times New Roman" w:cs="Times New Roman"/>
          <w:sz w:val="24"/>
          <w:szCs w:val="24"/>
          <w:lang w:val="en-US"/>
        </w:rPr>
        <w:fldChar w:fldCharType="end"/>
      </w:r>
      <w:r w:rsidR="00AC630D">
        <w:rPr>
          <w:rFonts w:ascii="Times New Roman" w:hAnsi="Times New Roman" w:cs="Times New Roman"/>
          <w:sz w:val="24"/>
          <w:szCs w:val="24"/>
          <w:lang w:val="en-US"/>
        </w:rPr>
        <w:t xml:space="preserve">. Yet </w:t>
      </w:r>
      <w:r w:rsidR="00AC630D" w:rsidRPr="00256D90">
        <w:rPr>
          <w:rFonts w:ascii="Times New Roman" w:hAnsi="Times New Roman" w:cs="Times New Roman"/>
          <w:sz w:val="24"/>
          <w:szCs w:val="24"/>
          <w:lang w:val="en-US"/>
        </w:rPr>
        <w:t xml:space="preserve">a global synthesis is needed to provide a roadmap for major mechanisms that focus on the building blocks of </w:t>
      </w:r>
      <w:r w:rsidR="00AC630D">
        <w:rPr>
          <w:rFonts w:ascii="Times New Roman" w:hAnsi="Times New Roman" w:cs="Times New Roman"/>
          <w:sz w:val="24"/>
          <w:szCs w:val="24"/>
          <w:lang w:val="en-US"/>
        </w:rPr>
        <w:t>drylands, s</w:t>
      </w:r>
      <w:r w:rsidR="00AC630D" w:rsidRPr="00256D90">
        <w:rPr>
          <w:rFonts w:ascii="Times New Roman" w:hAnsi="Times New Roman" w:cs="Times New Roman"/>
          <w:sz w:val="24"/>
          <w:szCs w:val="24"/>
          <w:lang w:val="en-US"/>
        </w:rPr>
        <w:t>uch as soil and vegetation.</w:t>
      </w:r>
    </w:p>
    <w:p w14:paraId="6E1FE554" w14:textId="6BADFB46" w:rsidR="00187D88" w:rsidRDefault="0071797D" w:rsidP="00AC630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776DA2">
        <w:rPr>
          <w:rFonts w:ascii="Times New Roman" w:hAnsi="Times New Roman" w:cs="Times New Roman"/>
          <w:sz w:val="24"/>
          <w:szCs w:val="24"/>
          <w:lang w:val="en-US"/>
        </w:rPr>
        <w:t xml:space="preserve">e performed a meta-analysis </w:t>
      </w:r>
      <w:r w:rsidR="0024097B">
        <w:rPr>
          <w:rFonts w:ascii="Times New Roman" w:hAnsi="Times New Roman" w:cs="Times New Roman"/>
          <w:sz w:val="24"/>
          <w:szCs w:val="24"/>
          <w:lang w:val="en-US"/>
        </w:rPr>
        <w:t>of</w:t>
      </w:r>
      <w:r w:rsidR="00ED1F40">
        <w:rPr>
          <w:rFonts w:ascii="Times New Roman" w:hAnsi="Times New Roman" w:cs="Times New Roman"/>
          <w:sz w:val="24"/>
          <w:szCs w:val="24"/>
          <w:lang w:val="en-US"/>
        </w:rPr>
        <w:t xml:space="preserve"> 66</w:t>
      </w:r>
      <w:r w:rsidR="006E0F16">
        <w:rPr>
          <w:rFonts w:ascii="Times New Roman" w:hAnsi="Times New Roman" w:cs="Times New Roman"/>
          <w:sz w:val="24"/>
          <w:szCs w:val="24"/>
          <w:lang w:val="en-US"/>
        </w:rPr>
        <w:t xml:space="preserve"> scientific</w:t>
      </w:r>
      <w:r w:rsidR="00ED1F40">
        <w:rPr>
          <w:rFonts w:ascii="Times New Roman" w:hAnsi="Times New Roman" w:cs="Times New Roman"/>
          <w:sz w:val="24"/>
          <w:szCs w:val="24"/>
          <w:lang w:val="en-US"/>
        </w:rPr>
        <w:t xml:space="preserve"> publications of </w:t>
      </w:r>
      <w:r w:rsidR="002B7C68">
        <w:rPr>
          <w:rFonts w:ascii="Times New Roman" w:hAnsi="Times New Roman" w:cs="Times New Roman"/>
          <w:sz w:val="24"/>
          <w:szCs w:val="24"/>
          <w:lang w:val="en-US"/>
        </w:rPr>
        <w:t xml:space="preserve">restoration </w:t>
      </w:r>
      <w:r w:rsidR="0024097B">
        <w:rPr>
          <w:rFonts w:ascii="Times New Roman" w:hAnsi="Times New Roman" w:cs="Times New Roman"/>
          <w:sz w:val="24"/>
          <w:szCs w:val="24"/>
          <w:lang w:val="en-US"/>
        </w:rPr>
        <w:t xml:space="preserve">interventions and outcomes </w:t>
      </w:r>
      <w:r w:rsidR="006E0F16">
        <w:rPr>
          <w:rFonts w:ascii="Times New Roman" w:hAnsi="Times New Roman" w:cs="Times New Roman"/>
          <w:sz w:val="24"/>
          <w:szCs w:val="24"/>
          <w:lang w:val="en-US"/>
        </w:rPr>
        <w:t xml:space="preserve">undertaken </w:t>
      </w:r>
      <w:r w:rsidR="0024097B">
        <w:rPr>
          <w:rFonts w:ascii="Times New Roman" w:hAnsi="Times New Roman" w:cs="Times New Roman"/>
          <w:sz w:val="24"/>
          <w:szCs w:val="24"/>
          <w:lang w:val="en-US"/>
        </w:rPr>
        <w:t xml:space="preserve">in </w:t>
      </w:r>
      <w:r w:rsidR="00AD328F">
        <w:rPr>
          <w:rFonts w:ascii="Times New Roman" w:hAnsi="Times New Roman" w:cs="Times New Roman"/>
          <w:sz w:val="24"/>
          <w:szCs w:val="24"/>
          <w:lang w:val="en-US"/>
        </w:rPr>
        <w:t>drylands globall</w:t>
      </w:r>
      <w:r w:rsidR="00776DA2">
        <w:rPr>
          <w:rFonts w:ascii="Times New Roman" w:hAnsi="Times New Roman" w:cs="Times New Roman"/>
          <w:sz w:val="24"/>
          <w:szCs w:val="24"/>
          <w:lang w:val="en-US"/>
        </w:rPr>
        <w:t xml:space="preserve">y. </w:t>
      </w:r>
      <w:r w:rsidR="00711786">
        <w:rPr>
          <w:rFonts w:ascii="Times New Roman" w:hAnsi="Times New Roman" w:cs="Times New Roman"/>
          <w:sz w:val="24"/>
          <w:szCs w:val="24"/>
          <w:lang w:val="en-US"/>
        </w:rPr>
        <w:t xml:space="preserve">We included data </w:t>
      </w:r>
      <w:r w:rsidR="00C10CBC">
        <w:rPr>
          <w:rFonts w:ascii="Times New Roman" w:hAnsi="Times New Roman" w:cs="Times New Roman"/>
          <w:sz w:val="24"/>
          <w:szCs w:val="24"/>
          <w:lang w:val="en-US"/>
        </w:rPr>
        <w:t>of t</w:t>
      </w:r>
      <w:r w:rsidR="00711786">
        <w:rPr>
          <w:rFonts w:ascii="Times New Roman" w:hAnsi="Times New Roman" w:cs="Times New Roman"/>
          <w:sz w:val="24"/>
          <w:szCs w:val="24"/>
          <w:lang w:val="en-US"/>
        </w:rPr>
        <w:t xml:space="preserve">he </w:t>
      </w:r>
      <w:r w:rsidR="006E0F16">
        <w:rPr>
          <w:rFonts w:ascii="Times New Roman" w:hAnsi="Times New Roman" w:cs="Times New Roman"/>
          <w:sz w:val="24"/>
          <w:szCs w:val="24"/>
          <w:lang w:val="en-US"/>
        </w:rPr>
        <w:t xml:space="preserve">most frequent </w:t>
      </w:r>
      <w:r w:rsidR="00711786">
        <w:rPr>
          <w:rFonts w:ascii="Times New Roman" w:hAnsi="Times New Roman" w:cs="Times New Roman"/>
          <w:sz w:val="24"/>
          <w:szCs w:val="24"/>
          <w:lang w:val="en-US"/>
        </w:rPr>
        <w:t xml:space="preserve">disturbance reported in the </w:t>
      </w:r>
      <w:r w:rsidR="00C228BE">
        <w:rPr>
          <w:rFonts w:ascii="Times New Roman" w:hAnsi="Times New Roman" w:cs="Times New Roman"/>
          <w:sz w:val="24"/>
          <w:szCs w:val="24"/>
          <w:lang w:val="en-US"/>
        </w:rPr>
        <w:t>literature</w:t>
      </w:r>
      <w:r w:rsidR="00711786">
        <w:rPr>
          <w:rFonts w:ascii="Times New Roman" w:hAnsi="Times New Roman" w:cs="Times New Roman"/>
          <w:sz w:val="24"/>
          <w:szCs w:val="24"/>
          <w:lang w:val="en-US"/>
        </w:rPr>
        <w:t>, agriculture</w:t>
      </w:r>
      <w:r w:rsidR="00C228BE">
        <w:rPr>
          <w:rFonts w:ascii="Times New Roman" w:hAnsi="Times New Roman" w:cs="Times New Roman"/>
          <w:sz w:val="24"/>
          <w:szCs w:val="24"/>
          <w:lang w:val="en-US"/>
        </w:rPr>
        <w:t xml:space="preserve"> </w:t>
      </w:r>
      <w:r w:rsidR="009876C4">
        <w:rPr>
          <w:rFonts w:ascii="Times New Roman" w:hAnsi="Times New Roman" w:cs="Times New Roman"/>
          <w:sz w:val="24"/>
          <w:szCs w:val="24"/>
          <w:lang w:val="en-US"/>
        </w:rPr>
        <w:t>(</w:t>
      </w:r>
      <w:r w:rsidR="00C228BE">
        <w:rPr>
          <w:rFonts w:ascii="Times New Roman" w:hAnsi="Times New Roman" w:cs="Times New Roman"/>
          <w:sz w:val="24"/>
          <w:szCs w:val="24"/>
          <w:lang w:val="en-US"/>
        </w:rPr>
        <w:t xml:space="preserve">including </w:t>
      </w:r>
      <w:r w:rsidR="00C10CBC">
        <w:rPr>
          <w:rFonts w:ascii="Times New Roman" w:hAnsi="Times New Roman" w:cs="Times New Roman"/>
          <w:sz w:val="24"/>
          <w:szCs w:val="24"/>
          <w:lang w:val="en-US"/>
        </w:rPr>
        <w:t xml:space="preserve">crops and </w:t>
      </w:r>
      <w:r w:rsidR="00C228BE">
        <w:rPr>
          <w:rFonts w:ascii="Times New Roman" w:hAnsi="Times New Roman" w:cs="Times New Roman"/>
          <w:sz w:val="24"/>
          <w:szCs w:val="24"/>
          <w:lang w:val="en-US"/>
        </w:rPr>
        <w:t>grazing</w:t>
      </w:r>
      <w:r w:rsidR="009876C4">
        <w:rPr>
          <w:rFonts w:ascii="Times New Roman" w:hAnsi="Times New Roman" w:cs="Times New Roman"/>
          <w:sz w:val="24"/>
          <w:szCs w:val="24"/>
          <w:lang w:val="en-US"/>
        </w:rPr>
        <w:t xml:space="preserve">; </w:t>
      </w:r>
      <w:r w:rsidR="007B7A59">
        <w:rPr>
          <w:rFonts w:ascii="Times New Roman" w:hAnsi="Times New Roman" w:cs="Times New Roman"/>
          <w:sz w:val="24"/>
          <w:szCs w:val="24"/>
          <w:lang w:val="en-US"/>
        </w:rPr>
        <w:t>fig. S1)</w:t>
      </w:r>
      <w:r w:rsidR="00711786">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To determine the effect of the restoration treatment (i.e. experimental group), w</w:t>
      </w:r>
      <w:r w:rsidR="00C228BE">
        <w:rPr>
          <w:rFonts w:ascii="Times New Roman" w:hAnsi="Times New Roman" w:cs="Times New Roman"/>
          <w:sz w:val="24"/>
          <w:szCs w:val="24"/>
          <w:lang w:val="en-US"/>
        </w:rPr>
        <w:t xml:space="preserve">e classified each </w:t>
      </w:r>
      <w:r w:rsidR="00C52E03">
        <w:rPr>
          <w:rFonts w:ascii="Times New Roman" w:hAnsi="Times New Roman" w:cs="Times New Roman"/>
          <w:sz w:val="24"/>
          <w:szCs w:val="24"/>
          <w:lang w:val="en-US"/>
        </w:rPr>
        <w:t>study</w:t>
      </w:r>
      <w:r w:rsidR="00C228BE">
        <w:rPr>
          <w:rFonts w:ascii="Times New Roman" w:hAnsi="Times New Roman" w:cs="Times New Roman"/>
          <w:sz w:val="24"/>
          <w:szCs w:val="24"/>
          <w:lang w:val="en-US"/>
        </w:rPr>
        <w:t xml:space="preserve"> into active </w:t>
      </w:r>
      <w:r w:rsidR="00C52E03">
        <w:rPr>
          <w:rFonts w:ascii="Times New Roman" w:hAnsi="Times New Roman" w:cs="Times New Roman"/>
          <w:sz w:val="24"/>
          <w:szCs w:val="24"/>
          <w:lang w:val="en-US"/>
        </w:rPr>
        <w:t>or</w:t>
      </w:r>
      <w:r w:rsidR="00C228BE">
        <w:rPr>
          <w:rFonts w:ascii="Times New Roman" w:hAnsi="Times New Roman" w:cs="Times New Roman"/>
          <w:sz w:val="24"/>
          <w:szCs w:val="24"/>
          <w:lang w:val="en-US"/>
        </w:rPr>
        <w:t xml:space="preserve"> passive </w:t>
      </w:r>
      <w:r w:rsidR="00173310">
        <w:rPr>
          <w:rFonts w:ascii="Times New Roman" w:hAnsi="Times New Roman" w:cs="Times New Roman"/>
          <w:sz w:val="24"/>
          <w:szCs w:val="24"/>
          <w:lang w:val="en-US"/>
        </w:rPr>
        <w:t>restoration</w:t>
      </w:r>
      <w:r w:rsidR="00AC6ABF">
        <w:rPr>
          <w:rFonts w:ascii="Times New Roman" w:hAnsi="Times New Roman" w:cs="Times New Roman"/>
          <w:sz w:val="24"/>
          <w:szCs w:val="24"/>
          <w:lang w:val="en-US"/>
        </w:rPr>
        <w:t xml:space="preserve"> </w:t>
      </w:r>
      <w:r w:rsidR="00C228BE">
        <w:rPr>
          <w:rFonts w:ascii="Times New Roman" w:hAnsi="Times New Roman" w:cs="Times New Roman"/>
          <w:sz w:val="24"/>
          <w:szCs w:val="24"/>
          <w:lang w:val="en-US"/>
        </w:rPr>
        <w:t xml:space="preserve">according to the </w:t>
      </w:r>
      <w:r w:rsidR="00524FD4">
        <w:rPr>
          <w:rFonts w:ascii="Times New Roman" w:hAnsi="Times New Roman" w:cs="Times New Roman"/>
          <w:sz w:val="24"/>
          <w:szCs w:val="24"/>
          <w:lang w:val="en-US"/>
        </w:rPr>
        <w:t xml:space="preserve">intervention </w:t>
      </w:r>
      <w:r w:rsidR="00BF7F9C">
        <w:rPr>
          <w:rFonts w:ascii="Times New Roman" w:hAnsi="Times New Roman" w:cs="Times New Roman"/>
          <w:sz w:val="24"/>
          <w:szCs w:val="24"/>
          <w:lang w:val="en-US"/>
        </w:rPr>
        <w:t>implemented</w:t>
      </w:r>
      <w:r w:rsidR="000567F5">
        <w:rPr>
          <w:rFonts w:ascii="Times New Roman" w:hAnsi="Times New Roman" w:cs="Times New Roman"/>
          <w:sz w:val="24"/>
          <w:szCs w:val="24"/>
          <w:lang w:val="en-US"/>
        </w:rPr>
        <w:t xml:space="preserve"> </w:t>
      </w:r>
      <w:r w:rsidR="00524FD4">
        <w:rPr>
          <w:rFonts w:ascii="Times New Roman" w:hAnsi="Times New Roman" w:cs="Times New Roman"/>
          <w:sz w:val="24"/>
          <w:szCs w:val="24"/>
          <w:lang w:val="en-US"/>
        </w:rPr>
        <w:t>a</w:t>
      </w:r>
      <w:r w:rsidR="002E154E">
        <w:rPr>
          <w:rFonts w:ascii="Times New Roman" w:hAnsi="Times New Roman" w:cs="Times New Roman"/>
          <w:sz w:val="24"/>
          <w:szCs w:val="24"/>
          <w:lang w:val="en-US"/>
        </w:rPr>
        <w:t xml:space="preserve">nd </w:t>
      </w:r>
      <w:r w:rsidR="00F434E3">
        <w:rPr>
          <w:rFonts w:ascii="Times New Roman" w:hAnsi="Times New Roman" w:cs="Times New Roman"/>
          <w:sz w:val="24"/>
          <w:szCs w:val="24"/>
          <w:lang w:val="en-US"/>
        </w:rPr>
        <w:t xml:space="preserve">extracted data of every variable measured. </w:t>
      </w:r>
      <w:r w:rsidR="00DA2425">
        <w:rPr>
          <w:rFonts w:ascii="Times New Roman" w:hAnsi="Times New Roman" w:cs="Times New Roman"/>
          <w:sz w:val="24"/>
          <w:szCs w:val="24"/>
          <w:lang w:val="en-US"/>
        </w:rPr>
        <w:t xml:space="preserve">The difference (i.e. magnitude and direction) between the experimental and control groups was assessed by calculating </w:t>
      </w:r>
      <w:r w:rsidR="007658AF">
        <w:rPr>
          <w:rFonts w:ascii="Times New Roman" w:hAnsi="Times New Roman" w:cs="Times New Roman"/>
          <w:sz w:val="24"/>
          <w:szCs w:val="24"/>
          <w:lang w:val="en-US"/>
        </w:rPr>
        <w:t>the log response ratio (</w:t>
      </w:r>
      <w:proofErr w:type="spellStart"/>
      <w:r w:rsidR="00187D88">
        <w:rPr>
          <w:rFonts w:ascii="Times New Roman" w:hAnsi="Times New Roman" w:cs="Times New Roman"/>
          <w:sz w:val="24"/>
          <w:szCs w:val="24"/>
          <w:lang w:val="en-US"/>
        </w:rPr>
        <w:t>lrr</w:t>
      </w:r>
      <w:proofErr w:type="spellEnd"/>
      <w:r w:rsidR="00E76A7B">
        <w:rPr>
          <w:rFonts w:ascii="Times New Roman" w:hAnsi="Times New Roman" w:cs="Times New Roman"/>
          <w:sz w:val="24"/>
          <w:szCs w:val="24"/>
          <w:lang w:val="en-US"/>
        </w:rPr>
        <w:t xml:space="preserve">) </w:t>
      </w:r>
      <w:r w:rsidR="00F61C48">
        <w:rPr>
          <w:rFonts w:ascii="Times New Roman" w:hAnsi="Times New Roman" w:cs="Times New Roman"/>
          <w:sz w:val="24"/>
          <w:szCs w:val="24"/>
          <w:lang w:val="en-US"/>
        </w:rPr>
        <w:fldChar w:fldCharType="begin" w:fldLock="1"/>
      </w:r>
      <w:r w:rsidR="00F61C48">
        <w:rPr>
          <w:rFonts w:ascii="Times New Roman" w:hAnsi="Times New Roman" w:cs="Times New Roman"/>
          <w:sz w:val="24"/>
          <w:szCs w:val="24"/>
          <w:lang w:val="en-US"/>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12&lt;/i&gt;)","plainTextFormattedCitation":"(12)","previouslyFormattedCitation":"(&lt;i&gt;12&lt;/i&gt;)"},"properties":{"noteIndex":0},"schema":"https://github.com/citation-style-language/schema/raw/master/csl-citation.json"}</w:instrText>
      </w:r>
      <w:r w:rsidR="00F61C48">
        <w:rPr>
          <w:rFonts w:ascii="Times New Roman" w:hAnsi="Times New Roman" w:cs="Times New Roman"/>
          <w:sz w:val="24"/>
          <w:szCs w:val="24"/>
          <w:lang w:val="en-US"/>
        </w:rPr>
        <w:fldChar w:fldCharType="separate"/>
      </w:r>
      <w:r w:rsidR="00F61C48" w:rsidRPr="00F61C48">
        <w:rPr>
          <w:rFonts w:ascii="Times New Roman" w:hAnsi="Times New Roman" w:cs="Times New Roman"/>
          <w:noProof/>
          <w:sz w:val="24"/>
          <w:szCs w:val="24"/>
          <w:lang w:val="en-US"/>
        </w:rPr>
        <w:t>(</w:t>
      </w:r>
      <w:r w:rsidR="00F61C48" w:rsidRPr="00F61C48">
        <w:rPr>
          <w:rFonts w:ascii="Times New Roman" w:hAnsi="Times New Roman" w:cs="Times New Roman"/>
          <w:i/>
          <w:noProof/>
          <w:sz w:val="24"/>
          <w:szCs w:val="24"/>
          <w:lang w:val="en-US"/>
        </w:rPr>
        <w:t>12</w:t>
      </w:r>
      <w:r w:rsidR="00F61C48" w:rsidRPr="00F61C48">
        <w:rPr>
          <w:rFonts w:ascii="Times New Roman" w:hAnsi="Times New Roman" w:cs="Times New Roman"/>
          <w:noProof/>
          <w:sz w:val="24"/>
          <w:szCs w:val="24"/>
          <w:lang w:val="en-US"/>
        </w:rPr>
        <w:t>)</w:t>
      </w:r>
      <w:r w:rsidR="00F61C48">
        <w:rPr>
          <w:rFonts w:ascii="Times New Roman" w:hAnsi="Times New Roman" w:cs="Times New Roman"/>
          <w:sz w:val="24"/>
          <w:szCs w:val="24"/>
          <w:lang w:val="en-US"/>
        </w:rPr>
        <w:fldChar w:fldCharType="end"/>
      </w:r>
      <w:r w:rsidR="00E76A7B">
        <w:rPr>
          <w:rFonts w:ascii="Times New Roman" w:hAnsi="Times New Roman" w:cs="Times New Roman"/>
          <w:sz w:val="24"/>
          <w:szCs w:val="24"/>
          <w:lang w:val="en-US"/>
        </w:rPr>
        <w:t>.</w:t>
      </w:r>
      <w:r w:rsidR="00DA2425">
        <w:rPr>
          <w:rFonts w:ascii="Times New Roman" w:hAnsi="Times New Roman" w:cs="Times New Roman"/>
          <w:sz w:val="24"/>
          <w:szCs w:val="24"/>
          <w:lang w:val="en-US"/>
        </w:rPr>
        <w:t xml:space="preserve"> </w:t>
      </w:r>
      <w:r w:rsidR="00DF5201">
        <w:rPr>
          <w:rFonts w:ascii="Times New Roman" w:hAnsi="Times New Roman" w:cs="Times New Roman"/>
          <w:sz w:val="24"/>
          <w:szCs w:val="24"/>
          <w:lang w:val="en-US"/>
        </w:rPr>
        <w:t>Due to a</w:t>
      </w:r>
      <w:r w:rsidR="001025D0">
        <w:rPr>
          <w:rFonts w:ascii="Times New Roman" w:hAnsi="Times New Roman" w:cs="Times New Roman"/>
          <w:sz w:val="24"/>
          <w:szCs w:val="24"/>
          <w:lang w:val="en-US"/>
        </w:rPr>
        <w:t xml:space="preserve"> </w:t>
      </w:r>
      <w:r w:rsidR="00DF5201">
        <w:rPr>
          <w:rFonts w:ascii="Times New Roman" w:hAnsi="Times New Roman" w:cs="Times New Roman"/>
          <w:sz w:val="24"/>
          <w:szCs w:val="24"/>
          <w:lang w:val="en-US"/>
        </w:rPr>
        <w:t xml:space="preserve">low replication </w:t>
      </w:r>
      <w:r w:rsidR="001025D0">
        <w:rPr>
          <w:rFonts w:ascii="Times New Roman" w:hAnsi="Times New Roman" w:cs="Times New Roman"/>
          <w:sz w:val="24"/>
          <w:szCs w:val="24"/>
          <w:lang w:val="en-US"/>
        </w:rPr>
        <w:t>of the</w:t>
      </w:r>
      <w:r w:rsidR="00590776">
        <w:rPr>
          <w:rFonts w:ascii="Times New Roman" w:hAnsi="Times New Roman" w:cs="Times New Roman"/>
          <w:sz w:val="24"/>
          <w:szCs w:val="24"/>
          <w:lang w:val="en-US"/>
        </w:rPr>
        <w:t xml:space="preserve"> individual</w:t>
      </w:r>
      <w:r w:rsidR="001025D0">
        <w:rPr>
          <w:rFonts w:ascii="Times New Roman" w:hAnsi="Times New Roman" w:cs="Times New Roman"/>
          <w:sz w:val="24"/>
          <w:szCs w:val="24"/>
          <w:lang w:val="en-US"/>
        </w:rPr>
        <w:t xml:space="preserve"> </w:t>
      </w:r>
      <w:r w:rsidR="00FE1E64">
        <w:rPr>
          <w:rFonts w:ascii="Times New Roman" w:hAnsi="Times New Roman" w:cs="Times New Roman"/>
          <w:sz w:val="24"/>
          <w:szCs w:val="24"/>
          <w:lang w:val="en-US"/>
        </w:rPr>
        <w:t xml:space="preserve">techniques </w:t>
      </w:r>
      <w:r w:rsidR="001025D0">
        <w:rPr>
          <w:rFonts w:ascii="Times New Roman" w:hAnsi="Times New Roman" w:cs="Times New Roman"/>
          <w:sz w:val="24"/>
          <w:szCs w:val="24"/>
          <w:lang w:val="en-US"/>
        </w:rPr>
        <w:t>implemented in</w:t>
      </w:r>
      <w:r w:rsidR="00590776">
        <w:rPr>
          <w:rFonts w:ascii="Times New Roman" w:hAnsi="Times New Roman" w:cs="Times New Roman"/>
          <w:sz w:val="24"/>
          <w:szCs w:val="24"/>
          <w:lang w:val="en-US"/>
        </w:rPr>
        <w:t xml:space="preserve"> the</w:t>
      </w:r>
      <w:r w:rsidR="001025D0">
        <w:rPr>
          <w:rFonts w:ascii="Times New Roman" w:hAnsi="Times New Roman" w:cs="Times New Roman"/>
          <w:sz w:val="24"/>
          <w:szCs w:val="24"/>
          <w:lang w:val="en-US"/>
        </w:rPr>
        <w:t xml:space="preserve"> studies, we</w:t>
      </w:r>
      <w:r w:rsidR="00590776">
        <w:rPr>
          <w:rFonts w:ascii="Times New Roman" w:hAnsi="Times New Roman" w:cs="Times New Roman"/>
          <w:sz w:val="24"/>
          <w:szCs w:val="24"/>
          <w:lang w:val="en-US"/>
        </w:rPr>
        <w:t xml:space="preserve"> grouped</w:t>
      </w:r>
      <w:r w:rsidR="001025D0">
        <w:rPr>
          <w:rFonts w:ascii="Times New Roman" w:hAnsi="Times New Roman" w:cs="Times New Roman"/>
          <w:sz w:val="24"/>
          <w:szCs w:val="24"/>
          <w:lang w:val="en-US"/>
        </w:rPr>
        <w:t xml:space="preserve"> </w:t>
      </w:r>
      <w:r w:rsidR="00FE1E64">
        <w:rPr>
          <w:rFonts w:ascii="Times New Roman" w:hAnsi="Times New Roman" w:cs="Times New Roman"/>
          <w:sz w:val="24"/>
          <w:szCs w:val="24"/>
          <w:lang w:val="en-US"/>
        </w:rPr>
        <w:t xml:space="preserve">them into four general categories of interventions: soil, vegetation, water addition and grazing exclusion. </w:t>
      </w:r>
      <w:r w:rsidR="00590776">
        <w:rPr>
          <w:rFonts w:ascii="Times New Roman" w:hAnsi="Times New Roman" w:cs="Times New Roman"/>
          <w:sz w:val="24"/>
          <w:szCs w:val="24"/>
          <w:lang w:val="en-US"/>
        </w:rPr>
        <w:t xml:space="preserve">Some of the interventions </w:t>
      </w:r>
      <w:r w:rsidR="00AC6ABF">
        <w:rPr>
          <w:rFonts w:ascii="Times New Roman" w:hAnsi="Times New Roman" w:cs="Times New Roman"/>
          <w:sz w:val="24"/>
          <w:szCs w:val="24"/>
          <w:lang w:val="en-US"/>
        </w:rPr>
        <w:t>belong</w:t>
      </w:r>
      <w:r w:rsidR="002B7C68">
        <w:rPr>
          <w:rFonts w:ascii="Times New Roman" w:hAnsi="Times New Roman" w:cs="Times New Roman"/>
          <w:sz w:val="24"/>
          <w:szCs w:val="24"/>
          <w:lang w:val="en-US"/>
        </w:rPr>
        <w:t xml:space="preserve"> </w:t>
      </w:r>
      <w:r w:rsidR="00590776">
        <w:rPr>
          <w:rFonts w:ascii="Times New Roman" w:hAnsi="Times New Roman" w:cs="Times New Roman"/>
          <w:sz w:val="24"/>
          <w:szCs w:val="24"/>
          <w:lang w:val="en-US"/>
        </w:rPr>
        <w:t xml:space="preserve">to the active (water addition), passive (grazing exclusion) or both types of restoration (soil and vegetation; </w:t>
      </w:r>
      <w:r w:rsidR="007B7A59">
        <w:rPr>
          <w:rFonts w:ascii="Times New Roman" w:hAnsi="Times New Roman" w:cs="Times New Roman"/>
          <w:sz w:val="24"/>
          <w:szCs w:val="24"/>
          <w:lang w:val="en-US"/>
        </w:rPr>
        <w:t>fig. S2)</w:t>
      </w:r>
      <w:r w:rsidR="001C5C54">
        <w:rPr>
          <w:rFonts w:ascii="Times New Roman" w:hAnsi="Times New Roman" w:cs="Times New Roman"/>
          <w:sz w:val="24"/>
          <w:szCs w:val="24"/>
          <w:lang w:val="en-US"/>
        </w:rPr>
        <w:t xml:space="preserve">. </w:t>
      </w:r>
      <w:r w:rsidR="008576D9">
        <w:rPr>
          <w:rFonts w:ascii="Times New Roman" w:hAnsi="Times New Roman" w:cs="Times New Roman"/>
          <w:sz w:val="24"/>
          <w:szCs w:val="24"/>
          <w:lang w:val="en-US"/>
        </w:rPr>
        <w:t xml:space="preserve">On the other hand, we </w:t>
      </w:r>
      <w:r w:rsidR="00BF7F9C">
        <w:rPr>
          <w:rFonts w:ascii="Times New Roman" w:hAnsi="Times New Roman" w:cs="Times New Roman"/>
          <w:sz w:val="24"/>
          <w:szCs w:val="24"/>
          <w:lang w:val="en-US"/>
        </w:rPr>
        <w:t xml:space="preserve">grouped </w:t>
      </w:r>
      <w:r w:rsidR="00524FD4">
        <w:rPr>
          <w:rFonts w:ascii="Times New Roman" w:hAnsi="Times New Roman" w:cs="Times New Roman"/>
          <w:sz w:val="24"/>
          <w:szCs w:val="24"/>
          <w:lang w:val="en-US"/>
        </w:rPr>
        <w:t xml:space="preserve">the </w:t>
      </w:r>
      <w:r w:rsidR="008576D9">
        <w:rPr>
          <w:rFonts w:ascii="Times New Roman" w:hAnsi="Times New Roman" w:cs="Times New Roman"/>
          <w:sz w:val="24"/>
          <w:szCs w:val="24"/>
          <w:lang w:val="en-US"/>
        </w:rPr>
        <w:t>outcome</w:t>
      </w:r>
      <w:r w:rsidR="00960E82">
        <w:rPr>
          <w:rFonts w:ascii="Times New Roman" w:hAnsi="Times New Roman" w:cs="Times New Roman"/>
          <w:sz w:val="24"/>
          <w:szCs w:val="24"/>
          <w:lang w:val="en-US"/>
        </w:rPr>
        <w:t xml:space="preserve">s </w:t>
      </w:r>
      <w:r w:rsidR="00BE3B93">
        <w:rPr>
          <w:rFonts w:ascii="Times New Roman" w:hAnsi="Times New Roman" w:cs="Times New Roman"/>
          <w:sz w:val="24"/>
          <w:szCs w:val="24"/>
          <w:lang w:val="en-US"/>
        </w:rPr>
        <w:t>evaluated</w:t>
      </w:r>
      <w:r w:rsidR="002B7C68">
        <w:rPr>
          <w:rFonts w:ascii="Times New Roman" w:hAnsi="Times New Roman" w:cs="Times New Roman"/>
          <w:sz w:val="24"/>
          <w:szCs w:val="24"/>
          <w:lang w:val="en-US"/>
        </w:rPr>
        <w:t xml:space="preserve"> </w:t>
      </w:r>
      <w:r w:rsidR="00524FD4">
        <w:rPr>
          <w:rFonts w:ascii="Times New Roman" w:hAnsi="Times New Roman" w:cs="Times New Roman"/>
          <w:sz w:val="24"/>
          <w:szCs w:val="24"/>
          <w:lang w:val="en-US"/>
        </w:rPr>
        <w:t>into four general categories</w:t>
      </w:r>
      <w:r w:rsidR="008576D9">
        <w:rPr>
          <w:rFonts w:ascii="Times New Roman" w:hAnsi="Times New Roman" w:cs="Times New Roman"/>
          <w:sz w:val="24"/>
          <w:szCs w:val="24"/>
          <w:lang w:val="en-US"/>
        </w:rPr>
        <w:t xml:space="preserve">: soil, plants, animals and habitat. </w:t>
      </w:r>
      <w:r w:rsidR="00523D50">
        <w:rPr>
          <w:rFonts w:ascii="Times New Roman" w:hAnsi="Times New Roman" w:cs="Times New Roman"/>
          <w:sz w:val="24"/>
          <w:szCs w:val="24"/>
          <w:lang w:val="en-US"/>
        </w:rPr>
        <w:t>The “</w:t>
      </w:r>
      <w:r w:rsidR="00AC6ABF">
        <w:rPr>
          <w:rFonts w:ascii="Times New Roman" w:hAnsi="Times New Roman" w:cs="Times New Roman"/>
          <w:sz w:val="24"/>
          <w:szCs w:val="24"/>
          <w:lang w:val="en-US"/>
        </w:rPr>
        <w:t>animal</w:t>
      </w:r>
      <w:r w:rsidR="002B7C68">
        <w:rPr>
          <w:rFonts w:ascii="Times New Roman" w:hAnsi="Times New Roman" w:cs="Times New Roman"/>
          <w:sz w:val="24"/>
          <w:szCs w:val="24"/>
          <w:lang w:val="en-US"/>
        </w:rPr>
        <w:t>s</w:t>
      </w:r>
      <w:r w:rsidR="00523D50">
        <w:rPr>
          <w:rFonts w:ascii="Times New Roman" w:hAnsi="Times New Roman" w:cs="Times New Roman"/>
          <w:sz w:val="24"/>
          <w:szCs w:val="24"/>
          <w:lang w:val="en-US"/>
        </w:rPr>
        <w:t>”</w:t>
      </w:r>
      <w:r w:rsidR="00D92389">
        <w:rPr>
          <w:rFonts w:ascii="Times New Roman" w:hAnsi="Times New Roman" w:cs="Times New Roman"/>
          <w:sz w:val="24"/>
          <w:szCs w:val="24"/>
          <w:lang w:val="en-US"/>
        </w:rPr>
        <w:t xml:space="preserve"> category was included in</w:t>
      </w:r>
      <w:r w:rsidR="00BF7F9C">
        <w:rPr>
          <w:rFonts w:ascii="Times New Roman" w:hAnsi="Times New Roman" w:cs="Times New Roman"/>
          <w:sz w:val="24"/>
          <w:szCs w:val="24"/>
          <w:lang w:val="en-US"/>
        </w:rPr>
        <w:t xml:space="preserve">to the </w:t>
      </w:r>
      <w:r w:rsidR="00D92389">
        <w:rPr>
          <w:rFonts w:ascii="Times New Roman" w:hAnsi="Times New Roman" w:cs="Times New Roman"/>
          <w:sz w:val="24"/>
          <w:szCs w:val="24"/>
          <w:lang w:val="en-US"/>
        </w:rPr>
        <w:t>active restoration while the other three categories belong to both types of restoration (fig. S3).</w:t>
      </w:r>
      <w:r w:rsidR="00D2689D">
        <w:rPr>
          <w:rFonts w:ascii="Times New Roman" w:hAnsi="Times New Roman" w:cs="Times New Roman"/>
          <w:sz w:val="24"/>
          <w:szCs w:val="24"/>
          <w:lang w:val="en-US"/>
        </w:rPr>
        <w:t xml:space="preserve"> </w:t>
      </w:r>
      <w:r w:rsidR="006D3090">
        <w:rPr>
          <w:rFonts w:ascii="Times New Roman" w:hAnsi="Times New Roman" w:cs="Times New Roman"/>
          <w:sz w:val="24"/>
          <w:szCs w:val="24"/>
          <w:lang w:val="en-US"/>
        </w:rPr>
        <w:t>We performed random</w:t>
      </w:r>
      <w:r w:rsidR="00BF7F9C">
        <w:rPr>
          <w:rFonts w:ascii="Times New Roman" w:hAnsi="Times New Roman" w:cs="Times New Roman"/>
          <w:sz w:val="24"/>
          <w:szCs w:val="24"/>
          <w:lang w:val="en-US"/>
        </w:rPr>
        <w:t xml:space="preserve"> </w:t>
      </w:r>
      <w:r w:rsidR="006D3090">
        <w:rPr>
          <w:rFonts w:ascii="Times New Roman" w:hAnsi="Times New Roman" w:cs="Times New Roman"/>
          <w:sz w:val="24"/>
          <w:szCs w:val="24"/>
          <w:lang w:val="en-US"/>
        </w:rPr>
        <w:t>effect</w:t>
      </w:r>
      <w:r w:rsidR="00BF7F9C">
        <w:rPr>
          <w:rFonts w:ascii="Times New Roman" w:hAnsi="Times New Roman" w:cs="Times New Roman"/>
          <w:sz w:val="24"/>
          <w:szCs w:val="24"/>
          <w:lang w:val="en-US"/>
        </w:rPr>
        <w:t>s</w:t>
      </w:r>
      <w:r w:rsidR="006D3090">
        <w:rPr>
          <w:rFonts w:ascii="Times New Roman" w:hAnsi="Times New Roman" w:cs="Times New Roman"/>
          <w:sz w:val="24"/>
          <w:szCs w:val="24"/>
          <w:lang w:val="en-US"/>
        </w:rPr>
        <w:t xml:space="preserve"> models which allow us to </w:t>
      </w:r>
      <w:r w:rsidR="00960E82">
        <w:rPr>
          <w:rFonts w:ascii="Times New Roman" w:hAnsi="Times New Roman" w:cs="Times New Roman"/>
          <w:sz w:val="24"/>
          <w:szCs w:val="24"/>
          <w:lang w:val="en-US"/>
        </w:rPr>
        <w:t>account for t</w:t>
      </w:r>
      <w:r w:rsidR="006D3090">
        <w:rPr>
          <w:rFonts w:ascii="Times New Roman" w:hAnsi="Times New Roman" w:cs="Times New Roman"/>
          <w:sz w:val="24"/>
          <w:szCs w:val="24"/>
          <w:lang w:val="en-US"/>
        </w:rPr>
        <w:t>he</w:t>
      </w:r>
      <w:r w:rsidR="00960E82">
        <w:rPr>
          <w:rFonts w:ascii="Times New Roman" w:hAnsi="Times New Roman" w:cs="Times New Roman"/>
          <w:sz w:val="24"/>
          <w:szCs w:val="24"/>
          <w:lang w:val="en-US"/>
        </w:rPr>
        <w:t xml:space="preserve"> variability of studies</w:t>
      </w:r>
      <w:r w:rsidR="006D3090">
        <w:rPr>
          <w:rFonts w:ascii="Times New Roman" w:hAnsi="Times New Roman" w:cs="Times New Roman"/>
          <w:sz w:val="24"/>
          <w:szCs w:val="24"/>
          <w:lang w:val="en-US"/>
        </w:rPr>
        <w:t xml:space="preserve"> </w:t>
      </w:r>
      <w:r w:rsidR="00F61C48">
        <w:rPr>
          <w:rFonts w:ascii="Times New Roman" w:hAnsi="Times New Roman" w:cs="Times New Roman"/>
          <w:sz w:val="24"/>
          <w:szCs w:val="24"/>
          <w:lang w:val="en-US"/>
        </w:rPr>
        <w:fldChar w:fldCharType="begin" w:fldLock="1"/>
      </w:r>
      <w:r w:rsidR="00462568">
        <w:rPr>
          <w:rFonts w:ascii="Times New Roman" w:hAnsi="Times New Roman" w:cs="Times New Roman"/>
          <w:sz w:val="24"/>
          <w:szCs w:val="24"/>
          <w:lang w:val="en-US"/>
        </w:rPr>
        <w:instrText>ADDIN CSL_CITATION {"citationItems":[{"id":"ITEM-1","itemData":{"DOI":"10.1007/978-3-319-21416-0","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R.","non-dropping-particle":"","parse-names":false,"suffix":""},{"dropping-particle":"","family":"Rücker","given":"Gerta","non-dropping-particle":"","parse-names":false,"suffix":""}],"id":"ITEM-1","issued":{"date-parts":[["2015"]]},"title":"Meta-Analysis with R","type":"book"},"uris":["http://www.mendeley.com/documents/?uuid=3a272c9b-1790-4043-a73c-e22c543345da"]}],"mendeley":{"formattedCitation":"(&lt;i&gt;13&lt;/i&gt;)","plainTextFormattedCitation":"(13)","previouslyFormattedCitation":"(&lt;i&gt;13&lt;/i&gt;)"},"properties":{"noteIndex":0},"schema":"https://github.com/citation-style-language/schema/raw/master/csl-citation.json"}</w:instrText>
      </w:r>
      <w:r w:rsidR="00F61C48">
        <w:rPr>
          <w:rFonts w:ascii="Times New Roman" w:hAnsi="Times New Roman" w:cs="Times New Roman"/>
          <w:sz w:val="24"/>
          <w:szCs w:val="24"/>
          <w:lang w:val="en-US"/>
        </w:rPr>
        <w:fldChar w:fldCharType="separate"/>
      </w:r>
      <w:r w:rsidR="00F61C48" w:rsidRPr="00F61C48">
        <w:rPr>
          <w:rFonts w:ascii="Times New Roman" w:hAnsi="Times New Roman" w:cs="Times New Roman"/>
          <w:noProof/>
          <w:sz w:val="24"/>
          <w:szCs w:val="24"/>
          <w:lang w:val="en-US"/>
        </w:rPr>
        <w:t>(</w:t>
      </w:r>
      <w:r w:rsidR="00F61C48" w:rsidRPr="00F61C48">
        <w:rPr>
          <w:rFonts w:ascii="Times New Roman" w:hAnsi="Times New Roman" w:cs="Times New Roman"/>
          <w:i/>
          <w:noProof/>
          <w:sz w:val="24"/>
          <w:szCs w:val="24"/>
          <w:lang w:val="en-US"/>
        </w:rPr>
        <w:t>13</w:t>
      </w:r>
      <w:r w:rsidR="00F61C48" w:rsidRPr="00F61C48">
        <w:rPr>
          <w:rFonts w:ascii="Times New Roman" w:hAnsi="Times New Roman" w:cs="Times New Roman"/>
          <w:noProof/>
          <w:sz w:val="24"/>
          <w:szCs w:val="24"/>
          <w:lang w:val="en-US"/>
        </w:rPr>
        <w:t>)</w:t>
      </w:r>
      <w:r w:rsidR="00F61C48">
        <w:rPr>
          <w:rFonts w:ascii="Times New Roman" w:hAnsi="Times New Roman" w:cs="Times New Roman"/>
          <w:sz w:val="24"/>
          <w:szCs w:val="24"/>
          <w:lang w:val="en-US"/>
        </w:rPr>
        <w:fldChar w:fldCharType="end"/>
      </w:r>
      <w:r w:rsidR="006D3090">
        <w:rPr>
          <w:rFonts w:ascii="Times New Roman" w:hAnsi="Times New Roman" w:cs="Times New Roman"/>
          <w:sz w:val="24"/>
          <w:szCs w:val="24"/>
          <w:lang w:val="en-US"/>
        </w:rPr>
        <w:t>.</w:t>
      </w:r>
      <w:r w:rsidR="00BF7F9C">
        <w:rPr>
          <w:rFonts w:ascii="Times New Roman" w:hAnsi="Times New Roman" w:cs="Times New Roman"/>
          <w:sz w:val="24"/>
          <w:szCs w:val="24"/>
          <w:lang w:val="en-US"/>
        </w:rPr>
        <w:t xml:space="preserve"> </w:t>
      </w:r>
      <w:r w:rsidR="00546398">
        <w:rPr>
          <w:rFonts w:ascii="Times New Roman" w:hAnsi="Times New Roman" w:cs="Times New Roman"/>
          <w:sz w:val="24"/>
          <w:szCs w:val="24"/>
          <w:lang w:val="en-US"/>
        </w:rPr>
        <w:t>In addition, w</w:t>
      </w:r>
      <w:r w:rsidR="002A44B9">
        <w:rPr>
          <w:rFonts w:ascii="Times New Roman" w:hAnsi="Times New Roman" w:cs="Times New Roman"/>
          <w:sz w:val="24"/>
          <w:szCs w:val="24"/>
          <w:lang w:val="en-US"/>
        </w:rPr>
        <w:t xml:space="preserve">e </w:t>
      </w:r>
      <w:r w:rsidR="0010242F">
        <w:rPr>
          <w:rFonts w:ascii="Times New Roman" w:hAnsi="Times New Roman" w:cs="Times New Roman"/>
          <w:sz w:val="24"/>
          <w:szCs w:val="24"/>
          <w:lang w:val="en-US"/>
        </w:rPr>
        <w:t xml:space="preserve">applied meta-regressions to </w:t>
      </w:r>
      <w:r w:rsidR="002A44B9">
        <w:rPr>
          <w:rFonts w:ascii="Times New Roman" w:hAnsi="Times New Roman" w:cs="Times New Roman"/>
          <w:sz w:val="24"/>
          <w:szCs w:val="24"/>
          <w:lang w:val="en-US"/>
        </w:rPr>
        <w:t>test</w:t>
      </w:r>
      <w:r w:rsidR="0010242F">
        <w:rPr>
          <w:rFonts w:ascii="Times New Roman" w:hAnsi="Times New Roman" w:cs="Times New Roman"/>
          <w:sz w:val="24"/>
          <w:szCs w:val="24"/>
          <w:lang w:val="en-US"/>
        </w:rPr>
        <w:t xml:space="preserve"> </w:t>
      </w:r>
      <w:r w:rsidR="002A44B9">
        <w:rPr>
          <w:rFonts w:ascii="Times New Roman" w:hAnsi="Times New Roman" w:cs="Times New Roman"/>
          <w:sz w:val="24"/>
          <w:szCs w:val="24"/>
          <w:lang w:val="en-US"/>
        </w:rPr>
        <w:t xml:space="preserve">the </w:t>
      </w:r>
      <w:r w:rsidR="0010242F">
        <w:rPr>
          <w:rFonts w:ascii="Times New Roman" w:hAnsi="Times New Roman" w:cs="Times New Roman"/>
          <w:sz w:val="24"/>
          <w:szCs w:val="24"/>
          <w:lang w:val="en-US"/>
        </w:rPr>
        <w:t xml:space="preserve">potential </w:t>
      </w:r>
      <w:r w:rsidR="00546398">
        <w:rPr>
          <w:rFonts w:ascii="Times New Roman" w:hAnsi="Times New Roman" w:cs="Times New Roman"/>
          <w:sz w:val="24"/>
          <w:szCs w:val="24"/>
          <w:lang w:val="en-US"/>
        </w:rPr>
        <w:t xml:space="preserve">influence </w:t>
      </w:r>
      <w:r w:rsidR="002A44B9">
        <w:rPr>
          <w:rFonts w:ascii="Times New Roman" w:hAnsi="Times New Roman" w:cs="Times New Roman"/>
          <w:sz w:val="24"/>
          <w:szCs w:val="24"/>
          <w:lang w:val="en-US"/>
        </w:rPr>
        <w:t>of</w:t>
      </w:r>
      <w:r w:rsidR="006C4564">
        <w:rPr>
          <w:rFonts w:ascii="Times New Roman" w:hAnsi="Times New Roman" w:cs="Times New Roman"/>
          <w:sz w:val="24"/>
          <w:szCs w:val="24"/>
          <w:lang w:val="en-US"/>
        </w:rPr>
        <w:t xml:space="preserve"> two </w:t>
      </w:r>
      <w:r w:rsidR="00546398">
        <w:rPr>
          <w:rFonts w:ascii="Times New Roman" w:hAnsi="Times New Roman" w:cs="Times New Roman"/>
          <w:sz w:val="24"/>
          <w:szCs w:val="24"/>
          <w:lang w:val="en-US"/>
        </w:rPr>
        <w:t>covariates</w:t>
      </w:r>
      <w:r w:rsidR="006C4564">
        <w:rPr>
          <w:rFonts w:ascii="Times New Roman" w:hAnsi="Times New Roman" w:cs="Times New Roman"/>
          <w:sz w:val="24"/>
          <w:szCs w:val="24"/>
          <w:lang w:val="en-US"/>
        </w:rPr>
        <w:t xml:space="preserve">, </w:t>
      </w:r>
      <w:r w:rsidR="002A44B9">
        <w:rPr>
          <w:rFonts w:ascii="Times New Roman" w:hAnsi="Times New Roman" w:cs="Times New Roman"/>
          <w:sz w:val="24"/>
          <w:szCs w:val="24"/>
          <w:lang w:val="en-US"/>
        </w:rPr>
        <w:t xml:space="preserve">aridity </w:t>
      </w:r>
      <w:r w:rsidR="00462568">
        <w:rPr>
          <w:rFonts w:ascii="Times New Roman" w:hAnsi="Times New Roman" w:cs="Times New Roman"/>
          <w:sz w:val="24"/>
          <w:szCs w:val="24"/>
          <w:lang w:val="en-US"/>
        </w:rPr>
        <w:fldChar w:fldCharType="begin" w:fldLock="1"/>
      </w:r>
      <w:r w:rsidR="0085795F">
        <w:rPr>
          <w:rFonts w:ascii="Times New Roman" w:hAnsi="Times New Roman" w:cs="Times New Roman"/>
          <w:sz w:val="24"/>
          <w:szCs w:val="24"/>
          <w:lang w:val="en-US"/>
        </w:rPr>
        <w:instrText>ADDIN CSL_CITATION {"citationItems":[{"id":"ITEM-1","itemData":{"author":[{"dropping-particle":"De","family":"Martonne","given":"Emmanuel","non-dropping-particle":"","parse-names":false,"suffix":""}],"container-title":"Geographical Review","id":"ITEM-1","issue":"3","issued":{"date-parts":[["1927"]]},"page":"397-414","title":"American Geographical Society Regions of Interior-Basin Drainage REGIONS OF INTERIOR-BASIN","type":"article-journal","volume":"17"},"uris":["http://www.mendeley.com/documents/?uuid=e2c50c99-d9cb-4a58-9768-2d96997d1736"]}],"mendeley":{"formattedCitation":"(&lt;i&gt;14&lt;/i&gt;)","plainTextFormattedCitation":"(14)","previouslyFormattedCitation":"(&lt;i&gt;14&lt;/i&gt;)"},"properties":{"noteIndex":0},"schema":"https://github.com/citation-style-language/schema/raw/master/csl-citation.json"}</w:instrText>
      </w:r>
      <w:r w:rsidR="00462568">
        <w:rPr>
          <w:rFonts w:ascii="Times New Roman" w:hAnsi="Times New Roman" w:cs="Times New Roman"/>
          <w:sz w:val="24"/>
          <w:szCs w:val="24"/>
          <w:lang w:val="en-US"/>
        </w:rPr>
        <w:fldChar w:fldCharType="separate"/>
      </w:r>
      <w:r w:rsidR="00462568" w:rsidRPr="00462568">
        <w:rPr>
          <w:rFonts w:ascii="Times New Roman" w:hAnsi="Times New Roman" w:cs="Times New Roman"/>
          <w:noProof/>
          <w:sz w:val="24"/>
          <w:szCs w:val="24"/>
          <w:lang w:val="en-US"/>
        </w:rPr>
        <w:t>(</w:t>
      </w:r>
      <w:r w:rsidR="00462568" w:rsidRPr="00462568">
        <w:rPr>
          <w:rFonts w:ascii="Times New Roman" w:hAnsi="Times New Roman" w:cs="Times New Roman"/>
          <w:i/>
          <w:noProof/>
          <w:sz w:val="24"/>
          <w:szCs w:val="24"/>
          <w:lang w:val="en-US"/>
        </w:rPr>
        <w:t>14</w:t>
      </w:r>
      <w:r w:rsidR="00462568" w:rsidRPr="00462568">
        <w:rPr>
          <w:rFonts w:ascii="Times New Roman" w:hAnsi="Times New Roman" w:cs="Times New Roman"/>
          <w:noProof/>
          <w:sz w:val="24"/>
          <w:szCs w:val="24"/>
          <w:lang w:val="en-US"/>
        </w:rPr>
        <w:t>)</w:t>
      </w:r>
      <w:r w:rsidR="00462568">
        <w:rPr>
          <w:rFonts w:ascii="Times New Roman" w:hAnsi="Times New Roman" w:cs="Times New Roman"/>
          <w:sz w:val="24"/>
          <w:szCs w:val="24"/>
          <w:lang w:val="en-US"/>
        </w:rPr>
        <w:fldChar w:fldCharType="end"/>
      </w:r>
      <w:r w:rsidR="002A44B9">
        <w:rPr>
          <w:rFonts w:ascii="Times New Roman" w:hAnsi="Times New Roman" w:cs="Times New Roman"/>
          <w:sz w:val="24"/>
          <w:szCs w:val="24"/>
          <w:lang w:val="en-US"/>
        </w:rPr>
        <w:t xml:space="preserve"> and </w:t>
      </w:r>
      <w:r w:rsidR="00987503">
        <w:rPr>
          <w:rFonts w:ascii="Times New Roman" w:hAnsi="Times New Roman" w:cs="Times New Roman"/>
          <w:sz w:val="24"/>
          <w:szCs w:val="24"/>
          <w:lang w:val="en-US"/>
        </w:rPr>
        <w:t xml:space="preserve">the </w:t>
      </w:r>
      <w:r w:rsidR="0010242F">
        <w:rPr>
          <w:rFonts w:ascii="Times New Roman" w:hAnsi="Times New Roman" w:cs="Times New Roman"/>
          <w:sz w:val="24"/>
          <w:szCs w:val="24"/>
          <w:lang w:val="en-US"/>
        </w:rPr>
        <w:t xml:space="preserve">time scale </w:t>
      </w:r>
      <w:r w:rsidR="00306F34">
        <w:rPr>
          <w:rFonts w:ascii="Times New Roman" w:hAnsi="Times New Roman" w:cs="Times New Roman"/>
          <w:sz w:val="24"/>
          <w:szCs w:val="24"/>
          <w:lang w:val="en-US"/>
        </w:rPr>
        <w:t>of experiments</w:t>
      </w:r>
      <w:r w:rsidR="006C4564">
        <w:rPr>
          <w:rFonts w:ascii="Times New Roman" w:hAnsi="Times New Roman" w:cs="Times New Roman"/>
          <w:sz w:val="24"/>
          <w:szCs w:val="24"/>
          <w:lang w:val="en-US"/>
        </w:rPr>
        <w:t xml:space="preserve">, </w:t>
      </w:r>
      <w:r w:rsidR="00306F34">
        <w:rPr>
          <w:rFonts w:ascii="Times New Roman" w:hAnsi="Times New Roman" w:cs="Times New Roman"/>
          <w:sz w:val="24"/>
          <w:szCs w:val="24"/>
          <w:lang w:val="en-US"/>
        </w:rPr>
        <w:t xml:space="preserve">on </w:t>
      </w:r>
      <w:r w:rsidR="00546398">
        <w:rPr>
          <w:rFonts w:ascii="Times New Roman" w:hAnsi="Times New Roman" w:cs="Times New Roman"/>
          <w:sz w:val="24"/>
          <w:szCs w:val="24"/>
          <w:lang w:val="en-US"/>
        </w:rPr>
        <w:t>the effect</w:t>
      </w:r>
      <w:r w:rsidR="0010242F">
        <w:rPr>
          <w:rFonts w:ascii="Times New Roman" w:hAnsi="Times New Roman" w:cs="Times New Roman"/>
          <w:sz w:val="24"/>
          <w:szCs w:val="24"/>
          <w:lang w:val="en-US"/>
        </w:rPr>
        <w:t>iveness</w:t>
      </w:r>
      <w:r w:rsidR="00546398">
        <w:rPr>
          <w:rFonts w:ascii="Times New Roman" w:hAnsi="Times New Roman" w:cs="Times New Roman"/>
          <w:sz w:val="24"/>
          <w:szCs w:val="24"/>
          <w:lang w:val="en-US"/>
        </w:rPr>
        <w:t xml:space="preserve"> of interventions examined</w:t>
      </w:r>
      <w:r w:rsidR="0010242F">
        <w:rPr>
          <w:rFonts w:ascii="Times New Roman" w:hAnsi="Times New Roman" w:cs="Times New Roman"/>
          <w:sz w:val="24"/>
          <w:szCs w:val="24"/>
          <w:lang w:val="en-US"/>
        </w:rPr>
        <w:t xml:space="preserve"> </w:t>
      </w:r>
      <w:r w:rsidR="0085795F">
        <w:rPr>
          <w:rFonts w:ascii="Times New Roman" w:hAnsi="Times New Roman" w:cs="Times New Roman"/>
          <w:sz w:val="24"/>
          <w:szCs w:val="24"/>
          <w:lang w:val="en-US"/>
        </w:rPr>
        <w:fldChar w:fldCharType="begin" w:fldLock="1"/>
      </w:r>
      <w:r w:rsidR="0085795F">
        <w:rPr>
          <w:rFonts w:ascii="Times New Roman" w:hAnsi="Times New Roman" w:cs="Times New Roman"/>
          <w:sz w:val="24"/>
          <w:szCs w:val="24"/>
          <w:lang w:val="en-US"/>
        </w:rPr>
        <w:instrText>ADDIN CSL_CITATION {"citationItems":[{"id":"ITEM-1","itemData":{"ISBN":"9780470057247","author":[{"dropping-particle":"","family":"Michael Borenstein, L. V. Hedges","given":"J. P. T. Higgins and H. R. Rothstein","non-dropping-particle":"","parse-names":false,"suffix":""}],"container-title":"Introduction to Meta-Analysis","id":"ITEM-1","issued":{"date-parts":[["2009"]]},"page":"282-288","title":"Investigating heterogeneity","type":"chapter"},"uris":["http://www.mendeley.com/documents/?uuid=bdb5402b-0b82-4616-a387-663cdda25bfb"]}],"mendeley":{"formattedCitation":"(&lt;i&gt;15&lt;/i&gt;)","plainTextFormattedCitation":"(15)","previouslyFormattedCitation":"(&lt;i&gt;15&lt;/i&gt;)"},"properties":{"noteIndex":0},"schema":"https://github.com/citation-style-language/schema/raw/master/csl-citation.json"}</w:instrText>
      </w:r>
      <w:r w:rsidR="0085795F">
        <w:rPr>
          <w:rFonts w:ascii="Times New Roman" w:hAnsi="Times New Roman" w:cs="Times New Roman"/>
          <w:sz w:val="24"/>
          <w:szCs w:val="24"/>
          <w:lang w:val="en-US"/>
        </w:rPr>
        <w:fldChar w:fldCharType="separate"/>
      </w:r>
      <w:r w:rsidR="0085795F" w:rsidRPr="0085795F">
        <w:rPr>
          <w:rFonts w:ascii="Times New Roman" w:hAnsi="Times New Roman" w:cs="Times New Roman"/>
          <w:noProof/>
          <w:sz w:val="24"/>
          <w:szCs w:val="24"/>
          <w:lang w:val="en-US"/>
        </w:rPr>
        <w:t>(</w:t>
      </w:r>
      <w:r w:rsidR="0085795F" w:rsidRPr="0085795F">
        <w:rPr>
          <w:rFonts w:ascii="Times New Roman" w:hAnsi="Times New Roman" w:cs="Times New Roman"/>
          <w:i/>
          <w:noProof/>
          <w:sz w:val="24"/>
          <w:szCs w:val="24"/>
          <w:lang w:val="en-US"/>
        </w:rPr>
        <w:t>15</w:t>
      </w:r>
      <w:r w:rsidR="0085795F" w:rsidRPr="0085795F">
        <w:rPr>
          <w:rFonts w:ascii="Times New Roman" w:hAnsi="Times New Roman" w:cs="Times New Roman"/>
          <w:noProof/>
          <w:sz w:val="24"/>
          <w:szCs w:val="24"/>
          <w:lang w:val="en-US"/>
        </w:rPr>
        <w:t>)</w:t>
      </w:r>
      <w:r w:rsidR="0085795F">
        <w:rPr>
          <w:rFonts w:ascii="Times New Roman" w:hAnsi="Times New Roman" w:cs="Times New Roman"/>
          <w:sz w:val="24"/>
          <w:szCs w:val="24"/>
          <w:lang w:val="en-US"/>
        </w:rPr>
        <w:fldChar w:fldCharType="end"/>
      </w:r>
      <w:r w:rsidR="00306F34">
        <w:rPr>
          <w:rFonts w:ascii="Times New Roman" w:hAnsi="Times New Roman" w:cs="Times New Roman"/>
          <w:sz w:val="24"/>
          <w:szCs w:val="24"/>
          <w:lang w:val="en-US"/>
        </w:rPr>
        <w:t xml:space="preserve">. </w:t>
      </w:r>
      <w:bookmarkStart w:id="2" w:name="_Hlk3189570"/>
    </w:p>
    <w:bookmarkEnd w:id="2"/>
    <w:p w14:paraId="58ADA7F2" w14:textId="77777777" w:rsidR="000602A7" w:rsidRDefault="000B5C3A" w:rsidP="00C56EA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of drylands from all continents are represented in our study (Fig.1). </w:t>
      </w:r>
      <w:r w:rsidR="00187D88">
        <w:rPr>
          <w:rFonts w:ascii="Times New Roman" w:hAnsi="Times New Roman" w:cs="Times New Roman"/>
          <w:sz w:val="24"/>
          <w:szCs w:val="24"/>
          <w:lang w:val="en-US"/>
        </w:rPr>
        <w:t xml:space="preserve">We found that </w:t>
      </w:r>
      <w:r w:rsidR="000651B9">
        <w:rPr>
          <w:rFonts w:ascii="Times New Roman" w:hAnsi="Times New Roman" w:cs="Times New Roman"/>
          <w:sz w:val="24"/>
          <w:szCs w:val="24"/>
          <w:lang w:val="en-US"/>
        </w:rPr>
        <w:t xml:space="preserve">the average effect sizes calculated for both </w:t>
      </w:r>
      <w:r w:rsidR="00187D88">
        <w:rPr>
          <w:rFonts w:ascii="Times New Roman" w:hAnsi="Times New Roman" w:cs="Times New Roman"/>
          <w:sz w:val="24"/>
          <w:szCs w:val="24"/>
          <w:lang w:val="en-US"/>
        </w:rPr>
        <w:t>type</w:t>
      </w:r>
      <w:r w:rsidR="000651B9">
        <w:rPr>
          <w:rFonts w:ascii="Times New Roman" w:hAnsi="Times New Roman" w:cs="Times New Roman"/>
          <w:sz w:val="24"/>
          <w:szCs w:val="24"/>
          <w:lang w:val="en-US"/>
        </w:rPr>
        <w:t>s</w:t>
      </w:r>
      <w:r w:rsidR="00187D88">
        <w:rPr>
          <w:rFonts w:ascii="Times New Roman" w:hAnsi="Times New Roman" w:cs="Times New Roman"/>
          <w:sz w:val="24"/>
          <w:szCs w:val="24"/>
          <w:lang w:val="en-US"/>
        </w:rPr>
        <w:t xml:space="preserve"> of restoration in drylands </w:t>
      </w:r>
      <w:r w:rsidR="00CE5986">
        <w:rPr>
          <w:rFonts w:ascii="Times New Roman" w:hAnsi="Times New Roman" w:cs="Times New Roman"/>
          <w:sz w:val="24"/>
          <w:szCs w:val="24"/>
          <w:lang w:val="en-US"/>
        </w:rPr>
        <w:t>were</w:t>
      </w:r>
      <w:r w:rsidR="00187D88">
        <w:rPr>
          <w:rFonts w:ascii="Times New Roman" w:hAnsi="Times New Roman" w:cs="Times New Roman"/>
          <w:sz w:val="24"/>
          <w:szCs w:val="24"/>
          <w:lang w:val="en-US"/>
        </w:rPr>
        <w:t xml:space="preserve"> statistically different</w:t>
      </w:r>
      <w:r w:rsidR="000651B9">
        <w:rPr>
          <w:rFonts w:ascii="Times New Roman" w:hAnsi="Times New Roman" w:cs="Times New Roman"/>
          <w:sz w:val="24"/>
          <w:szCs w:val="24"/>
          <w:lang w:val="en-US"/>
        </w:rPr>
        <w:t xml:space="preserve"> from </w:t>
      </w:r>
      <w:r w:rsidR="00987503">
        <w:rPr>
          <w:rFonts w:ascii="Times New Roman" w:hAnsi="Times New Roman" w:cs="Times New Roman"/>
          <w:sz w:val="24"/>
          <w:szCs w:val="24"/>
          <w:lang w:val="en-US"/>
        </w:rPr>
        <w:t>z</w:t>
      </w:r>
      <w:r w:rsidR="000651B9">
        <w:rPr>
          <w:rFonts w:ascii="Times New Roman" w:hAnsi="Times New Roman" w:cs="Times New Roman"/>
          <w:sz w:val="24"/>
          <w:szCs w:val="24"/>
          <w:lang w:val="en-US"/>
        </w:rPr>
        <w:t>ero and between them</w:t>
      </w:r>
      <w:r w:rsidR="00187D88">
        <w:rPr>
          <w:rFonts w:ascii="Times New Roman" w:hAnsi="Times New Roman" w:cs="Times New Roman"/>
          <w:sz w:val="24"/>
          <w:szCs w:val="24"/>
          <w:lang w:val="en-US"/>
        </w:rPr>
        <w:t xml:space="preserve"> (p</w:t>
      </w:r>
      <w:r w:rsidR="00187D88" w:rsidRPr="00187D88">
        <w:rPr>
          <w:rFonts w:ascii="Times New Roman" w:hAnsi="Times New Roman" w:cs="Times New Roman"/>
          <w:sz w:val="24"/>
          <w:szCs w:val="24"/>
          <w:lang w:val="en-US"/>
        </w:rPr>
        <w:t xml:space="preserve"> &lt; 0.001 for t-tests of </w:t>
      </w:r>
      <w:proofErr w:type="spellStart"/>
      <w:r w:rsidR="00187D88">
        <w:rPr>
          <w:rFonts w:ascii="Times New Roman" w:hAnsi="Times New Roman" w:cs="Times New Roman"/>
          <w:sz w:val="24"/>
          <w:szCs w:val="24"/>
          <w:lang w:val="en-US"/>
        </w:rPr>
        <w:t>lrr</w:t>
      </w:r>
      <w:proofErr w:type="spellEnd"/>
      <w:r w:rsidR="00187D88">
        <w:rPr>
          <w:rFonts w:ascii="Times New Roman" w:hAnsi="Times New Roman" w:cs="Times New Roman"/>
          <w:sz w:val="24"/>
          <w:szCs w:val="24"/>
          <w:lang w:val="en-US"/>
        </w:rPr>
        <w:t xml:space="preserve">). </w:t>
      </w:r>
      <w:r w:rsidR="00022F3E">
        <w:rPr>
          <w:rFonts w:ascii="Times New Roman" w:hAnsi="Times New Roman" w:cs="Times New Roman"/>
          <w:sz w:val="24"/>
          <w:szCs w:val="24"/>
          <w:lang w:val="en-US"/>
        </w:rPr>
        <w:t>Furthermore</w:t>
      </w:r>
      <w:r w:rsidR="000651B9">
        <w:rPr>
          <w:rFonts w:ascii="Times New Roman" w:hAnsi="Times New Roman" w:cs="Times New Roman"/>
          <w:sz w:val="24"/>
          <w:szCs w:val="24"/>
          <w:lang w:val="en-US"/>
        </w:rPr>
        <w:t xml:space="preserve">, </w:t>
      </w:r>
      <w:r w:rsidR="00187D88">
        <w:rPr>
          <w:rFonts w:ascii="Times New Roman" w:hAnsi="Times New Roman" w:cs="Times New Roman"/>
          <w:sz w:val="24"/>
          <w:szCs w:val="24"/>
          <w:lang w:val="en-US"/>
        </w:rPr>
        <w:t>active and passive restoration differ</w:t>
      </w:r>
      <w:r w:rsidR="00CE5986">
        <w:rPr>
          <w:rFonts w:ascii="Times New Roman" w:hAnsi="Times New Roman" w:cs="Times New Roman"/>
          <w:sz w:val="24"/>
          <w:szCs w:val="24"/>
          <w:lang w:val="en-US"/>
        </w:rPr>
        <w:t>ed</w:t>
      </w:r>
      <w:r w:rsidR="00187D88">
        <w:rPr>
          <w:rFonts w:ascii="Times New Roman" w:hAnsi="Times New Roman" w:cs="Times New Roman"/>
          <w:sz w:val="24"/>
          <w:szCs w:val="24"/>
          <w:lang w:val="en-US"/>
        </w:rPr>
        <w:t xml:space="preserve"> in the</w:t>
      </w:r>
      <w:r w:rsidR="000651B9">
        <w:rPr>
          <w:rFonts w:ascii="Times New Roman" w:hAnsi="Times New Roman" w:cs="Times New Roman"/>
          <w:sz w:val="24"/>
          <w:szCs w:val="24"/>
          <w:lang w:val="en-US"/>
        </w:rPr>
        <w:t xml:space="preserve">ir </w:t>
      </w:r>
      <w:r w:rsidR="002F5BDF">
        <w:rPr>
          <w:rFonts w:ascii="Times New Roman" w:hAnsi="Times New Roman" w:cs="Times New Roman"/>
          <w:sz w:val="24"/>
          <w:szCs w:val="24"/>
          <w:lang w:val="en-US"/>
        </w:rPr>
        <w:t>magnitude and</w:t>
      </w:r>
      <w:r w:rsidR="00187D88">
        <w:rPr>
          <w:rFonts w:ascii="Times New Roman" w:hAnsi="Times New Roman" w:cs="Times New Roman"/>
          <w:sz w:val="24"/>
          <w:szCs w:val="24"/>
          <w:lang w:val="en-US"/>
        </w:rPr>
        <w:t xml:space="preserve"> </w:t>
      </w:r>
      <w:r w:rsidR="000651B9">
        <w:rPr>
          <w:rFonts w:ascii="Times New Roman" w:hAnsi="Times New Roman" w:cs="Times New Roman"/>
          <w:sz w:val="24"/>
          <w:szCs w:val="24"/>
          <w:lang w:val="en-US"/>
        </w:rPr>
        <w:t>d</w:t>
      </w:r>
      <w:r w:rsidR="00187D88">
        <w:rPr>
          <w:rFonts w:ascii="Times New Roman" w:hAnsi="Times New Roman" w:cs="Times New Roman"/>
          <w:sz w:val="24"/>
          <w:szCs w:val="24"/>
          <w:lang w:val="en-US"/>
        </w:rPr>
        <w:t>irection</w:t>
      </w:r>
      <w:r w:rsidR="000651B9">
        <w:rPr>
          <w:rFonts w:ascii="Times New Roman" w:hAnsi="Times New Roman" w:cs="Times New Roman"/>
          <w:sz w:val="24"/>
          <w:szCs w:val="24"/>
          <w:lang w:val="en-US"/>
        </w:rPr>
        <w:t>; thus</w:t>
      </w:r>
      <w:r w:rsidR="00D2689D">
        <w:rPr>
          <w:rFonts w:ascii="Times New Roman" w:hAnsi="Times New Roman" w:cs="Times New Roman"/>
          <w:sz w:val="24"/>
          <w:szCs w:val="24"/>
          <w:lang w:val="en-US"/>
        </w:rPr>
        <w:t>, active restoration was net positive (</w:t>
      </w:r>
      <w:proofErr w:type="spellStart"/>
      <w:r w:rsidR="00B21894">
        <w:rPr>
          <w:rFonts w:ascii="Times New Roman" w:hAnsi="Times New Roman" w:cs="Times New Roman"/>
          <w:sz w:val="24"/>
          <w:szCs w:val="24"/>
          <w:lang w:val="en-US"/>
        </w:rPr>
        <w:t>lrr</w:t>
      </w:r>
      <w:proofErr w:type="spellEnd"/>
      <w:r w:rsidR="00B21894">
        <w:rPr>
          <w:rFonts w:ascii="Times New Roman" w:hAnsi="Times New Roman" w:cs="Times New Roman"/>
          <w:sz w:val="24"/>
          <w:szCs w:val="24"/>
          <w:lang w:val="en-US"/>
        </w:rPr>
        <w:t xml:space="preserve"> estimate = 0.22</w:t>
      </w:r>
      <w:r w:rsidR="008E6F1C">
        <w:rPr>
          <w:rFonts w:ascii="Times New Roman" w:hAnsi="Times New Roman" w:cs="Times New Roman"/>
          <w:sz w:val="24"/>
          <w:szCs w:val="24"/>
          <w:lang w:val="en-US"/>
        </w:rPr>
        <w:t>,</w:t>
      </w:r>
      <w:r w:rsidR="00B21894">
        <w:rPr>
          <w:rFonts w:ascii="Times New Roman" w:hAnsi="Times New Roman" w:cs="Times New Roman"/>
          <w:sz w:val="24"/>
          <w:szCs w:val="24"/>
          <w:lang w:val="en-US"/>
        </w:rPr>
        <w:t xml:space="preserve"> 95% CI= 0.21</w:t>
      </w:r>
      <w:r w:rsidR="00D144E2">
        <w:rPr>
          <w:rFonts w:ascii="Times New Roman" w:hAnsi="Times New Roman" w:cs="Times New Roman"/>
          <w:sz w:val="24"/>
          <w:szCs w:val="24"/>
          <w:lang w:val="en-US"/>
        </w:rPr>
        <w:t xml:space="preserve"> to</w:t>
      </w:r>
      <w:r w:rsidR="00B21894">
        <w:rPr>
          <w:rFonts w:ascii="Times New Roman" w:hAnsi="Times New Roman" w:cs="Times New Roman"/>
          <w:sz w:val="24"/>
          <w:szCs w:val="24"/>
          <w:lang w:val="en-US"/>
        </w:rPr>
        <w:t xml:space="preserve"> 0.23</w:t>
      </w:r>
      <w:r w:rsidR="00D2689D">
        <w:rPr>
          <w:rFonts w:ascii="Times New Roman" w:hAnsi="Times New Roman" w:cs="Times New Roman"/>
          <w:sz w:val="24"/>
          <w:szCs w:val="24"/>
          <w:lang w:val="en-US"/>
        </w:rPr>
        <w:t>) while passive restoration was net negative (</w:t>
      </w:r>
      <w:proofErr w:type="spellStart"/>
      <w:r w:rsidR="00B21894">
        <w:rPr>
          <w:rFonts w:ascii="Times New Roman" w:hAnsi="Times New Roman" w:cs="Times New Roman"/>
          <w:sz w:val="24"/>
          <w:szCs w:val="24"/>
          <w:lang w:val="en-US"/>
        </w:rPr>
        <w:t>lrr</w:t>
      </w:r>
      <w:proofErr w:type="spellEnd"/>
      <w:r w:rsidR="00B21894">
        <w:rPr>
          <w:rFonts w:ascii="Times New Roman" w:hAnsi="Times New Roman" w:cs="Times New Roman"/>
          <w:sz w:val="24"/>
          <w:szCs w:val="24"/>
          <w:lang w:val="en-US"/>
        </w:rPr>
        <w:t xml:space="preserve"> estimate= -0.34</w:t>
      </w:r>
      <w:r w:rsidR="008E6F1C">
        <w:rPr>
          <w:rFonts w:ascii="Times New Roman" w:hAnsi="Times New Roman" w:cs="Times New Roman"/>
          <w:sz w:val="24"/>
          <w:szCs w:val="24"/>
          <w:lang w:val="en-US"/>
        </w:rPr>
        <w:t>,</w:t>
      </w:r>
      <w:r w:rsidR="00B21894">
        <w:rPr>
          <w:rFonts w:ascii="Times New Roman" w:hAnsi="Times New Roman" w:cs="Times New Roman"/>
          <w:sz w:val="24"/>
          <w:szCs w:val="24"/>
          <w:lang w:val="en-US"/>
        </w:rPr>
        <w:t xml:space="preserve"> 95% CI= -0.37</w:t>
      </w:r>
      <w:r w:rsidR="00D144E2">
        <w:rPr>
          <w:rFonts w:ascii="Times New Roman" w:hAnsi="Times New Roman" w:cs="Times New Roman"/>
          <w:sz w:val="24"/>
          <w:szCs w:val="24"/>
          <w:lang w:val="en-US"/>
        </w:rPr>
        <w:t xml:space="preserve"> to</w:t>
      </w:r>
      <w:r w:rsidR="00B21894">
        <w:rPr>
          <w:rFonts w:ascii="Times New Roman" w:hAnsi="Times New Roman" w:cs="Times New Roman"/>
          <w:sz w:val="24"/>
          <w:szCs w:val="24"/>
          <w:lang w:val="en-US"/>
        </w:rPr>
        <w:t xml:space="preserve"> -0.31</w:t>
      </w:r>
      <w:r w:rsidR="00D2689D">
        <w:rPr>
          <w:rFonts w:ascii="Times New Roman" w:hAnsi="Times New Roman" w:cs="Times New Roman"/>
          <w:sz w:val="24"/>
          <w:szCs w:val="24"/>
          <w:lang w:val="en-US"/>
        </w:rPr>
        <w:t>).</w:t>
      </w:r>
      <w:r w:rsidR="000651B9">
        <w:rPr>
          <w:rFonts w:ascii="Times New Roman" w:hAnsi="Times New Roman" w:cs="Times New Roman"/>
          <w:sz w:val="24"/>
          <w:szCs w:val="24"/>
          <w:lang w:val="en-US"/>
        </w:rPr>
        <w:t xml:space="preserve"> </w:t>
      </w:r>
      <w:r w:rsidR="00DB2AED">
        <w:rPr>
          <w:rFonts w:ascii="Times New Roman" w:hAnsi="Times New Roman" w:cs="Times New Roman"/>
          <w:sz w:val="24"/>
          <w:szCs w:val="24"/>
          <w:lang w:val="en-US"/>
        </w:rPr>
        <w:t xml:space="preserve">The three </w:t>
      </w:r>
      <w:r w:rsidR="008E6F1C">
        <w:rPr>
          <w:rFonts w:ascii="Times New Roman" w:hAnsi="Times New Roman" w:cs="Times New Roman"/>
          <w:sz w:val="24"/>
          <w:szCs w:val="24"/>
          <w:lang w:val="en-US"/>
        </w:rPr>
        <w:t xml:space="preserve">categories of </w:t>
      </w:r>
      <w:r w:rsidR="00DB2AED">
        <w:rPr>
          <w:rFonts w:ascii="Times New Roman" w:hAnsi="Times New Roman" w:cs="Times New Roman"/>
          <w:sz w:val="24"/>
          <w:szCs w:val="24"/>
          <w:lang w:val="en-US"/>
        </w:rPr>
        <w:t xml:space="preserve">active interventions </w:t>
      </w:r>
      <w:r w:rsidR="006F0971">
        <w:rPr>
          <w:rFonts w:ascii="Times New Roman" w:hAnsi="Times New Roman" w:cs="Times New Roman"/>
          <w:sz w:val="24"/>
          <w:szCs w:val="24"/>
          <w:lang w:val="en-US"/>
        </w:rPr>
        <w:t>(</w:t>
      </w:r>
      <w:r w:rsidR="00DB2AED">
        <w:rPr>
          <w:rFonts w:ascii="Times New Roman" w:hAnsi="Times New Roman" w:cs="Times New Roman"/>
          <w:sz w:val="24"/>
          <w:szCs w:val="24"/>
          <w:lang w:val="en-US"/>
        </w:rPr>
        <w:t>s</w:t>
      </w:r>
      <w:r w:rsidR="0093611B">
        <w:rPr>
          <w:rFonts w:ascii="Times New Roman" w:hAnsi="Times New Roman" w:cs="Times New Roman"/>
          <w:sz w:val="24"/>
          <w:szCs w:val="24"/>
          <w:lang w:val="en-US"/>
        </w:rPr>
        <w:t>oil, vegetation and water addition</w:t>
      </w:r>
      <w:r w:rsidR="006F0971">
        <w:rPr>
          <w:rFonts w:ascii="Times New Roman" w:hAnsi="Times New Roman" w:cs="Times New Roman"/>
          <w:sz w:val="24"/>
          <w:szCs w:val="24"/>
          <w:lang w:val="en-US"/>
        </w:rPr>
        <w:t>)</w:t>
      </w:r>
      <w:r w:rsidR="0093611B">
        <w:rPr>
          <w:rFonts w:ascii="Times New Roman" w:hAnsi="Times New Roman" w:cs="Times New Roman"/>
          <w:sz w:val="24"/>
          <w:szCs w:val="24"/>
          <w:lang w:val="en-US"/>
        </w:rPr>
        <w:t xml:space="preserve"> were </w:t>
      </w:r>
      <w:r w:rsidR="006F0971">
        <w:rPr>
          <w:rFonts w:ascii="Times New Roman" w:hAnsi="Times New Roman" w:cs="Times New Roman"/>
          <w:sz w:val="24"/>
          <w:szCs w:val="24"/>
          <w:lang w:val="en-US"/>
        </w:rPr>
        <w:t xml:space="preserve">net </w:t>
      </w:r>
      <w:r w:rsidR="0093611B">
        <w:rPr>
          <w:rFonts w:ascii="Times New Roman" w:hAnsi="Times New Roman" w:cs="Times New Roman"/>
          <w:sz w:val="24"/>
          <w:szCs w:val="24"/>
          <w:lang w:val="en-US"/>
        </w:rPr>
        <w:t>positive</w:t>
      </w:r>
      <w:r w:rsidR="00C06E5E">
        <w:rPr>
          <w:rFonts w:ascii="Times New Roman" w:hAnsi="Times New Roman" w:cs="Times New Roman"/>
          <w:sz w:val="24"/>
          <w:szCs w:val="24"/>
          <w:lang w:val="en-US"/>
        </w:rPr>
        <w:t xml:space="preserve"> and significantly different</w:t>
      </w:r>
      <w:r w:rsidR="00046AA2">
        <w:rPr>
          <w:rFonts w:ascii="Times New Roman" w:hAnsi="Times New Roman" w:cs="Times New Roman"/>
          <w:sz w:val="24"/>
          <w:szCs w:val="24"/>
          <w:lang w:val="en-US"/>
        </w:rPr>
        <w:t xml:space="preserve"> from </w:t>
      </w:r>
      <w:r w:rsidR="00987503">
        <w:rPr>
          <w:rFonts w:ascii="Times New Roman" w:hAnsi="Times New Roman" w:cs="Times New Roman"/>
          <w:sz w:val="24"/>
          <w:szCs w:val="24"/>
          <w:lang w:val="en-US"/>
        </w:rPr>
        <w:t>z</w:t>
      </w:r>
      <w:r w:rsidR="00046AA2">
        <w:rPr>
          <w:rFonts w:ascii="Times New Roman" w:hAnsi="Times New Roman" w:cs="Times New Roman"/>
          <w:sz w:val="24"/>
          <w:szCs w:val="24"/>
          <w:lang w:val="en-US"/>
        </w:rPr>
        <w:t>ero and among them</w:t>
      </w:r>
      <w:r w:rsidR="00D144E2">
        <w:rPr>
          <w:rFonts w:ascii="Times New Roman" w:hAnsi="Times New Roman" w:cs="Times New Roman"/>
          <w:sz w:val="24"/>
          <w:szCs w:val="24"/>
          <w:lang w:val="en-US"/>
        </w:rPr>
        <w:t xml:space="preserve"> (</w:t>
      </w:r>
      <w:proofErr w:type="spellStart"/>
      <w:r w:rsidR="00D144E2">
        <w:rPr>
          <w:rFonts w:ascii="Times New Roman" w:hAnsi="Times New Roman" w:cs="Times New Roman"/>
          <w:sz w:val="24"/>
          <w:szCs w:val="24"/>
          <w:lang w:val="en-US"/>
        </w:rPr>
        <w:t>lrr</w:t>
      </w:r>
      <w:proofErr w:type="spellEnd"/>
      <w:r w:rsidR="00D144E2">
        <w:rPr>
          <w:rFonts w:ascii="Times New Roman" w:hAnsi="Times New Roman" w:cs="Times New Roman"/>
          <w:sz w:val="24"/>
          <w:szCs w:val="24"/>
          <w:lang w:val="en-US"/>
        </w:rPr>
        <w:t xml:space="preserve"> estimate</w:t>
      </w:r>
      <w:r w:rsidR="00D144E2" w:rsidRPr="00D144E2">
        <w:rPr>
          <w:rFonts w:ascii="Times New Roman" w:hAnsi="Times New Roman" w:cs="Times New Roman"/>
          <w:sz w:val="24"/>
          <w:szCs w:val="24"/>
          <w:vertAlign w:val="subscript"/>
          <w:lang w:val="en-US"/>
        </w:rPr>
        <w:t>soil</w:t>
      </w:r>
      <w:r w:rsidR="00D144E2">
        <w:rPr>
          <w:rFonts w:ascii="Times New Roman" w:hAnsi="Times New Roman" w:cs="Times New Roman"/>
          <w:sz w:val="24"/>
          <w:szCs w:val="24"/>
          <w:lang w:val="en-US"/>
        </w:rPr>
        <w:t>= 0.31, 95% CI= 0.30 to 0.33;</w:t>
      </w:r>
      <w:r w:rsidR="00D144E2" w:rsidRPr="00D144E2">
        <w:rPr>
          <w:rFonts w:ascii="Times New Roman" w:hAnsi="Times New Roman" w:cs="Times New Roman"/>
          <w:sz w:val="24"/>
          <w:szCs w:val="24"/>
          <w:lang w:val="en-US"/>
        </w:rPr>
        <w:t xml:space="preserve"> </w:t>
      </w:r>
      <w:bookmarkStart w:id="3" w:name="_Hlk3125514"/>
      <w:proofErr w:type="spellStart"/>
      <w:r w:rsidR="00D144E2">
        <w:rPr>
          <w:rFonts w:ascii="Times New Roman" w:hAnsi="Times New Roman" w:cs="Times New Roman"/>
          <w:sz w:val="24"/>
          <w:szCs w:val="24"/>
          <w:lang w:val="en-US"/>
        </w:rPr>
        <w:t>lrr</w:t>
      </w:r>
      <w:proofErr w:type="spellEnd"/>
      <w:r w:rsidR="00D144E2">
        <w:rPr>
          <w:rFonts w:ascii="Times New Roman" w:hAnsi="Times New Roman" w:cs="Times New Roman"/>
          <w:sz w:val="24"/>
          <w:szCs w:val="24"/>
          <w:lang w:val="en-US"/>
        </w:rPr>
        <w:t xml:space="preserve"> </w:t>
      </w:r>
      <w:proofErr w:type="spellStart"/>
      <w:r w:rsidR="00D144E2">
        <w:rPr>
          <w:rFonts w:ascii="Times New Roman" w:hAnsi="Times New Roman" w:cs="Times New Roman"/>
          <w:sz w:val="24"/>
          <w:szCs w:val="24"/>
          <w:lang w:val="en-US"/>
        </w:rPr>
        <w:t>estimate</w:t>
      </w:r>
      <w:r w:rsidR="00D144E2">
        <w:rPr>
          <w:rFonts w:ascii="Times New Roman" w:hAnsi="Times New Roman" w:cs="Times New Roman"/>
          <w:sz w:val="24"/>
          <w:szCs w:val="24"/>
          <w:vertAlign w:val="subscript"/>
          <w:lang w:val="en-US"/>
        </w:rPr>
        <w:t>vegetation</w:t>
      </w:r>
      <w:proofErr w:type="spellEnd"/>
      <w:r w:rsidR="00D144E2">
        <w:rPr>
          <w:rFonts w:ascii="Times New Roman" w:hAnsi="Times New Roman" w:cs="Times New Roman"/>
          <w:sz w:val="24"/>
          <w:szCs w:val="24"/>
          <w:lang w:val="en-US"/>
        </w:rPr>
        <w:t>= 0.18, 95% CI= 0.17 to 0.20</w:t>
      </w:r>
      <w:bookmarkEnd w:id="3"/>
      <w:r w:rsidR="00D144E2">
        <w:rPr>
          <w:rFonts w:ascii="Times New Roman" w:hAnsi="Times New Roman" w:cs="Times New Roman"/>
          <w:sz w:val="24"/>
          <w:szCs w:val="24"/>
          <w:lang w:val="en-US"/>
        </w:rPr>
        <w:t xml:space="preserve">; </w:t>
      </w:r>
      <w:proofErr w:type="spellStart"/>
      <w:r w:rsidR="00D144E2">
        <w:rPr>
          <w:rFonts w:ascii="Times New Roman" w:hAnsi="Times New Roman" w:cs="Times New Roman"/>
          <w:sz w:val="24"/>
          <w:szCs w:val="24"/>
          <w:lang w:val="en-US"/>
        </w:rPr>
        <w:t>lrr</w:t>
      </w:r>
      <w:proofErr w:type="spellEnd"/>
      <w:r w:rsidR="00D144E2">
        <w:rPr>
          <w:rFonts w:ascii="Times New Roman" w:hAnsi="Times New Roman" w:cs="Times New Roman"/>
          <w:sz w:val="24"/>
          <w:szCs w:val="24"/>
          <w:lang w:val="en-US"/>
        </w:rPr>
        <w:t xml:space="preserve"> </w:t>
      </w:r>
      <w:proofErr w:type="spellStart"/>
      <w:r w:rsidR="00D144E2">
        <w:rPr>
          <w:rFonts w:ascii="Times New Roman" w:hAnsi="Times New Roman" w:cs="Times New Roman"/>
          <w:sz w:val="24"/>
          <w:szCs w:val="24"/>
          <w:lang w:val="en-US"/>
        </w:rPr>
        <w:t>estimate</w:t>
      </w:r>
      <w:r w:rsidR="00D144E2">
        <w:rPr>
          <w:rFonts w:ascii="Times New Roman" w:hAnsi="Times New Roman" w:cs="Times New Roman"/>
          <w:sz w:val="24"/>
          <w:szCs w:val="24"/>
          <w:vertAlign w:val="subscript"/>
          <w:lang w:val="en-US"/>
        </w:rPr>
        <w:t>water</w:t>
      </w:r>
      <w:proofErr w:type="spellEnd"/>
      <w:r w:rsidR="00D144E2">
        <w:rPr>
          <w:rFonts w:ascii="Times New Roman" w:hAnsi="Times New Roman" w:cs="Times New Roman"/>
          <w:sz w:val="24"/>
          <w:szCs w:val="24"/>
          <w:vertAlign w:val="subscript"/>
          <w:lang w:val="en-US"/>
        </w:rPr>
        <w:t xml:space="preserve"> addition</w:t>
      </w:r>
      <w:r w:rsidR="00D144E2">
        <w:rPr>
          <w:rFonts w:ascii="Times New Roman" w:hAnsi="Times New Roman" w:cs="Times New Roman"/>
          <w:sz w:val="24"/>
          <w:szCs w:val="24"/>
          <w:lang w:val="en-US"/>
        </w:rPr>
        <w:t>= 0.64, 95% CI= 0.55 to 0.73; p &lt; 0.0001</w:t>
      </w:r>
      <w:r>
        <w:rPr>
          <w:rFonts w:ascii="Times New Roman" w:hAnsi="Times New Roman" w:cs="Times New Roman"/>
          <w:sz w:val="24"/>
          <w:szCs w:val="24"/>
          <w:lang w:val="en-US"/>
        </w:rPr>
        <w:t>; Fig. 2</w:t>
      </w:r>
      <w:r w:rsidR="00D144E2">
        <w:rPr>
          <w:rFonts w:ascii="Times New Roman" w:hAnsi="Times New Roman" w:cs="Times New Roman"/>
          <w:sz w:val="24"/>
          <w:szCs w:val="24"/>
          <w:lang w:val="en-US"/>
        </w:rPr>
        <w:t>)</w:t>
      </w:r>
      <w:r w:rsidR="00C06E5E">
        <w:rPr>
          <w:rFonts w:ascii="Times New Roman" w:hAnsi="Times New Roman" w:cs="Times New Roman"/>
          <w:sz w:val="24"/>
          <w:szCs w:val="24"/>
          <w:lang w:val="en-US"/>
        </w:rPr>
        <w:t xml:space="preserve">. </w:t>
      </w:r>
      <w:r w:rsidR="00876294">
        <w:rPr>
          <w:rFonts w:ascii="Times New Roman" w:hAnsi="Times New Roman" w:cs="Times New Roman"/>
          <w:sz w:val="24"/>
          <w:szCs w:val="24"/>
          <w:lang w:val="en-US"/>
        </w:rPr>
        <w:t xml:space="preserve">On the other hand, the passive </w:t>
      </w:r>
      <w:r w:rsidR="00876294">
        <w:rPr>
          <w:rFonts w:ascii="Times New Roman" w:hAnsi="Times New Roman" w:cs="Times New Roman"/>
          <w:sz w:val="24"/>
          <w:szCs w:val="24"/>
          <w:lang w:val="en-US"/>
        </w:rPr>
        <w:lastRenderedPageBreak/>
        <w:t xml:space="preserve">recovery of </w:t>
      </w:r>
      <w:r w:rsidR="0047196F">
        <w:rPr>
          <w:rFonts w:ascii="Times New Roman" w:hAnsi="Times New Roman" w:cs="Times New Roman"/>
          <w:sz w:val="24"/>
          <w:szCs w:val="24"/>
          <w:lang w:val="en-US"/>
        </w:rPr>
        <w:t xml:space="preserve">soil </w:t>
      </w:r>
      <w:r w:rsidR="00876294">
        <w:rPr>
          <w:rFonts w:ascii="Times New Roman" w:hAnsi="Times New Roman" w:cs="Times New Roman"/>
          <w:sz w:val="24"/>
          <w:szCs w:val="24"/>
          <w:lang w:val="en-US"/>
        </w:rPr>
        <w:t xml:space="preserve">in drylands </w:t>
      </w:r>
      <w:r w:rsidR="0047196F">
        <w:rPr>
          <w:rFonts w:ascii="Times New Roman" w:hAnsi="Times New Roman" w:cs="Times New Roman"/>
          <w:sz w:val="24"/>
          <w:szCs w:val="24"/>
          <w:lang w:val="en-US"/>
        </w:rPr>
        <w:t xml:space="preserve">was net negative </w:t>
      </w:r>
      <w:r w:rsidR="002F5BDF">
        <w:rPr>
          <w:rFonts w:ascii="Times New Roman" w:hAnsi="Times New Roman" w:cs="Times New Roman"/>
          <w:sz w:val="24"/>
          <w:szCs w:val="24"/>
          <w:lang w:val="en-US"/>
        </w:rPr>
        <w:t>(</w:t>
      </w:r>
      <w:proofErr w:type="spellStart"/>
      <w:r w:rsidR="002F5BDF">
        <w:rPr>
          <w:rFonts w:ascii="Times New Roman" w:hAnsi="Times New Roman" w:cs="Times New Roman"/>
          <w:sz w:val="24"/>
          <w:szCs w:val="24"/>
          <w:lang w:val="en-US"/>
        </w:rPr>
        <w:t>lrr</w:t>
      </w:r>
      <w:proofErr w:type="spellEnd"/>
      <w:r w:rsidR="002F5BDF">
        <w:rPr>
          <w:rFonts w:ascii="Times New Roman" w:hAnsi="Times New Roman" w:cs="Times New Roman"/>
          <w:sz w:val="24"/>
          <w:szCs w:val="24"/>
          <w:lang w:val="en-US"/>
        </w:rPr>
        <w:t xml:space="preserve"> estimate</w:t>
      </w:r>
      <w:r w:rsidR="002F5BDF" w:rsidRPr="00D144E2">
        <w:rPr>
          <w:rFonts w:ascii="Times New Roman" w:hAnsi="Times New Roman" w:cs="Times New Roman"/>
          <w:sz w:val="24"/>
          <w:szCs w:val="24"/>
          <w:vertAlign w:val="subscript"/>
          <w:lang w:val="en-US"/>
        </w:rPr>
        <w:t>soil</w:t>
      </w:r>
      <w:r w:rsidR="002F5BDF">
        <w:rPr>
          <w:rFonts w:ascii="Times New Roman" w:hAnsi="Times New Roman" w:cs="Times New Roman"/>
          <w:sz w:val="24"/>
          <w:szCs w:val="24"/>
          <w:lang w:val="en-US"/>
        </w:rPr>
        <w:t xml:space="preserve">= -0.76, 95% CI= -0.82 to -0.70) </w:t>
      </w:r>
      <w:r w:rsidR="0047196F">
        <w:rPr>
          <w:rFonts w:ascii="Times New Roman" w:hAnsi="Times New Roman" w:cs="Times New Roman"/>
          <w:sz w:val="24"/>
          <w:szCs w:val="24"/>
          <w:lang w:val="en-US"/>
        </w:rPr>
        <w:t xml:space="preserve">while the other two </w:t>
      </w:r>
      <w:r w:rsidR="002F5BDF">
        <w:rPr>
          <w:rFonts w:ascii="Times New Roman" w:hAnsi="Times New Roman" w:cs="Times New Roman"/>
          <w:sz w:val="24"/>
          <w:szCs w:val="24"/>
          <w:lang w:val="en-US"/>
        </w:rPr>
        <w:t xml:space="preserve">passive </w:t>
      </w:r>
      <w:r w:rsidR="0047196F">
        <w:rPr>
          <w:rFonts w:ascii="Times New Roman" w:hAnsi="Times New Roman" w:cs="Times New Roman"/>
          <w:sz w:val="24"/>
          <w:szCs w:val="24"/>
          <w:lang w:val="en-US"/>
        </w:rPr>
        <w:t>interventions</w:t>
      </w:r>
      <w:r w:rsidR="00DB2AED">
        <w:rPr>
          <w:rFonts w:ascii="Times New Roman" w:hAnsi="Times New Roman" w:cs="Times New Roman"/>
          <w:sz w:val="24"/>
          <w:szCs w:val="24"/>
          <w:lang w:val="en-US"/>
        </w:rPr>
        <w:t xml:space="preserve"> </w:t>
      </w:r>
      <w:r w:rsidR="005D0D84">
        <w:rPr>
          <w:rFonts w:ascii="Times New Roman" w:hAnsi="Times New Roman" w:cs="Times New Roman"/>
          <w:sz w:val="24"/>
          <w:szCs w:val="24"/>
          <w:lang w:val="en-US"/>
        </w:rPr>
        <w:t xml:space="preserve">had a </w:t>
      </w:r>
      <w:r w:rsidR="0047196F">
        <w:rPr>
          <w:rFonts w:ascii="Times New Roman" w:hAnsi="Times New Roman" w:cs="Times New Roman"/>
          <w:sz w:val="24"/>
          <w:szCs w:val="24"/>
          <w:lang w:val="en-US"/>
        </w:rPr>
        <w:t>positive</w:t>
      </w:r>
      <w:r w:rsidR="005D0D84">
        <w:rPr>
          <w:rFonts w:ascii="Times New Roman" w:hAnsi="Times New Roman" w:cs="Times New Roman"/>
          <w:sz w:val="24"/>
          <w:szCs w:val="24"/>
          <w:lang w:val="en-US"/>
        </w:rPr>
        <w:t xml:space="preserve"> effect on restoration</w:t>
      </w:r>
      <w:r w:rsidR="00DB2AED">
        <w:rPr>
          <w:rFonts w:ascii="Times New Roman" w:hAnsi="Times New Roman" w:cs="Times New Roman"/>
          <w:sz w:val="24"/>
          <w:szCs w:val="24"/>
          <w:lang w:val="en-US"/>
        </w:rPr>
        <w:t xml:space="preserve"> </w:t>
      </w:r>
      <w:bookmarkStart w:id="4" w:name="_Hlk2959267"/>
      <w:r w:rsidR="00DB2AED">
        <w:rPr>
          <w:rFonts w:ascii="Times New Roman" w:hAnsi="Times New Roman" w:cs="Times New Roman"/>
          <w:sz w:val="24"/>
          <w:szCs w:val="24"/>
          <w:lang w:val="en-US"/>
        </w:rPr>
        <w:t>(</w:t>
      </w:r>
      <w:proofErr w:type="spellStart"/>
      <w:r w:rsidR="00DB2AED">
        <w:rPr>
          <w:rFonts w:ascii="Times New Roman" w:hAnsi="Times New Roman" w:cs="Times New Roman"/>
          <w:sz w:val="24"/>
          <w:szCs w:val="24"/>
          <w:lang w:val="en-US"/>
        </w:rPr>
        <w:t>lrr</w:t>
      </w:r>
      <w:proofErr w:type="spellEnd"/>
      <w:r w:rsidR="00DB2AED">
        <w:rPr>
          <w:rFonts w:ascii="Times New Roman" w:hAnsi="Times New Roman" w:cs="Times New Roman"/>
          <w:sz w:val="24"/>
          <w:szCs w:val="24"/>
          <w:lang w:val="en-US"/>
        </w:rPr>
        <w:t xml:space="preserve"> </w:t>
      </w:r>
      <w:proofErr w:type="spellStart"/>
      <w:r w:rsidR="00DB2AED">
        <w:rPr>
          <w:rFonts w:ascii="Times New Roman" w:hAnsi="Times New Roman" w:cs="Times New Roman"/>
          <w:sz w:val="24"/>
          <w:szCs w:val="24"/>
          <w:lang w:val="en-US"/>
        </w:rPr>
        <w:t>estimate</w:t>
      </w:r>
      <w:r w:rsidR="00DB2AED">
        <w:rPr>
          <w:rFonts w:ascii="Times New Roman" w:hAnsi="Times New Roman" w:cs="Times New Roman"/>
          <w:sz w:val="24"/>
          <w:szCs w:val="24"/>
          <w:vertAlign w:val="subscript"/>
          <w:lang w:val="en-US"/>
        </w:rPr>
        <w:t>vegetation</w:t>
      </w:r>
      <w:proofErr w:type="spellEnd"/>
      <w:r w:rsidR="00DB2AED">
        <w:rPr>
          <w:rFonts w:ascii="Times New Roman" w:hAnsi="Times New Roman" w:cs="Times New Roman"/>
          <w:sz w:val="24"/>
          <w:szCs w:val="24"/>
          <w:lang w:val="en-US"/>
        </w:rPr>
        <w:t>= 0.</w:t>
      </w:r>
      <w:r w:rsidR="006F0971">
        <w:rPr>
          <w:rFonts w:ascii="Times New Roman" w:hAnsi="Times New Roman" w:cs="Times New Roman"/>
          <w:sz w:val="24"/>
          <w:szCs w:val="24"/>
          <w:lang w:val="en-US"/>
        </w:rPr>
        <w:t>26</w:t>
      </w:r>
      <w:r w:rsidR="00DB2AED">
        <w:rPr>
          <w:rFonts w:ascii="Times New Roman" w:hAnsi="Times New Roman" w:cs="Times New Roman"/>
          <w:sz w:val="24"/>
          <w:szCs w:val="24"/>
          <w:lang w:val="en-US"/>
        </w:rPr>
        <w:t>, 95% CI= 0.</w:t>
      </w:r>
      <w:r w:rsidR="006F0971">
        <w:rPr>
          <w:rFonts w:ascii="Times New Roman" w:hAnsi="Times New Roman" w:cs="Times New Roman"/>
          <w:sz w:val="24"/>
          <w:szCs w:val="24"/>
          <w:lang w:val="en-US"/>
        </w:rPr>
        <w:t>21</w:t>
      </w:r>
      <w:r w:rsidR="00DB2AED">
        <w:rPr>
          <w:rFonts w:ascii="Times New Roman" w:hAnsi="Times New Roman" w:cs="Times New Roman"/>
          <w:sz w:val="24"/>
          <w:szCs w:val="24"/>
          <w:lang w:val="en-US"/>
        </w:rPr>
        <w:t xml:space="preserve"> to 0.</w:t>
      </w:r>
      <w:r w:rsidR="006F0971">
        <w:rPr>
          <w:rFonts w:ascii="Times New Roman" w:hAnsi="Times New Roman" w:cs="Times New Roman"/>
          <w:sz w:val="24"/>
          <w:szCs w:val="24"/>
          <w:lang w:val="en-US"/>
        </w:rPr>
        <w:t>3</w:t>
      </w:r>
      <w:r w:rsidR="00DB2AED">
        <w:rPr>
          <w:rFonts w:ascii="Times New Roman" w:hAnsi="Times New Roman" w:cs="Times New Roman"/>
          <w:sz w:val="24"/>
          <w:szCs w:val="24"/>
          <w:lang w:val="en-US"/>
        </w:rPr>
        <w:t xml:space="preserve">2; </w:t>
      </w:r>
      <w:proofErr w:type="spellStart"/>
      <w:r w:rsidR="00DB2AED">
        <w:rPr>
          <w:rFonts w:ascii="Times New Roman" w:hAnsi="Times New Roman" w:cs="Times New Roman"/>
          <w:sz w:val="24"/>
          <w:szCs w:val="24"/>
          <w:lang w:val="en-US"/>
        </w:rPr>
        <w:t>lrr</w:t>
      </w:r>
      <w:proofErr w:type="spellEnd"/>
      <w:r w:rsidR="00DB2AED">
        <w:rPr>
          <w:rFonts w:ascii="Times New Roman" w:hAnsi="Times New Roman" w:cs="Times New Roman"/>
          <w:sz w:val="24"/>
          <w:szCs w:val="24"/>
          <w:lang w:val="en-US"/>
        </w:rPr>
        <w:t xml:space="preserve"> </w:t>
      </w:r>
      <w:proofErr w:type="spellStart"/>
      <w:r w:rsidR="00DB2AED">
        <w:rPr>
          <w:rFonts w:ascii="Times New Roman" w:hAnsi="Times New Roman" w:cs="Times New Roman"/>
          <w:sz w:val="24"/>
          <w:szCs w:val="24"/>
          <w:lang w:val="en-US"/>
        </w:rPr>
        <w:t>estimate</w:t>
      </w:r>
      <w:r w:rsidR="006F0971">
        <w:rPr>
          <w:rFonts w:ascii="Times New Roman" w:hAnsi="Times New Roman" w:cs="Times New Roman"/>
          <w:sz w:val="24"/>
          <w:szCs w:val="24"/>
          <w:vertAlign w:val="subscript"/>
          <w:lang w:val="en-US"/>
        </w:rPr>
        <w:t>grazing</w:t>
      </w:r>
      <w:proofErr w:type="spellEnd"/>
      <w:r w:rsidR="006F0971">
        <w:rPr>
          <w:rFonts w:ascii="Times New Roman" w:hAnsi="Times New Roman" w:cs="Times New Roman"/>
          <w:sz w:val="24"/>
          <w:szCs w:val="24"/>
          <w:vertAlign w:val="subscript"/>
          <w:lang w:val="en-US"/>
        </w:rPr>
        <w:t xml:space="preserve"> exclusion</w:t>
      </w:r>
      <w:r w:rsidR="00DB2AED">
        <w:rPr>
          <w:rFonts w:ascii="Times New Roman" w:hAnsi="Times New Roman" w:cs="Times New Roman"/>
          <w:sz w:val="24"/>
          <w:szCs w:val="24"/>
          <w:lang w:val="en-US"/>
        </w:rPr>
        <w:t>= 0.</w:t>
      </w:r>
      <w:r w:rsidR="006F0971">
        <w:rPr>
          <w:rFonts w:ascii="Times New Roman" w:hAnsi="Times New Roman" w:cs="Times New Roman"/>
          <w:sz w:val="24"/>
          <w:szCs w:val="24"/>
          <w:lang w:val="en-US"/>
        </w:rPr>
        <w:t>13</w:t>
      </w:r>
      <w:r w:rsidR="00DB2AED">
        <w:rPr>
          <w:rFonts w:ascii="Times New Roman" w:hAnsi="Times New Roman" w:cs="Times New Roman"/>
          <w:sz w:val="24"/>
          <w:szCs w:val="24"/>
          <w:lang w:val="en-US"/>
        </w:rPr>
        <w:t>, 95% CI= 0.</w:t>
      </w:r>
      <w:r w:rsidR="006F0971">
        <w:rPr>
          <w:rFonts w:ascii="Times New Roman" w:hAnsi="Times New Roman" w:cs="Times New Roman"/>
          <w:sz w:val="24"/>
          <w:szCs w:val="24"/>
          <w:lang w:val="en-US"/>
        </w:rPr>
        <w:t>03</w:t>
      </w:r>
      <w:r w:rsidR="00DB2AED">
        <w:rPr>
          <w:rFonts w:ascii="Times New Roman" w:hAnsi="Times New Roman" w:cs="Times New Roman"/>
          <w:sz w:val="24"/>
          <w:szCs w:val="24"/>
          <w:lang w:val="en-US"/>
        </w:rPr>
        <w:t xml:space="preserve"> to 0.</w:t>
      </w:r>
      <w:r w:rsidR="006F0971">
        <w:rPr>
          <w:rFonts w:ascii="Times New Roman" w:hAnsi="Times New Roman" w:cs="Times New Roman"/>
          <w:sz w:val="24"/>
          <w:szCs w:val="24"/>
          <w:lang w:val="en-US"/>
        </w:rPr>
        <w:t>24</w:t>
      </w:r>
      <w:r w:rsidR="00DB2AED">
        <w:rPr>
          <w:rFonts w:ascii="Times New Roman" w:hAnsi="Times New Roman" w:cs="Times New Roman"/>
          <w:sz w:val="24"/>
          <w:szCs w:val="24"/>
          <w:lang w:val="en-US"/>
        </w:rPr>
        <w:t>; p &lt; 0.0001</w:t>
      </w:r>
      <w:r>
        <w:rPr>
          <w:rFonts w:ascii="Times New Roman" w:hAnsi="Times New Roman" w:cs="Times New Roman"/>
          <w:sz w:val="24"/>
          <w:szCs w:val="24"/>
          <w:lang w:val="en-US"/>
        </w:rPr>
        <w:t>; Fig. 2</w:t>
      </w:r>
      <w:r w:rsidR="00DB2AED">
        <w:rPr>
          <w:rFonts w:ascii="Times New Roman" w:hAnsi="Times New Roman" w:cs="Times New Roman"/>
          <w:sz w:val="24"/>
          <w:szCs w:val="24"/>
          <w:lang w:val="en-US"/>
        </w:rPr>
        <w:t>)</w:t>
      </w:r>
      <w:bookmarkEnd w:id="4"/>
      <w:r w:rsidR="0047196F">
        <w:rPr>
          <w:rFonts w:ascii="Times New Roman" w:hAnsi="Times New Roman" w:cs="Times New Roman"/>
          <w:sz w:val="24"/>
          <w:szCs w:val="24"/>
          <w:lang w:val="en-US"/>
        </w:rPr>
        <w:t xml:space="preserve">. </w:t>
      </w:r>
      <w:r w:rsidR="000602A7">
        <w:rPr>
          <w:rFonts w:ascii="Times New Roman" w:hAnsi="Times New Roman" w:cs="Times New Roman"/>
          <w:sz w:val="24"/>
          <w:szCs w:val="24"/>
          <w:lang w:val="en-US"/>
        </w:rPr>
        <w:t>Both covariates examined significantly influenced the effectiveness of active interventions (</w:t>
      </w:r>
      <w:proofErr w:type="spellStart"/>
      <w:r w:rsidR="000602A7">
        <w:rPr>
          <w:rFonts w:ascii="Times New Roman" w:hAnsi="Times New Roman" w:cs="Times New Roman"/>
          <w:sz w:val="24"/>
          <w:szCs w:val="24"/>
          <w:lang w:val="en-US"/>
        </w:rPr>
        <w:t>lrr</w:t>
      </w:r>
      <w:proofErr w:type="spellEnd"/>
      <w:r w:rsidR="000602A7">
        <w:rPr>
          <w:rFonts w:ascii="Times New Roman" w:hAnsi="Times New Roman" w:cs="Times New Roman"/>
          <w:sz w:val="24"/>
          <w:szCs w:val="24"/>
          <w:lang w:val="en-US"/>
        </w:rPr>
        <w:t xml:space="preserve"> </w:t>
      </w:r>
      <w:proofErr w:type="spellStart"/>
      <w:r w:rsidR="000602A7">
        <w:rPr>
          <w:rFonts w:ascii="Times New Roman" w:hAnsi="Times New Roman" w:cs="Times New Roman"/>
          <w:sz w:val="24"/>
          <w:szCs w:val="24"/>
          <w:lang w:val="en-US"/>
        </w:rPr>
        <w:t>estimate</w:t>
      </w:r>
      <w:r w:rsidR="000602A7">
        <w:rPr>
          <w:rFonts w:ascii="Times New Roman" w:hAnsi="Times New Roman" w:cs="Times New Roman"/>
          <w:sz w:val="24"/>
          <w:szCs w:val="24"/>
          <w:vertAlign w:val="subscript"/>
          <w:lang w:val="en-US"/>
        </w:rPr>
        <w:t>aridity</w:t>
      </w:r>
      <w:proofErr w:type="spellEnd"/>
      <w:r w:rsidR="000602A7">
        <w:rPr>
          <w:rFonts w:ascii="Times New Roman" w:hAnsi="Times New Roman" w:cs="Times New Roman"/>
          <w:sz w:val="24"/>
          <w:szCs w:val="24"/>
          <w:lang w:val="en-US"/>
        </w:rPr>
        <w:t xml:space="preserve">= -0.01, 95% CI= -0.02 to -0.01; </w:t>
      </w:r>
      <w:proofErr w:type="spellStart"/>
      <w:r w:rsidR="000602A7">
        <w:rPr>
          <w:rFonts w:ascii="Times New Roman" w:hAnsi="Times New Roman" w:cs="Times New Roman"/>
          <w:sz w:val="24"/>
          <w:szCs w:val="24"/>
          <w:lang w:val="en-US"/>
        </w:rPr>
        <w:t>lrr</w:t>
      </w:r>
      <w:proofErr w:type="spellEnd"/>
      <w:r w:rsidR="000602A7">
        <w:rPr>
          <w:rFonts w:ascii="Times New Roman" w:hAnsi="Times New Roman" w:cs="Times New Roman"/>
          <w:sz w:val="24"/>
          <w:szCs w:val="24"/>
          <w:lang w:val="en-US"/>
        </w:rPr>
        <w:t xml:space="preserve"> </w:t>
      </w:r>
      <w:proofErr w:type="spellStart"/>
      <w:proofErr w:type="gramStart"/>
      <w:r w:rsidR="000602A7">
        <w:rPr>
          <w:rFonts w:ascii="Times New Roman" w:hAnsi="Times New Roman" w:cs="Times New Roman"/>
          <w:sz w:val="24"/>
          <w:szCs w:val="24"/>
          <w:lang w:val="en-US"/>
        </w:rPr>
        <w:t>estimated</w:t>
      </w:r>
      <w:r w:rsidR="0010242F">
        <w:rPr>
          <w:rFonts w:ascii="Times New Roman" w:hAnsi="Times New Roman" w:cs="Times New Roman"/>
          <w:sz w:val="24"/>
          <w:szCs w:val="24"/>
          <w:vertAlign w:val="subscript"/>
          <w:lang w:val="en-US"/>
        </w:rPr>
        <w:t>exp.time</w:t>
      </w:r>
      <w:proofErr w:type="spellEnd"/>
      <w:proofErr w:type="gramEnd"/>
      <w:r w:rsidR="000602A7">
        <w:rPr>
          <w:rFonts w:ascii="Times New Roman" w:hAnsi="Times New Roman" w:cs="Times New Roman"/>
          <w:sz w:val="24"/>
          <w:szCs w:val="24"/>
          <w:lang w:val="en-US"/>
        </w:rPr>
        <w:t xml:space="preserve">= 0.003, 95% CI= 0.003 to 0.0035) while for passive interventions just the </w:t>
      </w:r>
      <w:r w:rsidR="0010242F">
        <w:rPr>
          <w:rFonts w:ascii="Times New Roman" w:hAnsi="Times New Roman" w:cs="Times New Roman"/>
          <w:sz w:val="24"/>
          <w:szCs w:val="24"/>
          <w:lang w:val="en-US"/>
        </w:rPr>
        <w:t xml:space="preserve">time scale </w:t>
      </w:r>
      <w:r w:rsidR="000602A7">
        <w:rPr>
          <w:rFonts w:ascii="Times New Roman" w:hAnsi="Times New Roman" w:cs="Times New Roman"/>
          <w:sz w:val="24"/>
          <w:szCs w:val="24"/>
          <w:lang w:val="en-US"/>
        </w:rPr>
        <w:t>of experiments was significant (</w:t>
      </w:r>
      <w:proofErr w:type="spellStart"/>
      <w:r w:rsidR="000602A7">
        <w:rPr>
          <w:rFonts w:ascii="Times New Roman" w:hAnsi="Times New Roman" w:cs="Times New Roman"/>
          <w:sz w:val="24"/>
          <w:szCs w:val="24"/>
          <w:lang w:val="en-US"/>
        </w:rPr>
        <w:t>lrr</w:t>
      </w:r>
      <w:proofErr w:type="spellEnd"/>
      <w:r w:rsidR="000602A7">
        <w:rPr>
          <w:rFonts w:ascii="Times New Roman" w:hAnsi="Times New Roman" w:cs="Times New Roman"/>
          <w:sz w:val="24"/>
          <w:szCs w:val="24"/>
          <w:lang w:val="en-US"/>
        </w:rPr>
        <w:t xml:space="preserve"> </w:t>
      </w:r>
      <w:proofErr w:type="spellStart"/>
      <w:r w:rsidR="000602A7">
        <w:rPr>
          <w:rFonts w:ascii="Times New Roman" w:hAnsi="Times New Roman" w:cs="Times New Roman"/>
          <w:sz w:val="24"/>
          <w:szCs w:val="24"/>
          <w:lang w:val="en-US"/>
        </w:rPr>
        <w:t>estimated</w:t>
      </w:r>
      <w:r w:rsidR="000602A7">
        <w:rPr>
          <w:rFonts w:ascii="Times New Roman" w:hAnsi="Times New Roman" w:cs="Times New Roman"/>
          <w:sz w:val="24"/>
          <w:szCs w:val="24"/>
          <w:vertAlign w:val="subscript"/>
          <w:lang w:val="en-US"/>
        </w:rPr>
        <w:t>exp.</w:t>
      </w:r>
      <w:r w:rsidR="0010242F">
        <w:rPr>
          <w:rFonts w:ascii="Times New Roman" w:hAnsi="Times New Roman" w:cs="Times New Roman"/>
          <w:sz w:val="24"/>
          <w:szCs w:val="24"/>
          <w:vertAlign w:val="subscript"/>
          <w:lang w:val="en-US"/>
        </w:rPr>
        <w:t>time</w:t>
      </w:r>
      <w:proofErr w:type="spellEnd"/>
      <w:r w:rsidR="000602A7">
        <w:rPr>
          <w:rFonts w:ascii="Times New Roman" w:hAnsi="Times New Roman" w:cs="Times New Roman"/>
          <w:sz w:val="24"/>
          <w:szCs w:val="24"/>
          <w:lang w:val="en-US"/>
        </w:rPr>
        <w:t>= 0.01, 95% CI= 0.008 to 0.01).</w:t>
      </w:r>
    </w:p>
    <w:p w14:paraId="1910E66D" w14:textId="77777777" w:rsidR="00CE5986" w:rsidRDefault="00344133" w:rsidP="00C56EA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According to the</w:t>
      </w:r>
      <w:r w:rsidR="008E6F1C">
        <w:rPr>
          <w:rFonts w:ascii="Times New Roman" w:hAnsi="Times New Roman" w:cs="Times New Roman"/>
          <w:sz w:val="24"/>
          <w:szCs w:val="24"/>
          <w:lang w:val="en-US"/>
        </w:rPr>
        <w:t xml:space="preserve"> </w:t>
      </w:r>
      <w:r>
        <w:rPr>
          <w:rFonts w:ascii="Times New Roman" w:hAnsi="Times New Roman" w:cs="Times New Roman"/>
          <w:sz w:val="24"/>
          <w:szCs w:val="24"/>
          <w:lang w:val="en-US"/>
        </w:rPr>
        <w:t>outcomes evaluated</w:t>
      </w:r>
      <w:r w:rsidR="00CF118A">
        <w:rPr>
          <w:rFonts w:ascii="Times New Roman" w:hAnsi="Times New Roman" w:cs="Times New Roman"/>
          <w:sz w:val="24"/>
          <w:szCs w:val="24"/>
          <w:lang w:val="en-US"/>
        </w:rPr>
        <w:t xml:space="preserve"> in active restoration studies</w:t>
      </w:r>
      <w:r>
        <w:rPr>
          <w:rFonts w:ascii="Times New Roman" w:hAnsi="Times New Roman" w:cs="Times New Roman"/>
          <w:sz w:val="24"/>
          <w:szCs w:val="24"/>
          <w:lang w:val="en-US"/>
        </w:rPr>
        <w:t>,</w:t>
      </w:r>
      <w:r w:rsidR="00CF118A">
        <w:rPr>
          <w:rFonts w:ascii="Times New Roman" w:hAnsi="Times New Roman" w:cs="Times New Roman"/>
          <w:sz w:val="24"/>
          <w:szCs w:val="24"/>
          <w:lang w:val="en-US"/>
        </w:rPr>
        <w:t xml:space="preserve"> </w:t>
      </w:r>
      <w:r w:rsidR="00115B97">
        <w:rPr>
          <w:rFonts w:ascii="Times New Roman" w:hAnsi="Times New Roman" w:cs="Times New Roman"/>
          <w:sz w:val="24"/>
          <w:szCs w:val="24"/>
          <w:lang w:val="en-US"/>
        </w:rPr>
        <w:t xml:space="preserve">we found </w:t>
      </w:r>
      <w:r w:rsidR="00876294">
        <w:rPr>
          <w:rFonts w:ascii="Times New Roman" w:hAnsi="Times New Roman" w:cs="Times New Roman"/>
          <w:sz w:val="24"/>
          <w:szCs w:val="24"/>
          <w:lang w:val="en-US"/>
        </w:rPr>
        <w:t xml:space="preserve">net </w:t>
      </w:r>
      <w:r w:rsidR="00115B97">
        <w:rPr>
          <w:rFonts w:ascii="Times New Roman" w:hAnsi="Times New Roman" w:cs="Times New Roman"/>
          <w:sz w:val="24"/>
          <w:szCs w:val="24"/>
          <w:lang w:val="en-US"/>
        </w:rPr>
        <w:t>positive effects of interventions on soil, plants and habitat restoration but a negative effect on animal communities</w:t>
      </w:r>
      <w:r>
        <w:rPr>
          <w:rFonts w:ascii="Times New Roman" w:hAnsi="Times New Roman" w:cs="Times New Roman"/>
          <w:sz w:val="24"/>
          <w:szCs w:val="24"/>
          <w:lang w:val="en-US"/>
        </w:rPr>
        <w:t xml:space="preserve"> </w:t>
      </w:r>
      <w:r w:rsidR="008E6F1C">
        <w:rPr>
          <w:rFonts w:ascii="Times New Roman" w:hAnsi="Times New Roman" w:cs="Times New Roman"/>
          <w:sz w:val="24"/>
          <w:szCs w:val="24"/>
          <w:lang w:val="en-US"/>
        </w:rPr>
        <w:t xml:space="preserve">restoration </w:t>
      </w:r>
      <w:r w:rsidR="00CF118A">
        <w:rPr>
          <w:rFonts w:ascii="Times New Roman" w:hAnsi="Times New Roman" w:cs="Times New Roman"/>
          <w:sz w:val="24"/>
          <w:szCs w:val="24"/>
          <w:lang w:val="en-US"/>
        </w:rPr>
        <w:t>(</w:t>
      </w:r>
      <w:proofErr w:type="spellStart"/>
      <w:r w:rsidR="00CF118A">
        <w:rPr>
          <w:rFonts w:ascii="Times New Roman" w:hAnsi="Times New Roman" w:cs="Times New Roman"/>
          <w:sz w:val="24"/>
          <w:szCs w:val="24"/>
          <w:lang w:val="en-US"/>
        </w:rPr>
        <w:t>lrr</w:t>
      </w:r>
      <w:proofErr w:type="spellEnd"/>
      <w:r w:rsidR="00CF118A">
        <w:rPr>
          <w:rFonts w:ascii="Times New Roman" w:hAnsi="Times New Roman" w:cs="Times New Roman"/>
          <w:sz w:val="24"/>
          <w:szCs w:val="24"/>
          <w:lang w:val="en-US"/>
        </w:rPr>
        <w:t xml:space="preserve"> estimate</w:t>
      </w:r>
      <w:r w:rsidR="00CF118A" w:rsidRPr="00D144E2">
        <w:rPr>
          <w:rFonts w:ascii="Times New Roman" w:hAnsi="Times New Roman" w:cs="Times New Roman"/>
          <w:sz w:val="24"/>
          <w:szCs w:val="24"/>
          <w:vertAlign w:val="subscript"/>
          <w:lang w:val="en-US"/>
        </w:rPr>
        <w:t>soil</w:t>
      </w:r>
      <w:r w:rsidR="00CF118A">
        <w:rPr>
          <w:rFonts w:ascii="Times New Roman" w:hAnsi="Times New Roman" w:cs="Times New Roman"/>
          <w:sz w:val="24"/>
          <w:szCs w:val="24"/>
          <w:lang w:val="en-US"/>
        </w:rPr>
        <w:t>= 0.22, 95% CI= 0.15 to 0.28;</w:t>
      </w:r>
      <w:r w:rsidR="00CF118A" w:rsidRPr="00D144E2">
        <w:rPr>
          <w:rFonts w:ascii="Times New Roman" w:hAnsi="Times New Roman" w:cs="Times New Roman"/>
          <w:sz w:val="24"/>
          <w:szCs w:val="24"/>
          <w:lang w:val="en-US"/>
        </w:rPr>
        <w:t xml:space="preserve"> </w:t>
      </w:r>
      <w:proofErr w:type="spellStart"/>
      <w:r w:rsidR="00CF118A">
        <w:rPr>
          <w:rFonts w:ascii="Times New Roman" w:hAnsi="Times New Roman" w:cs="Times New Roman"/>
          <w:sz w:val="24"/>
          <w:szCs w:val="24"/>
          <w:lang w:val="en-US"/>
        </w:rPr>
        <w:t>lrr</w:t>
      </w:r>
      <w:proofErr w:type="spellEnd"/>
      <w:r w:rsidR="00CF118A">
        <w:rPr>
          <w:rFonts w:ascii="Times New Roman" w:hAnsi="Times New Roman" w:cs="Times New Roman"/>
          <w:sz w:val="24"/>
          <w:szCs w:val="24"/>
          <w:lang w:val="en-US"/>
        </w:rPr>
        <w:t xml:space="preserve"> </w:t>
      </w:r>
      <w:proofErr w:type="spellStart"/>
      <w:r w:rsidR="00CF118A">
        <w:rPr>
          <w:rFonts w:ascii="Times New Roman" w:hAnsi="Times New Roman" w:cs="Times New Roman"/>
          <w:sz w:val="24"/>
          <w:szCs w:val="24"/>
          <w:lang w:val="en-US"/>
        </w:rPr>
        <w:t>estimate</w:t>
      </w:r>
      <w:r w:rsidR="00CF118A">
        <w:rPr>
          <w:rFonts w:ascii="Times New Roman" w:hAnsi="Times New Roman" w:cs="Times New Roman"/>
          <w:sz w:val="24"/>
          <w:szCs w:val="24"/>
          <w:vertAlign w:val="subscript"/>
          <w:lang w:val="en-US"/>
        </w:rPr>
        <w:t>plants</w:t>
      </w:r>
      <w:proofErr w:type="spellEnd"/>
      <w:r w:rsidR="00CF118A">
        <w:rPr>
          <w:rFonts w:ascii="Times New Roman" w:hAnsi="Times New Roman" w:cs="Times New Roman"/>
          <w:sz w:val="24"/>
          <w:szCs w:val="24"/>
          <w:lang w:val="en-US"/>
        </w:rPr>
        <w:t xml:space="preserve">= 0.51, 95% CI= 0.49 to 0.52; </w:t>
      </w:r>
      <w:proofErr w:type="spellStart"/>
      <w:r w:rsidR="00022F3E">
        <w:rPr>
          <w:rFonts w:ascii="Times New Roman" w:hAnsi="Times New Roman" w:cs="Times New Roman"/>
          <w:sz w:val="24"/>
          <w:szCs w:val="24"/>
          <w:lang w:val="en-US"/>
        </w:rPr>
        <w:t>lrr</w:t>
      </w:r>
      <w:proofErr w:type="spellEnd"/>
      <w:r w:rsidR="00022F3E">
        <w:rPr>
          <w:rFonts w:ascii="Times New Roman" w:hAnsi="Times New Roman" w:cs="Times New Roman"/>
          <w:sz w:val="24"/>
          <w:szCs w:val="24"/>
          <w:lang w:val="en-US"/>
        </w:rPr>
        <w:t xml:space="preserve"> </w:t>
      </w:r>
      <w:proofErr w:type="spellStart"/>
      <w:r w:rsidR="00022F3E">
        <w:rPr>
          <w:rFonts w:ascii="Times New Roman" w:hAnsi="Times New Roman" w:cs="Times New Roman"/>
          <w:sz w:val="24"/>
          <w:szCs w:val="24"/>
          <w:lang w:val="en-US"/>
        </w:rPr>
        <w:t>estimate</w:t>
      </w:r>
      <w:r w:rsidR="00022F3E">
        <w:rPr>
          <w:rFonts w:ascii="Times New Roman" w:hAnsi="Times New Roman" w:cs="Times New Roman"/>
          <w:sz w:val="24"/>
          <w:szCs w:val="24"/>
          <w:vertAlign w:val="subscript"/>
          <w:lang w:val="en-US"/>
        </w:rPr>
        <w:t>habitat</w:t>
      </w:r>
      <w:proofErr w:type="spellEnd"/>
      <w:r w:rsidR="00022F3E">
        <w:rPr>
          <w:rFonts w:ascii="Times New Roman" w:hAnsi="Times New Roman" w:cs="Times New Roman"/>
          <w:sz w:val="24"/>
          <w:szCs w:val="24"/>
          <w:lang w:val="en-US"/>
        </w:rPr>
        <w:t>= 0.06, 95% CI= 0.04 to 0.08</w:t>
      </w:r>
      <w:r w:rsidR="00022F3E">
        <w:rPr>
          <w:rFonts w:ascii="Times New Roman" w:hAnsi="Times New Roman" w:cs="Times New Roman"/>
          <w:sz w:val="24"/>
          <w:szCs w:val="24"/>
          <w:lang w:val="en-US"/>
        </w:rPr>
        <w:t xml:space="preserve">; </w:t>
      </w:r>
      <w:proofErr w:type="spellStart"/>
      <w:r w:rsidR="00CF118A">
        <w:rPr>
          <w:rFonts w:ascii="Times New Roman" w:hAnsi="Times New Roman" w:cs="Times New Roman"/>
          <w:sz w:val="24"/>
          <w:szCs w:val="24"/>
          <w:lang w:val="en-US"/>
        </w:rPr>
        <w:t>lrr</w:t>
      </w:r>
      <w:proofErr w:type="spellEnd"/>
      <w:r w:rsidR="00CF118A">
        <w:rPr>
          <w:rFonts w:ascii="Times New Roman" w:hAnsi="Times New Roman" w:cs="Times New Roman"/>
          <w:sz w:val="24"/>
          <w:szCs w:val="24"/>
          <w:lang w:val="en-US"/>
        </w:rPr>
        <w:t xml:space="preserve"> </w:t>
      </w:r>
      <w:proofErr w:type="spellStart"/>
      <w:r w:rsidR="00CF118A">
        <w:rPr>
          <w:rFonts w:ascii="Times New Roman" w:hAnsi="Times New Roman" w:cs="Times New Roman"/>
          <w:sz w:val="24"/>
          <w:szCs w:val="24"/>
          <w:lang w:val="en-US"/>
        </w:rPr>
        <w:t>estimate</w:t>
      </w:r>
      <w:r w:rsidR="00CF118A">
        <w:rPr>
          <w:rFonts w:ascii="Times New Roman" w:hAnsi="Times New Roman" w:cs="Times New Roman"/>
          <w:sz w:val="24"/>
          <w:szCs w:val="24"/>
          <w:vertAlign w:val="subscript"/>
          <w:lang w:val="en-US"/>
        </w:rPr>
        <w:t>animals</w:t>
      </w:r>
      <w:proofErr w:type="spellEnd"/>
      <w:r w:rsidR="00CF118A">
        <w:rPr>
          <w:rFonts w:ascii="Times New Roman" w:hAnsi="Times New Roman" w:cs="Times New Roman"/>
          <w:sz w:val="24"/>
          <w:szCs w:val="24"/>
          <w:lang w:val="en-US"/>
        </w:rPr>
        <w:t xml:space="preserve">= -0.11, 95% CI= -0.115 to -0.114; p &lt; 0.0001). </w:t>
      </w:r>
      <w:r w:rsidR="00115B97">
        <w:rPr>
          <w:rFonts w:ascii="Times New Roman" w:hAnsi="Times New Roman" w:cs="Times New Roman"/>
          <w:sz w:val="24"/>
          <w:szCs w:val="24"/>
          <w:lang w:val="en-US"/>
        </w:rPr>
        <w:t xml:space="preserve">For the outcomes </w:t>
      </w:r>
      <w:r w:rsidR="008E6F1C">
        <w:rPr>
          <w:rFonts w:ascii="Times New Roman" w:hAnsi="Times New Roman" w:cs="Times New Roman"/>
          <w:sz w:val="24"/>
          <w:szCs w:val="24"/>
          <w:lang w:val="en-US"/>
        </w:rPr>
        <w:t xml:space="preserve">evaluated </w:t>
      </w:r>
      <w:r w:rsidR="00115B97">
        <w:rPr>
          <w:rFonts w:ascii="Times New Roman" w:hAnsi="Times New Roman" w:cs="Times New Roman"/>
          <w:sz w:val="24"/>
          <w:szCs w:val="24"/>
          <w:lang w:val="en-US"/>
        </w:rPr>
        <w:t>in passive restoration studies</w:t>
      </w:r>
      <w:r w:rsidR="008E6F1C">
        <w:rPr>
          <w:rFonts w:ascii="Times New Roman" w:hAnsi="Times New Roman" w:cs="Times New Roman"/>
          <w:sz w:val="24"/>
          <w:szCs w:val="24"/>
          <w:lang w:val="en-US"/>
        </w:rPr>
        <w:t xml:space="preserve">, </w:t>
      </w:r>
      <w:r w:rsidR="00115B97">
        <w:rPr>
          <w:rFonts w:ascii="Times New Roman" w:hAnsi="Times New Roman" w:cs="Times New Roman"/>
          <w:sz w:val="24"/>
          <w:szCs w:val="24"/>
          <w:lang w:val="en-US"/>
        </w:rPr>
        <w:t>we found</w:t>
      </w:r>
      <w:r w:rsidR="006461C2">
        <w:rPr>
          <w:rFonts w:ascii="Times New Roman" w:hAnsi="Times New Roman" w:cs="Times New Roman"/>
          <w:sz w:val="24"/>
          <w:szCs w:val="24"/>
          <w:lang w:val="en-US"/>
        </w:rPr>
        <w:t xml:space="preserve"> </w:t>
      </w:r>
      <w:r w:rsidR="00115B97">
        <w:rPr>
          <w:rFonts w:ascii="Times New Roman" w:hAnsi="Times New Roman" w:cs="Times New Roman"/>
          <w:sz w:val="24"/>
          <w:szCs w:val="24"/>
          <w:lang w:val="en-US"/>
        </w:rPr>
        <w:t xml:space="preserve">a negative effect of </w:t>
      </w:r>
      <w:r w:rsidR="00A459FE">
        <w:rPr>
          <w:rFonts w:ascii="Times New Roman" w:hAnsi="Times New Roman" w:cs="Times New Roman"/>
          <w:sz w:val="24"/>
          <w:szCs w:val="24"/>
          <w:lang w:val="en-US"/>
        </w:rPr>
        <w:t xml:space="preserve">no intervention on soil </w:t>
      </w:r>
      <w:r w:rsidR="006461C2">
        <w:rPr>
          <w:rFonts w:ascii="Times New Roman" w:hAnsi="Times New Roman" w:cs="Times New Roman"/>
          <w:sz w:val="24"/>
          <w:szCs w:val="24"/>
          <w:lang w:val="en-US"/>
        </w:rPr>
        <w:t>restoration</w:t>
      </w:r>
      <w:r w:rsidR="00876294">
        <w:rPr>
          <w:rFonts w:ascii="Times New Roman" w:hAnsi="Times New Roman" w:cs="Times New Roman"/>
          <w:sz w:val="24"/>
          <w:szCs w:val="24"/>
          <w:lang w:val="en-US"/>
        </w:rPr>
        <w:t xml:space="preserve"> (</w:t>
      </w:r>
      <w:proofErr w:type="spellStart"/>
      <w:r w:rsidR="00876294">
        <w:rPr>
          <w:rFonts w:ascii="Times New Roman" w:hAnsi="Times New Roman" w:cs="Times New Roman"/>
          <w:sz w:val="24"/>
          <w:szCs w:val="24"/>
          <w:lang w:val="en-US"/>
        </w:rPr>
        <w:t>lrr</w:t>
      </w:r>
      <w:proofErr w:type="spellEnd"/>
      <w:r w:rsidR="00876294">
        <w:rPr>
          <w:rFonts w:ascii="Times New Roman" w:hAnsi="Times New Roman" w:cs="Times New Roman"/>
          <w:sz w:val="24"/>
          <w:szCs w:val="24"/>
          <w:lang w:val="en-US"/>
        </w:rPr>
        <w:t xml:space="preserve"> estimate</w:t>
      </w:r>
      <w:r w:rsidR="00876294" w:rsidRPr="00D144E2">
        <w:rPr>
          <w:rFonts w:ascii="Times New Roman" w:hAnsi="Times New Roman" w:cs="Times New Roman"/>
          <w:sz w:val="24"/>
          <w:szCs w:val="24"/>
          <w:vertAlign w:val="subscript"/>
          <w:lang w:val="en-US"/>
        </w:rPr>
        <w:t>soil</w:t>
      </w:r>
      <w:r w:rsidR="00876294">
        <w:rPr>
          <w:rFonts w:ascii="Times New Roman" w:hAnsi="Times New Roman" w:cs="Times New Roman"/>
          <w:sz w:val="24"/>
          <w:szCs w:val="24"/>
          <w:lang w:val="en-US"/>
        </w:rPr>
        <w:t>= -0.76, 95% CI= -0.82 to -0.70); however,</w:t>
      </w:r>
      <w:r w:rsidR="00A459FE">
        <w:rPr>
          <w:rFonts w:ascii="Times New Roman" w:hAnsi="Times New Roman" w:cs="Times New Roman"/>
          <w:sz w:val="24"/>
          <w:szCs w:val="24"/>
          <w:lang w:val="en-US"/>
        </w:rPr>
        <w:t xml:space="preserve"> </w:t>
      </w:r>
      <w:r w:rsidR="00115B97">
        <w:rPr>
          <w:rFonts w:ascii="Times New Roman" w:hAnsi="Times New Roman" w:cs="Times New Roman"/>
          <w:sz w:val="24"/>
          <w:szCs w:val="24"/>
          <w:lang w:val="en-US"/>
        </w:rPr>
        <w:t xml:space="preserve">plants and habitat can </w:t>
      </w:r>
      <w:r w:rsidR="00876294">
        <w:rPr>
          <w:rFonts w:ascii="Times New Roman" w:hAnsi="Times New Roman" w:cs="Times New Roman"/>
          <w:sz w:val="24"/>
          <w:szCs w:val="24"/>
          <w:lang w:val="en-US"/>
        </w:rPr>
        <w:t>regenerate unaided</w:t>
      </w:r>
      <w:r w:rsidR="00115B97">
        <w:rPr>
          <w:rFonts w:ascii="Times New Roman" w:hAnsi="Times New Roman" w:cs="Times New Roman"/>
          <w:sz w:val="24"/>
          <w:szCs w:val="24"/>
          <w:lang w:val="en-US"/>
        </w:rPr>
        <w:t xml:space="preserve"> </w:t>
      </w:r>
      <w:r w:rsidR="00CF118A">
        <w:rPr>
          <w:rFonts w:ascii="Times New Roman" w:hAnsi="Times New Roman" w:cs="Times New Roman"/>
          <w:sz w:val="24"/>
          <w:szCs w:val="24"/>
          <w:lang w:val="en-US"/>
        </w:rPr>
        <w:t>(</w:t>
      </w:r>
      <w:proofErr w:type="spellStart"/>
      <w:r w:rsidR="00CF118A">
        <w:rPr>
          <w:rFonts w:ascii="Times New Roman" w:hAnsi="Times New Roman" w:cs="Times New Roman"/>
          <w:sz w:val="24"/>
          <w:szCs w:val="24"/>
          <w:lang w:val="en-US"/>
        </w:rPr>
        <w:t>lrr</w:t>
      </w:r>
      <w:proofErr w:type="spellEnd"/>
      <w:r w:rsidR="00CF118A">
        <w:rPr>
          <w:rFonts w:ascii="Times New Roman" w:hAnsi="Times New Roman" w:cs="Times New Roman"/>
          <w:sz w:val="24"/>
          <w:szCs w:val="24"/>
          <w:lang w:val="en-US"/>
        </w:rPr>
        <w:t xml:space="preserve"> </w:t>
      </w:r>
      <w:proofErr w:type="spellStart"/>
      <w:r w:rsidR="00CF118A">
        <w:rPr>
          <w:rFonts w:ascii="Times New Roman" w:hAnsi="Times New Roman" w:cs="Times New Roman"/>
          <w:sz w:val="24"/>
          <w:szCs w:val="24"/>
          <w:lang w:val="en-US"/>
        </w:rPr>
        <w:t>estimate</w:t>
      </w:r>
      <w:r w:rsidR="00CF118A">
        <w:rPr>
          <w:rFonts w:ascii="Times New Roman" w:hAnsi="Times New Roman" w:cs="Times New Roman"/>
          <w:sz w:val="24"/>
          <w:szCs w:val="24"/>
          <w:vertAlign w:val="subscript"/>
          <w:lang w:val="en-US"/>
        </w:rPr>
        <w:t>plants</w:t>
      </w:r>
      <w:proofErr w:type="spellEnd"/>
      <w:r w:rsidR="00CF118A">
        <w:rPr>
          <w:rFonts w:ascii="Times New Roman" w:hAnsi="Times New Roman" w:cs="Times New Roman"/>
          <w:sz w:val="24"/>
          <w:szCs w:val="24"/>
          <w:lang w:val="en-US"/>
        </w:rPr>
        <w:t xml:space="preserve">= 0.44, 95% CI= 0.03 to 0.85; </w:t>
      </w:r>
      <w:proofErr w:type="spellStart"/>
      <w:r w:rsidR="00CF118A">
        <w:rPr>
          <w:rFonts w:ascii="Times New Roman" w:hAnsi="Times New Roman" w:cs="Times New Roman"/>
          <w:sz w:val="24"/>
          <w:szCs w:val="24"/>
          <w:lang w:val="en-US"/>
        </w:rPr>
        <w:t>lrr</w:t>
      </w:r>
      <w:proofErr w:type="spellEnd"/>
      <w:r w:rsidR="00CF118A">
        <w:rPr>
          <w:rFonts w:ascii="Times New Roman" w:hAnsi="Times New Roman" w:cs="Times New Roman"/>
          <w:sz w:val="24"/>
          <w:szCs w:val="24"/>
          <w:lang w:val="en-US"/>
        </w:rPr>
        <w:t xml:space="preserve"> </w:t>
      </w:r>
      <w:proofErr w:type="spellStart"/>
      <w:r w:rsidR="00CF118A">
        <w:rPr>
          <w:rFonts w:ascii="Times New Roman" w:hAnsi="Times New Roman" w:cs="Times New Roman"/>
          <w:sz w:val="24"/>
          <w:szCs w:val="24"/>
          <w:lang w:val="en-US"/>
        </w:rPr>
        <w:t>estimate</w:t>
      </w:r>
      <w:r w:rsidR="00CF118A">
        <w:rPr>
          <w:rFonts w:ascii="Times New Roman" w:hAnsi="Times New Roman" w:cs="Times New Roman"/>
          <w:sz w:val="24"/>
          <w:szCs w:val="24"/>
          <w:vertAlign w:val="subscript"/>
          <w:lang w:val="en-US"/>
        </w:rPr>
        <w:t>habitat</w:t>
      </w:r>
      <w:proofErr w:type="spellEnd"/>
      <w:r w:rsidR="00CF118A">
        <w:rPr>
          <w:rFonts w:ascii="Times New Roman" w:hAnsi="Times New Roman" w:cs="Times New Roman"/>
          <w:sz w:val="24"/>
          <w:szCs w:val="24"/>
          <w:lang w:val="en-US"/>
        </w:rPr>
        <w:t xml:space="preserve">= 0.16, 95% CI= 0.09 to 0.22; p &lt; 0.0001). </w:t>
      </w:r>
    </w:p>
    <w:p w14:paraId="3864B293" w14:textId="699639BC" w:rsidR="00436254" w:rsidRPr="008558B4" w:rsidRDefault="00ED6415" w:rsidP="00436254">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Active interventions implemented until now in drylands globally</w:t>
      </w:r>
      <w:r w:rsidR="00A9280C">
        <w:rPr>
          <w:rFonts w:ascii="Times New Roman" w:hAnsi="Times New Roman" w:cs="Times New Roman"/>
          <w:sz w:val="24"/>
          <w:szCs w:val="24"/>
          <w:lang w:val="en-US"/>
        </w:rPr>
        <w:t xml:space="preserve"> have positive effects on </w:t>
      </w:r>
      <w:r>
        <w:rPr>
          <w:rFonts w:ascii="Times New Roman" w:hAnsi="Times New Roman" w:cs="Times New Roman"/>
          <w:sz w:val="24"/>
          <w:szCs w:val="24"/>
          <w:lang w:val="en-US"/>
        </w:rPr>
        <w:t>the restoration of degraded ecosystems</w:t>
      </w:r>
      <w:r w:rsidR="00AB3AF9">
        <w:rPr>
          <w:rFonts w:ascii="Times New Roman" w:hAnsi="Times New Roman" w:cs="Times New Roman"/>
          <w:sz w:val="24"/>
          <w:szCs w:val="24"/>
          <w:lang w:val="en-US"/>
        </w:rPr>
        <w:t xml:space="preserve"> by agriculture</w:t>
      </w:r>
      <w:r>
        <w:rPr>
          <w:rFonts w:ascii="Times New Roman" w:hAnsi="Times New Roman" w:cs="Times New Roman"/>
          <w:sz w:val="24"/>
          <w:szCs w:val="24"/>
          <w:lang w:val="en-US"/>
        </w:rPr>
        <w:t xml:space="preserve">. The addition of water seems to be the most effective strategy, followed by interventions on soil (e.g. nutrients addition) and vegetation (e.g. planting). </w:t>
      </w:r>
      <w:r w:rsidR="004613AB">
        <w:rPr>
          <w:rFonts w:ascii="Times New Roman" w:hAnsi="Times New Roman" w:cs="Times New Roman"/>
          <w:sz w:val="24"/>
          <w:szCs w:val="24"/>
          <w:lang w:val="en-US"/>
        </w:rPr>
        <w:t>However,</w:t>
      </w:r>
      <w:r w:rsidR="00A9280C">
        <w:rPr>
          <w:rFonts w:ascii="Times New Roman" w:hAnsi="Times New Roman" w:cs="Times New Roman"/>
          <w:sz w:val="24"/>
          <w:szCs w:val="24"/>
          <w:lang w:val="en-US"/>
        </w:rPr>
        <w:t xml:space="preserve"> the net negative result of</w:t>
      </w:r>
      <w:r w:rsidR="004613AB">
        <w:rPr>
          <w:rFonts w:ascii="Times New Roman" w:hAnsi="Times New Roman" w:cs="Times New Roman"/>
          <w:sz w:val="24"/>
          <w:szCs w:val="24"/>
          <w:lang w:val="en-US"/>
        </w:rPr>
        <w:t xml:space="preserve"> passive restoration </w:t>
      </w:r>
      <w:r w:rsidR="00A9280C">
        <w:rPr>
          <w:rFonts w:ascii="Times New Roman" w:hAnsi="Times New Roman" w:cs="Times New Roman"/>
          <w:sz w:val="24"/>
          <w:szCs w:val="24"/>
          <w:lang w:val="en-US"/>
        </w:rPr>
        <w:t>show</w:t>
      </w:r>
      <w:r w:rsidR="002B7CC5">
        <w:rPr>
          <w:rFonts w:ascii="Times New Roman" w:hAnsi="Times New Roman" w:cs="Times New Roman"/>
          <w:sz w:val="24"/>
          <w:szCs w:val="24"/>
          <w:lang w:val="en-US"/>
        </w:rPr>
        <w:t>s</w:t>
      </w:r>
      <w:r w:rsidR="00A9280C">
        <w:rPr>
          <w:rFonts w:ascii="Times New Roman" w:hAnsi="Times New Roman" w:cs="Times New Roman"/>
          <w:sz w:val="24"/>
          <w:szCs w:val="24"/>
          <w:lang w:val="en-US"/>
        </w:rPr>
        <w:t xml:space="preserve"> the difficulty of th</w:t>
      </w:r>
      <w:r w:rsidR="00A05F34">
        <w:rPr>
          <w:rFonts w:ascii="Times New Roman" w:hAnsi="Times New Roman" w:cs="Times New Roman"/>
          <w:sz w:val="24"/>
          <w:szCs w:val="24"/>
          <w:lang w:val="en-US"/>
        </w:rPr>
        <w:t>ese</w:t>
      </w:r>
      <w:r w:rsidR="00A9280C">
        <w:rPr>
          <w:rFonts w:ascii="Times New Roman" w:hAnsi="Times New Roman" w:cs="Times New Roman"/>
          <w:sz w:val="24"/>
          <w:szCs w:val="24"/>
          <w:lang w:val="en-US"/>
        </w:rPr>
        <w:t xml:space="preserve"> harsh ecosystems to recover </w:t>
      </w:r>
      <w:r w:rsidR="000E6A77">
        <w:rPr>
          <w:rFonts w:ascii="Times New Roman" w:hAnsi="Times New Roman" w:cs="Times New Roman"/>
          <w:sz w:val="24"/>
          <w:szCs w:val="24"/>
          <w:lang w:val="en-US"/>
        </w:rPr>
        <w:t>by themselves</w:t>
      </w:r>
      <w:r w:rsidR="00A9280C">
        <w:rPr>
          <w:rFonts w:ascii="Times New Roman" w:hAnsi="Times New Roman" w:cs="Times New Roman"/>
          <w:sz w:val="24"/>
          <w:szCs w:val="24"/>
          <w:lang w:val="en-US"/>
        </w:rPr>
        <w:t>.</w:t>
      </w:r>
      <w:r w:rsidR="006A2F93">
        <w:rPr>
          <w:rFonts w:ascii="Times New Roman" w:hAnsi="Times New Roman" w:cs="Times New Roman"/>
          <w:sz w:val="24"/>
          <w:szCs w:val="24"/>
          <w:lang w:val="en-US"/>
        </w:rPr>
        <w:t xml:space="preserve"> </w:t>
      </w:r>
      <w:r w:rsidR="00123140">
        <w:rPr>
          <w:rFonts w:ascii="Times New Roman" w:hAnsi="Times New Roman" w:cs="Times New Roman"/>
          <w:sz w:val="24"/>
          <w:szCs w:val="24"/>
          <w:lang w:val="en-US"/>
        </w:rPr>
        <w:t>Our results differ to that of r</w:t>
      </w:r>
      <w:r w:rsidR="00223103">
        <w:rPr>
          <w:rFonts w:ascii="Times New Roman" w:hAnsi="Times New Roman" w:cs="Times New Roman"/>
          <w:sz w:val="24"/>
          <w:szCs w:val="24"/>
          <w:lang w:val="en-US"/>
        </w:rPr>
        <w:t xml:space="preserve">ecent studies in tropical forest </w:t>
      </w:r>
      <w:r w:rsidR="00123140">
        <w:rPr>
          <w:rFonts w:ascii="Times New Roman" w:hAnsi="Times New Roman" w:cs="Times New Roman"/>
          <w:sz w:val="24"/>
          <w:szCs w:val="24"/>
          <w:lang w:val="en-US"/>
        </w:rPr>
        <w:t>that</w:t>
      </w:r>
      <w:r w:rsidR="00223103">
        <w:rPr>
          <w:rFonts w:ascii="Times New Roman" w:hAnsi="Times New Roman" w:cs="Times New Roman"/>
          <w:sz w:val="24"/>
          <w:szCs w:val="24"/>
          <w:lang w:val="en-US"/>
        </w:rPr>
        <w:t xml:space="preserve"> found natural succession </w:t>
      </w:r>
      <w:r w:rsidR="00123140">
        <w:rPr>
          <w:rFonts w:ascii="Times New Roman" w:hAnsi="Times New Roman" w:cs="Times New Roman"/>
          <w:sz w:val="24"/>
          <w:szCs w:val="24"/>
          <w:lang w:val="en-US"/>
        </w:rPr>
        <w:t xml:space="preserve">to be </w:t>
      </w:r>
      <w:r w:rsidR="00223103">
        <w:rPr>
          <w:rFonts w:ascii="Times New Roman" w:hAnsi="Times New Roman" w:cs="Times New Roman"/>
          <w:sz w:val="24"/>
          <w:szCs w:val="24"/>
          <w:lang w:val="en-US"/>
        </w:rPr>
        <w:t xml:space="preserve">the most effective strategy to </w:t>
      </w:r>
      <w:r w:rsidR="00123140">
        <w:rPr>
          <w:rFonts w:ascii="Times New Roman" w:hAnsi="Times New Roman" w:cs="Times New Roman"/>
          <w:sz w:val="24"/>
          <w:szCs w:val="24"/>
          <w:lang w:val="en-US"/>
        </w:rPr>
        <w:t xml:space="preserve">restore </w:t>
      </w:r>
      <w:r w:rsidR="00223103">
        <w:rPr>
          <w:rFonts w:ascii="Times New Roman" w:hAnsi="Times New Roman" w:cs="Times New Roman"/>
          <w:sz w:val="24"/>
          <w:szCs w:val="24"/>
          <w:lang w:val="en-US"/>
        </w:rPr>
        <w:t>degraded forest</w:t>
      </w:r>
      <w:r w:rsidR="00123140">
        <w:rPr>
          <w:rFonts w:ascii="Times New Roman" w:hAnsi="Times New Roman" w:cs="Times New Roman"/>
          <w:sz w:val="24"/>
          <w:szCs w:val="24"/>
          <w:lang w:val="en-US"/>
        </w:rPr>
        <w:t>s</w:t>
      </w:r>
      <w:r w:rsidR="00223103">
        <w:rPr>
          <w:rFonts w:ascii="Times New Roman" w:hAnsi="Times New Roman" w:cs="Times New Roman"/>
          <w:sz w:val="24"/>
          <w:szCs w:val="24"/>
          <w:lang w:val="en-US"/>
        </w:rPr>
        <w:t xml:space="preserve"> </w:t>
      </w:r>
      <w:r w:rsidR="00580125">
        <w:rPr>
          <w:rFonts w:ascii="Times New Roman" w:hAnsi="Times New Roman" w:cs="Times New Roman"/>
          <w:sz w:val="24"/>
          <w:szCs w:val="24"/>
          <w:lang w:val="en-US"/>
        </w:rPr>
        <w:fldChar w:fldCharType="begin" w:fldLock="1"/>
      </w:r>
      <w:r w:rsidR="00730664">
        <w:rPr>
          <w:rFonts w:ascii="Times New Roman" w:hAnsi="Times New Roman" w:cs="Times New Roman"/>
          <w:sz w:val="24"/>
          <w:szCs w:val="24"/>
          <w:lang w:val="en-US"/>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16&lt;/i&gt;)","plainTextFormattedCitation":"(16)","previouslyFormattedCitation":"(&lt;i&gt;17&lt;/i&gt;)"},"properties":{"noteIndex":0},"schema":"https://github.com/citation-style-language/schema/raw/master/csl-citation.json"}</w:instrText>
      </w:r>
      <w:r w:rsidR="00580125">
        <w:rPr>
          <w:rFonts w:ascii="Times New Roman" w:hAnsi="Times New Roman" w:cs="Times New Roman"/>
          <w:sz w:val="24"/>
          <w:szCs w:val="24"/>
          <w:lang w:val="en-US"/>
        </w:rPr>
        <w:fldChar w:fldCharType="separate"/>
      </w:r>
      <w:r w:rsidR="00730664" w:rsidRPr="00730664">
        <w:rPr>
          <w:rFonts w:ascii="Times New Roman" w:hAnsi="Times New Roman" w:cs="Times New Roman"/>
          <w:noProof/>
          <w:sz w:val="24"/>
          <w:szCs w:val="24"/>
          <w:lang w:val="en-US"/>
        </w:rPr>
        <w:t>(</w:t>
      </w:r>
      <w:r w:rsidR="00730664" w:rsidRPr="00730664">
        <w:rPr>
          <w:rFonts w:ascii="Times New Roman" w:hAnsi="Times New Roman" w:cs="Times New Roman"/>
          <w:i/>
          <w:noProof/>
          <w:sz w:val="24"/>
          <w:szCs w:val="24"/>
          <w:lang w:val="en-US"/>
        </w:rPr>
        <w:t>16</w:t>
      </w:r>
      <w:r w:rsidR="00730664" w:rsidRPr="00730664">
        <w:rPr>
          <w:rFonts w:ascii="Times New Roman" w:hAnsi="Times New Roman" w:cs="Times New Roman"/>
          <w:noProof/>
          <w:sz w:val="24"/>
          <w:szCs w:val="24"/>
          <w:lang w:val="en-US"/>
        </w:rPr>
        <w:t>)</w:t>
      </w:r>
      <w:r w:rsidR="00580125">
        <w:rPr>
          <w:rFonts w:ascii="Times New Roman" w:hAnsi="Times New Roman" w:cs="Times New Roman"/>
          <w:sz w:val="24"/>
          <w:szCs w:val="24"/>
          <w:lang w:val="en-US"/>
        </w:rPr>
        <w:fldChar w:fldCharType="end"/>
      </w:r>
      <w:r w:rsidR="00223103">
        <w:rPr>
          <w:rFonts w:ascii="Times New Roman" w:hAnsi="Times New Roman" w:cs="Times New Roman"/>
          <w:sz w:val="24"/>
          <w:szCs w:val="24"/>
          <w:lang w:val="en-US"/>
        </w:rPr>
        <w:t xml:space="preserve">. </w:t>
      </w:r>
      <w:r w:rsidR="00CD7372">
        <w:rPr>
          <w:rFonts w:ascii="Times New Roman" w:hAnsi="Times New Roman" w:cs="Times New Roman"/>
          <w:sz w:val="24"/>
          <w:szCs w:val="24"/>
          <w:lang w:val="en-US"/>
        </w:rPr>
        <w:t>Nonetheless, t</w:t>
      </w:r>
      <w:r w:rsidR="003F525F">
        <w:rPr>
          <w:rFonts w:ascii="Times New Roman" w:hAnsi="Times New Roman" w:cs="Times New Roman"/>
          <w:sz w:val="24"/>
          <w:szCs w:val="24"/>
          <w:lang w:val="en-US"/>
        </w:rPr>
        <w:t xml:space="preserve">he abiotic limitations </w:t>
      </w:r>
      <w:r w:rsidR="00F257C6">
        <w:rPr>
          <w:rFonts w:ascii="Times New Roman" w:hAnsi="Times New Roman" w:cs="Times New Roman"/>
          <w:sz w:val="24"/>
          <w:szCs w:val="24"/>
          <w:lang w:val="en-US"/>
        </w:rPr>
        <w:t xml:space="preserve">that characterize </w:t>
      </w:r>
      <w:r w:rsidR="003F525F">
        <w:rPr>
          <w:rFonts w:ascii="Times New Roman" w:hAnsi="Times New Roman" w:cs="Times New Roman"/>
          <w:sz w:val="24"/>
          <w:szCs w:val="24"/>
          <w:lang w:val="en-US"/>
        </w:rPr>
        <w:t>d</w:t>
      </w:r>
      <w:r w:rsidR="00223103">
        <w:rPr>
          <w:rFonts w:ascii="Times New Roman" w:hAnsi="Times New Roman" w:cs="Times New Roman"/>
          <w:sz w:val="24"/>
          <w:szCs w:val="24"/>
          <w:lang w:val="en-US"/>
        </w:rPr>
        <w:t xml:space="preserve">rylands </w:t>
      </w:r>
      <w:r w:rsidR="00127C41">
        <w:rPr>
          <w:rFonts w:ascii="Times New Roman" w:hAnsi="Times New Roman" w:cs="Times New Roman"/>
          <w:sz w:val="24"/>
          <w:szCs w:val="24"/>
          <w:lang w:val="en-US"/>
        </w:rPr>
        <w:t>such us scarce rainfall and low soil</w:t>
      </w:r>
      <w:r w:rsidR="003F525F">
        <w:rPr>
          <w:rFonts w:ascii="Times New Roman" w:hAnsi="Times New Roman" w:cs="Times New Roman"/>
          <w:sz w:val="24"/>
          <w:szCs w:val="24"/>
          <w:lang w:val="en-US"/>
        </w:rPr>
        <w:t xml:space="preserve"> fertility</w:t>
      </w:r>
      <w:r w:rsidR="00A05F34">
        <w:rPr>
          <w:rFonts w:ascii="Times New Roman" w:hAnsi="Times New Roman" w:cs="Times New Roman"/>
          <w:sz w:val="24"/>
          <w:szCs w:val="24"/>
          <w:lang w:val="en-US"/>
        </w:rPr>
        <w:t xml:space="preserve"> </w:t>
      </w:r>
      <w:r w:rsidR="00580125">
        <w:rPr>
          <w:rFonts w:ascii="Times New Roman" w:hAnsi="Times New Roman" w:cs="Times New Roman"/>
          <w:sz w:val="24"/>
          <w:szCs w:val="24"/>
          <w:lang w:val="en-US"/>
        </w:rPr>
        <w:fldChar w:fldCharType="begin" w:fldLock="1"/>
      </w:r>
      <w:r w:rsidR="00730664">
        <w:rPr>
          <w:rFonts w:ascii="Times New Roman" w:hAnsi="Times New Roman" w:cs="Times New Roman"/>
          <w:sz w:val="24"/>
          <w:szCs w:val="24"/>
          <w:lang w:val="en-US"/>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18&lt;/i&gt;)"},"properties":{"noteIndex":0},"schema":"https://github.com/citation-style-language/schema/raw/master/csl-citation.json"}</w:instrText>
      </w:r>
      <w:r w:rsidR="00580125">
        <w:rPr>
          <w:rFonts w:ascii="Times New Roman" w:hAnsi="Times New Roman" w:cs="Times New Roman"/>
          <w:sz w:val="24"/>
          <w:szCs w:val="24"/>
          <w:lang w:val="en-US"/>
        </w:rPr>
        <w:fldChar w:fldCharType="separate"/>
      </w:r>
      <w:r w:rsidR="00730664" w:rsidRPr="00730664">
        <w:rPr>
          <w:rFonts w:ascii="Times New Roman" w:hAnsi="Times New Roman" w:cs="Times New Roman"/>
          <w:noProof/>
          <w:sz w:val="24"/>
          <w:szCs w:val="24"/>
          <w:lang w:val="en-US"/>
        </w:rPr>
        <w:t>(</w:t>
      </w:r>
      <w:r w:rsidR="00730664" w:rsidRPr="00730664">
        <w:rPr>
          <w:rFonts w:ascii="Times New Roman" w:hAnsi="Times New Roman" w:cs="Times New Roman"/>
          <w:i/>
          <w:noProof/>
          <w:sz w:val="24"/>
          <w:szCs w:val="24"/>
          <w:lang w:val="en-US"/>
        </w:rPr>
        <w:t>17</w:t>
      </w:r>
      <w:r w:rsidR="00730664" w:rsidRPr="00730664">
        <w:rPr>
          <w:rFonts w:ascii="Times New Roman" w:hAnsi="Times New Roman" w:cs="Times New Roman"/>
          <w:noProof/>
          <w:sz w:val="24"/>
          <w:szCs w:val="24"/>
          <w:lang w:val="en-US"/>
        </w:rPr>
        <w:t>)</w:t>
      </w:r>
      <w:r w:rsidR="00580125">
        <w:rPr>
          <w:rFonts w:ascii="Times New Roman" w:hAnsi="Times New Roman" w:cs="Times New Roman"/>
          <w:sz w:val="24"/>
          <w:szCs w:val="24"/>
          <w:lang w:val="en-US"/>
        </w:rPr>
        <w:fldChar w:fldCharType="end"/>
      </w:r>
      <w:r w:rsidR="003F525F">
        <w:rPr>
          <w:rFonts w:ascii="Times New Roman" w:hAnsi="Times New Roman" w:cs="Times New Roman"/>
          <w:sz w:val="24"/>
          <w:szCs w:val="24"/>
          <w:lang w:val="en-US"/>
        </w:rPr>
        <w:t xml:space="preserve"> </w:t>
      </w:r>
      <w:r w:rsidR="00CD7372">
        <w:rPr>
          <w:rFonts w:ascii="Times New Roman" w:hAnsi="Times New Roman" w:cs="Times New Roman"/>
          <w:sz w:val="24"/>
          <w:szCs w:val="24"/>
          <w:lang w:val="en-US"/>
        </w:rPr>
        <w:lastRenderedPageBreak/>
        <w:t>might impose constraints to the natural recovery</w:t>
      </w:r>
      <w:r w:rsidR="00127C41">
        <w:rPr>
          <w:rFonts w:ascii="Times New Roman" w:hAnsi="Times New Roman" w:cs="Times New Roman"/>
          <w:sz w:val="24"/>
          <w:szCs w:val="24"/>
          <w:lang w:val="en-US"/>
        </w:rPr>
        <w:t xml:space="preserve"> </w:t>
      </w:r>
      <w:r w:rsidR="00CD7372">
        <w:rPr>
          <w:rFonts w:ascii="Times New Roman" w:hAnsi="Times New Roman" w:cs="Times New Roman"/>
          <w:sz w:val="24"/>
          <w:szCs w:val="24"/>
          <w:lang w:val="en-US"/>
        </w:rPr>
        <w:t>of disturbed lands</w:t>
      </w:r>
      <w:r w:rsidR="00127C41">
        <w:rPr>
          <w:rFonts w:ascii="Times New Roman" w:hAnsi="Times New Roman" w:cs="Times New Roman"/>
          <w:sz w:val="24"/>
          <w:szCs w:val="24"/>
          <w:lang w:val="en-US"/>
        </w:rPr>
        <w:t xml:space="preserve">. </w:t>
      </w:r>
      <w:r w:rsidR="00436254" w:rsidRPr="00F92592">
        <w:rPr>
          <w:rFonts w:ascii="Times New Roman" w:hAnsi="Times New Roman" w:cs="Times New Roman"/>
          <w:sz w:val="24"/>
          <w:szCs w:val="24"/>
          <w:lang w:val="en-US"/>
        </w:rPr>
        <w:t xml:space="preserve">The effect of aridity on the efficacy of active interventions </w:t>
      </w:r>
      <w:r w:rsidR="004A64EA">
        <w:rPr>
          <w:rFonts w:ascii="Times New Roman" w:hAnsi="Times New Roman" w:cs="Times New Roman"/>
          <w:sz w:val="24"/>
          <w:szCs w:val="24"/>
          <w:lang w:val="en-US"/>
        </w:rPr>
        <w:t>was</w:t>
      </w:r>
      <w:r w:rsidR="00436254" w:rsidRPr="00F92592">
        <w:rPr>
          <w:rFonts w:ascii="Times New Roman" w:hAnsi="Times New Roman" w:cs="Times New Roman"/>
          <w:sz w:val="24"/>
          <w:szCs w:val="24"/>
          <w:lang w:val="en-US"/>
        </w:rPr>
        <w:t xml:space="preserve"> negative, -0.01, which translates in a reduction of</w:t>
      </w:r>
      <w:r w:rsidR="00436254">
        <w:rPr>
          <w:rFonts w:ascii="Times New Roman" w:hAnsi="Times New Roman" w:cs="Times New Roman"/>
          <w:sz w:val="24"/>
          <w:szCs w:val="24"/>
          <w:lang w:val="en-US"/>
        </w:rPr>
        <w:t xml:space="preserve"> positive restoration outcomes w</w:t>
      </w:r>
      <w:r w:rsidR="00436254" w:rsidRPr="00F92592">
        <w:rPr>
          <w:rFonts w:ascii="Times New Roman" w:hAnsi="Times New Roman" w:cs="Times New Roman"/>
          <w:sz w:val="24"/>
          <w:szCs w:val="24"/>
          <w:lang w:val="en-US"/>
        </w:rPr>
        <w:t>ith increasing aridit</w:t>
      </w:r>
      <w:r w:rsidR="00436254">
        <w:rPr>
          <w:rFonts w:ascii="Times New Roman" w:hAnsi="Times New Roman" w:cs="Times New Roman"/>
          <w:sz w:val="24"/>
          <w:szCs w:val="24"/>
          <w:lang w:val="en-US"/>
        </w:rPr>
        <w:t>y</w:t>
      </w:r>
      <w:r w:rsidR="00436254" w:rsidRPr="00F92592">
        <w:rPr>
          <w:rFonts w:ascii="Times New Roman" w:hAnsi="Times New Roman" w:cs="Times New Roman"/>
          <w:sz w:val="24"/>
          <w:szCs w:val="24"/>
          <w:lang w:val="en-US"/>
        </w:rPr>
        <w:t>.</w:t>
      </w:r>
      <w:r w:rsidR="00436254">
        <w:rPr>
          <w:rFonts w:ascii="Times New Roman" w:hAnsi="Times New Roman" w:cs="Times New Roman"/>
          <w:sz w:val="24"/>
          <w:szCs w:val="24"/>
          <w:lang w:val="en-US"/>
        </w:rPr>
        <w:t xml:space="preserve"> Furthermore, our results showed that the time invested for experimentation in active and passive interventions </w:t>
      </w:r>
      <w:r w:rsidR="00730664">
        <w:rPr>
          <w:rFonts w:ascii="Times New Roman" w:hAnsi="Times New Roman" w:cs="Times New Roman"/>
          <w:sz w:val="24"/>
          <w:szCs w:val="24"/>
          <w:lang w:val="en-US"/>
        </w:rPr>
        <w:t>in drylands</w:t>
      </w:r>
      <w:r w:rsidR="00730664">
        <w:rPr>
          <w:rFonts w:ascii="Times New Roman" w:hAnsi="Times New Roman" w:cs="Times New Roman"/>
          <w:sz w:val="24"/>
          <w:szCs w:val="24"/>
          <w:lang w:val="en-US"/>
        </w:rPr>
        <w:t xml:space="preserve"> </w:t>
      </w:r>
      <w:r w:rsidR="00436254">
        <w:rPr>
          <w:rFonts w:ascii="Times New Roman" w:hAnsi="Times New Roman" w:cs="Times New Roman"/>
          <w:sz w:val="24"/>
          <w:szCs w:val="24"/>
          <w:lang w:val="en-US"/>
        </w:rPr>
        <w:t xml:space="preserve">is a significant aspect to consider in future restoration projects. </w:t>
      </w:r>
    </w:p>
    <w:p w14:paraId="0A23761D" w14:textId="44E11A7E" w:rsidR="00D9480F" w:rsidRDefault="009C29B1" w:rsidP="00C56EA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Agricultural practices have high impacts on soil health, affecting key processes such as nutrient cycles </w:t>
      </w:r>
      <w:r w:rsidR="00D14448">
        <w:rPr>
          <w:rFonts w:ascii="Times New Roman" w:hAnsi="Times New Roman" w:cs="Times New Roman"/>
          <w:sz w:val="24"/>
          <w:szCs w:val="24"/>
          <w:lang w:val="en-US"/>
        </w:rPr>
        <w:fldChar w:fldCharType="begin" w:fldLock="1"/>
      </w:r>
      <w:r w:rsidR="00730664">
        <w:rPr>
          <w:rFonts w:ascii="Times New Roman" w:hAnsi="Times New Roman" w:cs="Times New Roman"/>
          <w:sz w:val="24"/>
          <w:szCs w:val="24"/>
          <w:lang w:val="en-US"/>
        </w:rPr>
        <w:instrText>ADDIN CSL_CITATION {"citationItems":[{"id":"ITEM-1","itemData":{"DOI":"10.1016/j.tree.2019.01.003","ISSN":"01695347","abstract":"Ecological intensification aims to increase crop productivity by enhancing biodiversity and associated ecosystem services, while minimizing the use of synthetic inputs and cropland expansion. Policies to promote ecological intensification have emerged in different countries, but they are still scarce and vary widely across regions. Here, we propose ten policy targets that governments can follow for ecological intensification.","author":[{"dropping-particle":"","family":"Garibaldi","given":"Lucas A.","non-dropping-particle":"","parse-names":false,"suffix":""},{"dropping-particle":"","family":"Pérez-Méndez","given":"Néstor","non-dropping-particle":"","parse-names":false,"suffix":""},{"dropping-particle":"","family":"Garratt","given":"Michael P.D.","non-dropping-particle":"","parse-names":false,"suffix":""},{"dropping-particle":"","family":"Gemmill-Herren","given":"Barbara","non-dropping-particle":"","parse-names":false,"suffix":""},{"dropping-particle":"","family":"Miguez","given":"Fernando E.","non-dropping-particle":"","parse-names":false,"suffix":""},{"dropping-particle":"V.","family":"Dicks","given":"Lynn","non-dropping-particle":"","parse-names":false,"suffix":""}],"container-title":"Trends in Ecology and Evolution","id":"ITEM-1","issued":{"date-parts":[["2019"]]},"page":"1-5","title":"Policies for Ecological Intensification of Crop Production","type":"article-journal","volume":"xx"},"uris":["http://www.mendeley.com/documents/?uuid=2c6398fa-bc71-49e9-825e-f6256c8f12b7"]}],"mendeley":{"formattedCitation":"(&lt;i&gt;18&lt;/i&gt;)","plainTextFormattedCitation":"(18)","previouslyFormattedCitation":"(&lt;i&gt;19&lt;/i&gt;)"},"properties":{"noteIndex":0},"schema":"https://github.com/citation-style-language/schema/raw/master/csl-citation.json"}</w:instrText>
      </w:r>
      <w:r w:rsidR="00D14448">
        <w:rPr>
          <w:rFonts w:ascii="Times New Roman" w:hAnsi="Times New Roman" w:cs="Times New Roman"/>
          <w:sz w:val="24"/>
          <w:szCs w:val="24"/>
          <w:lang w:val="en-US"/>
        </w:rPr>
        <w:fldChar w:fldCharType="separate"/>
      </w:r>
      <w:r w:rsidR="00730664" w:rsidRPr="00730664">
        <w:rPr>
          <w:rFonts w:ascii="Times New Roman" w:hAnsi="Times New Roman" w:cs="Times New Roman"/>
          <w:noProof/>
          <w:sz w:val="24"/>
          <w:szCs w:val="24"/>
          <w:lang w:val="en-US"/>
        </w:rPr>
        <w:t>(</w:t>
      </w:r>
      <w:r w:rsidR="00730664" w:rsidRPr="00730664">
        <w:rPr>
          <w:rFonts w:ascii="Times New Roman" w:hAnsi="Times New Roman" w:cs="Times New Roman"/>
          <w:i/>
          <w:noProof/>
          <w:sz w:val="24"/>
          <w:szCs w:val="24"/>
          <w:lang w:val="en-US"/>
        </w:rPr>
        <w:t>18</w:t>
      </w:r>
      <w:r w:rsidR="00730664" w:rsidRPr="00730664">
        <w:rPr>
          <w:rFonts w:ascii="Times New Roman" w:hAnsi="Times New Roman" w:cs="Times New Roman"/>
          <w:noProof/>
          <w:sz w:val="24"/>
          <w:szCs w:val="24"/>
          <w:lang w:val="en-US"/>
        </w:rPr>
        <w:t>)</w:t>
      </w:r>
      <w:r w:rsidR="00D14448">
        <w:rPr>
          <w:rFonts w:ascii="Times New Roman" w:hAnsi="Times New Roman" w:cs="Times New Roman"/>
          <w:sz w:val="24"/>
          <w:szCs w:val="24"/>
          <w:lang w:val="en-US"/>
        </w:rPr>
        <w:fldChar w:fldCharType="end"/>
      </w:r>
      <w:r>
        <w:rPr>
          <w:rFonts w:ascii="Times New Roman" w:hAnsi="Times New Roman" w:cs="Times New Roman"/>
          <w:sz w:val="24"/>
          <w:szCs w:val="24"/>
          <w:lang w:val="en-US"/>
        </w:rPr>
        <w:t>. Moreover, t</w:t>
      </w:r>
      <w:r w:rsidR="009314FC">
        <w:rPr>
          <w:rFonts w:ascii="Times New Roman" w:hAnsi="Times New Roman" w:cs="Times New Roman"/>
          <w:sz w:val="24"/>
          <w:szCs w:val="24"/>
          <w:lang w:val="en-US"/>
        </w:rPr>
        <w:t xml:space="preserve">he </w:t>
      </w:r>
      <w:r w:rsidR="006D73DA">
        <w:rPr>
          <w:rFonts w:ascii="Times New Roman" w:hAnsi="Times New Roman" w:cs="Times New Roman"/>
          <w:sz w:val="24"/>
          <w:szCs w:val="24"/>
          <w:lang w:val="en-US"/>
        </w:rPr>
        <w:t>addition</w:t>
      </w:r>
      <w:r w:rsidR="009314FC">
        <w:rPr>
          <w:rFonts w:ascii="Times New Roman" w:hAnsi="Times New Roman" w:cs="Times New Roman"/>
          <w:sz w:val="24"/>
          <w:szCs w:val="24"/>
          <w:lang w:val="en-US"/>
        </w:rPr>
        <w:t xml:space="preserve"> of </w:t>
      </w:r>
      <w:r w:rsidR="006D73DA">
        <w:rPr>
          <w:rFonts w:ascii="Times New Roman" w:hAnsi="Times New Roman" w:cs="Times New Roman"/>
          <w:sz w:val="24"/>
          <w:szCs w:val="24"/>
          <w:lang w:val="en-US"/>
        </w:rPr>
        <w:t xml:space="preserve">synthetic inputs </w:t>
      </w:r>
      <w:r w:rsidR="00DF42DB">
        <w:rPr>
          <w:rFonts w:ascii="Times New Roman" w:hAnsi="Times New Roman" w:cs="Times New Roman"/>
          <w:sz w:val="24"/>
          <w:szCs w:val="24"/>
          <w:lang w:val="en-US"/>
        </w:rPr>
        <w:t xml:space="preserve">such us </w:t>
      </w:r>
      <w:r w:rsidR="006D73DA">
        <w:rPr>
          <w:rFonts w:ascii="Times New Roman" w:hAnsi="Times New Roman" w:cs="Times New Roman"/>
          <w:sz w:val="24"/>
          <w:szCs w:val="24"/>
          <w:lang w:val="en-US"/>
        </w:rPr>
        <w:t xml:space="preserve">fertilizer and </w:t>
      </w:r>
      <w:r w:rsidR="00DF42DB">
        <w:rPr>
          <w:rFonts w:ascii="Times New Roman" w:hAnsi="Times New Roman" w:cs="Times New Roman"/>
          <w:sz w:val="24"/>
          <w:szCs w:val="24"/>
          <w:lang w:val="en-US"/>
        </w:rPr>
        <w:t>pesticide</w:t>
      </w:r>
      <w:r w:rsidR="006D73DA">
        <w:rPr>
          <w:rFonts w:ascii="Times New Roman" w:hAnsi="Times New Roman" w:cs="Times New Roman"/>
          <w:sz w:val="24"/>
          <w:szCs w:val="24"/>
          <w:lang w:val="en-US"/>
        </w:rPr>
        <w:t xml:space="preserve"> </w:t>
      </w:r>
      <w:r w:rsidR="00DF42DB">
        <w:rPr>
          <w:rFonts w:ascii="Times New Roman" w:hAnsi="Times New Roman" w:cs="Times New Roman"/>
          <w:sz w:val="24"/>
          <w:szCs w:val="24"/>
          <w:lang w:val="en-US"/>
        </w:rPr>
        <w:t xml:space="preserve">in conventional agriculture </w:t>
      </w:r>
      <w:r w:rsidR="00D14448">
        <w:rPr>
          <w:rFonts w:ascii="Times New Roman" w:hAnsi="Times New Roman" w:cs="Times New Roman"/>
          <w:sz w:val="24"/>
          <w:szCs w:val="24"/>
          <w:lang w:val="en-US"/>
        </w:rPr>
        <w:fldChar w:fldCharType="begin" w:fldLock="1"/>
      </w:r>
      <w:r w:rsidR="00730664">
        <w:rPr>
          <w:rFonts w:ascii="Times New Roman" w:hAnsi="Times New Roman" w:cs="Times New Roman"/>
          <w:sz w:val="24"/>
          <w:szCs w:val="24"/>
          <w:lang w:val="en-US"/>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19&lt;/i&gt;)","plainTextFormattedCitation":"(19)","previouslyFormattedCitation":"(&lt;i&gt;20&lt;/i&gt;)"},"properties":{"noteIndex":0},"schema":"https://github.com/citation-style-language/schema/raw/master/csl-citation.json"}</w:instrText>
      </w:r>
      <w:r w:rsidR="00D14448">
        <w:rPr>
          <w:rFonts w:ascii="Times New Roman" w:hAnsi="Times New Roman" w:cs="Times New Roman"/>
          <w:sz w:val="24"/>
          <w:szCs w:val="24"/>
          <w:lang w:val="en-US"/>
        </w:rPr>
        <w:fldChar w:fldCharType="separate"/>
      </w:r>
      <w:r w:rsidR="00730664" w:rsidRPr="00730664">
        <w:rPr>
          <w:rFonts w:ascii="Times New Roman" w:hAnsi="Times New Roman" w:cs="Times New Roman"/>
          <w:noProof/>
          <w:sz w:val="24"/>
          <w:szCs w:val="24"/>
          <w:lang w:val="en-US"/>
        </w:rPr>
        <w:t>(</w:t>
      </w:r>
      <w:r w:rsidR="00730664" w:rsidRPr="00730664">
        <w:rPr>
          <w:rFonts w:ascii="Times New Roman" w:hAnsi="Times New Roman" w:cs="Times New Roman"/>
          <w:i/>
          <w:noProof/>
          <w:sz w:val="24"/>
          <w:szCs w:val="24"/>
          <w:lang w:val="en-US"/>
        </w:rPr>
        <w:t>19</w:t>
      </w:r>
      <w:r w:rsidR="00730664" w:rsidRPr="00730664">
        <w:rPr>
          <w:rFonts w:ascii="Times New Roman" w:hAnsi="Times New Roman" w:cs="Times New Roman"/>
          <w:noProof/>
          <w:sz w:val="24"/>
          <w:szCs w:val="24"/>
          <w:lang w:val="en-US"/>
        </w:rPr>
        <w:t>)</w:t>
      </w:r>
      <w:r w:rsidR="00D14448">
        <w:rPr>
          <w:rFonts w:ascii="Times New Roman" w:hAnsi="Times New Roman" w:cs="Times New Roman"/>
          <w:sz w:val="24"/>
          <w:szCs w:val="24"/>
          <w:lang w:val="en-US"/>
        </w:rPr>
        <w:fldChar w:fldCharType="end"/>
      </w:r>
      <w:r w:rsidR="00DF42DB">
        <w:rPr>
          <w:rFonts w:ascii="Times New Roman" w:hAnsi="Times New Roman" w:cs="Times New Roman"/>
          <w:sz w:val="24"/>
          <w:szCs w:val="24"/>
          <w:lang w:val="en-US"/>
        </w:rPr>
        <w:t xml:space="preserve"> </w:t>
      </w:r>
      <w:r w:rsidR="00223103">
        <w:rPr>
          <w:rFonts w:ascii="Times New Roman" w:hAnsi="Times New Roman" w:cs="Times New Roman"/>
          <w:sz w:val="24"/>
          <w:szCs w:val="24"/>
          <w:lang w:val="en-US"/>
        </w:rPr>
        <w:t xml:space="preserve">state a challenge for </w:t>
      </w:r>
      <w:r w:rsidR="00CD7372">
        <w:rPr>
          <w:rFonts w:ascii="Times New Roman" w:hAnsi="Times New Roman" w:cs="Times New Roman"/>
          <w:sz w:val="24"/>
          <w:szCs w:val="24"/>
          <w:lang w:val="en-US"/>
        </w:rPr>
        <w:t xml:space="preserve">soil and vegetation </w:t>
      </w:r>
      <w:r w:rsidR="00223103">
        <w:rPr>
          <w:rFonts w:ascii="Times New Roman" w:hAnsi="Times New Roman" w:cs="Times New Roman"/>
          <w:sz w:val="24"/>
          <w:szCs w:val="24"/>
          <w:lang w:val="en-US"/>
        </w:rPr>
        <w:t xml:space="preserve">restoration after agriculture abandonment. </w:t>
      </w:r>
      <w:r w:rsidR="007A17B0">
        <w:rPr>
          <w:rFonts w:ascii="Times New Roman" w:hAnsi="Times New Roman" w:cs="Times New Roman"/>
          <w:sz w:val="24"/>
          <w:szCs w:val="24"/>
          <w:lang w:val="en-US"/>
        </w:rPr>
        <w:t>O</w:t>
      </w:r>
      <w:r w:rsidR="00CD7372">
        <w:rPr>
          <w:rFonts w:ascii="Times New Roman" w:hAnsi="Times New Roman" w:cs="Times New Roman"/>
          <w:sz w:val="24"/>
          <w:szCs w:val="24"/>
          <w:lang w:val="en-US"/>
        </w:rPr>
        <w:t xml:space="preserve">ur results showed </w:t>
      </w:r>
      <w:r w:rsidR="006D73DA">
        <w:rPr>
          <w:rFonts w:ascii="Times New Roman" w:hAnsi="Times New Roman" w:cs="Times New Roman"/>
          <w:sz w:val="24"/>
          <w:szCs w:val="24"/>
          <w:lang w:val="en-US"/>
        </w:rPr>
        <w:t xml:space="preserve">the restoration of soil in drylands requires the implementation of </w:t>
      </w:r>
      <w:r w:rsidR="00CD7372">
        <w:rPr>
          <w:rFonts w:ascii="Times New Roman" w:hAnsi="Times New Roman" w:cs="Times New Roman"/>
          <w:sz w:val="24"/>
          <w:szCs w:val="24"/>
          <w:lang w:val="en-US"/>
        </w:rPr>
        <w:t xml:space="preserve">active </w:t>
      </w:r>
      <w:r w:rsidR="004B7A1B">
        <w:rPr>
          <w:rFonts w:ascii="Times New Roman" w:hAnsi="Times New Roman" w:cs="Times New Roman"/>
          <w:sz w:val="24"/>
          <w:szCs w:val="24"/>
          <w:lang w:val="en-US"/>
        </w:rPr>
        <w:t>management, whereas plants communities can regenerate naturally.</w:t>
      </w:r>
      <w:r>
        <w:rPr>
          <w:rFonts w:ascii="Times New Roman" w:hAnsi="Times New Roman" w:cs="Times New Roman"/>
          <w:sz w:val="24"/>
          <w:szCs w:val="24"/>
          <w:lang w:val="en-US"/>
        </w:rPr>
        <w:t xml:space="preserve"> On the other hand, r</w:t>
      </w:r>
      <w:r w:rsidR="005D44B4">
        <w:rPr>
          <w:rFonts w:ascii="Times New Roman" w:hAnsi="Times New Roman" w:cs="Times New Roman"/>
          <w:sz w:val="24"/>
          <w:szCs w:val="24"/>
          <w:lang w:val="en-US"/>
        </w:rPr>
        <w:t xml:space="preserve">estoration of animal communities represents another </w:t>
      </w:r>
      <w:r w:rsidR="00F43704">
        <w:rPr>
          <w:rFonts w:ascii="Times New Roman" w:hAnsi="Times New Roman" w:cs="Times New Roman"/>
          <w:sz w:val="24"/>
          <w:szCs w:val="24"/>
          <w:lang w:val="en-US"/>
        </w:rPr>
        <w:t>challenge;</w:t>
      </w:r>
      <w:r w:rsidR="005D44B4">
        <w:rPr>
          <w:rFonts w:ascii="Times New Roman" w:hAnsi="Times New Roman" w:cs="Times New Roman"/>
          <w:sz w:val="24"/>
          <w:szCs w:val="24"/>
          <w:lang w:val="en-US"/>
        </w:rPr>
        <w:t xml:space="preserve"> </w:t>
      </w:r>
      <w:r w:rsidR="00CD7372">
        <w:rPr>
          <w:rFonts w:ascii="Times New Roman" w:hAnsi="Times New Roman" w:cs="Times New Roman"/>
          <w:sz w:val="24"/>
          <w:szCs w:val="24"/>
          <w:lang w:val="en-US"/>
        </w:rPr>
        <w:t xml:space="preserve">we found </w:t>
      </w:r>
      <w:r w:rsidR="005D44B4">
        <w:rPr>
          <w:rFonts w:ascii="Times New Roman" w:hAnsi="Times New Roman" w:cs="Times New Roman"/>
          <w:sz w:val="24"/>
          <w:szCs w:val="24"/>
          <w:lang w:val="en-US"/>
        </w:rPr>
        <w:t xml:space="preserve">that active interventions performed to date did not have a positive effect on invertebrate and vertebrate </w:t>
      </w:r>
      <w:r>
        <w:rPr>
          <w:rFonts w:ascii="Times New Roman" w:hAnsi="Times New Roman" w:cs="Times New Roman"/>
          <w:sz w:val="24"/>
          <w:szCs w:val="24"/>
          <w:lang w:val="en-US"/>
        </w:rPr>
        <w:t>community’s</w:t>
      </w:r>
      <w:r w:rsidR="00CD7372">
        <w:rPr>
          <w:rFonts w:ascii="Times New Roman" w:hAnsi="Times New Roman" w:cs="Times New Roman"/>
          <w:sz w:val="24"/>
          <w:szCs w:val="24"/>
          <w:lang w:val="en-US"/>
        </w:rPr>
        <w:t xml:space="preserve"> restoration</w:t>
      </w:r>
      <w:r w:rsidR="005D44B4">
        <w:rPr>
          <w:rFonts w:ascii="Times New Roman" w:hAnsi="Times New Roman" w:cs="Times New Roman"/>
          <w:sz w:val="24"/>
          <w:szCs w:val="24"/>
          <w:lang w:val="en-US"/>
        </w:rPr>
        <w:t xml:space="preserve">. </w:t>
      </w:r>
      <w:r w:rsidR="004F28CB">
        <w:rPr>
          <w:rFonts w:ascii="Times New Roman" w:hAnsi="Times New Roman" w:cs="Times New Roman"/>
          <w:sz w:val="24"/>
          <w:szCs w:val="24"/>
          <w:lang w:val="en-US"/>
        </w:rPr>
        <w:t xml:space="preserve">According to </w:t>
      </w:r>
      <w:r w:rsidR="00A65746">
        <w:rPr>
          <w:rFonts w:ascii="Times New Roman" w:hAnsi="Times New Roman" w:cs="Times New Roman"/>
          <w:sz w:val="24"/>
          <w:szCs w:val="24"/>
          <w:lang w:val="en-US"/>
        </w:rPr>
        <w:t xml:space="preserve">restoration </w:t>
      </w:r>
      <w:r w:rsidR="00EE63AB">
        <w:rPr>
          <w:rFonts w:ascii="Times New Roman" w:hAnsi="Times New Roman" w:cs="Times New Roman"/>
          <w:sz w:val="24"/>
          <w:szCs w:val="24"/>
          <w:lang w:val="en-US"/>
        </w:rPr>
        <w:t xml:space="preserve">from </w:t>
      </w:r>
      <w:r w:rsidR="004F28CB">
        <w:rPr>
          <w:rFonts w:ascii="Times New Roman" w:hAnsi="Times New Roman" w:cs="Times New Roman"/>
          <w:sz w:val="24"/>
          <w:szCs w:val="24"/>
          <w:lang w:val="en-US"/>
        </w:rPr>
        <w:t>g</w:t>
      </w:r>
      <w:r w:rsidR="002E50B0">
        <w:rPr>
          <w:rFonts w:ascii="Times New Roman" w:hAnsi="Times New Roman" w:cs="Times New Roman"/>
          <w:sz w:val="24"/>
          <w:szCs w:val="24"/>
          <w:lang w:val="en-US"/>
        </w:rPr>
        <w:t>razing</w:t>
      </w:r>
      <w:r w:rsidR="004F28CB">
        <w:rPr>
          <w:rFonts w:ascii="Times New Roman" w:hAnsi="Times New Roman" w:cs="Times New Roman"/>
          <w:sz w:val="24"/>
          <w:szCs w:val="24"/>
          <w:lang w:val="en-US"/>
        </w:rPr>
        <w:t xml:space="preserve">, </w:t>
      </w:r>
      <w:r w:rsidR="00A65746">
        <w:rPr>
          <w:rFonts w:ascii="Times New Roman" w:hAnsi="Times New Roman" w:cs="Times New Roman"/>
          <w:sz w:val="24"/>
          <w:szCs w:val="24"/>
          <w:lang w:val="en-US"/>
        </w:rPr>
        <w:t xml:space="preserve">the </w:t>
      </w:r>
      <w:r w:rsidR="00D9480F">
        <w:rPr>
          <w:rFonts w:ascii="Times New Roman" w:hAnsi="Times New Roman" w:cs="Times New Roman"/>
          <w:sz w:val="24"/>
          <w:szCs w:val="24"/>
          <w:lang w:val="en-US"/>
        </w:rPr>
        <w:t xml:space="preserve">exclusion of </w:t>
      </w:r>
      <w:r w:rsidR="00A65746">
        <w:rPr>
          <w:rFonts w:ascii="Times New Roman" w:hAnsi="Times New Roman" w:cs="Times New Roman"/>
          <w:sz w:val="24"/>
          <w:szCs w:val="24"/>
          <w:lang w:val="en-US"/>
        </w:rPr>
        <w:t xml:space="preserve">livestock </w:t>
      </w:r>
      <w:r w:rsidR="00F77CB7">
        <w:rPr>
          <w:rFonts w:ascii="Times New Roman" w:hAnsi="Times New Roman" w:cs="Times New Roman"/>
          <w:sz w:val="24"/>
          <w:szCs w:val="24"/>
          <w:lang w:val="en-US"/>
        </w:rPr>
        <w:t xml:space="preserve">is one of the most common </w:t>
      </w:r>
      <w:r w:rsidR="00CC476D">
        <w:rPr>
          <w:rFonts w:ascii="Times New Roman" w:hAnsi="Times New Roman" w:cs="Times New Roman"/>
          <w:sz w:val="24"/>
          <w:szCs w:val="24"/>
          <w:lang w:val="en-US"/>
        </w:rPr>
        <w:t xml:space="preserve">and cost-efficient </w:t>
      </w:r>
      <w:r w:rsidR="00A65746">
        <w:rPr>
          <w:rFonts w:ascii="Times New Roman" w:hAnsi="Times New Roman" w:cs="Times New Roman"/>
          <w:sz w:val="24"/>
          <w:szCs w:val="24"/>
          <w:lang w:val="en-US"/>
        </w:rPr>
        <w:t xml:space="preserve">passive regeneration </w:t>
      </w:r>
      <w:r w:rsidR="00A65746">
        <w:rPr>
          <w:rFonts w:ascii="Times New Roman" w:hAnsi="Times New Roman" w:cs="Times New Roman"/>
          <w:sz w:val="24"/>
          <w:szCs w:val="24"/>
          <w:lang w:val="en-US"/>
        </w:rPr>
        <w:t xml:space="preserve">strategies implemented </w:t>
      </w:r>
      <w:r w:rsidR="00D14448">
        <w:rPr>
          <w:rFonts w:ascii="Times New Roman" w:hAnsi="Times New Roman" w:cs="Times New Roman"/>
          <w:sz w:val="24"/>
          <w:szCs w:val="24"/>
          <w:lang w:val="en-US"/>
        </w:rPr>
        <w:fldChar w:fldCharType="begin" w:fldLock="1"/>
      </w:r>
      <w:r w:rsidR="00D14448">
        <w:rPr>
          <w:rFonts w:ascii="Times New Roman" w:hAnsi="Times New Roman" w:cs="Times New Roman"/>
          <w:sz w:val="24"/>
          <w:szCs w:val="24"/>
          <w:lang w:val="en-US"/>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4&lt;/i&gt;)","plainTextFormattedCitation":"(4)","previouslyFormattedCitation":"(&lt;i&gt;4&lt;/i&gt;)"},"properties":{"noteIndex":0},"schema":"https://github.com/citation-style-language/schema/raw/master/csl-citation.json"}</w:instrText>
      </w:r>
      <w:r w:rsidR="00D14448">
        <w:rPr>
          <w:rFonts w:ascii="Times New Roman" w:hAnsi="Times New Roman" w:cs="Times New Roman"/>
          <w:sz w:val="24"/>
          <w:szCs w:val="24"/>
          <w:lang w:val="en-US"/>
        </w:rPr>
        <w:fldChar w:fldCharType="separate"/>
      </w:r>
      <w:r w:rsidR="00D14448" w:rsidRPr="00D14448">
        <w:rPr>
          <w:rFonts w:ascii="Times New Roman" w:hAnsi="Times New Roman" w:cs="Times New Roman"/>
          <w:noProof/>
          <w:sz w:val="24"/>
          <w:szCs w:val="24"/>
          <w:lang w:val="en-US"/>
        </w:rPr>
        <w:t>(</w:t>
      </w:r>
      <w:r w:rsidR="00D14448" w:rsidRPr="00D14448">
        <w:rPr>
          <w:rFonts w:ascii="Times New Roman" w:hAnsi="Times New Roman" w:cs="Times New Roman"/>
          <w:i/>
          <w:noProof/>
          <w:sz w:val="24"/>
          <w:szCs w:val="24"/>
          <w:lang w:val="en-US"/>
        </w:rPr>
        <w:t>4</w:t>
      </w:r>
      <w:r w:rsidR="00D14448" w:rsidRPr="00D14448">
        <w:rPr>
          <w:rFonts w:ascii="Times New Roman" w:hAnsi="Times New Roman" w:cs="Times New Roman"/>
          <w:noProof/>
          <w:sz w:val="24"/>
          <w:szCs w:val="24"/>
          <w:lang w:val="en-US"/>
        </w:rPr>
        <w:t>)</w:t>
      </w:r>
      <w:r w:rsidR="00D14448">
        <w:rPr>
          <w:rFonts w:ascii="Times New Roman" w:hAnsi="Times New Roman" w:cs="Times New Roman"/>
          <w:sz w:val="24"/>
          <w:szCs w:val="24"/>
          <w:lang w:val="en-US"/>
        </w:rPr>
        <w:fldChar w:fldCharType="end"/>
      </w:r>
      <w:r w:rsidR="007D4CDB">
        <w:rPr>
          <w:rFonts w:ascii="Times New Roman" w:hAnsi="Times New Roman" w:cs="Times New Roman"/>
          <w:sz w:val="24"/>
          <w:szCs w:val="24"/>
          <w:lang w:val="en-US"/>
        </w:rPr>
        <w:t xml:space="preserve"> </w:t>
      </w:r>
      <w:r w:rsidR="00D14448" w:rsidRPr="00D14448">
        <w:rPr>
          <w:rFonts w:ascii="Times New Roman" w:hAnsi="Times New Roman" w:cs="Times New Roman"/>
          <w:sz w:val="24"/>
          <w:szCs w:val="24"/>
          <w:highlight w:val="yellow"/>
          <w:lang w:val="en-US"/>
        </w:rPr>
        <w:t>(</w:t>
      </w:r>
      <w:r w:rsidR="007D4CDB" w:rsidRPr="00D14448">
        <w:rPr>
          <w:rFonts w:ascii="Times New Roman" w:hAnsi="Times New Roman" w:cs="Times New Roman"/>
          <w:sz w:val="24"/>
          <w:szCs w:val="24"/>
          <w:highlight w:val="yellow"/>
          <w:lang w:val="en-US"/>
        </w:rPr>
        <w:t>see anot</w:t>
      </w:r>
      <w:r w:rsidR="00EF06F6" w:rsidRPr="00D14448">
        <w:rPr>
          <w:rFonts w:ascii="Times New Roman" w:hAnsi="Times New Roman" w:cs="Times New Roman"/>
          <w:sz w:val="24"/>
          <w:szCs w:val="24"/>
          <w:highlight w:val="yellow"/>
          <w:lang w:val="en-US"/>
        </w:rPr>
        <w:t>her citation</w:t>
      </w:r>
      <w:r w:rsidR="00A65746" w:rsidRPr="00D14448">
        <w:rPr>
          <w:rFonts w:ascii="Times New Roman" w:hAnsi="Times New Roman" w:cs="Times New Roman"/>
          <w:sz w:val="24"/>
          <w:szCs w:val="24"/>
          <w:highlight w:val="yellow"/>
          <w:lang w:val="en-US"/>
        </w:rPr>
        <w:t>)</w:t>
      </w:r>
      <w:r w:rsidR="00F77CB7" w:rsidRPr="00D14448">
        <w:rPr>
          <w:rFonts w:ascii="Times New Roman" w:hAnsi="Times New Roman" w:cs="Times New Roman"/>
          <w:sz w:val="24"/>
          <w:szCs w:val="24"/>
          <w:highlight w:val="yellow"/>
          <w:lang w:val="en-US"/>
        </w:rPr>
        <w:t>.</w:t>
      </w:r>
      <w:r w:rsidR="008C0994">
        <w:rPr>
          <w:rFonts w:ascii="Times New Roman" w:hAnsi="Times New Roman" w:cs="Times New Roman"/>
          <w:sz w:val="24"/>
          <w:szCs w:val="24"/>
          <w:lang w:val="en-US"/>
        </w:rPr>
        <w:t xml:space="preserve"> </w:t>
      </w:r>
      <w:r w:rsidR="00A65746">
        <w:rPr>
          <w:rFonts w:ascii="Times New Roman" w:hAnsi="Times New Roman" w:cs="Times New Roman"/>
          <w:sz w:val="24"/>
          <w:szCs w:val="24"/>
          <w:lang w:val="en-US"/>
        </w:rPr>
        <w:t xml:space="preserve">Our results showed </w:t>
      </w:r>
      <w:r w:rsidR="00730664">
        <w:rPr>
          <w:rFonts w:ascii="Times New Roman" w:hAnsi="Times New Roman" w:cs="Times New Roman"/>
          <w:sz w:val="24"/>
          <w:szCs w:val="24"/>
          <w:lang w:val="en-US"/>
        </w:rPr>
        <w:t>this intervention has a positive effect in drylands res</w:t>
      </w:r>
      <w:r w:rsidR="00E12F82">
        <w:rPr>
          <w:rFonts w:ascii="Times New Roman" w:hAnsi="Times New Roman" w:cs="Times New Roman"/>
          <w:sz w:val="24"/>
          <w:szCs w:val="24"/>
          <w:lang w:val="en-US"/>
        </w:rPr>
        <w:t>toration</w:t>
      </w:r>
      <w:r w:rsidR="00F77CB7">
        <w:rPr>
          <w:rFonts w:ascii="Times New Roman" w:hAnsi="Times New Roman" w:cs="Times New Roman"/>
          <w:sz w:val="24"/>
          <w:szCs w:val="24"/>
          <w:lang w:val="en-US"/>
        </w:rPr>
        <w:t xml:space="preserve">. </w:t>
      </w:r>
    </w:p>
    <w:p w14:paraId="0D76FFAB" w14:textId="77777777" w:rsidR="00E90814" w:rsidRPr="006A2F93" w:rsidRDefault="00E90814" w:rsidP="006A2F93">
      <w:pPr>
        <w:spacing w:line="480" w:lineRule="auto"/>
        <w:rPr>
          <w:rFonts w:ascii="Times New Roman" w:hAnsi="Times New Roman" w:cs="Times New Roman"/>
          <w:sz w:val="24"/>
          <w:szCs w:val="24"/>
          <w:lang w:val="en-US"/>
        </w:rPr>
      </w:pPr>
      <w:r w:rsidRPr="006A2F93">
        <w:rPr>
          <w:rFonts w:ascii="Times New Roman" w:hAnsi="Times New Roman" w:cs="Times New Roman"/>
          <w:sz w:val="24"/>
          <w:szCs w:val="24"/>
          <w:lang w:val="en-US"/>
        </w:rPr>
        <w:t xml:space="preserve">Resources are and will always be limiting for restoration and we cannot ignore minimal intervention strategies to manage drylands globally. </w:t>
      </w:r>
      <w:r w:rsidR="00C12D72">
        <w:rPr>
          <w:rFonts w:ascii="Times New Roman" w:hAnsi="Times New Roman" w:cs="Times New Roman"/>
          <w:sz w:val="24"/>
          <w:szCs w:val="24"/>
          <w:lang w:val="en-US"/>
        </w:rPr>
        <w:t>This point may be one of the most limiting factors in restoration plans for develop</w:t>
      </w:r>
      <w:r w:rsidR="009439C3">
        <w:rPr>
          <w:rFonts w:ascii="Times New Roman" w:hAnsi="Times New Roman" w:cs="Times New Roman"/>
          <w:sz w:val="24"/>
          <w:szCs w:val="24"/>
          <w:lang w:val="en-US"/>
        </w:rPr>
        <w:t>ing</w:t>
      </w:r>
      <w:r w:rsidR="00C12D72">
        <w:rPr>
          <w:rFonts w:ascii="Times New Roman" w:hAnsi="Times New Roman" w:cs="Times New Roman"/>
          <w:sz w:val="24"/>
          <w:szCs w:val="24"/>
          <w:lang w:val="en-US"/>
        </w:rPr>
        <w:t xml:space="preserve"> countries </w:t>
      </w:r>
      <w:r w:rsidR="00D14448">
        <w:rPr>
          <w:rFonts w:ascii="Times New Roman" w:hAnsi="Times New Roman" w:cs="Times New Roman"/>
          <w:sz w:val="24"/>
          <w:szCs w:val="24"/>
          <w:lang w:val="en-US"/>
        </w:rPr>
        <w:fldChar w:fldCharType="begin" w:fldLock="1"/>
      </w:r>
      <w:r w:rsidR="00D14448">
        <w:rPr>
          <w:rFonts w:ascii="Times New Roman" w:hAnsi="Times New Roman" w:cs="Times New Roman"/>
          <w:sz w:val="24"/>
          <w:szCs w:val="24"/>
          <w:lang w:val="en-US"/>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7&lt;/i&gt;)","plainTextFormattedCitation":"(7)","previouslyFormattedCitation":"(&lt;i&gt;7&lt;/i&gt;)"},"properties":{"noteIndex":0},"schema":"https://github.com/citation-style-language/schema/raw/master/csl-citation.json"}</w:instrText>
      </w:r>
      <w:r w:rsidR="00D14448">
        <w:rPr>
          <w:rFonts w:ascii="Times New Roman" w:hAnsi="Times New Roman" w:cs="Times New Roman"/>
          <w:sz w:val="24"/>
          <w:szCs w:val="24"/>
          <w:lang w:val="en-US"/>
        </w:rPr>
        <w:fldChar w:fldCharType="separate"/>
      </w:r>
      <w:r w:rsidR="00D14448" w:rsidRPr="00D14448">
        <w:rPr>
          <w:rFonts w:ascii="Times New Roman" w:hAnsi="Times New Roman" w:cs="Times New Roman"/>
          <w:noProof/>
          <w:sz w:val="24"/>
          <w:szCs w:val="24"/>
          <w:lang w:val="en-US"/>
        </w:rPr>
        <w:t>(</w:t>
      </w:r>
      <w:r w:rsidR="00D14448" w:rsidRPr="00D14448">
        <w:rPr>
          <w:rFonts w:ascii="Times New Roman" w:hAnsi="Times New Roman" w:cs="Times New Roman"/>
          <w:i/>
          <w:noProof/>
          <w:sz w:val="24"/>
          <w:szCs w:val="24"/>
          <w:lang w:val="en-US"/>
        </w:rPr>
        <w:t>7</w:t>
      </w:r>
      <w:r w:rsidR="00D14448" w:rsidRPr="00D14448">
        <w:rPr>
          <w:rFonts w:ascii="Times New Roman" w:hAnsi="Times New Roman" w:cs="Times New Roman"/>
          <w:noProof/>
          <w:sz w:val="24"/>
          <w:szCs w:val="24"/>
          <w:lang w:val="en-US"/>
        </w:rPr>
        <w:t>)</w:t>
      </w:r>
      <w:r w:rsidR="00D14448">
        <w:rPr>
          <w:rFonts w:ascii="Times New Roman" w:hAnsi="Times New Roman" w:cs="Times New Roman"/>
          <w:sz w:val="24"/>
          <w:szCs w:val="24"/>
          <w:lang w:val="en-US"/>
        </w:rPr>
        <w:fldChar w:fldCharType="end"/>
      </w:r>
      <w:r w:rsidR="00C12D72">
        <w:rPr>
          <w:rFonts w:ascii="Times New Roman" w:hAnsi="Times New Roman" w:cs="Times New Roman"/>
          <w:sz w:val="24"/>
          <w:szCs w:val="24"/>
          <w:lang w:val="en-US"/>
        </w:rPr>
        <w:t xml:space="preserve">. </w:t>
      </w:r>
      <w:r w:rsidRPr="006A2F93">
        <w:rPr>
          <w:rFonts w:ascii="Times New Roman" w:hAnsi="Times New Roman" w:cs="Times New Roman"/>
          <w:sz w:val="24"/>
          <w:szCs w:val="24"/>
          <w:lang w:val="en-US"/>
        </w:rPr>
        <w:t>This meta clearly identifies that depending on the specific outcome for stakeholders, some strategies can sustain limited investments. However, active strategies are critical for more rapid, less variable, and more consistently positive efficacious interventions in drylands. Aridity and drought will continue to present challenges to recovery and if longer and more sustained timeframes are possible, i.e</w:t>
      </w:r>
      <w:r w:rsidR="009B5736">
        <w:rPr>
          <w:rFonts w:ascii="Times New Roman" w:hAnsi="Times New Roman" w:cs="Times New Roman"/>
          <w:sz w:val="24"/>
          <w:szCs w:val="24"/>
          <w:lang w:val="en-US"/>
        </w:rPr>
        <w:t>.</w:t>
      </w:r>
      <w:r w:rsidRPr="006A2F93">
        <w:rPr>
          <w:rFonts w:ascii="Times New Roman" w:hAnsi="Times New Roman" w:cs="Times New Roman"/>
          <w:sz w:val="24"/>
          <w:szCs w:val="24"/>
          <w:lang w:val="en-US"/>
        </w:rPr>
        <w:t xml:space="preserve"> at least 2 years, interventions will be more viable.</w:t>
      </w:r>
      <w:r w:rsidR="006A2F93">
        <w:rPr>
          <w:rFonts w:ascii="Times New Roman" w:hAnsi="Times New Roman" w:cs="Times New Roman"/>
          <w:sz w:val="24"/>
          <w:szCs w:val="24"/>
          <w:lang w:val="en-US"/>
        </w:rPr>
        <w:t xml:space="preserve"> </w:t>
      </w:r>
      <w:r w:rsidRPr="006A2F93">
        <w:rPr>
          <w:rFonts w:ascii="Times New Roman" w:hAnsi="Times New Roman" w:cs="Times New Roman"/>
          <w:sz w:val="24"/>
          <w:szCs w:val="24"/>
          <w:lang w:val="en-US"/>
        </w:rPr>
        <w:lastRenderedPageBreak/>
        <w:t>In summary, drylands are critical to sustaining both human and other resident populations of species globally and restoration in some form is major path forward.</w:t>
      </w:r>
    </w:p>
    <w:p w14:paraId="293B0163" w14:textId="77777777" w:rsidR="00FA2FE6" w:rsidRDefault="00FA2FE6" w:rsidP="00C363B2">
      <w:pPr>
        <w:spacing w:after="0" w:line="480" w:lineRule="auto"/>
        <w:rPr>
          <w:rFonts w:ascii="Times New Roman" w:hAnsi="Times New Roman" w:cs="Times New Roman"/>
          <w:sz w:val="24"/>
          <w:szCs w:val="24"/>
          <w:lang w:val="en-US"/>
        </w:rPr>
      </w:pPr>
    </w:p>
    <w:p w14:paraId="57B10AA1" w14:textId="77777777" w:rsidR="00FA2FE6" w:rsidRDefault="00FA2FE6" w:rsidP="00C363B2">
      <w:pPr>
        <w:spacing w:after="0" w:line="480" w:lineRule="auto"/>
        <w:rPr>
          <w:rFonts w:ascii="Times New Roman" w:hAnsi="Times New Roman" w:cs="Times New Roman"/>
          <w:sz w:val="24"/>
          <w:szCs w:val="24"/>
          <w:lang w:val="en-US"/>
        </w:rPr>
      </w:pPr>
    </w:p>
    <w:p w14:paraId="3DF1B042" w14:textId="77777777" w:rsidR="00E90814" w:rsidRPr="00E90814" w:rsidRDefault="00E90814" w:rsidP="00E90814">
      <w:pPr>
        <w:rPr>
          <w:lang w:val="en-US"/>
        </w:rPr>
      </w:pPr>
    </w:p>
    <w:p w14:paraId="7C03B1C9" w14:textId="77777777" w:rsidR="00FA2FE6" w:rsidRDefault="00FA2FE6" w:rsidP="00C363B2">
      <w:pPr>
        <w:spacing w:after="0" w:line="480" w:lineRule="auto"/>
        <w:rPr>
          <w:rFonts w:ascii="Times New Roman" w:hAnsi="Times New Roman" w:cs="Times New Roman"/>
          <w:sz w:val="24"/>
          <w:szCs w:val="24"/>
          <w:lang w:val="en-US"/>
        </w:rPr>
      </w:pPr>
    </w:p>
    <w:p w14:paraId="34C855BF" w14:textId="77777777" w:rsidR="00FA2FE6" w:rsidRDefault="00FA2FE6" w:rsidP="00C363B2">
      <w:pPr>
        <w:spacing w:after="0" w:line="480" w:lineRule="auto"/>
        <w:rPr>
          <w:rFonts w:ascii="Times New Roman" w:hAnsi="Times New Roman" w:cs="Times New Roman"/>
          <w:sz w:val="24"/>
          <w:szCs w:val="24"/>
          <w:lang w:val="en-US"/>
        </w:rPr>
      </w:pPr>
    </w:p>
    <w:p w14:paraId="048E3F41" w14:textId="77777777" w:rsidR="00FA2FE6" w:rsidRDefault="00FA2FE6" w:rsidP="00C363B2">
      <w:pPr>
        <w:spacing w:after="0" w:line="480" w:lineRule="auto"/>
        <w:rPr>
          <w:rFonts w:ascii="Times New Roman" w:hAnsi="Times New Roman" w:cs="Times New Roman"/>
          <w:sz w:val="24"/>
          <w:szCs w:val="24"/>
          <w:lang w:val="en-US"/>
        </w:rPr>
      </w:pPr>
    </w:p>
    <w:p w14:paraId="601D634C" w14:textId="77777777" w:rsidR="00FA2FE6" w:rsidRDefault="00FA2FE6" w:rsidP="00C363B2">
      <w:pPr>
        <w:spacing w:after="0" w:line="480" w:lineRule="auto"/>
        <w:rPr>
          <w:rFonts w:ascii="Times New Roman" w:hAnsi="Times New Roman" w:cs="Times New Roman"/>
          <w:sz w:val="24"/>
          <w:szCs w:val="24"/>
          <w:lang w:val="en-US"/>
        </w:rPr>
      </w:pPr>
    </w:p>
    <w:p w14:paraId="62774DC6" w14:textId="77777777" w:rsidR="00FA2FE6" w:rsidRDefault="00FA2FE6" w:rsidP="00C363B2">
      <w:pPr>
        <w:spacing w:after="0" w:line="480" w:lineRule="auto"/>
        <w:rPr>
          <w:rFonts w:ascii="Times New Roman" w:hAnsi="Times New Roman" w:cs="Times New Roman"/>
          <w:sz w:val="24"/>
          <w:szCs w:val="24"/>
          <w:lang w:val="en-US"/>
        </w:rPr>
      </w:pPr>
    </w:p>
    <w:p w14:paraId="15EF85BD" w14:textId="77777777" w:rsidR="00FA2FE6" w:rsidRDefault="00FA2FE6" w:rsidP="00C363B2">
      <w:pPr>
        <w:spacing w:after="0" w:line="480" w:lineRule="auto"/>
        <w:rPr>
          <w:rFonts w:ascii="Times New Roman" w:hAnsi="Times New Roman" w:cs="Times New Roman"/>
          <w:sz w:val="24"/>
          <w:szCs w:val="24"/>
          <w:lang w:val="en-US"/>
        </w:rPr>
      </w:pPr>
    </w:p>
    <w:p w14:paraId="20EA7137" w14:textId="77777777" w:rsidR="001E37D8" w:rsidRDefault="001E37D8" w:rsidP="00C363B2">
      <w:pPr>
        <w:spacing w:after="0" w:line="480" w:lineRule="auto"/>
        <w:rPr>
          <w:rFonts w:ascii="Times New Roman" w:hAnsi="Times New Roman" w:cs="Times New Roman"/>
          <w:sz w:val="24"/>
          <w:szCs w:val="24"/>
          <w:lang w:val="en-US"/>
        </w:rPr>
      </w:pPr>
    </w:p>
    <w:p w14:paraId="5D05FE61" w14:textId="77777777" w:rsidR="00C94DC3" w:rsidRDefault="00C94DC3" w:rsidP="00C363B2">
      <w:pPr>
        <w:spacing w:after="0" w:line="480" w:lineRule="auto"/>
        <w:rPr>
          <w:rFonts w:ascii="Times New Roman" w:hAnsi="Times New Roman" w:cs="Times New Roman"/>
          <w:b/>
          <w:sz w:val="24"/>
          <w:szCs w:val="24"/>
          <w:lang w:val="en-US"/>
        </w:rPr>
      </w:pPr>
    </w:p>
    <w:p w14:paraId="49FCC04E" w14:textId="77777777" w:rsidR="00D14448" w:rsidRDefault="00D14448" w:rsidP="00C363B2">
      <w:pPr>
        <w:spacing w:after="0" w:line="480" w:lineRule="auto"/>
        <w:rPr>
          <w:rFonts w:ascii="Times New Roman" w:hAnsi="Times New Roman" w:cs="Times New Roman"/>
          <w:b/>
          <w:sz w:val="24"/>
          <w:szCs w:val="24"/>
          <w:lang w:val="en-US"/>
        </w:rPr>
      </w:pPr>
    </w:p>
    <w:p w14:paraId="006A4DDA" w14:textId="77777777" w:rsidR="00D14448" w:rsidRDefault="00D14448" w:rsidP="00C363B2">
      <w:pPr>
        <w:spacing w:after="0" w:line="480" w:lineRule="auto"/>
        <w:rPr>
          <w:rFonts w:ascii="Times New Roman" w:hAnsi="Times New Roman" w:cs="Times New Roman"/>
          <w:b/>
          <w:sz w:val="24"/>
          <w:szCs w:val="24"/>
          <w:lang w:val="en-US"/>
        </w:rPr>
      </w:pPr>
    </w:p>
    <w:p w14:paraId="09394BB0" w14:textId="77777777" w:rsidR="00D14448" w:rsidRDefault="00D14448" w:rsidP="00C363B2">
      <w:pPr>
        <w:spacing w:after="0" w:line="480" w:lineRule="auto"/>
        <w:rPr>
          <w:rFonts w:ascii="Times New Roman" w:hAnsi="Times New Roman" w:cs="Times New Roman"/>
          <w:b/>
          <w:sz w:val="24"/>
          <w:szCs w:val="24"/>
          <w:lang w:val="en-US"/>
        </w:rPr>
      </w:pPr>
    </w:p>
    <w:p w14:paraId="761947D9" w14:textId="77777777" w:rsidR="00D14448" w:rsidRDefault="00D14448" w:rsidP="00C363B2">
      <w:pPr>
        <w:spacing w:after="0" w:line="480" w:lineRule="auto"/>
        <w:rPr>
          <w:rFonts w:ascii="Times New Roman" w:hAnsi="Times New Roman" w:cs="Times New Roman"/>
          <w:b/>
          <w:sz w:val="24"/>
          <w:szCs w:val="24"/>
          <w:lang w:val="en-US"/>
        </w:rPr>
      </w:pPr>
    </w:p>
    <w:p w14:paraId="42E63BEB" w14:textId="77777777" w:rsidR="00D14448" w:rsidRDefault="00D14448" w:rsidP="00C363B2">
      <w:pPr>
        <w:spacing w:after="0" w:line="480" w:lineRule="auto"/>
        <w:rPr>
          <w:rFonts w:ascii="Times New Roman" w:hAnsi="Times New Roman" w:cs="Times New Roman"/>
          <w:b/>
          <w:sz w:val="24"/>
          <w:szCs w:val="24"/>
          <w:lang w:val="en-US"/>
        </w:rPr>
      </w:pPr>
    </w:p>
    <w:p w14:paraId="15956DC8" w14:textId="77777777" w:rsidR="00D14448" w:rsidRDefault="00D14448" w:rsidP="00C363B2">
      <w:pPr>
        <w:spacing w:after="0" w:line="480" w:lineRule="auto"/>
        <w:rPr>
          <w:rFonts w:ascii="Times New Roman" w:hAnsi="Times New Roman" w:cs="Times New Roman"/>
          <w:b/>
          <w:sz w:val="24"/>
          <w:szCs w:val="24"/>
          <w:lang w:val="en-US"/>
        </w:rPr>
      </w:pPr>
    </w:p>
    <w:p w14:paraId="20A1491B" w14:textId="77777777" w:rsidR="00D14448" w:rsidRDefault="00D14448" w:rsidP="00C363B2">
      <w:pPr>
        <w:spacing w:after="0" w:line="480" w:lineRule="auto"/>
        <w:rPr>
          <w:rFonts w:ascii="Times New Roman" w:hAnsi="Times New Roman" w:cs="Times New Roman"/>
          <w:b/>
          <w:sz w:val="24"/>
          <w:szCs w:val="24"/>
          <w:lang w:val="en-US"/>
        </w:rPr>
      </w:pPr>
    </w:p>
    <w:p w14:paraId="667E542B" w14:textId="77777777" w:rsidR="00D14448" w:rsidRDefault="00D14448" w:rsidP="00C363B2">
      <w:pPr>
        <w:spacing w:after="0" w:line="480" w:lineRule="auto"/>
        <w:rPr>
          <w:rFonts w:ascii="Times New Roman" w:hAnsi="Times New Roman" w:cs="Times New Roman"/>
          <w:b/>
          <w:sz w:val="24"/>
          <w:szCs w:val="24"/>
          <w:lang w:val="en-US"/>
        </w:rPr>
      </w:pPr>
    </w:p>
    <w:p w14:paraId="176FDAC7" w14:textId="77777777" w:rsidR="00D14448" w:rsidRDefault="00D14448" w:rsidP="00C363B2">
      <w:pPr>
        <w:spacing w:after="0" w:line="480" w:lineRule="auto"/>
        <w:rPr>
          <w:rFonts w:ascii="Times New Roman" w:hAnsi="Times New Roman" w:cs="Times New Roman"/>
          <w:b/>
          <w:sz w:val="24"/>
          <w:szCs w:val="24"/>
          <w:lang w:val="en-US"/>
        </w:rPr>
      </w:pPr>
    </w:p>
    <w:p w14:paraId="3928C003" w14:textId="77777777" w:rsidR="00D14448" w:rsidRDefault="00D14448" w:rsidP="00C363B2">
      <w:pPr>
        <w:spacing w:after="0" w:line="480" w:lineRule="auto"/>
        <w:rPr>
          <w:rFonts w:ascii="Times New Roman" w:hAnsi="Times New Roman" w:cs="Times New Roman"/>
          <w:b/>
          <w:sz w:val="24"/>
          <w:szCs w:val="24"/>
          <w:lang w:val="en-US"/>
        </w:rPr>
      </w:pPr>
    </w:p>
    <w:p w14:paraId="7CD1F05F" w14:textId="77777777" w:rsidR="00730664" w:rsidRDefault="00730664" w:rsidP="00C363B2">
      <w:pPr>
        <w:spacing w:after="0" w:line="480" w:lineRule="auto"/>
        <w:rPr>
          <w:rFonts w:ascii="Times New Roman" w:hAnsi="Times New Roman" w:cs="Times New Roman"/>
          <w:b/>
          <w:sz w:val="24"/>
          <w:szCs w:val="24"/>
          <w:lang w:val="en-US"/>
        </w:rPr>
      </w:pPr>
    </w:p>
    <w:p w14:paraId="5878B75E" w14:textId="77777777" w:rsidR="00AF61C5" w:rsidRDefault="00AF61C5" w:rsidP="00C363B2">
      <w:pPr>
        <w:spacing w:after="0" w:line="480" w:lineRule="auto"/>
        <w:rPr>
          <w:rFonts w:ascii="Times New Roman" w:hAnsi="Times New Roman" w:cs="Times New Roman"/>
          <w:b/>
          <w:sz w:val="24"/>
          <w:szCs w:val="24"/>
          <w:lang w:val="en-US"/>
        </w:rPr>
      </w:pPr>
    </w:p>
    <w:p w14:paraId="6B5B0403" w14:textId="4C9703C7" w:rsidR="002E6FD8" w:rsidRDefault="00F10952" w:rsidP="00C363B2">
      <w:pPr>
        <w:spacing w:after="0" w:line="480" w:lineRule="auto"/>
        <w:rPr>
          <w:rFonts w:ascii="Times New Roman" w:hAnsi="Times New Roman" w:cs="Times New Roman"/>
          <w:b/>
          <w:sz w:val="24"/>
          <w:szCs w:val="24"/>
          <w:lang w:val="en-US"/>
        </w:rPr>
      </w:pPr>
      <w:r w:rsidRPr="00F10952">
        <w:rPr>
          <w:rFonts w:ascii="Times New Roman" w:hAnsi="Times New Roman" w:cs="Times New Roman"/>
          <w:b/>
          <w:sz w:val="24"/>
          <w:szCs w:val="24"/>
          <w:lang w:val="en-US"/>
        </w:rPr>
        <w:lastRenderedPageBreak/>
        <w:t>References and notes:</w:t>
      </w:r>
    </w:p>
    <w:p w14:paraId="1574FA21" w14:textId="1AA61585" w:rsidR="00730664" w:rsidRPr="00730664" w:rsidRDefault="00D14448"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00730664" w:rsidRPr="00730664">
        <w:rPr>
          <w:rFonts w:ascii="Times New Roman" w:hAnsi="Times New Roman" w:cs="Times New Roman"/>
          <w:noProof/>
          <w:sz w:val="24"/>
          <w:szCs w:val="24"/>
        </w:rPr>
        <w:t xml:space="preserve">1. </w:t>
      </w:r>
      <w:r w:rsidR="00730664" w:rsidRPr="00730664">
        <w:rPr>
          <w:rFonts w:ascii="Times New Roman" w:hAnsi="Times New Roman" w:cs="Times New Roman"/>
          <w:noProof/>
          <w:sz w:val="24"/>
          <w:szCs w:val="24"/>
        </w:rPr>
        <w:tab/>
        <w:t xml:space="preserve">C. M. Kennedy, J. R. Oakleaf, D. M. Theobald, S. Baruch-Mordo, J. Kiesecker, Managing the middle: A shift in conservation priorities based on the global human modification gradient. </w:t>
      </w:r>
      <w:r w:rsidR="00730664" w:rsidRPr="00730664">
        <w:rPr>
          <w:rFonts w:ascii="Times New Roman" w:hAnsi="Times New Roman" w:cs="Times New Roman"/>
          <w:i/>
          <w:iCs/>
          <w:noProof/>
          <w:sz w:val="24"/>
          <w:szCs w:val="24"/>
        </w:rPr>
        <w:t>Glob. Chang. Biol.</w:t>
      </w:r>
      <w:r w:rsidR="00730664" w:rsidRPr="00730664">
        <w:rPr>
          <w:rFonts w:ascii="Times New Roman" w:hAnsi="Times New Roman" w:cs="Times New Roman"/>
          <w:noProof/>
          <w:sz w:val="24"/>
          <w:szCs w:val="24"/>
        </w:rPr>
        <w:t>, 811–826 (2019).</w:t>
      </w:r>
    </w:p>
    <w:p w14:paraId="43AC7F68"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2. </w:t>
      </w:r>
      <w:r w:rsidRPr="00730664">
        <w:rPr>
          <w:rFonts w:ascii="Times New Roman" w:hAnsi="Times New Roman" w:cs="Times New Roman"/>
          <w:noProof/>
          <w:sz w:val="24"/>
          <w:szCs w:val="24"/>
        </w:rPr>
        <w:tab/>
        <w:t xml:space="preserve">F. Sánchez-Bayo, K. A. G. Wyckhuys, Worldwide decline of the entomofauna: A review of its drivers. </w:t>
      </w:r>
      <w:r w:rsidRPr="00730664">
        <w:rPr>
          <w:rFonts w:ascii="Times New Roman" w:hAnsi="Times New Roman" w:cs="Times New Roman"/>
          <w:i/>
          <w:iCs/>
          <w:noProof/>
          <w:sz w:val="24"/>
          <w:szCs w:val="24"/>
        </w:rPr>
        <w:t>Biol. Conserv.</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232</w:t>
      </w:r>
      <w:r w:rsidRPr="00730664">
        <w:rPr>
          <w:rFonts w:ascii="Times New Roman" w:hAnsi="Times New Roman" w:cs="Times New Roman"/>
          <w:noProof/>
          <w:sz w:val="24"/>
          <w:szCs w:val="24"/>
        </w:rPr>
        <w:t>, 8–27 (2019).</w:t>
      </w:r>
    </w:p>
    <w:p w14:paraId="4BA09432"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3. </w:t>
      </w:r>
      <w:r w:rsidRPr="00730664">
        <w:rPr>
          <w:rFonts w:ascii="Times New Roman" w:hAnsi="Times New Roman" w:cs="Times New Roman"/>
          <w:noProof/>
          <w:sz w:val="24"/>
          <w:szCs w:val="24"/>
        </w:rPr>
        <w:tab/>
        <w:t xml:space="preserve">A. L. Cowie </w:t>
      </w:r>
      <w:r w:rsidRPr="00730664">
        <w:rPr>
          <w:rFonts w:ascii="Times New Roman" w:hAnsi="Times New Roman" w:cs="Times New Roman"/>
          <w:i/>
          <w:iCs/>
          <w:noProof/>
          <w:sz w:val="24"/>
          <w:szCs w:val="24"/>
        </w:rPr>
        <w:t>et al.</w:t>
      </w:r>
      <w:r w:rsidRPr="00730664">
        <w:rPr>
          <w:rFonts w:ascii="Times New Roman" w:hAnsi="Times New Roman" w:cs="Times New Roman"/>
          <w:noProof/>
          <w:sz w:val="24"/>
          <w:szCs w:val="24"/>
        </w:rPr>
        <w:t xml:space="preserve">, Benefits of Investing in Ecosystem Restoration. </w:t>
      </w:r>
      <w:r w:rsidRPr="00730664">
        <w:rPr>
          <w:rFonts w:ascii="Times New Roman" w:hAnsi="Times New Roman" w:cs="Times New Roman"/>
          <w:i/>
          <w:iCs/>
          <w:noProof/>
          <w:sz w:val="24"/>
          <w:szCs w:val="24"/>
        </w:rPr>
        <w:t>Science (80-. ).</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4</w:t>
      </w:r>
      <w:r w:rsidRPr="00730664">
        <w:rPr>
          <w:rFonts w:ascii="Times New Roman" w:hAnsi="Times New Roman" w:cs="Times New Roman"/>
          <w:noProof/>
          <w:sz w:val="24"/>
          <w:szCs w:val="24"/>
        </w:rPr>
        <w:t>, 1880–1881 (2007).</w:t>
      </w:r>
    </w:p>
    <w:p w14:paraId="6A620CB7"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4. </w:t>
      </w:r>
      <w:r w:rsidRPr="00730664">
        <w:rPr>
          <w:rFonts w:ascii="Times New Roman" w:hAnsi="Times New Roman" w:cs="Times New Roman"/>
          <w:noProof/>
          <w:sz w:val="24"/>
          <w:szCs w:val="24"/>
        </w:rPr>
        <w:tab/>
        <w:t xml:space="preserve">R. J. Hobbs, V. A. Cramer, Restoration Ecology: Interventionist Approaches for Restoring and Maintaining Ecosystem Function in the Face of Rapid Environmental Change. </w:t>
      </w:r>
      <w:r w:rsidRPr="00730664">
        <w:rPr>
          <w:rFonts w:ascii="Times New Roman" w:hAnsi="Times New Roman" w:cs="Times New Roman"/>
          <w:i/>
          <w:iCs/>
          <w:noProof/>
          <w:sz w:val="24"/>
          <w:szCs w:val="24"/>
        </w:rPr>
        <w:t>Annu. Rev. Environ. Resour.</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33</w:t>
      </w:r>
      <w:r w:rsidRPr="00730664">
        <w:rPr>
          <w:rFonts w:ascii="Times New Roman" w:hAnsi="Times New Roman" w:cs="Times New Roman"/>
          <w:noProof/>
          <w:sz w:val="24"/>
          <w:szCs w:val="24"/>
        </w:rPr>
        <w:t>, 39–61 (2008).</w:t>
      </w:r>
    </w:p>
    <w:p w14:paraId="4E8EBE6B"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5. </w:t>
      </w:r>
      <w:r w:rsidRPr="00730664">
        <w:rPr>
          <w:rFonts w:ascii="Times New Roman" w:hAnsi="Times New Roman" w:cs="Times New Roman"/>
          <w:noProof/>
          <w:sz w:val="24"/>
          <w:szCs w:val="24"/>
        </w:rPr>
        <w:tab/>
        <w:t xml:space="preserve">K. D. Holl, T. M. Aide, When and where to actively restore ecosystems? </w:t>
      </w:r>
      <w:r w:rsidRPr="00730664">
        <w:rPr>
          <w:rFonts w:ascii="Times New Roman" w:hAnsi="Times New Roman" w:cs="Times New Roman"/>
          <w:i/>
          <w:iCs/>
          <w:noProof/>
          <w:sz w:val="24"/>
          <w:szCs w:val="24"/>
        </w:rPr>
        <w:t>For. Ecol. Manage.</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261</w:t>
      </w:r>
      <w:r w:rsidRPr="00730664">
        <w:rPr>
          <w:rFonts w:ascii="Times New Roman" w:hAnsi="Times New Roman" w:cs="Times New Roman"/>
          <w:noProof/>
          <w:sz w:val="24"/>
          <w:szCs w:val="24"/>
        </w:rPr>
        <w:t>, 1558–1563 (2011).</w:t>
      </w:r>
    </w:p>
    <w:p w14:paraId="552BE4F6"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6. </w:t>
      </w:r>
      <w:r w:rsidRPr="00730664">
        <w:rPr>
          <w:rFonts w:ascii="Times New Roman" w:hAnsi="Times New Roman" w:cs="Times New Roman"/>
          <w:noProof/>
          <w:sz w:val="24"/>
          <w:szCs w:val="24"/>
        </w:rPr>
        <w:tab/>
        <w:t xml:space="preserve">J. L. Reid, M. E. Fagan, R. A. Zahawi, Positive site selection bias in meta-analyses comparing natural regeneration to active forest restoration. </w:t>
      </w:r>
      <w:r w:rsidRPr="00730664">
        <w:rPr>
          <w:rFonts w:ascii="Times New Roman" w:hAnsi="Times New Roman" w:cs="Times New Roman"/>
          <w:i/>
          <w:iCs/>
          <w:noProof/>
          <w:sz w:val="24"/>
          <w:szCs w:val="24"/>
        </w:rPr>
        <w:t>Sci. Adv.</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4</w:t>
      </w:r>
      <w:r w:rsidRPr="00730664">
        <w:rPr>
          <w:rFonts w:ascii="Times New Roman" w:hAnsi="Times New Roman" w:cs="Times New Roman"/>
          <w:noProof/>
          <w:sz w:val="24"/>
          <w:szCs w:val="24"/>
        </w:rPr>
        <w:t>, 1–4 (2018).</w:t>
      </w:r>
    </w:p>
    <w:p w14:paraId="0FFBA642"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7. </w:t>
      </w:r>
      <w:r w:rsidRPr="00730664">
        <w:rPr>
          <w:rFonts w:ascii="Times New Roman" w:hAnsi="Times New Roman" w:cs="Times New Roman"/>
          <w:noProof/>
          <w:sz w:val="24"/>
          <w:szCs w:val="24"/>
        </w:rPr>
        <w:tab/>
        <w:t xml:space="preserve">Millennium Ecosystems Assessment (MEA), Ecosystems and Human well-being: Current State and Trends: Dryland Systems. </w:t>
      </w:r>
      <w:r w:rsidRPr="00730664">
        <w:rPr>
          <w:rFonts w:ascii="Times New Roman" w:hAnsi="Times New Roman" w:cs="Times New Roman"/>
          <w:i/>
          <w:iCs/>
          <w:noProof/>
          <w:sz w:val="24"/>
          <w:szCs w:val="24"/>
        </w:rPr>
        <w:t>Isl. Press</w:t>
      </w:r>
      <w:r w:rsidRPr="00730664">
        <w:rPr>
          <w:rFonts w:ascii="Times New Roman" w:hAnsi="Times New Roman" w:cs="Times New Roman"/>
          <w:noProof/>
          <w:sz w:val="24"/>
          <w:szCs w:val="24"/>
        </w:rPr>
        <w:t>, 1–40 (2005).</w:t>
      </w:r>
    </w:p>
    <w:p w14:paraId="4425F33D"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8. </w:t>
      </w:r>
      <w:r w:rsidRPr="00730664">
        <w:rPr>
          <w:rFonts w:ascii="Times New Roman" w:hAnsi="Times New Roman" w:cs="Times New Roman"/>
          <w:noProof/>
          <w:sz w:val="24"/>
          <w:szCs w:val="24"/>
        </w:rPr>
        <w:tab/>
        <w:t xml:space="preserve">David S. Schimel, Drylands in the Earth System. </w:t>
      </w:r>
      <w:r w:rsidRPr="00730664">
        <w:rPr>
          <w:rFonts w:ascii="Times New Roman" w:hAnsi="Times New Roman" w:cs="Times New Roman"/>
          <w:i/>
          <w:iCs/>
          <w:noProof/>
          <w:sz w:val="24"/>
          <w:szCs w:val="24"/>
        </w:rPr>
        <w:t>Science (80-. ).</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327</w:t>
      </w:r>
      <w:r w:rsidRPr="00730664">
        <w:rPr>
          <w:rFonts w:ascii="Times New Roman" w:hAnsi="Times New Roman" w:cs="Times New Roman"/>
          <w:noProof/>
          <w:sz w:val="24"/>
          <w:szCs w:val="24"/>
        </w:rPr>
        <w:t>, 418–419 (2010).</w:t>
      </w:r>
    </w:p>
    <w:p w14:paraId="7EF14D03"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9. </w:t>
      </w:r>
      <w:r w:rsidRPr="00730664">
        <w:rPr>
          <w:rFonts w:ascii="Times New Roman" w:hAnsi="Times New Roman" w:cs="Times New Roman"/>
          <w:noProof/>
          <w:sz w:val="24"/>
          <w:szCs w:val="24"/>
        </w:rPr>
        <w:tab/>
        <w:t xml:space="preserve">C. J. Lortie, A. Filazzola, D. A. Sotomayor, Functional assessment of animal interactions with shrub-facilitation complexes: A formal synthesis and conceptual framework. </w:t>
      </w:r>
      <w:r w:rsidRPr="00730664">
        <w:rPr>
          <w:rFonts w:ascii="Times New Roman" w:hAnsi="Times New Roman" w:cs="Times New Roman"/>
          <w:i/>
          <w:iCs/>
          <w:noProof/>
          <w:sz w:val="24"/>
          <w:szCs w:val="24"/>
        </w:rPr>
        <w:t>Funct. Ecol.</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30</w:t>
      </w:r>
      <w:r w:rsidRPr="00730664">
        <w:rPr>
          <w:rFonts w:ascii="Times New Roman" w:hAnsi="Times New Roman" w:cs="Times New Roman"/>
          <w:noProof/>
          <w:sz w:val="24"/>
          <w:szCs w:val="24"/>
        </w:rPr>
        <w:t>, 41–51 (2016).</w:t>
      </w:r>
    </w:p>
    <w:p w14:paraId="0A2474D6"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10. </w:t>
      </w:r>
      <w:r w:rsidRPr="00730664">
        <w:rPr>
          <w:rFonts w:ascii="Times New Roman" w:hAnsi="Times New Roman" w:cs="Times New Roman"/>
          <w:noProof/>
          <w:sz w:val="24"/>
          <w:szCs w:val="24"/>
        </w:rPr>
        <w:tab/>
        <w:t xml:space="preserve">B. T. Bestelmeyer </w:t>
      </w:r>
      <w:r w:rsidRPr="00730664">
        <w:rPr>
          <w:rFonts w:ascii="Times New Roman" w:hAnsi="Times New Roman" w:cs="Times New Roman"/>
          <w:i/>
          <w:iCs/>
          <w:noProof/>
          <w:sz w:val="24"/>
          <w:szCs w:val="24"/>
        </w:rPr>
        <w:t>et al.</w:t>
      </w:r>
      <w:r w:rsidRPr="00730664">
        <w:rPr>
          <w:rFonts w:ascii="Times New Roman" w:hAnsi="Times New Roman" w:cs="Times New Roman"/>
          <w:noProof/>
          <w:sz w:val="24"/>
          <w:szCs w:val="24"/>
        </w:rPr>
        <w:t xml:space="preserve">, Desertification, land use, and the transformation of global drylands. </w:t>
      </w:r>
      <w:r w:rsidRPr="00730664">
        <w:rPr>
          <w:rFonts w:ascii="Times New Roman" w:hAnsi="Times New Roman" w:cs="Times New Roman"/>
          <w:i/>
          <w:iCs/>
          <w:noProof/>
          <w:sz w:val="24"/>
          <w:szCs w:val="24"/>
        </w:rPr>
        <w:t>Front. Ecol. Environ.</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13</w:t>
      </w:r>
      <w:r w:rsidRPr="00730664">
        <w:rPr>
          <w:rFonts w:ascii="Times New Roman" w:hAnsi="Times New Roman" w:cs="Times New Roman"/>
          <w:noProof/>
          <w:sz w:val="24"/>
          <w:szCs w:val="24"/>
        </w:rPr>
        <w:t>, 28–36 (2015).</w:t>
      </w:r>
    </w:p>
    <w:p w14:paraId="33A2FC40"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lastRenderedPageBreak/>
        <w:t xml:space="preserve">11. </w:t>
      </w:r>
      <w:r w:rsidRPr="00730664">
        <w:rPr>
          <w:rFonts w:ascii="Times New Roman" w:hAnsi="Times New Roman" w:cs="Times New Roman"/>
          <w:noProof/>
          <w:sz w:val="24"/>
          <w:szCs w:val="24"/>
        </w:rPr>
        <w:tab/>
        <w:t xml:space="preserve">R. S. De Groot </w:t>
      </w:r>
      <w:r w:rsidRPr="00730664">
        <w:rPr>
          <w:rFonts w:ascii="Times New Roman" w:hAnsi="Times New Roman" w:cs="Times New Roman"/>
          <w:i/>
          <w:iCs/>
          <w:noProof/>
          <w:sz w:val="24"/>
          <w:szCs w:val="24"/>
        </w:rPr>
        <w:t>et al.</w:t>
      </w:r>
      <w:r w:rsidRPr="00730664">
        <w:rPr>
          <w:rFonts w:ascii="Times New Roman" w:hAnsi="Times New Roman" w:cs="Times New Roman"/>
          <w:noProof/>
          <w:sz w:val="24"/>
          <w:szCs w:val="24"/>
        </w:rPr>
        <w:t xml:space="preserve">, Benefits of Investing in Ecosystem Restoration. </w:t>
      </w:r>
      <w:r w:rsidRPr="00730664">
        <w:rPr>
          <w:rFonts w:ascii="Times New Roman" w:hAnsi="Times New Roman" w:cs="Times New Roman"/>
          <w:i/>
          <w:iCs/>
          <w:noProof/>
          <w:sz w:val="24"/>
          <w:szCs w:val="24"/>
        </w:rPr>
        <w:t>Conserv. Biol.</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27</w:t>
      </w:r>
      <w:r w:rsidRPr="00730664">
        <w:rPr>
          <w:rFonts w:ascii="Times New Roman" w:hAnsi="Times New Roman" w:cs="Times New Roman"/>
          <w:noProof/>
          <w:sz w:val="24"/>
          <w:szCs w:val="24"/>
        </w:rPr>
        <w:t>, 1286–1293 (2013).</w:t>
      </w:r>
    </w:p>
    <w:p w14:paraId="0EB3FA2C"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12. </w:t>
      </w:r>
      <w:r w:rsidRPr="00730664">
        <w:rPr>
          <w:rFonts w:ascii="Times New Roman" w:hAnsi="Times New Roman" w:cs="Times New Roman"/>
          <w:noProof/>
          <w:sz w:val="24"/>
          <w:szCs w:val="24"/>
        </w:rPr>
        <w:tab/>
        <w:t xml:space="preserve">V. Hedges, L., J. Gurevitch, P. Curtis, the Meta-Analysis of Response Ratios in. </w:t>
      </w:r>
      <w:r w:rsidRPr="00730664">
        <w:rPr>
          <w:rFonts w:ascii="Times New Roman" w:hAnsi="Times New Roman" w:cs="Times New Roman"/>
          <w:i/>
          <w:iCs/>
          <w:noProof/>
          <w:sz w:val="24"/>
          <w:szCs w:val="24"/>
        </w:rPr>
        <w:t>Ecol. Soc. Am.</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80</w:t>
      </w:r>
      <w:r w:rsidRPr="00730664">
        <w:rPr>
          <w:rFonts w:ascii="Times New Roman" w:hAnsi="Times New Roman" w:cs="Times New Roman"/>
          <w:noProof/>
          <w:sz w:val="24"/>
          <w:szCs w:val="24"/>
        </w:rPr>
        <w:t>, 1150–1156 (1999).</w:t>
      </w:r>
    </w:p>
    <w:p w14:paraId="29911213"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13. </w:t>
      </w:r>
      <w:r w:rsidRPr="00730664">
        <w:rPr>
          <w:rFonts w:ascii="Times New Roman" w:hAnsi="Times New Roman" w:cs="Times New Roman"/>
          <w:noProof/>
          <w:sz w:val="24"/>
          <w:szCs w:val="24"/>
        </w:rPr>
        <w:tab/>
        <w:t xml:space="preserve">G. Schwarzer, J. R. Carpenter, G. Rücker, </w:t>
      </w:r>
      <w:r w:rsidRPr="00730664">
        <w:rPr>
          <w:rFonts w:ascii="Times New Roman" w:hAnsi="Times New Roman" w:cs="Times New Roman"/>
          <w:i/>
          <w:iCs/>
          <w:noProof/>
          <w:sz w:val="24"/>
          <w:szCs w:val="24"/>
        </w:rPr>
        <w:t>Meta-Analysis with R</w:t>
      </w:r>
      <w:r w:rsidRPr="00730664">
        <w:rPr>
          <w:rFonts w:ascii="Times New Roman" w:hAnsi="Times New Roman" w:cs="Times New Roman"/>
          <w:noProof/>
          <w:sz w:val="24"/>
          <w:szCs w:val="24"/>
        </w:rPr>
        <w:t xml:space="preserve"> (2015; http://link.springer.com/10.1007/978-3-319-21416-0).</w:t>
      </w:r>
    </w:p>
    <w:p w14:paraId="3D6F1D32"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14. </w:t>
      </w:r>
      <w:r w:rsidRPr="00730664">
        <w:rPr>
          <w:rFonts w:ascii="Times New Roman" w:hAnsi="Times New Roman" w:cs="Times New Roman"/>
          <w:noProof/>
          <w:sz w:val="24"/>
          <w:szCs w:val="24"/>
        </w:rPr>
        <w:tab/>
        <w:t xml:space="preserve">E. De Martonne, American Geographical Society Regions of Interior-Basin Drainage REGIONS OF INTERIOR-BASIN. </w:t>
      </w:r>
      <w:r w:rsidRPr="00730664">
        <w:rPr>
          <w:rFonts w:ascii="Times New Roman" w:hAnsi="Times New Roman" w:cs="Times New Roman"/>
          <w:i/>
          <w:iCs/>
          <w:noProof/>
          <w:sz w:val="24"/>
          <w:szCs w:val="24"/>
        </w:rPr>
        <w:t>Geogr. Rev.</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17</w:t>
      </w:r>
      <w:r w:rsidRPr="00730664">
        <w:rPr>
          <w:rFonts w:ascii="Times New Roman" w:hAnsi="Times New Roman" w:cs="Times New Roman"/>
          <w:noProof/>
          <w:sz w:val="24"/>
          <w:szCs w:val="24"/>
        </w:rPr>
        <w:t>, 397–414 (1927).</w:t>
      </w:r>
    </w:p>
    <w:p w14:paraId="6ABFED24"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15. </w:t>
      </w:r>
      <w:r w:rsidRPr="00730664">
        <w:rPr>
          <w:rFonts w:ascii="Times New Roman" w:hAnsi="Times New Roman" w:cs="Times New Roman"/>
          <w:noProof/>
          <w:sz w:val="24"/>
          <w:szCs w:val="24"/>
        </w:rPr>
        <w:tab/>
        <w:t xml:space="preserve">J. P. T. H. and H. R. R. Michael Borenstein, L. V. Hedges, in </w:t>
      </w:r>
      <w:r w:rsidRPr="00730664">
        <w:rPr>
          <w:rFonts w:ascii="Times New Roman" w:hAnsi="Times New Roman" w:cs="Times New Roman"/>
          <w:i/>
          <w:iCs/>
          <w:noProof/>
          <w:sz w:val="24"/>
          <w:szCs w:val="24"/>
        </w:rPr>
        <w:t>Introduction to Meta-Analysis</w:t>
      </w:r>
      <w:r w:rsidRPr="00730664">
        <w:rPr>
          <w:rFonts w:ascii="Times New Roman" w:hAnsi="Times New Roman" w:cs="Times New Roman"/>
          <w:noProof/>
          <w:sz w:val="24"/>
          <w:szCs w:val="24"/>
        </w:rPr>
        <w:t xml:space="preserve"> (2009; http://onlinelibrary.wiley.com/doi/10.1002/9780470712184.fmatter/summary), pp. 282–288.</w:t>
      </w:r>
    </w:p>
    <w:p w14:paraId="5FF96015"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16. </w:t>
      </w:r>
      <w:r w:rsidRPr="00730664">
        <w:rPr>
          <w:rFonts w:ascii="Times New Roman" w:hAnsi="Times New Roman" w:cs="Times New Roman"/>
          <w:noProof/>
          <w:sz w:val="24"/>
          <w:szCs w:val="24"/>
        </w:rPr>
        <w:tab/>
        <w:t xml:space="preserve">R. Crouzeilles </w:t>
      </w:r>
      <w:r w:rsidRPr="00730664">
        <w:rPr>
          <w:rFonts w:ascii="Times New Roman" w:hAnsi="Times New Roman" w:cs="Times New Roman"/>
          <w:i/>
          <w:iCs/>
          <w:noProof/>
          <w:sz w:val="24"/>
          <w:szCs w:val="24"/>
        </w:rPr>
        <w:t>et al.</w:t>
      </w:r>
      <w:r w:rsidRPr="00730664">
        <w:rPr>
          <w:rFonts w:ascii="Times New Roman" w:hAnsi="Times New Roman" w:cs="Times New Roman"/>
          <w:noProof/>
          <w:sz w:val="24"/>
          <w:szCs w:val="24"/>
        </w:rPr>
        <w:t xml:space="preserve">, Ecological restoration success is higher for natural regeneration than for active restoration in tropical forests. </w:t>
      </w:r>
      <w:r w:rsidRPr="00730664">
        <w:rPr>
          <w:rFonts w:ascii="Times New Roman" w:hAnsi="Times New Roman" w:cs="Times New Roman"/>
          <w:i/>
          <w:iCs/>
          <w:noProof/>
          <w:sz w:val="24"/>
          <w:szCs w:val="24"/>
        </w:rPr>
        <w:t>Sci. Adv.</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3</w:t>
      </w:r>
      <w:r w:rsidRPr="00730664">
        <w:rPr>
          <w:rFonts w:ascii="Times New Roman" w:hAnsi="Times New Roman" w:cs="Times New Roman"/>
          <w:noProof/>
          <w:sz w:val="24"/>
          <w:szCs w:val="24"/>
        </w:rPr>
        <w:t>, e1701345 (2017).</w:t>
      </w:r>
    </w:p>
    <w:p w14:paraId="7CE7F5F1"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17. </w:t>
      </w:r>
      <w:r w:rsidRPr="00730664">
        <w:rPr>
          <w:rFonts w:ascii="Times New Roman" w:hAnsi="Times New Roman" w:cs="Times New Roman"/>
          <w:noProof/>
          <w:sz w:val="24"/>
          <w:szCs w:val="24"/>
        </w:rPr>
        <w:tab/>
        <w:t xml:space="preserve">J. F. Reynolds </w:t>
      </w:r>
      <w:r w:rsidRPr="00730664">
        <w:rPr>
          <w:rFonts w:ascii="Times New Roman" w:hAnsi="Times New Roman" w:cs="Times New Roman"/>
          <w:i/>
          <w:iCs/>
          <w:noProof/>
          <w:sz w:val="24"/>
          <w:szCs w:val="24"/>
        </w:rPr>
        <w:t>et al.</w:t>
      </w:r>
      <w:r w:rsidRPr="00730664">
        <w:rPr>
          <w:rFonts w:ascii="Times New Roman" w:hAnsi="Times New Roman" w:cs="Times New Roman"/>
          <w:noProof/>
          <w:sz w:val="24"/>
          <w:szCs w:val="24"/>
        </w:rPr>
        <w:t xml:space="preserve">, Global Desertification: Building a Science for Dryland Development. </w:t>
      </w:r>
      <w:r w:rsidRPr="00730664">
        <w:rPr>
          <w:rFonts w:ascii="Times New Roman" w:hAnsi="Times New Roman" w:cs="Times New Roman"/>
          <w:i/>
          <w:iCs/>
          <w:noProof/>
          <w:sz w:val="24"/>
          <w:szCs w:val="24"/>
        </w:rPr>
        <w:t>Science (80-. ).</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316</w:t>
      </w:r>
      <w:r w:rsidRPr="00730664">
        <w:rPr>
          <w:rFonts w:ascii="Times New Roman" w:hAnsi="Times New Roman" w:cs="Times New Roman"/>
          <w:noProof/>
          <w:sz w:val="24"/>
          <w:szCs w:val="24"/>
        </w:rPr>
        <w:t>, 847–851 (2007).</w:t>
      </w:r>
    </w:p>
    <w:p w14:paraId="69D32977"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30664">
        <w:rPr>
          <w:rFonts w:ascii="Times New Roman" w:hAnsi="Times New Roman" w:cs="Times New Roman"/>
          <w:noProof/>
          <w:sz w:val="24"/>
          <w:szCs w:val="24"/>
        </w:rPr>
        <w:t xml:space="preserve">18. </w:t>
      </w:r>
      <w:r w:rsidRPr="00730664">
        <w:rPr>
          <w:rFonts w:ascii="Times New Roman" w:hAnsi="Times New Roman" w:cs="Times New Roman"/>
          <w:noProof/>
          <w:sz w:val="24"/>
          <w:szCs w:val="24"/>
        </w:rPr>
        <w:tab/>
        <w:t xml:space="preserve">L. A. Garibaldi </w:t>
      </w:r>
      <w:r w:rsidRPr="00730664">
        <w:rPr>
          <w:rFonts w:ascii="Times New Roman" w:hAnsi="Times New Roman" w:cs="Times New Roman"/>
          <w:i/>
          <w:iCs/>
          <w:noProof/>
          <w:sz w:val="24"/>
          <w:szCs w:val="24"/>
        </w:rPr>
        <w:t>et al.</w:t>
      </w:r>
      <w:r w:rsidRPr="00730664">
        <w:rPr>
          <w:rFonts w:ascii="Times New Roman" w:hAnsi="Times New Roman" w:cs="Times New Roman"/>
          <w:noProof/>
          <w:sz w:val="24"/>
          <w:szCs w:val="24"/>
        </w:rPr>
        <w:t xml:space="preserve">, Policies for Ecological Intensification of Crop Production. </w:t>
      </w:r>
      <w:r w:rsidRPr="00730664">
        <w:rPr>
          <w:rFonts w:ascii="Times New Roman" w:hAnsi="Times New Roman" w:cs="Times New Roman"/>
          <w:i/>
          <w:iCs/>
          <w:noProof/>
          <w:sz w:val="24"/>
          <w:szCs w:val="24"/>
        </w:rPr>
        <w:t>Trends Ecol. Evol.</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xx</w:t>
      </w:r>
      <w:r w:rsidRPr="00730664">
        <w:rPr>
          <w:rFonts w:ascii="Times New Roman" w:hAnsi="Times New Roman" w:cs="Times New Roman"/>
          <w:noProof/>
          <w:sz w:val="24"/>
          <w:szCs w:val="24"/>
        </w:rPr>
        <w:t>, 1–5 (2019).</w:t>
      </w:r>
    </w:p>
    <w:p w14:paraId="64EAB170" w14:textId="77777777" w:rsidR="00730664" w:rsidRPr="00730664" w:rsidRDefault="00730664" w:rsidP="00730664">
      <w:pPr>
        <w:widowControl w:val="0"/>
        <w:autoSpaceDE w:val="0"/>
        <w:autoSpaceDN w:val="0"/>
        <w:adjustRightInd w:val="0"/>
        <w:spacing w:after="0" w:line="480" w:lineRule="auto"/>
        <w:ind w:left="640" w:hanging="640"/>
        <w:rPr>
          <w:rFonts w:ascii="Times New Roman" w:hAnsi="Times New Roman" w:cs="Times New Roman"/>
          <w:noProof/>
          <w:sz w:val="24"/>
        </w:rPr>
      </w:pPr>
      <w:r w:rsidRPr="00730664">
        <w:rPr>
          <w:rFonts w:ascii="Times New Roman" w:hAnsi="Times New Roman" w:cs="Times New Roman"/>
          <w:noProof/>
          <w:sz w:val="24"/>
          <w:szCs w:val="24"/>
        </w:rPr>
        <w:t xml:space="preserve">19. </w:t>
      </w:r>
      <w:r w:rsidRPr="00730664">
        <w:rPr>
          <w:rFonts w:ascii="Times New Roman" w:hAnsi="Times New Roman" w:cs="Times New Roman"/>
          <w:noProof/>
          <w:sz w:val="24"/>
          <w:szCs w:val="24"/>
        </w:rPr>
        <w:tab/>
        <w:t xml:space="preserve">D. Kleijn </w:t>
      </w:r>
      <w:r w:rsidRPr="00730664">
        <w:rPr>
          <w:rFonts w:ascii="Times New Roman" w:hAnsi="Times New Roman" w:cs="Times New Roman"/>
          <w:i/>
          <w:iCs/>
          <w:noProof/>
          <w:sz w:val="24"/>
          <w:szCs w:val="24"/>
        </w:rPr>
        <w:t>et al.</w:t>
      </w:r>
      <w:r w:rsidRPr="00730664">
        <w:rPr>
          <w:rFonts w:ascii="Times New Roman" w:hAnsi="Times New Roman" w:cs="Times New Roman"/>
          <w:noProof/>
          <w:sz w:val="24"/>
          <w:szCs w:val="24"/>
        </w:rPr>
        <w:t xml:space="preserve">, Ecological Intensification: Bridging the Gap between Science and Practice. </w:t>
      </w:r>
      <w:r w:rsidRPr="00730664">
        <w:rPr>
          <w:rFonts w:ascii="Times New Roman" w:hAnsi="Times New Roman" w:cs="Times New Roman"/>
          <w:i/>
          <w:iCs/>
          <w:noProof/>
          <w:sz w:val="24"/>
          <w:szCs w:val="24"/>
        </w:rPr>
        <w:t>Trends Ecol. Evol.</w:t>
      </w:r>
      <w:r w:rsidRPr="00730664">
        <w:rPr>
          <w:rFonts w:ascii="Times New Roman" w:hAnsi="Times New Roman" w:cs="Times New Roman"/>
          <w:noProof/>
          <w:sz w:val="24"/>
          <w:szCs w:val="24"/>
        </w:rPr>
        <w:t xml:space="preserve"> </w:t>
      </w:r>
      <w:r w:rsidRPr="00730664">
        <w:rPr>
          <w:rFonts w:ascii="Times New Roman" w:hAnsi="Times New Roman" w:cs="Times New Roman"/>
          <w:b/>
          <w:bCs/>
          <w:noProof/>
          <w:sz w:val="24"/>
          <w:szCs w:val="24"/>
        </w:rPr>
        <w:t>34</w:t>
      </w:r>
      <w:r w:rsidRPr="00730664">
        <w:rPr>
          <w:rFonts w:ascii="Times New Roman" w:hAnsi="Times New Roman" w:cs="Times New Roman"/>
          <w:noProof/>
          <w:sz w:val="24"/>
          <w:szCs w:val="24"/>
        </w:rPr>
        <w:t>, 154–166 (2019).</w:t>
      </w:r>
    </w:p>
    <w:p w14:paraId="5A61710D" w14:textId="77777777" w:rsidR="00D14448" w:rsidRPr="00F10952" w:rsidRDefault="00D14448" w:rsidP="00C363B2">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p w14:paraId="673AE2C7" w14:textId="4F0A1399" w:rsidR="00C24519" w:rsidRDefault="00C24519" w:rsidP="00367D82">
      <w:pPr>
        <w:spacing w:after="0" w:line="480" w:lineRule="auto"/>
        <w:rPr>
          <w:rFonts w:ascii="Times New Roman" w:hAnsi="Times New Roman" w:cs="Times New Roman"/>
          <w:sz w:val="24"/>
          <w:szCs w:val="24"/>
        </w:rPr>
      </w:pPr>
    </w:p>
    <w:p w14:paraId="509EC606" w14:textId="284E2BB6" w:rsidR="00730664" w:rsidRDefault="00730664" w:rsidP="00367D82">
      <w:pPr>
        <w:spacing w:after="0" w:line="480" w:lineRule="auto"/>
        <w:rPr>
          <w:rFonts w:ascii="Times New Roman" w:hAnsi="Times New Roman" w:cs="Times New Roman"/>
          <w:sz w:val="24"/>
          <w:szCs w:val="24"/>
        </w:rPr>
      </w:pPr>
    </w:p>
    <w:p w14:paraId="59EFA0D5" w14:textId="6A170014" w:rsidR="00730664" w:rsidRDefault="00730664" w:rsidP="00367D82">
      <w:pPr>
        <w:spacing w:after="0" w:line="480" w:lineRule="auto"/>
        <w:rPr>
          <w:rFonts w:ascii="Times New Roman" w:hAnsi="Times New Roman" w:cs="Times New Roman"/>
          <w:sz w:val="24"/>
          <w:szCs w:val="24"/>
        </w:rPr>
      </w:pPr>
    </w:p>
    <w:p w14:paraId="591ACB13" w14:textId="77777777" w:rsidR="00C10CBC" w:rsidRDefault="00185627" w:rsidP="00367D82">
      <w:pPr>
        <w:spacing w:after="0" w:line="480" w:lineRule="auto"/>
        <w:rPr>
          <w:rFonts w:ascii="Times New Roman" w:hAnsi="Times New Roman" w:cs="Times New Roman"/>
          <w:b/>
          <w:sz w:val="24"/>
          <w:szCs w:val="24"/>
          <w:lang w:val="en-US"/>
        </w:rPr>
      </w:pPr>
      <w:r w:rsidRPr="00185627">
        <w:rPr>
          <w:rFonts w:ascii="Times New Roman" w:hAnsi="Times New Roman" w:cs="Times New Roman"/>
          <w:b/>
          <w:sz w:val="24"/>
          <w:szCs w:val="24"/>
          <w:lang w:val="en-US"/>
        </w:rPr>
        <w:lastRenderedPageBreak/>
        <w:t>Acknowledgments:</w:t>
      </w:r>
    </w:p>
    <w:p w14:paraId="73ED8F7C" w14:textId="77777777" w:rsidR="00D74144" w:rsidRDefault="00D74144" w:rsidP="00D74144">
      <w:pPr>
        <w:pStyle w:val="SOMHead"/>
      </w:pPr>
      <w:r>
        <w:t>Supplementary Materials:</w:t>
      </w:r>
    </w:p>
    <w:p w14:paraId="7BA68459" w14:textId="77777777" w:rsidR="00D74144" w:rsidRDefault="00D74144" w:rsidP="00D74144">
      <w:pPr>
        <w:pStyle w:val="SOMContent"/>
      </w:pPr>
      <w:r>
        <w:t>Materials and Methods</w:t>
      </w:r>
    </w:p>
    <w:p w14:paraId="3E3057B9" w14:textId="47E7627E" w:rsidR="00D74144" w:rsidRDefault="00D74144" w:rsidP="00D74144">
      <w:pPr>
        <w:pStyle w:val="SOMContent"/>
      </w:pPr>
      <w:r>
        <w:t>Figures S1-S</w:t>
      </w:r>
      <w:r w:rsidR="004C5947">
        <w:t>3</w:t>
      </w:r>
    </w:p>
    <w:p w14:paraId="6A68E411" w14:textId="291B420C" w:rsidR="00D74144" w:rsidRDefault="00D74144" w:rsidP="00D74144">
      <w:pPr>
        <w:pStyle w:val="SOMContent"/>
        <w:rPr>
          <w:b/>
        </w:rPr>
      </w:pPr>
      <w:r w:rsidRPr="007443BB">
        <w:rPr>
          <w:b/>
        </w:rPr>
        <w:t>Fig. 1</w:t>
      </w:r>
      <w:r w:rsidRPr="00755125">
        <w:rPr>
          <w:b/>
        </w:rPr>
        <w:t>.</w:t>
      </w:r>
    </w:p>
    <w:p w14:paraId="15C19749" w14:textId="721D3FC3" w:rsidR="00903070" w:rsidRDefault="00903070" w:rsidP="00D74144">
      <w:pPr>
        <w:pStyle w:val="SOMContent"/>
      </w:pPr>
      <w:r>
        <w:rPr>
          <w:b/>
        </w:rPr>
        <w:t>Fig.2</w:t>
      </w:r>
    </w:p>
    <w:p w14:paraId="550245DA" w14:textId="77777777" w:rsidR="00D74144" w:rsidRPr="00185627" w:rsidRDefault="00D74144" w:rsidP="00367D82">
      <w:pPr>
        <w:spacing w:after="0" w:line="480" w:lineRule="auto"/>
        <w:rPr>
          <w:rFonts w:ascii="Times New Roman" w:hAnsi="Times New Roman" w:cs="Times New Roman"/>
          <w:b/>
          <w:sz w:val="24"/>
          <w:szCs w:val="24"/>
          <w:lang w:val="en-US"/>
        </w:rPr>
      </w:pPr>
    </w:p>
    <w:p w14:paraId="533EA8B1" w14:textId="77777777" w:rsidR="006E6A52" w:rsidRPr="00C10CBC" w:rsidRDefault="006E6A52" w:rsidP="00827817">
      <w:pPr>
        <w:spacing w:line="480" w:lineRule="auto"/>
        <w:rPr>
          <w:rFonts w:ascii="Times New Roman" w:hAnsi="Times New Roman" w:cs="Times New Roman"/>
          <w:sz w:val="24"/>
          <w:szCs w:val="24"/>
        </w:rPr>
      </w:pPr>
    </w:p>
    <w:sectPr w:rsidR="006E6A52" w:rsidRPr="00C10CBC" w:rsidSect="000C3E8E">
      <w:footerReference w:type="default" r:id="rId11"/>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11T13:37:00Z" w:initials="MFM">
    <w:p w14:paraId="75FB5AC2" w14:textId="4819A33B" w:rsidR="001F35D6" w:rsidRPr="001F35D6" w:rsidRDefault="001F35D6">
      <w:pPr>
        <w:pStyle w:val="Textocomentario"/>
        <w:rPr>
          <w:lang w:val="en-US"/>
        </w:rPr>
      </w:pPr>
      <w:r>
        <w:rPr>
          <w:rStyle w:val="Refdecomentario"/>
        </w:rPr>
        <w:annotationRef/>
      </w:r>
      <w:r w:rsidR="00381DA8">
        <w:rPr>
          <w:lang w:val="en-US"/>
        </w:rPr>
        <w:t>current</w:t>
      </w:r>
      <w:r w:rsidRPr="001F35D6">
        <w:rPr>
          <w:lang w:val="en-US"/>
        </w:rPr>
        <w:t xml:space="preserve"> abstract is 132 words, we n</w:t>
      </w:r>
      <w:r>
        <w:rPr>
          <w:lang w:val="en-US"/>
        </w:rPr>
        <w:t>eed 100-125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FB5A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FB5AC2" w16cid:durableId="2030E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7F7EB" w14:textId="77777777" w:rsidR="00444C25" w:rsidRDefault="00444C25" w:rsidP="000C3E8E">
      <w:pPr>
        <w:spacing w:after="0" w:line="240" w:lineRule="auto"/>
      </w:pPr>
      <w:r>
        <w:separator/>
      </w:r>
    </w:p>
  </w:endnote>
  <w:endnote w:type="continuationSeparator" w:id="0">
    <w:p w14:paraId="45507218" w14:textId="77777777" w:rsidR="00444C25" w:rsidRDefault="00444C25" w:rsidP="000C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975559"/>
      <w:docPartObj>
        <w:docPartGallery w:val="Page Numbers (Bottom of Page)"/>
        <w:docPartUnique/>
      </w:docPartObj>
    </w:sdtPr>
    <w:sdtEndPr/>
    <w:sdtContent>
      <w:p w14:paraId="43794CD8" w14:textId="77777777" w:rsidR="002E50B0" w:rsidRDefault="002E50B0">
        <w:pPr>
          <w:pStyle w:val="Piedepgina"/>
          <w:jc w:val="center"/>
        </w:pPr>
        <w:r>
          <w:fldChar w:fldCharType="begin"/>
        </w:r>
        <w:r>
          <w:instrText>PAGE   \* MERGEFORMAT</w:instrText>
        </w:r>
        <w:r>
          <w:fldChar w:fldCharType="separate"/>
        </w:r>
        <w:r>
          <w:rPr>
            <w:lang w:val="es-ES"/>
          </w:rPr>
          <w:t>2</w:t>
        </w:r>
        <w:r>
          <w:fldChar w:fldCharType="end"/>
        </w:r>
      </w:p>
    </w:sdtContent>
  </w:sdt>
  <w:p w14:paraId="1F85DA14" w14:textId="77777777" w:rsidR="002E50B0" w:rsidRDefault="002E50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AA5A" w14:textId="77777777" w:rsidR="00444C25" w:rsidRDefault="00444C25" w:rsidP="000C3E8E">
      <w:pPr>
        <w:spacing w:after="0" w:line="240" w:lineRule="auto"/>
      </w:pPr>
      <w:r>
        <w:separator/>
      </w:r>
    </w:p>
  </w:footnote>
  <w:footnote w:type="continuationSeparator" w:id="0">
    <w:p w14:paraId="46A0AE10" w14:textId="77777777" w:rsidR="00444C25" w:rsidRDefault="00444C25" w:rsidP="000C3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D5F46"/>
    <w:multiLevelType w:val="multilevel"/>
    <w:tmpl w:val="B65EB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B96ACB"/>
    <w:multiLevelType w:val="hybridMultilevel"/>
    <w:tmpl w:val="89DC62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51"/>
    <w:rsid w:val="00007B29"/>
    <w:rsid w:val="000168B5"/>
    <w:rsid w:val="00022F3E"/>
    <w:rsid w:val="00023922"/>
    <w:rsid w:val="00026260"/>
    <w:rsid w:val="00045E39"/>
    <w:rsid w:val="00046AA2"/>
    <w:rsid w:val="00055101"/>
    <w:rsid w:val="000567F5"/>
    <w:rsid w:val="00057C43"/>
    <w:rsid w:val="00057C48"/>
    <w:rsid w:val="000602A7"/>
    <w:rsid w:val="000651B9"/>
    <w:rsid w:val="00083D0B"/>
    <w:rsid w:val="000B28CF"/>
    <w:rsid w:val="000B5C3A"/>
    <w:rsid w:val="000B6651"/>
    <w:rsid w:val="000C2B4F"/>
    <w:rsid w:val="000C3E8E"/>
    <w:rsid w:val="000D0575"/>
    <w:rsid w:val="000D0634"/>
    <w:rsid w:val="000D5D83"/>
    <w:rsid w:val="000E102A"/>
    <w:rsid w:val="000E6A77"/>
    <w:rsid w:val="0010242F"/>
    <w:rsid w:val="001025D0"/>
    <w:rsid w:val="0010413A"/>
    <w:rsid w:val="001134FA"/>
    <w:rsid w:val="00115B97"/>
    <w:rsid w:val="00123140"/>
    <w:rsid w:val="00127C41"/>
    <w:rsid w:val="001301AE"/>
    <w:rsid w:val="00157B3C"/>
    <w:rsid w:val="00161A3F"/>
    <w:rsid w:val="00163103"/>
    <w:rsid w:val="00173310"/>
    <w:rsid w:val="00175BAE"/>
    <w:rsid w:val="00175CF5"/>
    <w:rsid w:val="00185627"/>
    <w:rsid w:val="00187D88"/>
    <w:rsid w:val="001A09D0"/>
    <w:rsid w:val="001A7383"/>
    <w:rsid w:val="001B58C6"/>
    <w:rsid w:val="001C5C54"/>
    <w:rsid w:val="001D0F80"/>
    <w:rsid w:val="001D275F"/>
    <w:rsid w:val="001E14C1"/>
    <w:rsid w:val="001E37D8"/>
    <w:rsid w:val="001F2F38"/>
    <w:rsid w:val="001F35D6"/>
    <w:rsid w:val="00202582"/>
    <w:rsid w:val="00203CA8"/>
    <w:rsid w:val="00207B6E"/>
    <w:rsid w:val="002228C1"/>
    <w:rsid w:val="00223103"/>
    <w:rsid w:val="0023165C"/>
    <w:rsid w:val="0024097B"/>
    <w:rsid w:val="00243D76"/>
    <w:rsid w:val="00245124"/>
    <w:rsid w:val="002469CB"/>
    <w:rsid w:val="00256D90"/>
    <w:rsid w:val="0027104C"/>
    <w:rsid w:val="0027243F"/>
    <w:rsid w:val="0027501F"/>
    <w:rsid w:val="00287DE3"/>
    <w:rsid w:val="002A44B9"/>
    <w:rsid w:val="002B1AF5"/>
    <w:rsid w:val="002B422A"/>
    <w:rsid w:val="002B7C68"/>
    <w:rsid w:val="002B7CC5"/>
    <w:rsid w:val="002D3267"/>
    <w:rsid w:val="002D3739"/>
    <w:rsid w:val="002E154E"/>
    <w:rsid w:val="002E50B0"/>
    <w:rsid w:val="002E6FD8"/>
    <w:rsid w:val="002F056E"/>
    <w:rsid w:val="002F518D"/>
    <w:rsid w:val="002F5216"/>
    <w:rsid w:val="002F5BDF"/>
    <w:rsid w:val="00304B76"/>
    <w:rsid w:val="00305192"/>
    <w:rsid w:val="00306861"/>
    <w:rsid w:val="00306F34"/>
    <w:rsid w:val="00324678"/>
    <w:rsid w:val="00344133"/>
    <w:rsid w:val="0036638D"/>
    <w:rsid w:val="00367D82"/>
    <w:rsid w:val="00381DA8"/>
    <w:rsid w:val="00385CAE"/>
    <w:rsid w:val="003B2A81"/>
    <w:rsid w:val="003B2FFA"/>
    <w:rsid w:val="003B34C3"/>
    <w:rsid w:val="003C0FD5"/>
    <w:rsid w:val="003C29FE"/>
    <w:rsid w:val="003D1E2A"/>
    <w:rsid w:val="003D5812"/>
    <w:rsid w:val="003E2285"/>
    <w:rsid w:val="003F2B02"/>
    <w:rsid w:val="003F525F"/>
    <w:rsid w:val="00400AD9"/>
    <w:rsid w:val="00404500"/>
    <w:rsid w:val="00435937"/>
    <w:rsid w:val="00436254"/>
    <w:rsid w:val="00444C25"/>
    <w:rsid w:val="004524A1"/>
    <w:rsid w:val="00452F54"/>
    <w:rsid w:val="00454C93"/>
    <w:rsid w:val="004613AB"/>
    <w:rsid w:val="00462568"/>
    <w:rsid w:val="0047196F"/>
    <w:rsid w:val="00471C25"/>
    <w:rsid w:val="00475CC2"/>
    <w:rsid w:val="004836F9"/>
    <w:rsid w:val="004A64EA"/>
    <w:rsid w:val="004A7F02"/>
    <w:rsid w:val="004B0756"/>
    <w:rsid w:val="004B204A"/>
    <w:rsid w:val="004B7A1B"/>
    <w:rsid w:val="004C5947"/>
    <w:rsid w:val="004D03F0"/>
    <w:rsid w:val="004D0FEE"/>
    <w:rsid w:val="004F28CB"/>
    <w:rsid w:val="004F49E4"/>
    <w:rsid w:val="004F7F06"/>
    <w:rsid w:val="00500035"/>
    <w:rsid w:val="005024D0"/>
    <w:rsid w:val="00505F74"/>
    <w:rsid w:val="005109DA"/>
    <w:rsid w:val="00523D50"/>
    <w:rsid w:val="00524FD4"/>
    <w:rsid w:val="0053083B"/>
    <w:rsid w:val="00541389"/>
    <w:rsid w:val="00541E27"/>
    <w:rsid w:val="005458E6"/>
    <w:rsid w:val="00546398"/>
    <w:rsid w:val="005530F2"/>
    <w:rsid w:val="00563B91"/>
    <w:rsid w:val="00567FFB"/>
    <w:rsid w:val="00575704"/>
    <w:rsid w:val="00580125"/>
    <w:rsid w:val="00590776"/>
    <w:rsid w:val="00594CDE"/>
    <w:rsid w:val="00596415"/>
    <w:rsid w:val="005A107E"/>
    <w:rsid w:val="005A186B"/>
    <w:rsid w:val="005A386B"/>
    <w:rsid w:val="005D0D84"/>
    <w:rsid w:val="005D3D5D"/>
    <w:rsid w:val="005D44B4"/>
    <w:rsid w:val="005D4F9C"/>
    <w:rsid w:val="005E253D"/>
    <w:rsid w:val="005E3521"/>
    <w:rsid w:val="005F250B"/>
    <w:rsid w:val="00606728"/>
    <w:rsid w:val="006112AB"/>
    <w:rsid w:val="00622E50"/>
    <w:rsid w:val="00626FE6"/>
    <w:rsid w:val="00633FEC"/>
    <w:rsid w:val="006461C2"/>
    <w:rsid w:val="006462DB"/>
    <w:rsid w:val="006775DC"/>
    <w:rsid w:val="006806D4"/>
    <w:rsid w:val="00686801"/>
    <w:rsid w:val="00693A0A"/>
    <w:rsid w:val="00695BFD"/>
    <w:rsid w:val="006A22E9"/>
    <w:rsid w:val="006A2F93"/>
    <w:rsid w:val="006A68A7"/>
    <w:rsid w:val="006B10D7"/>
    <w:rsid w:val="006B2A96"/>
    <w:rsid w:val="006C0EC6"/>
    <w:rsid w:val="006C1A45"/>
    <w:rsid w:val="006C4564"/>
    <w:rsid w:val="006C4A87"/>
    <w:rsid w:val="006D00A7"/>
    <w:rsid w:val="006D11CE"/>
    <w:rsid w:val="006D3090"/>
    <w:rsid w:val="006D55A5"/>
    <w:rsid w:val="006D73DA"/>
    <w:rsid w:val="006E0F16"/>
    <w:rsid w:val="006E6A52"/>
    <w:rsid w:val="006F0971"/>
    <w:rsid w:val="006F124B"/>
    <w:rsid w:val="006F732F"/>
    <w:rsid w:val="0070132D"/>
    <w:rsid w:val="00701E4A"/>
    <w:rsid w:val="00706386"/>
    <w:rsid w:val="00711786"/>
    <w:rsid w:val="007139CD"/>
    <w:rsid w:val="0071797D"/>
    <w:rsid w:val="00723B4F"/>
    <w:rsid w:val="00730664"/>
    <w:rsid w:val="00732216"/>
    <w:rsid w:val="007330ED"/>
    <w:rsid w:val="00733A31"/>
    <w:rsid w:val="00742451"/>
    <w:rsid w:val="007503CB"/>
    <w:rsid w:val="00751B44"/>
    <w:rsid w:val="00756B08"/>
    <w:rsid w:val="00760EBD"/>
    <w:rsid w:val="007658AF"/>
    <w:rsid w:val="00773264"/>
    <w:rsid w:val="00776DA2"/>
    <w:rsid w:val="00782CB4"/>
    <w:rsid w:val="007A17B0"/>
    <w:rsid w:val="007B7A59"/>
    <w:rsid w:val="007C3695"/>
    <w:rsid w:val="007C3BCC"/>
    <w:rsid w:val="007D4CDB"/>
    <w:rsid w:val="007F4051"/>
    <w:rsid w:val="007F514A"/>
    <w:rsid w:val="00804471"/>
    <w:rsid w:val="0080498E"/>
    <w:rsid w:val="008062C8"/>
    <w:rsid w:val="00806BB1"/>
    <w:rsid w:val="00811FB5"/>
    <w:rsid w:val="00812AB4"/>
    <w:rsid w:val="00827817"/>
    <w:rsid w:val="00834CC9"/>
    <w:rsid w:val="00837730"/>
    <w:rsid w:val="008415D5"/>
    <w:rsid w:val="00843F4A"/>
    <w:rsid w:val="00846694"/>
    <w:rsid w:val="008558B4"/>
    <w:rsid w:val="00856718"/>
    <w:rsid w:val="008576D9"/>
    <w:rsid w:val="0085795F"/>
    <w:rsid w:val="008672A6"/>
    <w:rsid w:val="00876294"/>
    <w:rsid w:val="00877FB7"/>
    <w:rsid w:val="0088150F"/>
    <w:rsid w:val="008B16E3"/>
    <w:rsid w:val="008C0994"/>
    <w:rsid w:val="008E189D"/>
    <w:rsid w:val="008E6F1C"/>
    <w:rsid w:val="008F06CC"/>
    <w:rsid w:val="00903070"/>
    <w:rsid w:val="00910B24"/>
    <w:rsid w:val="009241EC"/>
    <w:rsid w:val="00926900"/>
    <w:rsid w:val="009314FC"/>
    <w:rsid w:val="00932547"/>
    <w:rsid w:val="0093350F"/>
    <w:rsid w:val="0093496F"/>
    <w:rsid w:val="0093611B"/>
    <w:rsid w:val="0094132D"/>
    <w:rsid w:val="009439C3"/>
    <w:rsid w:val="009573A1"/>
    <w:rsid w:val="00960E82"/>
    <w:rsid w:val="00974C8E"/>
    <w:rsid w:val="00976A05"/>
    <w:rsid w:val="00977F7B"/>
    <w:rsid w:val="0098509B"/>
    <w:rsid w:val="00987388"/>
    <w:rsid w:val="00987503"/>
    <w:rsid w:val="009876C4"/>
    <w:rsid w:val="00995484"/>
    <w:rsid w:val="009A0706"/>
    <w:rsid w:val="009B047F"/>
    <w:rsid w:val="009B5736"/>
    <w:rsid w:val="009B74DE"/>
    <w:rsid w:val="009C0A1E"/>
    <w:rsid w:val="009C163A"/>
    <w:rsid w:val="009C29B1"/>
    <w:rsid w:val="009D255D"/>
    <w:rsid w:val="009D29C8"/>
    <w:rsid w:val="009D4544"/>
    <w:rsid w:val="009E6AA4"/>
    <w:rsid w:val="009F43DE"/>
    <w:rsid w:val="009F7937"/>
    <w:rsid w:val="00A01E7C"/>
    <w:rsid w:val="00A05F34"/>
    <w:rsid w:val="00A270E3"/>
    <w:rsid w:val="00A311E4"/>
    <w:rsid w:val="00A37E37"/>
    <w:rsid w:val="00A459FE"/>
    <w:rsid w:val="00A65746"/>
    <w:rsid w:val="00A748B6"/>
    <w:rsid w:val="00A75587"/>
    <w:rsid w:val="00A91C58"/>
    <w:rsid w:val="00A9280C"/>
    <w:rsid w:val="00AA2C89"/>
    <w:rsid w:val="00AA4616"/>
    <w:rsid w:val="00AB3AF9"/>
    <w:rsid w:val="00AB4F00"/>
    <w:rsid w:val="00AC35CC"/>
    <w:rsid w:val="00AC630D"/>
    <w:rsid w:val="00AC6ABF"/>
    <w:rsid w:val="00AC77AB"/>
    <w:rsid w:val="00AD328F"/>
    <w:rsid w:val="00AD42F5"/>
    <w:rsid w:val="00AD75A8"/>
    <w:rsid w:val="00AE60B1"/>
    <w:rsid w:val="00AE776D"/>
    <w:rsid w:val="00AF52E6"/>
    <w:rsid w:val="00AF61C5"/>
    <w:rsid w:val="00B10AC2"/>
    <w:rsid w:val="00B16246"/>
    <w:rsid w:val="00B21894"/>
    <w:rsid w:val="00B27075"/>
    <w:rsid w:val="00B44159"/>
    <w:rsid w:val="00B44587"/>
    <w:rsid w:val="00B45FD6"/>
    <w:rsid w:val="00B626B3"/>
    <w:rsid w:val="00B664E1"/>
    <w:rsid w:val="00B72F1A"/>
    <w:rsid w:val="00B80EE1"/>
    <w:rsid w:val="00B82635"/>
    <w:rsid w:val="00B8631A"/>
    <w:rsid w:val="00B93B1E"/>
    <w:rsid w:val="00BA16A5"/>
    <w:rsid w:val="00BA5304"/>
    <w:rsid w:val="00BA6A1F"/>
    <w:rsid w:val="00BD72E2"/>
    <w:rsid w:val="00BE3439"/>
    <w:rsid w:val="00BE3647"/>
    <w:rsid w:val="00BE3B93"/>
    <w:rsid w:val="00BE62A8"/>
    <w:rsid w:val="00BF7F9C"/>
    <w:rsid w:val="00C06239"/>
    <w:rsid w:val="00C06E5E"/>
    <w:rsid w:val="00C10CBC"/>
    <w:rsid w:val="00C12D72"/>
    <w:rsid w:val="00C147EF"/>
    <w:rsid w:val="00C17BF9"/>
    <w:rsid w:val="00C210BC"/>
    <w:rsid w:val="00C217F1"/>
    <w:rsid w:val="00C228BE"/>
    <w:rsid w:val="00C24519"/>
    <w:rsid w:val="00C363B2"/>
    <w:rsid w:val="00C50EDA"/>
    <w:rsid w:val="00C52E03"/>
    <w:rsid w:val="00C531AE"/>
    <w:rsid w:val="00C56EA7"/>
    <w:rsid w:val="00C57B68"/>
    <w:rsid w:val="00C70A4F"/>
    <w:rsid w:val="00C82C22"/>
    <w:rsid w:val="00C84813"/>
    <w:rsid w:val="00C92938"/>
    <w:rsid w:val="00C94DC3"/>
    <w:rsid w:val="00CB0EAD"/>
    <w:rsid w:val="00CC30FF"/>
    <w:rsid w:val="00CC476D"/>
    <w:rsid w:val="00CD0BCA"/>
    <w:rsid w:val="00CD2515"/>
    <w:rsid w:val="00CD7372"/>
    <w:rsid w:val="00CD7BAB"/>
    <w:rsid w:val="00CE5986"/>
    <w:rsid w:val="00CE5E3A"/>
    <w:rsid w:val="00CF0A30"/>
    <w:rsid w:val="00CF118A"/>
    <w:rsid w:val="00D015AD"/>
    <w:rsid w:val="00D06E61"/>
    <w:rsid w:val="00D115AC"/>
    <w:rsid w:val="00D14448"/>
    <w:rsid w:val="00D144E2"/>
    <w:rsid w:val="00D20EE8"/>
    <w:rsid w:val="00D2689D"/>
    <w:rsid w:val="00D570FD"/>
    <w:rsid w:val="00D72232"/>
    <w:rsid w:val="00D74144"/>
    <w:rsid w:val="00D803F5"/>
    <w:rsid w:val="00D84787"/>
    <w:rsid w:val="00D92389"/>
    <w:rsid w:val="00D9480F"/>
    <w:rsid w:val="00D94969"/>
    <w:rsid w:val="00DA2425"/>
    <w:rsid w:val="00DA6E2B"/>
    <w:rsid w:val="00DA6F01"/>
    <w:rsid w:val="00DB2AED"/>
    <w:rsid w:val="00DB4357"/>
    <w:rsid w:val="00DB5E8A"/>
    <w:rsid w:val="00DC51A5"/>
    <w:rsid w:val="00DD6E7D"/>
    <w:rsid w:val="00DE01A7"/>
    <w:rsid w:val="00DE774B"/>
    <w:rsid w:val="00DF201B"/>
    <w:rsid w:val="00DF42DB"/>
    <w:rsid w:val="00DF5201"/>
    <w:rsid w:val="00DF73D4"/>
    <w:rsid w:val="00E0139A"/>
    <w:rsid w:val="00E0180E"/>
    <w:rsid w:val="00E12F82"/>
    <w:rsid w:val="00E13055"/>
    <w:rsid w:val="00E22E48"/>
    <w:rsid w:val="00E33A91"/>
    <w:rsid w:val="00E33ACE"/>
    <w:rsid w:val="00E34654"/>
    <w:rsid w:val="00E410FF"/>
    <w:rsid w:val="00E421DA"/>
    <w:rsid w:val="00E444AB"/>
    <w:rsid w:val="00E54846"/>
    <w:rsid w:val="00E550D4"/>
    <w:rsid w:val="00E60DB8"/>
    <w:rsid w:val="00E660C1"/>
    <w:rsid w:val="00E76A7B"/>
    <w:rsid w:val="00E9035F"/>
    <w:rsid w:val="00E90814"/>
    <w:rsid w:val="00E95DF7"/>
    <w:rsid w:val="00E9785B"/>
    <w:rsid w:val="00EA1518"/>
    <w:rsid w:val="00EC5657"/>
    <w:rsid w:val="00ED1F40"/>
    <w:rsid w:val="00ED5844"/>
    <w:rsid w:val="00ED6415"/>
    <w:rsid w:val="00EE3DF3"/>
    <w:rsid w:val="00EE63AB"/>
    <w:rsid w:val="00EE7E3B"/>
    <w:rsid w:val="00EF0337"/>
    <w:rsid w:val="00EF06F6"/>
    <w:rsid w:val="00EF6942"/>
    <w:rsid w:val="00F10952"/>
    <w:rsid w:val="00F231F5"/>
    <w:rsid w:val="00F257C6"/>
    <w:rsid w:val="00F32F9D"/>
    <w:rsid w:val="00F34775"/>
    <w:rsid w:val="00F434E3"/>
    <w:rsid w:val="00F43704"/>
    <w:rsid w:val="00F44BBC"/>
    <w:rsid w:val="00F47351"/>
    <w:rsid w:val="00F47BD8"/>
    <w:rsid w:val="00F61C48"/>
    <w:rsid w:val="00F77A30"/>
    <w:rsid w:val="00F77CB7"/>
    <w:rsid w:val="00F80D2A"/>
    <w:rsid w:val="00F8366A"/>
    <w:rsid w:val="00F90D84"/>
    <w:rsid w:val="00F92592"/>
    <w:rsid w:val="00F96247"/>
    <w:rsid w:val="00F97737"/>
    <w:rsid w:val="00FA0E9D"/>
    <w:rsid w:val="00FA189C"/>
    <w:rsid w:val="00FA2FE6"/>
    <w:rsid w:val="00FA7BF0"/>
    <w:rsid w:val="00FB6BEF"/>
    <w:rsid w:val="00FE1E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C8538"/>
  <w15:chartTrackingRefBased/>
  <w15:docId w15:val="{260FF9D2-A879-461B-8291-D73FFC2A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92938"/>
    <w:rPr>
      <w:b/>
      <w:bCs/>
    </w:rPr>
  </w:style>
  <w:style w:type="character" w:styleId="Hipervnculo">
    <w:name w:val="Hyperlink"/>
    <w:basedOn w:val="Fuentedeprrafopredeter"/>
    <w:uiPriority w:val="99"/>
    <w:unhideWhenUsed/>
    <w:rsid w:val="00C92938"/>
    <w:rPr>
      <w:color w:val="0000FF"/>
      <w:u w:val="single"/>
    </w:rPr>
  </w:style>
  <w:style w:type="paragraph" w:customStyle="1" w:styleId="Paragraph">
    <w:name w:val="Paragraph"/>
    <w:basedOn w:val="Normal"/>
    <w:rsid w:val="008415D5"/>
    <w:pPr>
      <w:spacing w:before="120" w:after="0" w:line="240" w:lineRule="auto"/>
      <w:ind w:firstLine="720"/>
    </w:pPr>
    <w:rPr>
      <w:rFonts w:ascii="Times New Roman" w:eastAsia="Times New Roman" w:hAnsi="Times New Roman" w:cs="Times New Roman"/>
      <w:sz w:val="24"/>
      <w:szCs w:val="24"/>
      <w:lang w:val="en-US"/>
    </w:rPr>
  </w:style>
  <w:style w:type="paragraph" w:customStyle="1" w:styleId="AbstractSummary">
    <w:name w:val="Abstract/Summary"/>
    <w:basedOn w:val="Normal"/>
    <w:rsid w:val="005F250B"/>
    <w:pPr>
      <w:spacing w:before="120" w:after="0" w:line="240" w:lineRule="auto"/>
    </w:pPr>
    <w:rPr>
      <w:rFonts w:ascii="Times New Roman" w:eastAsia="Times New Roman" w:hAnsi="Times New Roman" w:cs="Times New Roman"/>
      <w:sz w:val="24"/>
      <w:szCs w:val="24"/>
      <w:lang w:val="en-US"/>
    </w:rPr>
  </w:style>
  <w:style w:type="paragraph" w:customStyle="1" w:styleId="Teaser">
    <w:name w:val="Teaser"/>
    <w:basedOn w:val="Normal"/>
    <w:rsid w:val="005F250B"/>
    <w:pPr>
      <w:spacing w:before="120" w:after="0"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0C3E8E"/>
  </w:style>
  <w:style w:type="paragraph" w:styleId="Encabezado">
    <w:name w:val="header"/>
    <w:basedOn w:val="Normal"/>
    <w:link w:val="EncabezadoCar"/>
    <w:uiPriority w:val="99"/>
    <w:unhideWhenUsed/>
    <w:rsid w:val="000C3E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3E8E"/>
  </w:style>
  <w:style w:type="paragraph" w:styleId="Piedepgina">
    <w:name w:val="footer"/>
    <w:basedOn w:val="Normal"/>
    <w:link w:val="PiedepginaCar"/>
    <w:uiPriority w:val="99"/>
    <w:unhideWhenUsed/>
    <w:rsid w:val="000C3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3E8E"/>
  </w:style>
  <w:style w:type="paragraph" w:styleId="HTMLconformatoprevio">
    <w:name w:val="HTML Preformatted"/>
    <w:basedOn w:val="Normal"/>
    <w:link w:val="HTMLconformatoprevioCar"/>
    <w:uiPriority w:val="99"/>
    <w:semiHidden/>
    <w:unhideWhenUsed/>
    <w:rsid w:val="00DA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A6E2B"/>
    <w:rPr>
      <w:rFonts w:ascii="Courier New" w:eastAsia="Times New Roman" w:hAnsi="Courier New" w:cs="Courier New"/>
      <w:sz w:val="20"/>
      <w:szCs w:val="20"/>
      <w:lang w:eastAsia="es-AR"/>
    </w:rPr>
  </w:style>
  <w:style w:type="character" w:customStyle="1" w:styleId="gnkrckgcgsb">
    <w:name w:val="gnkrckgcgsb"/>
    <w:basedOn w:val="Fuentedeprrafopredeter"/>
    <w:rsid w:val="00DA6E2B"/>
  </w:style>
  <w:style w:type="character" w:styleId="Mencinsinresolver">
    <w:name w:val="Unresolved Mention"/>
    <w:basedOn w:val="Fuentedeprrafopredeter"/>
    <w:uiPriority w:val="99"/>
    <w:semiHidden/>
    <w:unhideWhenUsed/>
    <w:rsid w:val="00007B29"/>
    <w:rPr>
      <w:color w:val="605E5C"/>
      <w:shd w:val="clear" w:color="auto" w:fill="E1DFDD"/>
    </w:rPr>
  </w:style>
  <w:style w:type="paragraph" w:styleId="Prrafodelista">
    <w:name w:val="List Paragraph"/>
    <w:basedOn w:val="Normal"/>
    <w:uiPriority w:val="34"/>
    <w:qFormat/>
    <w:rsid w:val="005530F2"/>
    <w:pPr>
      <w:ind w:left="720"/>
      <w:contextualSpacing/>
    </w:pPr>
  </w:style>
  <w:style w:type="paragraph" w:customStyle="1" w:styleId="SOMContent">
    <w:name w:val="SOMContent"/>
    <w:basedOn w:val="Normal"/>
    <w:rsid w:val="00D74144"/>
    <w:pPr>
      <w:spacing w:before="120" w:after="0" w:line="240" w:lineRule="auto"/>
    </w:pPr>
    <w:rPr>
      <w:rFonts w:ascii="Times New Roman" w:eastAsia="Times New Roman" w:hAnsi="Times New Roman" w:cs="Times New Roman"/>
      <w:sz w:val="24"/>
      <w:szCs w:val="24"/>
      <w:lang w:val="en-US"/>
    </w:rPr>
  </w:style>
  <w:style w:type="paragraph" w:customStyle="1" w:styleId="SOMHead">
    <w:name w:val="SOMHead"/>
    <w:basedOn w:val="Normal"/>
    <w:rsid w:val="00D74144"/>
    <w:pPr>
      <w:keepNext/>
      <w:spacing w:before="240" w:after="0" w:line="240" w:lineRule="auto"/>
      <w:outlineLvl w:val="0"/>
    </w:pPr>
    <w:rPr>
      <w:rFonts w:ascii="Times New Roman" w:eastAsia="Times New Roman" w:hAnsi="Times New Roman" w:cs="Times New Roman"/>
      <w:b/>
      <w:kern w:val="28"/>
      <w:sz w:val="24"/>
      <w:szCs w:val="24"/>
      <w:lang w:val="en-US"/>
    </w:rPr>
  </w:style>
  <w:style w:type="character" w:styleId="Refdecomentario">
    <w:name w:val="annotation reference"/>
    <w:basedOn w:val="Fuentedeprrafopredeter"/>
    <w:uiPriority w:val="99"/>
    <w:semiHidden/>
    <w:unhideWhenUsed/>
    <w:rsid w:val="001F35D6"/>
    <w:rPr>
      <w:sz w:val="16"/>
      <w:szCs w:val="16"/>
    </w:rPr>
  </w:style>
  <w:style w:type="paragraph" w:styleId="Textocomentario">
    <w:name w:val="annotation text"/>
    <w:basedOn w:val="Normal"/>
    <w:link w:val="TextocomentarioCar"/>
    <w:uiPriority w:val="99"/>
    <w:semiHidden/>
    <w:unhideWhenUsed/>
    <w:rsid w:val="001F35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35D6"/>
    <w:rPr>
      <w:sz w:val="20"/>
      <w:szCs w:val="20"/>
    </w:rPr>
  </w:style>
  <w:style w:type="paragraph" w:styleId="Asuntodelcomentario">
    <w:name w:val="annotation subject"/>
    <w:basedOn w:val="Textocomentario"/>
    <w:next w:val="Textocomentario"/>
    <w:link w:val="AsuntodelcomentarioCar"/>
    <w:uiPriority w:val="99"/>
    <w:semiHidden/>
    <w:unhideWhenUsed/>
    <w:rsid w:val="001F35D6"/>
    <w:rPr>
      <w:b/>
      <w:bCs/>
    </w:rPr>
  </w:style>
  <w:style w:type="character" w:customStyle="1" w:styleId="AsuntodelcomentarioCar">
    <w:name w:val="Asunto del comentario Car"/>
    <w:basedOn w:val="TextocomentarioCar"/>
    <w:link w:val="Asuntodelcomentario"/>
    <w:uiPriority w:val="99"/>
    <w:semiHidden/>
    <w:rsid w:val="001F35D6"/>
    <w:rPr>
      <w:b/>
      <w:bCs/>
      <w:sz w:val="20"/>
      <w:szCs w:val="20"/>
    </w:rPr>
  </w:style>
  <w:style w:type="paragraph" w:styleId="Textodeglobo">
    <w:name w:val="Balloon Text"/>
    <w:basedOn w:val="Normal"/>
    <w:link w:val="TextodegloboCar"/>
    <w:uiPriority w:val="99"/>
    <w:semiHidden/>
    <w:unhideWhenUsed/>
    <w:rsid w:val="001F35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35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18990">
      <w:bodyDiv w:val="1"/>
      <w:marLeft w:val="0"/>
      <w:marRight w:val="0"/>
      <w:marTop w:val="0"/>
      <w:marBottom w:val="0"/>
      <w:divBdr>
        <w:top w:val="none" w:sz="0" w:space="0" w:color="auto"/>
        <w:left w:val="none" w:sz="0" w:space="0" w:color="auto"/>
        <w:bottom w:val="none" w:sz="0" w:space="0" w:color="auto"/>
        <w:right w:val="none" w:sz="0" w:space="0" w:color="auto"/>
      </w:divBdr>
    </w:div>
    <w:div w:id="1297298160">
      <w:bodyDiv w:val="1"/>
      <w:marLeft w:val="0"/>
      <w:marRight w:val="0"/>
      <w:marTop w:val="0"/>
      <w:marBottom w:val="0"/>
      <w:divBdr>
        <w:top w:val="none" w:sz="0" w:space="0" w:color="auto"/>
        <w:left w:val="none" w:sz="0" w:space="0" w:color="auto"/>
        <w:bottom w:val="none" w:sz="0" w:space="0" w:color="auto"/>
        <w:right w:val="none" w:sz="0" w:space="0" w:color="auto"/>
      </w:divBdr>
    </w:div>
    <w:div w:id="151021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71D84-94F9-4CEB-B9A4-87613D30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5401</TotalTime>
  <Pages>11</Pages>
  <Words>10391</Words>
  <Characters>57152</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Florencia Miguel</dc:creator>
  <cp:keywords/>
  <dc:description/>
  <cp:lastModifiedBy>Maria Florencia Miguel</cp:lastModifiedBy>
  <cp:revision>165</cp:revision>
  <dcterms:created xsi:type="dcterms:W3CDTF">2019-02-22T12:09:00Z</dcterms:created>
  <dcterms:modified xsi:type="dcterms:W3CDTF">2019-03-11T19:41:00Z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631a8a37-dfd0-3eb0-b4e7-e3bde6f58357</vt:lpwstr>
  </property>
</Properties>
</file>