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E52" w:rsidRPr="00D6455F" w:rsidRDefault="001A4E52" w:rsidP="001A4E52">
      <w:pPr>
        <w:pStyle w:val="Normal1"/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6455F">
        <w:rPr>
          <w:rFonts w:ascii="Times New Roman" w:eastAsia="Times New Roman" w:hAnsi="Times New Roman" w:cs="Times New Roman"/>
          <w:sz w:val="24"/>
          <w:szCs w:val="24"/>
        </w:rPr>
        <w:t>May 6</w:t>
      </w:r>
      <w:r w:rsidRPr="00D6455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D6455F">
        <w:rPr>
          <w:rFonts w:ascii="Times New Roman" w:eastAsia="Times New Roman" w:hAnsi="Times New Roman" w:cs="Times New Roman"/>
          <w:sz w:val="24"/>
          <w:szCs w:val="24"/>
        </w:rPr>
        <w:t>, 2019</w:t>
      </w:r>
    </w:p>
    <w:p w:rsidR="001A4E52" w:rsidRPr="00D6455F" w:rsidRDefault="001A4E52" w:rsidP="00301A83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A83" w:rsidRDefault="00301A83" w:rsidP="00301A83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Pr="00301A83">
        <w:rPr>
          <w:rFonts w:ascii="Times New Roman" w:eastAsia="Times New Roman" w:hAnsi="Times New Roman" w:cs="Times New Roman"/>
          <w:i/>
          <w:sz w:val="24"/>
          <w:szCs w:val="24"/>
        </w:rPr>
        <w:t>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Editors</w:t>
      </w:r>
    </w:p>
    <w:p w:rsidR="00301A83" w:rsidRDefault="00301A83" w:rsidP="00301A83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A83" w:rsidRPr="00301A83" w:rsidRDefault="00301A83" w:rsidP="00301A83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We are pleased to submit the manuscript entitled </w:t>
      </w:r>
      <w:r w:rsidRPr="00301A83">
        <w:rPr>
          <w:rFonts w:eastAsia="Times New Roman"/>
          <w:sz w:val="24"/>
          <w:szCs w:val="24"/>
        </w:rPr>
        <w:t>“</w:t>
      </w:r>
      <w:bookmarkStart w:id="0" w:name="_Hlk7779685"/>
      <w:r w:rsidRPr="00301A83">
        <w:rPr>
          <w:rFonts w:eastAsia="Times New Roman"/>
          <w:sz w:val="24"/>
          <w:szCs w:val="24"/>
        </w:rPr>
        <w:t>Something for nothing: a synthesis of active versus passive restoration in drylands</w:t>
      </w:r>
      <w:bookmarkEnd w:id="0"/>
      <w:r w:rsidRPr="00301A83">
        <w:rPr>
          <w:rFonts w:eastAsia="Times New Roman"/>
          <w:sz w:val="24"/>
          <w:szCs w:val="24"/>
        </w:rPr>
        <w:t xml:space="preserve">”, co-authored by M. Florencia Miguel, </w:t>
      </w:r>
      <w:r>
        <w:rPr>
          <w:rFonts w:eastAsia="Times New Roman"/>
          <w:sz w:val="24"/>
          <w:szCs w:val="24"/>
        </w:rPr>
        <w:t xml:space="preserve">H. Scott Butterfield and Christopher J. Lortie, to be considered for publication as a Report manuscript in </w:t>
      </w:r>
      <w:r w:rsidRPr="00301A83">
        <w:rPr>
          <w:rFonts w:eastAsia="Times New Roman"/>
          <w:i/>
          <w:sz w:val="24"/>
          <w:szCs w:val="24"/>
        </w:rPr>
        <w:t>Science</w:t>
      </w:r>
      <w:r w:rsidRPr="00301A83">
        <w:rPr>
          <w:rFonts w:eastAsia="Times New Roman"/>
          <w:sz w:val="24"/>
          <w:szCs w:val="24"/>
        </w:rPr>
        <w:t>.</w:t>
      </w:r>
      <w:r w:rsidR="007A5E29">
        <w:rPr>
          <w:rFonts w:eastAsia="Times New Roman"/>
          <w:sz w:val="24"/>
          <w:szCs w:val="24"/>
        </w:rPr>
        <w:t xml:space="preserve"> </w:t>
      </w:r>
    </w:p>
    <w:p w:rsidR="00C35A66" w:rsidRDefault="00BF2B92" w:rsidP="00C35A66">
      <w:pPr>
        <w:pStyle w:val="Normal1"/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land degradation globally demands concrete understanding of ways to remediate these impacts to </w:t>
      </w:r>
      <w:r w:rsidR="003D3179">
        <w:rPr>
          <w:rFonts w:ascii="Times New Roman" w:eastAsia="Times New Roman" w:hAnsi="Times New Roman" w:cs="Times New Roman"/>
          <w:sz w:val="24"/>
          <w:szCs w:val="24"/>
        </w:rPr>
        <w:t>biodiversity and humanity</w:t>
      </w:r>
      <w:r w:rsidR="00C92E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 means of remediation is restoration. </w:t>
      </w:r>
      <w:r w:rsidR="003D3179">
        <w:rPr>
          <w:rFonts w:ascii="Times New Roman" w:eastAsia="Times New Roman" w:hAnsi="Times New Roman" w:cs="Times New Roman"/>
          <w:sz w:val="24"/>
          <w:szCs w:val="24"/>
        </w:rPr>
        <w:t xml:space="preserve">Dryland ecosystems 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EC79FA">
        <w:rPr>
          <w:rFonts w:ascii="Times New Roman" w:eastAsia="Times New Roman" w:hAnsi="Times New Roman" w:cs="Times New Roman"/>
          <w:sz w:val="24"/>
          <w:szCs w:val="24"/>
        </w:rPr>
        <w:t xml:space="preserve">exemplary case study to evaluate the success of restoration </w:t>
      </w:r>
      <w:r>
        <w:rPr>
          <w:rFonts w:ascii="Times New Roman" w:eastAsia="Times New Roman" w:hAnsi="Times New Roman" w:cs="Times New Roman"/>
          <w:sz w:val="24"/>
          <w:szCs w:val="24"/>
        </w:rPr>
        <w:t>practices</w:t>
      </w:r>
      <w:r w:rsidR="00FF263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  <w:r w:rsidR="00FF2630">
        <w:rPr>
          <w:rFonts w:ascii="Times New Roman" w:eastAsia="Times New Roman" w:hAnsi="Times New Roman" w:cs="Times New Roman"/>
          <w:sz w:val="24"/>
          <w:szCs w:val="24"/>
        </w:rPr>
        <w:t xml:space="preserve"> these systems are </w:t>
      </w:r>
      <w:r w:rsidR="0059729A">
        <w:rPr>
          <w:rFonts w:ascii="Times New Roman" w:eastAsia="Times New Roman" w:hAnsi="Times New Roman" w:cs="Times New Roman"/>
          <w:sz w:val="24"/>
          <w:szCs w:val="24"/>
        </w:rPr>
        <w:t>biodiversity hotspots</w:t>
      </w:r>
      <w:r>
        <w:rPr>
          <w:rFonts w:ascii="Times New Roman" w:eastAsia="Times New Roman" w:hAnsi="Times New Roman" w:cs="Times New Roman"/>
          <w:sz w:val="24"/>
          <w:szCs w:val="24"/>
        </w:rPr>
        <w:t>, and continue to be</w:t>
      </w:r>
      <w:r w:rsidR="002415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729A">
        <w:rPr>
          <w:rFonts w:ascii="Times New Roman" w:eastAsia="Times New Roman" w:hAnsi="Times New Roman" w:cs="Times New Roman"/>
          <w:sz w:val="24"/>
          <w:szCs w:val="24"/>
        </w:rPr>
        <w:t xml:space="preserve">threatened </w:t>
      </w:r>
      <w:r w:rsidR="007A5E29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7A5E29" w:rsidRPr="007A5E29">
        <w:rPr>
          <w:rFonts w:ascii="Times New Roman" w:eastAsia="Times New Roman" w:hAnsi="Times New Roman" w:cs="Times New Roman"/>
          <w:sz w:val="24"/>
          <w:szCs w:val="24"/>
        </w:rPr>
        <w:t>land conversion (e.g. to agriculture), land degradation, and climate change</w:t>
      </w:r>
      <w:r w:rsidR="007A5E29">
        <w:rPr>
          <w:rFonts w:ascii="Times New Roman" w:eastAsia="Times New Roman" w:hAnsi="Times New Roman" w:cs="Times New Roman"/>
          <w:sz w:val="24"/>
          <w:szCs w:val="24"/>
        </w:rPr>
        <w:t>. In this manuscript</w:t>
      </w:r>
      <w:r w:rsidR="002415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E29">
        <w:rPr>
          <w:rFonts w:ascii="Times New Roman" w:eastAsia="Times New Roman" w:hAnsi="Times New Roman" w:cs="Times New Roman"/>
          <w:sz w:val="24"/>
          <w:szCs w:val="24"/>
        </w:rPr>
        <w:t xml:space="preserve">we performed </w:t>
      </w:r>
      <w:r w:rsidR="007A5E29" w:rsidRPr="007A5E29">
        <w:rPr>
          <w:rFonts w:ascii="Times New Roman" w:eastAsia="Times New Roman" w:hAnsi="Times New Roman" w:cs="Times New Roman"/>
          <w:sz w:val="24"/>
          <w:szCs w:val="24"/>
        </w:rPr>
        <w:t xml:space="preserve">a formal synthesis including meta-analyses </w:t>
      </w:r>
      <w:r w:rsidR="007A5E2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evaluate the success of</w:t>
      </w:r>
      <w:r w:rsidRPr="007A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E29" w:rsidRPr="007A5E29">
        <w:rPr>
          <w:rFonts w:ascii="Times New Roman" w:eastAsia="Times New Roman" w:hAnsi="Times New Roman" w:cs="Times New Roman"/>
          <w:sz w:val="24"/>
          <w:szCs w:val="24"/>
        </w:rPr>
        <w:t xml:space="preserve">active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A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E29" w:rsidRPr="007A5E29">
        <w:rPr>
          <w:rFonts w:ascii="Times New Roman" w:eastAsia="Times New Roman" w:hAnsi="Times New Roman" w:cs="Times New Roman"/>
          <w:sz w:val="24"/>
          <w:szCs w:val="24"/>
        </w:rPr>
        <w:t xml:space="preserve">passive restoration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practices </w:t>
      </w:r>
      <w:r w:rsidR="007A5E29">
        <w:rPr>
          <w:rFonts w:ascii="Times New Roman" w:eastAsia="Times New Roman" w:hAnsi="Times New Roman" w:cs="Times New Roman"/>
          <w:sz w:val="24"/>
          <w:szCs w:val="24"/>
        </w:rPr>
        <w:t xml:space="preserve">in drylands globally. </w:t>
      </w:r>
    </w:p>
    <w:p w:rsidR="00C35A66" w:rsidRDefault="007A5E29" w:rsidP="00C35A66">
      <w:pPr>
        <w:pStyle w:val="Normal1"/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15E1">
        <w:rPr>
          <w:rFonts w:ascii="Times New Roman" w:eastAsia="Times New Roman" w:hAnsi="Times New Roman" w:cs="Times New Roman"/>
          <w:sz w:val="24"/>
          <w:szCs w:val="24"/>
        </w:rPr>
        <w:t xml:space="preserve">This synthesis </w:t>
      </w:r>
      <w:r w:rsidR="00FF2630" w:rsidRPr="002415E1">
        <w:rPr>
          <w:rFonts w:ascii="Times New Roman" w:eastAsia="Times New Roman" w:hAnsi="Times New Roman" w:cs="Times New Roman"/>
          <w:sz w:val="24"/>
          <w:szCs w:val="24"/>
        </w:rPr>
        <w:t>includ</w:t>
      </w:r>
      <w:r w:rsidR="00FF2630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2415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15E1">
        <w:rPr>
          <w:rFonts w:ascii="Times New Roman" w:eastAsia="Times New Roman" w:hAnsi="Times New Roman" w:cs="Times New Roman"/>
          <w:sz w:val="24"/>
          <w:szCs w:val="24"/>
        </w:rPr>
        <w:t xml:space="preserve">more than 1400 independent </w:t>
      </w:r>
      <w:r w:rsidR="00BF2B92">
        <w:rPr>
          <w:rFonts w:ascii="Times New Roman" w:eastAsia="Times New Roman" w:hAnsi="Times New Roman" w:cs="Times New Roman"/>
          <w:sz w:val="24"/>
          <w:szCs w:val="24"/>
        </w:rPr>
        <w:t xml:space="preserve">data points </w:t>
      </w:r>
      <w:r w:rsidRPr="002415E1">
        <w:rPr>
          <w:rFonts w:ascii="Times New Roman" w:eastAsia="Times New Roman" w:hAnsi="Times New Roman" w:cs="Times New Roman"/>
          <w:sz w:val="24"/>
          <w:szCs w:val="24"/>
        </w:rPr>
        <w:t>from 19 countries, describe</w:t>
      </w:r>
      <w:r w:rsidR="00BF2B9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415E1">
        <w:rPr>
          <w:rFonts w:ascii="Times New Roman" w:eastAsia="Times New Roman" w:hAnsi="Times New Roman" w:cs="Times New Roman"/>
          <w:sz w:val="24"/>
          <w:szCs w:val="24"/>
        </w:rPr>
        <w:t xml:space="preserve"> almost 25 interventions, and examine</w:t>
      </w:r>
      <w:r w:rsidR="00BF2B9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415E1">
        <w:rPr>
          <w:rFonts w:ascii="Times New Roman" w:eastAsia="Times New Roman" w:hAnsi="Times New Roman" w:cs="Times New Roman"/>
          <w:sz w:val="24"/>
          <w:szCs w:val="24"/>
        </w:rPr>
        <w:t xml:space="preserve"> outcomes associated with habitat</w:t>
      </w:r>
      <w:r w:rsidR="00FF2630">
        <w:rPr>
          <w:rFonts w:ascii="Times New Roman" w:eastAsia="Times New Roman" w:hAnsi="Times New Roman" w:cs="Times New Roman"/>
          <w:sz w:val="24"/>
          <w:szCs w:val="24"/>
        </w:rPr>
        <w:t>, soils, vegetation and animals</w:t>
      </w:r>
      <w:r w:rsidRPr="002415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535F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415E1">
        <w:rPr>
          <w:rFonts w:ascii="Times New Roman" w:eastAsia="Times New Roman" w:hAnsi="Times New Roman" w:cs="Times New Roman"/>
          <w:sz w:val="24"/>
          <w:szCs w:val="24"/>
        </w:rPr>
        <w:t xml:space="preserve">ctive restoration practices yielded significant positive outcomes for soils, vegetation, and </w:t>
      </w:r>
      <w:r w:rsidR="00BF2B92">
        <w:rPr>
          <w:rFonts w:ascii="Times New Roman" w:eastAsia="Times New Roman" w:hAnsi="Times New Roman" w:cs="Times New Roman"/>
          <w:sz w:val="24"/>
          <w:szCs w:val="24"/>
        </w:rPr>
        <w:t>animals</w:t>
      </w:r>
      <w:r w:rsidRPr="002415E1">
        <w:rPr>
          <w:rFonts w:ascii="Times New Roman" w:eastAsia="Times New Roman" w:hAnsi="Times New Roman" w:cs="Times New Roman"/>
          <w:sz w:val="24"/>
          <w:szCs w:val="24"/>
        </w:rPr>
        <w:t>. Passive restoration was a viable option only for limited recovery of vegetation. These findings suggest that direct interventions are critical in many ecosystems especially those experiencing severe anthropogenic pressures and environmental stress.</w:t>
      </w:r>
      <w:r w:rsidR="002415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01A83" w:rsidRDefault="00301A83" w:rsidP="00C35A66">
      <w:pPr>
        <w:pStyle w:val="Normal1"/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no similar work submitted, in revision, or accepted for publication in any other journal, and this is the first submission we do of these results. </w:t>
      </w:r>
      <w:r w:rsidR="003732A0">
        <w:rPr>
          <w:rFonts w:ascii="Times New Roman" w:eastAsia="Times New Roman" w:hAnsi="Times New Roman" w:cs="Times New Roman"/>
          <w:sz w:val="24"/>
          <w:szCs w:val="24"/>
        </w:rPr>
        <w:t>Support d</w:t>
      </w:r>
      <w:r w:rsidR="00C35A66">
        <w:rPr>
          <w:rFonts w:ascii="Times New Roman" w:eastAsia="Times New Roman" w:hAnsi="Times New Roman" w:cs="Times New Roman"/>
          <w:sz w:val="24"/>
          <w:szCs w:val="24"/>
        </w:rPr>
        <w:t xml:space="preserve">ata and codes will be available at </w:t>
      </w:r>
      <w:proofErr w:type="spellStart"/>
      <w:r w:rsidR="00C35A66">
        <w:rPr>
          <w:rFonts w:ascii="Times New Roman" w:eastAsia="Times New Roman" w:hAnsi="Times New Roman" w:cs="Times New Roman"/>
          <w:sz w:val="24"/>
          <w:szCs w:val="24"/>
        </w:rPr>
        <w:t>Zenodo</w:t>
      </w:r>
      <w:proofErr w:type="spellEnd"/>
      <w:r w:rsidR="00C35A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35A66" w:rsidRDefault="00C35A66" w:rsidP="00C35A66">
      <w:pPr>
        <w:pStyle w:val="Normal1"/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A83" w:rsidRPr="00F848FA" w:rsidRDefault="00301A83" w:rsidP="00301A83">
      <w:pPr>
        <w:shd w:val="clear" w:color="auto" w:fill="FFFFFF"/>
        <w:spacing w:line="480" w:lineRule="auto"/>
        <w:textAlignment w:val="baseline"/>
        <w:rPr>
          <w:sz w:val="24"/>
          <w:szCs w:val="24"/>
        </w:rPr>
      </w:pPr>
      <w:r w:rsidRPr="00F848FA">
        <w:rPr>
          <w:sz w:val="24"/>
          <w:szCs w:val="24"/>
        </w:rPr>
        <w:t>We appreciate your assistance and look forward to hearing from you.</w:t>
      </w:r>
    </w:p>
    <w:p w:rsidR="00301A83" w:rsidRDefault="00301A83" w:rsidP="00301A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A83" w:rsidRDefault="00301A83" w:rsidP="00301A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1A4E52" w:rsidRDefault="001A4E52" w:rsidP="00301A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79FA" w:rsidRDefault="001A4E52" w:rsidP="00EC79FA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="00301A83">
        <w:rPr>
          <w:rFonts w:ascii="Times New Roman" w:eastAsia="Times New Roman" w:hAnsi="Times New Roman" w:cs="Times New Roman"/>
          <w:sz w:val="24"/>
          <w:szCs w:val="24"/>
        </w:rPr>
        <w:t xml:space="preserve">M. Florencia Miguel </w:t>
      </w:r>
      <w:r w:rsidR="00EC79FA">
        <w:rPr>
          <w:rFonts w:ascii="Times New Roman" w:eastAsia="Times New Roman" w:hAnsi="Times New Roman" w:cs="Times New Roman"/>
          <w:sz w:val="24"/>
          <w:szCs w:val="24"/>
        </w:rPr>
        <w:t>on behalf of all authors.</w:t>
      </w:r>
    </w:p>
    <w:p w:rsidR="00EC79FA" w:rsidRDefault="00EC79FA" w:rsidP="00EC79F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A4E52">
        <w:rPr>
          <w:rFonts w:ascii="Times New Roman" w:eastAsia="Times New Roman" w:hAnsi="Times New Roman" w:cs="Times New Roman"/>
          <w:sz w:val="24"/>
          <w:szCs w:val="24"/>
          <w:lang w:val="es-AR"/>
        </w:rPr>
        <w:t>Instituto Argentino de Investigaciones d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e las Zonas Áridas</w:t>
      </w:r>
    </w:p>
    <w:p w:rsidR="00EC79FA" w:rsidRPr="001A4E52" w:rsidRDefault="00EC79FA" w:rsidP="00EC79FA">
      <w:pPr>
        <w:pStyle w:val="Normal1"/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4E52">
        <w:rPr>
          <w:rFonts w:ascii="Times New Roman" w:eastAsia="Times New Roman" w:hAnsi="Times New Roman" w:cs="Times New Roman"/>
          <w:sz w:val="24"/>
          <w:szCs w:val="24"/>
        </w:rPr>
        <w:t>CONICET, Mendoza, Arge</w:t>
      </w:r>
      <w:r>
        <w:rPr>
          <w:rFonts w:ascii="Times New Roman" w:eastAsia="Times New Roman" w:hAnsi="Times New Roman" w:cs="Times New Roman"/>
          <w:sz w:val="24"/>
          <w:szCs w:val="24"/>
        </w:rPr>
        <w:t>ntina</w:t>
      </w:r>
    </w:p>
    <w:p w:rsidR="00CA1E6B" w:rsidRDefault="00EC79FA">
      <w:r w:rsidRPr="00EC79FA">
        <w:rPr>
          <w:rFonts w:eastAsia="Times New Roman"/>
          <w:sz w:val="24"/>
          <w:szCs w:val="24"/>
        </w:rPr>
        <w:t>fmiguel@mendoza-conicet.gob.ar</w:t>
      </w:r>
      <w:bookmarkStart w:id="1" w:name="_GoBack"/>
      <w:bookmarkEnd w:id="1"/>
    </w:p>
    <w:sectPr w:rsidR="00CA1E6B" w:rsidSect="005F6672">
      <w:pgSz w:w="11907" w:h="16839"/>
      <w:pgMar w:top="1135" w:right="1701" w:bottom="1418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83"/>
    <w:rsid w:val="001A4E52"/>
    <w:rsid w:val="001B223E"/>
    <w:rsid w:val="002415E1"/>
    <w:rsid w:val="00301A83"/>
    <w:rsid w:val="003732A0"/>
    <w:rsid w:val="003D3179"/>
    <w:rsid w:val="004A7AF4"/>
    <w:rsid w:val="0059729A"/>
    <w:rsid w:val="005F6672"/>
    <w:rsid w:val="00694FB5"/>
    <w:rsid w:val="007A5E29"/>
    <w:rsid w:val="00B5496E"/>
    <w:rsid w:val="00BF2B92"/>
    <w:rsid w:val="00C35A66"/>
    <w:rsid w:val="00C92E4C"/>
    <w:rsid w:val="00CA1E6B"/>
    <w:rsid w:val="00D43551"/>
    <w:rsid w:val="00D535F5"/>
    <w:rsid w:val="00D6455F"/>
    <w:rsid w:val="00EC79FA"/>
    <w:rsid w:val="00ED5DE4"/>
    <w:rsid w:val="00F930AD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812E"/>
  <w15:chartTrackingRefBased/>
  <w15:docId w15:val="{0CFBB8D2-1CAE-40EE-87D7-596BC796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A8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01A83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Calibri" w:eastAsia="Calibri" w:hAnsi="Calibri" w:cs="Calibri"/>
      <w:color w:val="000000"/>
      <w:lang w:val="en-US" w:eastAsia="es-MX"/>
    </w:rPr>
  </w:style>
  <w:style w:type="character" w:styleId="Hipervnculo">
    <w:name w:val="Hyperlink"/>
    <w:basedOn w:val="Fuentedeprrafopredeter"/>
    <w:uiPriority w:val="99"/>
    <w:unhideWhenUsed/>
    <w:rsid w:val="001A4E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4E5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6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672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99744-B7F7-4055-8321-884BEE20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Florencia Miguel</dc:creator>
  <cp:keywords/>
  <dc:description/>
  <cp:lastModifiedBy>Maria Florencia Miguel</cp:lastModifiedBy>
  <cp:revision>4</cp:revision>
  <dcterms:created xsi:type="dcterms:W3CDTF">2019-05-05T22:24:00Z</dcterms:created>
  <dcterms:modified xsi:type="dcterms:W3CDTF">2019-05-05T23:15:00Z</dcterms:modified>
</cp:coreProperties>
</file>