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8CD52" w14:textId="77777777" w:rsidR="00D70FE7" w:rsidRDefault="00D70FE7" w:rsidP="00D70FE7">
      <w:pPr>
        <w:widowControl/>
        <w:rPr>
          <w:rFonts w:ascii="宋体" w:eastAsia="宋体" w:hAnsi="宋体" w:cs="宋体"/>
          <w:b/>
          <w:bCs/>
          <w:color w:val="FF0000"/>
          <w:sz w:val="32"/>
          <w:szCs w:val="32"/>
        </w:rPr>
      </w:pPr>
      <w:bookmarkStart w:id="0" w:name="7058-1566441711745"/>
      <w:bookmarkEnd w:id="0"/>
      <w: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加我微信可进群学习交流：</w:t>
      </w:r>
    </w:p>
    <w:p w14:paraId="5DD99BE1" w14:textId="77777777" w:rsidR="00D70FE7" w:rsidRDefault="00D70FE7" w:rsidP="00D70FE7">
      <w:pPr>
        <w:widowControl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微信号：</w:t>
      </w:r>
    </w:p>
    <w:p w14:paraId="003DDF75" w14:textId="77777777" w:rsidR="00D70FE7" w:rsidRDefault="00D70FE7" w:rsidP="00D70FE7">
      <w:pPr>
        <w:widowControl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luckylucky421302</w:t>
      </w:r>
    </w:p>
    <w:p w14:paraId="60B24160" w14:textId="77777777" w:rsidR="00D70FE7" w:rsidRDefault="00D70FE7" w:rsidP="00D70FE7">
      <w:pPr>
        <w:widowControl/>
        <w:rPr>
          <w:rFonts w:ascii="宋体" w:eastAsia="宋体" w:hAnsi="宋体" w:cs="宋体" w:hint="eastAsia"/>
          <w:color w:val="FF0000"/>
          <w:szCs w:val="21"/>
        </w:rPr>
      </w:pPr>
    </w:p>
    <w:p w14:paraId="3182F0B8" w14:textId="77777777" w:rsidR="00D70FE7" w:rsidRDefault="00D70FE7" w:rsidP="00D70FE7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也可通过扫描下面二维码添加</w:t>
      </w:r>
    </w:p>
    <w:p w14:paraId="075999D7" w14:textId="7BA3AA2A" w:rsidR="00D70FE7" w:rsidRDefault="00D70FE7" w:rsidP="00D70FE7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2EB2ADDA" wp14:editId="7F0EF395">
            <wp:extent cx="2583180" cy="2773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7C2A" w14:textId="77777777" w:rsidR="00D70FE7" w:rsidRDefault="00D70FE7" w:rsidP="00D70FE7">
      <w:pPr>
        <w:rPr>
          <w:rFonts w:ascii="宋体" w:eastAsia="宋体" w:hAnsi="宋体" w:cstheme="minorBidi" w:hint="eastAsia"/>
          <w:b/>
          <w:bCs/>
          <w:kern w:val="2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36FB0D6F" w14:textId="55D05DAF" w:rsidR="00D70FE7" w:rsidRDefault="00D70FE7" w:rsidP="00D70FE7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17C46023" wp14:editId="48B7FF77">
            <wp:extent cx="24612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2C47" w14:textId="77777777" w:rsidR="00D70FE7" w:rsidRDefault="00D70FE7"/>
    <w:p w14:paraId="1860D57D" w14:textId="77777777" w:rsidR="00D70FE7" w:rsidRDefault="00D70FE7"/>
    <w:p w14:paraId="0B662845" w14:textId="5BBA627A" w:rsidR="006C519C" w:rsidRDefault="00D70FE7">
      <w:r>
        <w:t>在</w:t>
      </w:r>
      <w:r>
        <w:t>ceph</w:t>
      </w:r>
      <w:r>
        <w:t>集群中，不管你是想要提供对象存储，块设备存储，还是文件系统存储，所有</w:t>
      </w:r>
      <w:r>
        <w:t>Ceph</w:t>
      </w:r>
      <w:r>
        <w:t>存储集群部署都是从设置每个</w:t>
      </w:r>
      <w:r>
        <w:t>Ceph</w:t>
      </w:r>
      <w:r>
        <w:t>节点，网络和</w:t>
      </w:r>
      <w:r>
        <w:t>Ceph</w:t>
      </w:r>
      <w:r>
        <w:t>存储开始</w:t>
      </w:r>
      <w:r>
        <w:t xml:space="preserve"> </w:t>
      </w:r>
      <w:r>
        <w:t>的。</w:t>
      </w:r>
      <w:r>
        <w:t xml:space="preserve"> Ceph</w:t>
      </w:r>
      <w:r>
        <w:t>存储</w:t>
      </w:r>
      <w:r>
        <w:lastRenderedPageBreak/>
        <w:t>集群至少需要一个</w:t>
      </w:r>
      <w:r>
        <w:t>Ceph Monitor</w:t>
      </w:r>
      <w:r>
        <w:t>，</w:t>
      </w:r>
      <w:r>
        <w:t>Ceph Manager</w:t>
      </w:r>
      <w:r>
        <w:t>和</w:t>
      </w:r>
      <w:r>
        <w:t>Ceph OSD</w:t>
      </w:r>
      <w:r>
        <w:t>（对象存储守护进程）。</w:t>
      </w:r>
      <w:r>
        <w:t xml:space="preserve"> </w:t>
      </w:r>
      <w:r>
        <w:t>运行</w:t>
      </w:r>
      <w:r>
        <w:t>Ceph Filesystem</w:t>
      </w:r>
      <w:r>
        <w:t>客户端时也需要</w:t>
      </w:r>
      <w:r>
        <w:t>Ceph</w:t>
      </w:r>
      <w:r>
        <w:t>元数据服务器。</w:t>
      </w:r>
    </w:p>
    <w:p w14:paraId="69238E6B" w14:textId="77777777" w:rsidR="006C519C" w:rsidRDefault="006C519C">
      <w:bookmarkStart w:id="1" w:name="4987-1566442263370"/>
      <w:bookmarkEnd w:id="1"/>
    </w:p>
    <w:p w14:paraId="141B9749" w14:textId="77777777" w:rsidR="006C519C" w:rsidRDefault="00D70FE7">
      <w:bookmarkStart w:id="2" w:name="7747-1566442263567"/>
      <w:bookmarkEnd w:id="2"/>
      <w:r>
        <w:rPr>
          <w:b/>
        </w:rPr>
        <w:t>Monitors</w:t>
      </w:r>
      <w:r>
        <w:t>：</w:t>
      </w:r>
      <w:r>
        <w:t>Ceph</w:t>
      </w:r>
      <w:r>
        <w:t>监视器（</w:t>
      </w:r>
      <w:r>
        <w:t>ceph-mon</w:t>
      </w:r>
      <w:r>
        <w:t>）维护集群状态的映射，包括监视器映射，管理器映射，</w:t>
      </w:r>
      <w:r>
        <w:t>OSD</w:t>
      </w:r>
      <w:r>
        <w:t>映射和</w:t>
      </w:r>
      <w:r>
        <w:t>CRUSH</w:t>
      </w:r>
      <w:r>
        <w:t>映射。这些映射是</w:t>
      </w:r>
      <w:r>
        <w:t>Ceph</w:t>
      </w:r>
      <w:r>
        <w:t>守护进程相互协调所需的关键集群状态。监视器还负责管理守护进程和客户端之间的身份验证。冗余和高可用性通常至少需要三个监视器。</w:t>
      </w:r>
    </w:p>
    <w:p w14:paraId="01877B07" w14:textId="77777777" w:rsidR="006C519C" w:rsidRDefault="006C519C">
      <w:bookmarkStart w:id="3" w:name="3020-1566442263793"/>
      <w:bookmarkEnd w:id="3"/>
    </w:p>
    <w:p w14:paraId="4587752A" w14:textId="77777777" w:rsidR="006C519C" w:rsidRDefault="00D70FE7">
      <w:bookmarkStart w:id="4" w:name="2676-1566442263793"/>
      <w:bookmarkEnd w:id="4"/>
      <w:r>
        <w:rPr>
          <w:b/>
        </w:rPr>
        <w:t>Managers</w:t>
      </w:r>
      <w:r>
        <w:t>：</w:t>
      </w:r>
      <w:r>
        <w:t>Ceph Manager</w:t>
      </w:r>
      <w:r>
        <w:t>守护程序（</w:t>
      </w:r>
      <w:r>
        <w:t>ceph-mgr</w:t>
      </w:r>
      <w:r>
        <w:t>）负责跟踪运行时指标和</w:t>
      </w:r>
      <w:r>
        <w:t>Ceph</w:t>
      </w:r>
      <w:r>
        <w:t>集群的当前状态，包括存储利用率，当前性能指标和系统负载。</w:t>
      </w:r>
      <w:r>
        <w:t xml:space="preserve"> Ceph Manager</w:t>
      </w:r>
      <w:r>
        <w:t>守护进程还托管基于</w:t>
      </w:r>
      <w:r>
        <w:t>python</w:t>
      </w:r>
      <w:r>
        <w:t>的模块来管理和公开</w:t>
      </w:r>
      <w:r>
        <w:t>Ceph</w:t>
      </w:r>
      <w:r>
        <w:t>集群信息，包括基于</w:t>
      </w:r>
      <w:r>
        <w:t>W</w:t>
      </w:r>
      <w:r>
        <w:t>eb</w:t>
      </w:r>
      <w:r>
        <w:t>的</w:t>
      </w:r>
      <w:r>
        <w:t>Ceph Dashboard</w:t>
      </w:r>
      <w:r>
        <w:t>和</w:t>
      </w:r>
      <w:r>
        <w:t>REST API</w:t>
      </w:r>
      <w:r>
        <w:t>。高可用性通常至少需要两名</w:t>
      </w:r>
      <w:r>
        <w:rPr>
          <w:b/>
        </w:rPr>
        <w:t>Managers</w:t>
      </w:r>
      <w:r>
        <w:t>。</w:t>
      </w:r>
    </w:p>
    <w:p w14:paraId="78A699E2" w14:textId="77777777" w:rsidR="006C519C" w:rsidRDefault="006C519C">
      <w:bookmarkStart w:id="5" w:name="5920-1566442263793"/>
      <w:bookmarkEnd w:id="5"/>
    </w:p>
    <w:p w14:paraId="2A6A5F4D" w14:textId="77777777" w:rsidR="006C519C" w:rsidRDefault="00D70FE7">
      <w:bookmarkStart w:id="6" w:name="9460-1566442263793"/>
      <w:bookmarkEnd w:id="6"/>
      <w:r>
        <w:t>Ceph OSD</w:t>
      </w:r>
      <w:r>
        <w:t>：</w:t>
      </w:r>
      <w:r>
        <w:t>Ceph OSD</w:t>
      </w:r>
      <w:r>
        <w:t>（对象存储守护进程，</w:t>
      </w:r>
      <w:r>
        <w:t>ceph-osd</w:t>
      </w:r>
      <w:r>
        <w:t>）存储数据，处理数据复制，恢复，重新平衡，并通过检查其他</w:t>
      </w:r>
      <w:r>
        <w:t>Ceph OSD</w:t>
      </w:r>
      <w:r>
        <w:t>守护进程来获取心跳，为</w:t>
      </w:r>
      <w:r>
        <w:t>Ceph</w:t>
      </w:r>
      <w:r>
        <w:t>监视器和管理器提供一些监视信息。冗余和高可用性通常至少需要</w:t>
      </w:r>
      <w:r>
        <w:t>3</w:t>
      </w:r>
      <w:r>
        <w:t>个</w:t>
      </w:r>
      <w:r>
        <w:t>Ceph OSD</w:t>
      </w:r>
      <w:r>
        <w:t>。</w:t>
      </w:r>
    </w:p>
    <w:p w14:paraId="4DD6CB8A" w14:textId="77777777" w:rsidR="006C519C" w:rsidRDefault="006C519C">
      <w:bookmarkStart w:id="7" w:name="3549-1566442263793"/>
      <w:bookmarkEnd w:id="7"/>
    </w:p>
    <w:p w14:paraId="444B3A4F" w14:textId="77777777" w:rsidR="006C519C" w:rsidRDefault="00D70FE7">
      <w:bookmarkStart w:id="8" w:name="4657-1566442263793"/>
      <w:bookmarkEnd w:id="8"/>
      <w:r>
        <w:t>MDS</w:t>
      </w:r>
      <w:r>
        <w:t>：</w:t>
      </w:r>
      <w:r>
        <w:t>Ceph</w:t>
      </w:r>
      <w:r>
        <w:t>元数据服务器（</w:t>
      </w:r>
      <w:r>
        <w:t>MDS</w:t>
      </w:r>
      <w:r>
        <w:t>，</w:t>
      </w:r>
      <w:r>
        <w:t>ceph-mds</w:t>
      </w:r>
      <w:r>
        <w:t>）代表</w:t>
      </w:r>
      <w:r>
        <w:t>Ceph</w:t>
      </w:r>
      <w:r>
        <w:t>文件系统存储元数据（即，</w:t>
      </w:r>
      <w:r>
        <w:t>Ceph</w:t>
      </w:r>
      <w:r>
        <w:t>块设备和</w:t>
      </w:r>
      <w:r>
        <w:t>Ceph</w:t>
      </w:r>
      <w:r>
        <w:t>对象存储不使用</w:t>
      </w:r>
      <w:r>
        <w:t>MDS</w:t>
      </w:r>
      <w:r>
        <w:t>）。</w:t>
      </w:r>
      <w:r>
        <w:t xml:space="preserve"> Ceph</w:t>
      </w:r>
      <w:r>
        <w:t>元数据</w:t>
      </w:r>
      <w:r>
        <w:t>服务器允许</w:t>
      </w:r>
      <w:r>
        <w:t>POSIX</w:t>
      </w:r>
      <w:r>
        <w:t>文件系统用户执行基本命令（如</w:t>
      </w:r>
      <w:r>
        <w:t>ls</w:t>
      </w:r>
      <w:r>
        <w:t>，</w:t>
      </w:r>
      <w:r>
        <w:t>find</w:t>
      </w:r>
      <w:r>
        <w:t>等），而不会给</w:t>
      </w:r>
      <w:r>
        <w:t>Ceph</w:t>
      </w:r>
      <w:r>
        <w:t>存储集群带来巨大负担。</w:t>
      </w:r>
    </w:p>
    <w:sectPr w:rsidR="006C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19C"/>
    <w:rsid w:val="006C519C"/>
    <w:rsid w:val="00D7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33DC"/>
  <w15:docId w15:val="{9B621232-BAC9-4F6C-B6DD-67B45C71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先超</cp:lastModifiedBy>
  <cp:revision>3</cp:revision>
  <dcterms:created xsi:type="dcterms:W3CDTF">2019-08-24T06:48:00Z</dcterms:created>
  <dcterms:modified xsi:type="dcterms:W3CDTF">2020-05-31T02:59:00Z</dcterms:modified>
</cp:coreProperties>
</file>