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EFD9" w14:textId="51924E76" w:rsidR="00BA523A" w:rsidRDefault="00BA523A" w:rsidP="00BA523A">
      <w:pPr>
        <w:pStyle w:val="IntenseQuote"/>
      </w:pPr>
      <w:r w:rsidRPr="00BA523A">
        <w:t>Instructions:</w:t>
      </w:r>
    </w:p>
    <w:p w14:paraId="5C447D27" w14:textId="77777777" w:rsidR="00EB3EE5" w:rsidRDefault="00CB2058" w:rsidP="00BA52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workshop aims</w:t>
      </w:r>
      <w:r w:rsidR="00D04D6D">
        <w:rPr>
          <w:rFonts w:ascii="Calibri" w:hAnsi="Calibri" w:cs="Calibri"/>
          <w:sz w:val="24"/>
          <w:szCs w:val="24"/>
        </w:rPr>
        <w:t xml:space="preserve"> to analyze the</w:t>
      </w:r>
      <w:r w:rsidR="00AD106B">
        <w:rPr>
          <w:rFonts w:ascii="Calibri" w:hAnsi="Calibri" w:cs="Calibri"/>
          <w:sz w:val="24"/>
          <w:szCs w:val="24"/>
        </w:rPr>
        <w:t xml:space="preserve"> best, </w:t>
      </w:r>
      <w:r>
        <w:rPr>
          <w:rFonts w:ascii="Calibri" w:hAnsi="Calibri" w:cs="Calibri"/>
          <w:sz w:val="24"/>
          <w:szCs w:val="24"/>
        </w:rPr>
        <w:t>average,</w:t>
      </w:r>
      <w:r w:rsidR="00AD106B">
        <w:rPr>
          <w:rFonts w:ascii="Calibri" w:hAnsi="Calibri" w:cs="Calibri"/>
          <w:sz w:val="24"/>
          <w:szCs w:val="24"/>
        </w:rPr>
        <w:t xml:space="preserve"> and worst-case</w:t>
      </w:r>
      <w:r w:rsidR="00D04D6D">
        <w:rPr>
          <w:rFonts w:ascii="Calibri" w:hAnsi="Calibri" w:cs="Calibri"/>
          <w:sz w:val="24"/>
          <w:szCs w:val="24"/>
        </w:rPr>
        <w:t xml:space="preserve"> empirical time complexities of three sorting algorithms: Selection, Insertion</w:t>
      </w:r>
      <w:r>
        <w:rPr>
          <w:rFonts w:ascii="Calibri" w:hAnsi="Calibri" w:cs="Calibri"/>
          <w:sz w:val="24"/>
          <w:szCs w:val="24"/>
        </w:rPr>
        <w:t>,</w:t>
      </w:r>
      <w:r w:rsidR="00D04D6D">
        <w:rPr>
          <w:rFonts w:ascii="Calibri" w:hAnsi="Calibri" w:cs="Calibri"/>
          <w:sz w:val="24"/>
          <w:szCs w:val="24"/>
        </w:rPr>
        <w:t xml:space="preserve"> and Merge sort. </w:t>
      </w:r>
    </w:p>
    <w:p w14:paraId="0E7A8BEE" w14:textId="1DE45959" w:rsidR="00D04D6D" w:rsidRDefault="00F6041D" w:rsidP="00BA52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theoretical time complexities are as follows: </w:t>
      </w:r>
    </w:p>
    <w:p w14:paraId="69D06527" w14:textId="7AC58279" w:rsidR="00F65C73" w:rsidRDefault="00F65C73" w:rsidP="00BA523A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407"/>
        <w:gridCol w:w="1408"/>
        <w:gridCol w:w="172"/>
        <w:gridCol w:w="1685"/>
        <w:gridCol w:w="1954"/>
      </w:tblGrid>
      <w:tr w:rsidR="00F25C49" w14:paraId="5AA56E6D" w14:textId="145414CB" w:rsidTr="007F4B5B">
        <w:tc>
          <w:tcPr>
            <w:tcW w:w="1705" w:type="dxa"/>
            <w:vMerge w:val="restart"/>
            <w:vAlign w:val="center"/>
          </w:tcPr>
          <w:p w14:paraId="119CC310" w14:textId="4050B524" w:rsidR="00F25C49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65C73">
              <w:rPr>
                <w:rFonts w:ascii="Calibri" w:hAnsi="Calibri" w:cs="Calibri"/>
                <w:sz w:val="24"/>
                <w:szCs w:val="24"/>
              </w:rPr>
              <w:t>Sorting Algorithm</w:t>
            </w:r>
          </w:p>
        </w:tc>
        <w:tc>
          <w:tcPr>
            <w:tcW w:w="4590" w:type="dxa"/>
            <w:gridSpan w:val="4"/>
            <w:vAlign w:val="center"/>
          </w:tcPr>
          <w:p w14:paraId="0870637D" w14:textId="2BA9ED68" w:rsidR="00F25C49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65C73"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  <w:tc>
          <w:tcPr>
            <w:tcW w:w="2001" w:type="dxa"/>
            <w:vMerge w:val="restart"/>
            <w:vAlign w:val="center"/>
          </w:tcPr>
          <w:p w14:paraId="78AE5BBA" w14:textId="30A5AAD0" w:rsidR="00F25C49" w:rsidRPr="00F65C73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29B0">
              <w:rPr>
                <w:rFonts w:ascii="Calibri" w:hAnsi="Calibri" w:cs="Calibri"/>
                <w:sz w:val="24"/>
                <w:szCs w:val="24"/>
              </w:rPr>
              <w:t>Space Complexity</w:t>
            </w:r>
          </w:p>
        </w:tc>
      </w:tr>
      <w:tr w:rsidR="00F25C49" w14:paraId="6021C77D" w14:textId="5401E050" w:rsidTr="007F4B5B">
        <w:tc>
          <w:tcPr>
            <w:tcW w:w="1705" w:type="dxa"/>
            <w:vMerge/>
            <w:vAlign w:val="center"/>
          </w:tcPr>
          <w:p w14:paraId="178A3865" w14:textId="77777777" w:rsidR="00F25C49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CA24AA4" w14:textId="17D8DFE5" w:rsidR="00F25C49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62EA8">
              <w:rPr>
                <w:rFonts w:ascii="Calibri" w:hAnsi="Calibri" w:cs="Calibri"/>
                <w:sz w:val="24"/>
                <w:szCs w:val="24"/>
              </w:rPr>
              <w:t>Best Case</w:t>
            </w:r>
          </w:p>
        </w:tc>
        <w:tc>
          <w:tcPr>
            <w:tcW w:w="1530" w:type="dxa"/>
            <w:gridSpan w:val="2"/>
            <w:vAlign w:val="center"/>
          </w:tcPr>
          <w:p w14:paraId="69164826" w14:textId="37DBD703" w:rsidR="00F25C49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62EA8">
              <w:rPr>
                <w:rFonts w:ascii="Calibri" w:hAnsi="Calibri" w:cs="Calibri"/>
                <w:sz w:val="24"/>
                <w:szCs w:val="24"/>
              </w:rPr>
              <w:t>Average Case</w:t>
            </w:r>
          </w:p>
        </w:tc>
        <w:tc>
          <w:tcPr>
            <w:tcW w:w="1710" w:type="dxa"/>
            <w:vAlign w:val="center"/>
          </w:tcPr>
          <w:p w14:paraId="16DABA17" w14:textId="442A8C80" w:rsidR="00F25C49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62EA8">
              <w:rPr>
                <w:rFonts w:ascii="Calibri" w:hAnsi="Calibri" w:cs="Calibri"/>
                <w:sz w:val="24"/>
                <w:szCs w:val="24"/>
              </w:rPr>
              <w:t>Worst Case</w:t>
            </w:r>
          </w:p>
        </w:tc>
        <w:tc>
          <w:tcPr>
            <w:tcW w:w="2001" w:type="dxa"/>
            <w:vMerge/>
            <w:vAlign w:val="center"/>
          </w:tcPr>
          <w:p w14:paraId="67072CB6" w14:textId="77777777" w:rsidR="00F25C49" w:rsidRPr="00662EA8" w:rsidRDefault="00F25C49" w:rsidP="00C76E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22B9A" w14:paraId="2F6BBE8E" w14:textId="194B1F2E" w:rsidTr="009B37DF">
        <w:tc>
          <w:tcPr>
            <w:tcW w:w="1705" w:type="dxa"/>
            <w:vAlign w:val="center"/>
          </w:tcPr>
          <w:p w14:paraId="365F7836" w14:textId="0851DA56" w:rsidR="00B22B9A" w:rsidRDefault="00B22B9A" w:rsidP="00B22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F734B">
              <w:rPr>
                <w:rFonts w:ascii="Calibri" w:hAnsi="Calibri" w:cs="Calibri"/>
                <w:sz w:val="24"/>
                <w:szCs w:val="24"/>
              </w:rPr>
              <w:t>Selection Sort</w:t>
            </w:r>
          </w:p>
        </w:tc>
        <w:tc>
          <w:tcPr>
            <w:tcW w:w="1350" w:type="dxa"/>
          </w:tcPr>
          <w:p w14:paraId="07937036" w14:textId="7782E825" w:rsidR="00B22B9A" w:rsidRPr="00662EA8" w:rsidRDefault="00EB18EA" w:rsidP="00B22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350" w:type="dxa"/>
          </w:tcPr>
          <w:p w14:paraId="3E446AC2" w14:textId="4A37FD4E" w:rsidR="00B22B9A" w:rsidRPr="00662EA8" w:rsidRDefault="00EB18EA" w:rsidP="00B22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90" w:type="dxa"/>
            <w:gridSpan w:val="2"/>
          </w:tcPr>
          <w:p w14:paraId="61C07595" w14:textId="5EBD0579" w:rsidR="00B22B9A" w:rsidRPr="00662EA8" w:rsidRDefault="00CE1028" w:rsidP="00B22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001" w:type="dxa"/>
          </w:tcPr>
          <w:p w14:paraId="71F7F21D" w14:textId="0364D8F2" w:rsidR="00B22B9A" w:rsidRPr="00662EA8" w:rsidRDefault="00CE1028" w:rsidP="00B22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914662" w14:paraId="5ED426A7" w14:textId="50102A89" w:rsidTr="00A43A1F">
        <w:tc>
          <w:tcPr>
            <w:tcW w:w="1705" w:type="dxa"/>
            <w:vAlign w:val="center"/>
          </w:tcPr>
          <w:p w14:paraId="10316D24" w14:textId="40BC8200" w:rsidR="00914662" w:rsidRDefault="00914662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F734B">
              <w:rPr>
                <w:rFonts w:ascii="Calibri" w:hAnsi="Calibri" w:cs="Calibri"/>
                <w:sz w:val="24"/>
                <w:szCs w:val="24"/>
              </w:rPr>
              <w:t>Insertion Sort</w:t>
            </w:r>
          </w:p>
        </w:tc>
        <w:tc>
          <w:tcPr>
            <w:tcW w:w="1350" w:type="dxa"/>
          </w:tcPr>
          <w:p w14:paraId="5334BE97" w14:textId="4FAE37AF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O(N)</m:t>
                </m:r>
              </m:oMath>
            </m:oMathPara>
          </w:p>
        </w:tc>
        <w:tc>
          <w:tcPr>
            <w:tcW w:w="1350" w:type="dxa"/>
          </w:tcPr>
          <w:p w14:paraId="29808FC2" w14:textId="7C051CA3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90" w:type="dxa"/>
            <w:gridSpan w:val="2"/>
          </w:tcPr>
          <w:p w14:paraId="4417C457" w14:textId="0CDDAEDD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001" w:type="dxa"/>
          </w:tcPr>
          <w:p w14:paraId="173CA81B" w14:textId="076B9309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914662" w14:paraId="5596EC0D" w14:textId="0D09E196" w:rsidTr="00180360">
        <w:tc>
          <w:tcPr>
            <w:tcW w:w="1705" w:type="dxa"/>
            <w:vAlign w:val="center"/>
          </w:tcPr>
          <w:p w14:paraId="33806F8D" w14:textId="488455E9" w:rsidR="00914662" w:rsidRDefault="00914662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F734B">
              <w:rPr>
                <w:rFonts w:ascii="Calibri" w:hAnsi="Calibri" w:cs="Calibri"/>
                <w:sz w:val="24"/>
                <w:szCs w:val="24"/>
              </w:rPr>
              <w:t>Merge Sort</w:t>
            </w:r>
          </w:p>
        </w:tc>
        <w:tc>
          <w:tcPr>
            <w:tcW w:w="1350" w:type="dxa"/>
          </w:tcPr>
          <w:p w14:paraId="614451CE" w14:textId="1EA7F691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O(N log N)</m:t>
                </m:r>
              </m:oMath>
            </m:oMathPara>
          </w:p>
        </w:tc>
        <w:tc>
          <w:tcPr>
            <w:tcW w:w="1350" w:type="dxa"/>
          </w:tcPr>
          <w:p w14:paraId="15034705" w14:textId="7CF63337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Θ(N log N)</m:t>
                </m:r>
              </m:oMath>
            </m:oMathPara>
          </w:p>
        </w:tc>
        <w:tc>
          <w:tcPr>
            <w:tcW w:w="1890" w:type="dxa"/>
            <w:gridSpan w:val="2"/>
          </w:tcPr>
          <w:p w14:paraId="39C855F8" w14:textId="10D3BE8E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O(N log N)</m:t>
                </m:r>
              </m:oMath>
            </m:oMathPara>
          </w:p>
        </w:tc>
        <w:tc>
          <w:tcPr>
            <w:tcW w:w="2001" w:type="dxa"/>
          </w:tcPr>
          <w:p w14:paraId="4F1FFFCC" w14:textId="73425E73" w:rsidR="00914662" w:rsidRPr="00662EA8" w:rsidRDefault="00CE1028" w:rsidP="009146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O(N)</m:t>
                </m:r>
              </m:oMath>
            </m:oMathPara>
          </w:p>
        </w:tc>
      </w:tr>
    </w:tbl>
    <w:p w14:paraId="062B5F16" w14:textId="77777777" w:rsidR="00F65C73" w:rsidRDefault="00F65C73" w:rsidP="00BA523A">
      <w:pPr>
        <w:rPr>
          <w:rFonts w:ascii="Calibri" w:hAnsi="Calibri" w:cs="Calibri"/>
          <w:sz w:val="24"/>
          <w:szCs w:val="24"/>
        </w:rPr>
      </w:pPr>
    </w:p>
    <w:p w14:paraId="189DF4E3" w14:textId="76153766" w:rsidR="00EB3EE5" w:rsidRDefault="00EB3EE5" w:rsidP="00EB3EE5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Random input</w:t>
      </w:r>
    </w:p>
    <w:p w14:paraId="3223DF8A" w14:textId="5056E034" w:rsidR="00EB3EE5" w:rsidRDefault="00EB3EE5" w:rsidP="00EB3EE5">
      <w:pPr>
        <w:rPr>
          <w:rFonts w:ascii="Calibri" w:hAnsi="Calibri" w:cs="Calibri"/>
          <w:sz w:val="24"/>
          <w:szCs w:val="24"/>
        </w:rPr>
      </w:pPr>
      <w:r w:rsidRPr="00EB3EE5">
        <w:rPr>
          <w:rFonts w:ascii="Calibri" w:hAnsi="Calibri" w:cs="Calibri"/>
          <w:sz w:val="24"/>
          <w:szCs w:val="24"/>
        </w:rPr>
        <w:t>Repeatedly generate random input instances of different sizes</w:t>
      </w:r>
      <w:r>
        <w:rPr>
          <w:rFonts w:ascii="Calibri" w:hAnsi="Calibri" w:cs="Calibri"/>
          <w:sz w:val="24"/>
          <w:szCs w:val="24"/>
        </w:rPr>
        <w:t xml:space="preserve"> (i.e., small to medium to large)</w:t>
      </w:r>
      <w:r w:rsidRPr="00EB3EE5">
        <w:rPr>
          <w:rFonts w:ascii="Calibri" w:hAnsi="Calibri" w:cs="Calibri"/>
          <w:sz w:val="24"/>
          <w:szCs w:val="24"/>
        </w:rPr>
        <w:t>; execute the three algorithms to sort the data. Record the running time of algorithms and plot them. Discuss the plots and whether the empirical results validate the theory</w:t>
      </w:r>
      <w:r>
        <w:rPr>
          <w:rFonts w:ascii="Calibri" w:hAnsi="Calibri" w:cs="Calibri"/>
          <w:sz w:val="24"/>
          <w:szCs w:val="24"/>
        </w:rPr>
        <w:t xml:space="preserve"> (i.e., </w:t>
      </w:r>
      <w:r w:rsidR="007B1ADD">
        <w:rPr>
          <w:rFonts w:ascii="Calibri" w:hAnsi="Calibri" w:cs="Calibri"/>
          <w:sz w:val="24"/>
          <w:szCs w:val="24"/>
        </w:rPr>
        <w:t>asymptotic notation</w:t>
      </w:r>
      <w:r>
        <w:rPr>
          <w:rFonts w:ascii="Calibri" w:hAnsi="Calibri" w:cs="Calibri"/>
          <w:sz w:val="24"/>
          <w:szCs w:val="24"/>
        </w:rPr>
        <w:t>)</w:t>
      </w:r>
      <w:r w:rsidRPr="00EB3EE5">
        <w:rPr>
          <w:rFonts w:ascii="Calibri" w:hAnsi="Calibri" w:cs="Calibri"/>
          <w:sz w:val="24"/>
          <w:szCs w:val="24"/>
        </w:rPr>
        <w:t xml:space="preserve">. </w:t>
      </w:r>
    </w:p>
    <w:p w14:paraId="3137C759" w14:textId="77777777" w:rsidR="00EB3EE5" w:rsidRPr="00EB3EE5" w:rsidRDefault="00EB3EE5" w:rsidP="00EB3EE5">
      <w:pPr>
        <w:rPr>
          <w:rFonts w:ascii="Calibri" w:hAnsi="Calibri" w:cs="Calibri"/>
          <w:sz w:val="24"/>
          <w:szCs w:val="24"/>
        </w:rPr>
      </w:pPr>
    </w:p>
    <w:p w14:paraId="6A11207A" w14:textId="5B31591C" w:rsidR="00EB3EE5" w:rsidRDefault="00EB3EE5" w:rsidP="00EB3EE5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Sorted input</w:t>
      </w:r>
    </w:p>
    <w:p w14:paraId="0F347911" w14:textId="3D8F4244" w:rsidR="007B1ADD" w:rsidRDefault="007B1ADD" w:rsidP="007B1AD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Repeat the same process as in task 1 with an already sorted input. And analyze the results again. How are the results different when the input is already sorted? </w:t>
      </w:r>
    </w:p>
    <w:p w14:paraId="00C8AE3D" w14:textId="77777777" w:rsidR="007B1ADD" w:rsidRPr="007B1ADD" w:rsidRDefault="007B1ADD" w:rsidP="007B1ADD">
      <w:pPr>
        <w:rPr>
          <w:rFonts w:ascii="Calibri" w:hAnsi="Calibri" w:cs="Calibri"/>
          <w:sz w:val="24"/>
          <w:szCs w:val="24"/>
        </w:rPr>
      </w:pPr>
    </w:p>
    <w:p w14:paraId="621E5DF1" w14:textId="0AA64CC0" w:rsidR="00EB3EE5" w:rsidRDefault="00EB3EE5" w:rsidP="00EB3EE5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Sorted input reversed</w:t>
      </w:r>
    </w:p>
    <w:p w14:paraId="398D83F8" w14:textId="4D6B748B" w:rsidR="007B1ADD" w:rsidRPr="007B1ADD" w:rsidRDefault="007B1ADD" w:rsidP="007B1ADD">
      <w:pPr>
        <w:rPr>
          <w:rFonts w:ascii="Calibri" w:hAnsi="Calibri" w:cs="Calibri"/>
          <w:sz w:val="24"/>
          <w:szCs w:val="24"/>
        </w:rPr>
      </w:pPr>
      <w:r w:rsidRPr="007B1ADD">
        <w:rPr>
          <w:rFonts w:ascii="Calibri" w:hAnsi="Calibri" w:cs="Calibri"/>
          <w:sz w:val="24"/>
          <w:szCs w:val="24"/>
        </w:rPr>
        <w:t>Repeat the same process as in task 1 with a</w:t>
      </w:r>
      <w:r>
        <w:rPr>
          <w:rFonts w:ascii="Calibri" w:hAnsi="Calibri" w:cs="Calibri"/>
          <w:sz w:val="24"/>
          <w:szCs w:val="24"/>
        </w:rPr>
        <w:t xml:space="preserve"> reversed sorted</w:t>
      </w:r>
      <w:r w:rsidRPr="007B1ADD">
        <w:rPr>
          <w:rFonts w:ascii="Calibri" w:hAnsi="Calibri" w:cs="Calibri"/>
          <w:sz w:val="24"/>
          <w:szCs w:val="24"/>
        </w:rPr>
        <w:t xml:space="preserve"> input</w:t>
      </w:r>
      <w:r w:rsidRPr="007B1ADD">
        <w:rPr>
          <w:rFonts w:ascii="Calibri" w:hAnsi="Calibri" w:cs="Calibri"/>
          <w:sz w:val="24"/>
          <w:szCs w:val="24"/>
        </w:rPr>
        <w:t xml:space="preserve">. And analyze the results again. How are the results different when the input is </w:t>
      </w:r>
      <w:r>
        <w:rPr>
          <w:rFonts w:ascii="Calibri" w:hAnsi="Calibri" w:cs="Calibri"/>
          <w:sz w:val="24"/>
          <w:szCs w:val="24"/>
        </w:rPr>
        <w:t>reversed</w:t>
      </w:r>
      <w:r w:rsidRPr="007B1ADD">
        <w:rPr>
          <w:rFonts w:ascii="Calibri" w:hAnsi="Calibri" w:cs="Calibri"/>
          <w:sz w:val="24"/>
          <w:szCs w:val="24"/>
        </w:rPr>
        <w:t xml:space="preserve"> sorted? </w:t>
      </w:r>
    </w:p>
    <w:p w14:paraId="0803B675" w14:textId="117B5F01" w:rsidR="007B1ADD" w:rsidRDefault="007B1ADD" w:rsidP="00BA523A">
      <w:pPr>
        <w:rPr>
          <w:rFonts w:ascii="Calibri" w:hAnsi="Calibri" w:cs="Calibri"/>
          <w:sz w:val="24"/>
          <w:szCs w:val="24"/>
        </w:rPr>
      </w:pPr>
    </w:p>
    <w:p w14:paraId="1EB36FDC" w14:textId="7507CE2A" w:rsidR="007B1ADD" w:rsidRDefault="007B1ADD" w:rsidP="00C352B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7B1ADD">
        <w:rPr>
          <w:rFonts w:ascii="Calibri" w:hAnsi="Calibri" w:cs="Calibri"/>
          <w:sz w:val="24"/>
          <w:szCs w:val="24"/>
        </w:rPr>
        <w:t xml:space="preserve">Analyze the three tasks previously and make a link with best, average, and worst case. </w:t>
      </w:r>
    </w:p>
    <w:sectPr w:rsidR="007B1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50C"/>
    <w:multiLevelType w:val="hybridMultilevel"/>
    <w:tmpl w:val="67D250B2"/>
    <w:lvl w:ilvl="0" w:tplc="15AE04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279E"/>
    <w:multiLevelType w:val="hybridMultilevel"/>
    <w:tmpl w:val="4F0C044E"/>
    <w:lvl w:ilvl="0" w:tplc="3BAE10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248A"/>
    <w:multiLevelType w:val="hybridMultilevel"/>
    <w:tmpl w:val="8498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3A5D"/>
    <w:multiLevelType w:val="hybridMultilevel"/>
    <w:tmpl w:val="FFAAB3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3D97"/>
    <w:multiLevelType w:val="hybridMultilevel"/>
    <w:tmpl w:val="3822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1AB5"/>
    <w:multiLevelType w:val="hybridMultilevel"/>
    <w:tmpl w:val="06E0F8CC"/>
    <w:lvl w:ilvl="0" w:tplc="BC86E1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6550">
    <w:abstractNumId w:val="0"/>
  </w:num>
  <w:num w:numId="2" w16cid:durableId="1961374754">
    <w:abstractNumId w:val="5"/>
  </w:num>
  <w:num w:numId="3" w16cid:durableId="130291501">
    <w:abstractNumId w:val="4"/>
  </w:num>
  <w:num w:numId="4" w16cid:durableId="1986663816">
    <w:abstractNumId w:val="2"/>
  </w:num>
  <w:num w:numId="5" w16cid:durableId="1374574950">
    <w:abstractNumId w:val="3"/>
  </w:num>
  <w:num w:numId="6" w16cid:durableId="143910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4"/>
    <w:rsid w:val="00072D24"/>
    <w:rsid w:val="000A4A4A"/>
    <w:rsid w:val="000D15E6"/>
    <w:rsid w:val="0025041F"/>
    <w:rsid w:val="002774F5"/>
    <w:rsid w:val="0029634A"/>
    <w:rsid w:val="002C15DF"/>
    <w:rsid w:val="002D76F0"/>
    <w:rsid w:val="00316E04"/>
    <w:rsid w:val="003201FA"/>
    <w:rsid w:val="00372A6D"/>
    <w:rsid w:val="00417506"/>
    <w:rsid w:val="00490EE4"/>
    <w:rsid w:val="004929B0"/>
    <w:rsid w:val="004B07E3"/>
    <w:rsid w:val="00517F99"/>
    <w:rsid w:val="005633D2"/>
    <w:rsid w:val="005F2EC3"/>
    <w:rsid w:val="006307C5"/>
    <w:rsid w:val="00662EA8"/>
    <w:rsid w:val="007B1ADD"/>
    <w:rsid w:val="007E5242"/>
    <w:rsid w:val="007F4B5B"/>
    <w:rsid w:val="0082085F"/>
    <w:rsid w:val="00837A6C"/>
    <w:rsid w:val="008C6204"/>
    <w:rsid w:val="00914662"/>
    <w:rsid w:val="00917662"/>
    <w:rsid w:val="00A42D4A"/>
    <w:rsid w:val="00A7293B"/>
    <w:rsid w:val="00AD106B"/>
    <w:rsid w:val="00AD6E0C"/>
    <w:rsid w:val="00AF734B"/>
    <w:rsid w:val="00B001C6"/>
    <w:rsid w:val="00B06E0F"/>
    <w:rsid w:val="00B164A1"/>
    <w:rsid w:val="00B22B9A"/>
    <w:rsid w:val="00B45FE6"/>
    <w:rsid w:val="00BA523A"/>
    <w:rsid w:val="00C76EAE"/>
    <w:rsid w:val="00C86D38"/>
    <w:rsid w:val="00CB2058"/>
    <w:rsid w:val="00CE1028"/>
    <w:rsid w:val="00D04D6D"/>
    <w:rsid w:val="00D15F06"/>
    <w:rsid w:val="00D51F22"/>
    <w:rsid w:val="00D61C1B"/>
    <w:rsid w:val="00E20A06"/>
    <w:rsid w:val="00E23F2D"/>
    <w:rsid w:val="00EB18EA"/>
    <w:rsid w:val="00EB3EE5"/>
    <w:rsid w:val="00F02A72"/>
    <w:rsid w:val="00F25C49"/>
    <w:rsid w:val="00F6041D"/>
    <w:rsid w:val="00F65C73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329"/>
  <w15:chartTrackingRefBased/>
  <w15:docId w15:val="{AC3ED63A-45BB-4898-AB1E-4D91281F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52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23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D106B"/>
    <w:pPr>
      <w:ind w:left="720"/>
      <w:contextualSpacing/>
    </w:pPr>
  </w:style>
  <w:style w:type="table" w:styleId="TableGrid">
    <w:name w:val="Table Grid"/>
    <w:basedOn w:val="TableNormal"/>
    <w:uiPriority w:val="39"/>
    <w:rsid w:val="00F6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炜暄 陈</dc:creator>
  <cp:keywords/>
  <dc:description/>
  <cp:lastModifiedBy>Omar Dib</cp:lastModifiedBy>
  <cp:revision>68</cp:revision>
  <cp:lastPrinted>2021-09-08T07:34:00Z</cp:lastPrinted>
  <dcterms:created xsi:type="dcterms:W3CDTF">2021-02-25T08:49:00Z</dcterms:created>
  <dcterms:modified xsi:type="dcterms:W3CDTF">2022-09-19T03:05:00Z</dcterms:modified>
</cp:coreProperties>
</file>