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A15" w:rsidRPr="00E06EF6" w:rsidRDefault="001D6A9C" w:rsidP="00097597">
      <w:pPr>
        <w:jc w:val="center"/>
        <w:rPr>
          <w:rFonts w:hint="eastAsia"/>
          <w:b/>
          <w:bCs/>
          <w:sz w:val="28"/>
          <w:szCs w:val="32"/>
        </w:rPr>
      </w:pPr>
      <w:r w:rsidRPr="00E06EF6">
        <w:rPr>
          <w:rFonts w:hint="eastAsia"/>
          <w:b/>
          <w:bCs/>
          <w:sz w:val="28"/>
          <w:szCs w:val="32"/>
        </w:rPr>
        <w:t>112R01</w:t>
      </w:r>
      <w:r w:rsidRPr="00E06EF6">
        <w:rPr>
          <w:rFonts w:hint="eastAsia"/>
          <w:b/>
          <w:bCs/>
          <w:sz w:val="28"/>
          <w:szCs w:val="32"/>
        </w:rPr>
        <w:t>尾烧情况说明及后续处理措施</w:t>
      </w:r>
    </w:p>
    <w:p w:rsidR="00E06EF6" w:rsidRPr="00097597" w:rsidRDefault="00E06EF6" w:rsidP="00097597">
      <w:pPr>
        <w:jc w:val="center"/>
        <w:rPr>
          <w:b/>
          <w:bCs/>
        </w:rPr>
      </w:pPr>
    </w:p>
    <w:p w:rsidR="00836A15" w:rsidRPr="00E06EF6" w:rsidRDefault="002B7055" w:rsidP="00097597">
      <w:pPr>
        <w:rPr>
          <w:b/>
          <w:sz w:val="24"/>
        </w:rPr>
      </w:pPr>
      <w:r w:rsidRPr="00E06EF6">
        <w:rPr>
          <w:rFonts w:hint="eastAsia"/>
          <w:b/>
          <w:sz w:val="24"/>
        </w:rPr>
        <w:t>一、情况说明</w:t>
      </w:r>
    </w:p>
    <w:p w:rsidR="00836A15" w:rsidRDefault="001D6A9C" w:rsidP="00E06EF6">
      <w:pPr>
        <w:spacing w:line="360" w:lineRule="auto"/>
        <w:ind w:firstLine="420"/>
        <w:rPr>
          <w:rFonts w:hint="eastAsia"/>
          <w:sz w:val="24"/>
        </w:rPr>
      </w:pPr>
      <w:r w:rsidRPr="00E06EF6">
        <w:rPr>
          <w:rFonts w:hint="eastAsia"/>
          <w:sz w:val="24"/>
        </w:rPr>
        <w:t>2021</w:t>
      </w:r>
      <w:r w:rsidRPr="00E06EF6">
        <w:rPr>
          <w:rFonts w:hint="eastAsia"/>
          <w:sz w:val="24"/>
        </w:rPr>
        <w:t>年</w:t>
      </w:r>
      <w:r w:rsidRPr="00E06EF6">
        <w:rPr>
          <w:rFonts w:hint="eastAsia"/>
          <w:sz w:val="24"/>
        </w:rPr>
        <w:t>2</w:t>
      </w:r>
      <w:r w:rsidRPr="00E06EF6">
        <w:rPr>
          <w:rFonts w:hint="eastAsia"/>
          <w:sz w:val="24"/>
        </w:rPr>
        <w:t>月</w:t>
      </w:r>
      <w:r w:rsidRPr="00E06EF6">
        <w:rPr>
          <w:rFonts w:hint="eastAsia"/>
          <w:sz w:val="24"/>
        </w:rPr>
        <w:t>12</w:t>
      </w:r>
      <w:r w:rsidRPr="00E06EF6">
        <w:rPr>
          <w:rFonts w:hint="eastAsia"/>
          <w:sz w:val="24"/>
        </w:rPr>
        <w:t>日</w:t>
      </w:r>
      <w:r w:rsidRPr="00E06EF6">
        <w:rPr>
          <w:rFonts w:hint="eastAsia"/>
          <w:sz w:val="24"/>
        </w:rPr>
        <w:t>23:51</w:t>
      </w:r>
      <w:r w:rsidRPr="00E06EF6">
        <w:rPr>
          <w:rFonts w:hint="eastAsia"/>
          <w:sz w:val="24"/>
        </w:rPr>
        <w:t>，</w:t>
      </w:r>
      <w:r w:rsidRPr="00E06EF6">
        <w:rPr>
          <w:rFonts w:hint="eastAsia"/>
          <w:sz w:val="24"/>
        </w:rPr>
        <w:t>112R01</w:t>
      </w:r>
      <w:r w:rsidRPr="00E06EF6">
        <w:rPr>
          <w:rFonts w:hint="eastAsia"/>
          <w:sz w:val="24"/>
        </w:rPr>
        <w:t>下封头温度</w:t>
      </w:r>
      <w:r w:rsidRPr="00E06EF6">
        <w:rPr>
          <w:rFonts w:hint="eastAsia"/>
          <w:sz w:val="24"/>
        </w:rPr>
        <w:t>112TK016A/B/C</w:t>
      </w:r>
      <w:r w:rsidRPr="00E06EF6">
        <w:rPr>
          <w:rFonts w:hint="eastAsia"/>
          <w:sz w:val="24"/>
        </w:rPr>
        <w:t>温度开始程序缓慢上升趋势，后续温度越升越快，从初始的</w:t>
      </w:r>
      <w:r w:rsidRPr="00E06EF6">
        <w:rPr>
          <w:rFonts w:hint="eastAsia"/>
          <w:sz w:val="24"/>
        </w:rPr>
        <w:t>231</w:t>
      </w:r>
      <w:r w:rsidRPr="00E06EF6">
        <w:rPr>
          <w:rFonts w:hint="eastAsia"/>
          <w:sz w:val="24"/>
        </w:rPr>
        <w:t>℃最高升至</w:t>
      </w:r>
      <w:r w:rsidRPr="00E06EF6">
        <w:rPr>
          <w:rFonts w:hint="eastAsia"/>
          <w:sz w:val="24"/>
        </w:rPr>
        <w:t>243.4</w:t>
      </w:r>
      <w:r w:rsidRPr="00E06EF6">
        <w:rPr>
          <w:rFonts w:hint="eastAsia"/>
          <w:sz w:val="24"/>
        </w:rPr>
        <w:t>℃。在此期间装置安排</w:t>
      </w:r>
      <w:r w:rsidRPr="00E06EF6">
        <w:rPr>
          <w:rFonts w:hint="eastAsia"/>
          <w:sz w:val="24"/>
        </w:rPr>
        <w:t>U112</w:t>
      </w:r>
      <w:r w:rsidRPr="00E06EF6">
        <w:rPr>
          <w:rFonts w:hint="eastAsia"/>
          <w:sz w:val="24"/>
        </w:rPr>
        <w:t>负荷从</w:t>
      </w:r>
      <w:r w:rsidRPr="00E06EF6">
        <w:rPr>
          <w:rFonts w:hint="eastAsia"/>
          <w:sz w:val="24"/>
        </w:rPr>
        <w:t>92%</w:t>
      </w:r>
      <w:r w:rsidRPr="00E06EF6">
        <w:rPr>
          <w:rFonts w:hint="eastAsia"/>
          <w:sz w:val="24"/>
        </w:rPr>
        <w:t>下降到</w:t>
      </w:r>
      <w:r w:rsidRPr="00E06EF6">
        <w:rPr>
          <w:rFonts w:hint="eastAsia"/>
          <w:sz w:val="24"/>
        </w:rPr>
        <w:t>80%</w:t>
      </w:r>
      <w:r w:rsidRPr="00E06EF6">
        <w:rPr>
          <w:rFonts w:hint="eastAsia"/>
          <w:sz w:val="24"/>
        </w:rPr>
        <w:t>，冷区温度</w:t>
      </w:r>
      <w:r w:rsidRPr="00E06EF6">
        <w:rPr>
          <w:rFonts w:hint="eastAsia"/>
          <w:sz w:val="24"/>
        </w:rPr>
        <w:t>112TC039</w:t>
      </w:r>
      <w:r w:rsidRPr="00E06EF6">
        <w:rPr>
          <w:rFonts w:hint="eastAsia"/>
          <w:sz w:val="24"/>
        </w:rPr>
        <w:t>从</w:t>
      </w:r>
      <w:r w:rsidRPr="00E06EF6">
        <w:rPr>
          <w:rFonts w:hint="eastAsia"/>
          <w:sz w:val="24"/>
        </w:rPr>
        <w:t>335</w:t>
      </w:r>
      <w:r w:rsidRPr="00E06EF6">
        <w:rPr>
          <w:rFonts w:hint="eastAsia"/>
          <w:sz w:val="24"/>
        </w:rPr>
        <w:t>℃下调到</w:t>
      </w:r>
      <w:r w:rsidRPr="00E06EF6">
        <w:rPr>
          <w:rFonts w:hint="eastAsia"/>
          <w:sz w:val="24"/>
        </w:rPr>
        <w:t>332</w:t>
      </w:r>
      <w:r w:rsidRPr="00E06EF6">
        <w:rPr>
          <w:rFonts w:hint="eastAsia"/>
          <w:sz w:val="24"/>
        </w:rPr>
        <w:t>℃，</w:t>
      </w:r>
      <w:r w:rsidRPr="00E06EF6">
        <w:rPr>
          <w:rFonts w:hint="eastAsia"/>
          <w:sz w:val="24"/>
        </w:rPr>
        <w:t>112FC005</w:t>
      </w:r>
      <w:r w:rsidRPr="00E06EF6">
        <w:rPr>
          <w:rFonts w:hint="eastAsia"/>
          <w:sz w:val="24"/>
        </w:rPr>
        <w:t>氮气加入</w:t>
      </w:r>
      <w:r w:rsidRPr="00E06EF6">
        <w:rPr>
          <w:rFonts w:hint="eastAsia"/>
          <w:sz w:val="24"/>
        </w:rPr>
        <w:t>1000kg/h</w:t>
      </w:r>
      <w:r w:rsidRPr="00E06EF6">
        <w:rPr>
          <w:rFonts w:hint="eastAsia"/>
          <w:sz w:val="24"/>
        </w:rPr>
        <w:t>，</w:t>
      </w:r>
      <w:r w:rsidRPr="00E06EF6">
        <w:rPr>
          <w:rFonts w:hint="eastAsia"/>
          <w:sz w:val="24"/>
        </w:rPr>
        <w:t>112FC010</w:t>
      </w:r>
      <w:r w:rsidRPr="00E06EF6">
        <w:rPr>
          <w:rFonts w:hint="eastAsia"/>
          <w:sz w:val="24"/>
        </w:rPr>
        <w:t>蒸汽加入</w:t>
      </w:r>
      <w:r w:rsidRPr="00E06EF6">
        <w:rPr>
          <w:rFonts w:hint="eastAsia"/>
          <w:sz w:val="24"/>
        </w:rPr>
        <w:t>1500kg/h</w:t>
      </w:r>
      <w:r w:rsidRPr="00E06EF6">
        <w:rPr>
          <w:rFonts w:hint="eastAsia"/>
          <w:sz w:val="24"/>
        </w:rPr>
        <w:t>，下椎体保护氮气从</w:t>
      </w:r>
      <w:r w:rsidRPr="00E06EF6">
        <w:rPr>
          <w:rFonts w:hint="eastAsia"/>
          <w:sz w:val="24"/>
        </w:rPr>
        <w:t>7Nm3/h</w:t>
      </w:r>
      <w:r w:rsidRPr="00E06EF6">
        <w:rPr>
          <w:rFonts w:hint="eastAsia"/>
          <w:sz w:val="24"/>
        </w:rPr>
        <w:t>上调到</w:t>
      </w:r>
      <w:r w:rsidRPr="00E06EF6">
        <w:rPr>
          <w:rFonts w:hint="eastAsia"/>
          <w:sz w:val="24"/>
        </w:rPr>
        <w:t>15Nm3/h</w:t>
      </w:r>
      <w:r w:rsidRPr="00E06EF6">
        <w:rPr>
          <w:rFonts w:hint="eastAsia"/>
          <w:sz w:val="24"/>
        </w:rPr>
        <w:t>，具体时间见下表所示：</w:t>
      </w:r>
    </w:p>
    <w:p w:rsidR="007446AA" w:rsidRPr="00E06EF6" w:rsidRDefault="007446AA" w:rsidP="007446AA">
      <w:pPr>
        <w:jc w:val="center"/>
        <w:rPr>
          <w:rFonts w:ascii="华文楷体" w:eastAsia="华文楷体" w:hAnsi="华文楷体"/>
          <w:b/>
          <w:bCs/>
          <w:szCs w:val="21"/>
        </w:rPr>
      </w:pPr>
      <w:r w:rsidRPr="00E06EF6">
        <w:rPr>
          <w:rFonts w:ascii="华文楷体" w:eastAsia="华文楷体" w:hAnsi="华文楷体" w:hint="eastAsia"/>
          <w:b/>
          <w:bCs/>
          <w:szCs w:val="21"/>
        </w:rPr>
        <w:t>表1 112R01尾烧事故详细过程时间表</w:t>
      </w:r>
    </w:p>
    <w:tbl>
      <w:tblPr>
        <w:tblStyle w:val="a6"/>
        <w:tblW w:w="0" w:type="auto"/>
        <w:tblLook w:val="04A0"/>
      </w:tblPr>
      <w:tblGrid>
        <w:gridCol w:w="1384"/>
        <w:gridCol w:w="7138"/>
      </w:tblGrid>
      <w:tr w:rsidR="001D6A9C" w:rsidTr="002B6B93">
        <w:tc>
          <w:tcPr>
            <w:tcW w:w="1384" w:type="dxa"/>
          </w:tcPr>
          <w:p w:rsidR="001D6A9C" w:rsidRDefault="001D6A9C" w:rsidP="00097597">
            <w:pPr>
              <w:jc w:val="center"/>
              <w:rPr>
                <w:noProof/>
              </w:rPr>
            </w:pPr>
            <w:r>
              <w:rPr>
                <w:rFonts w:hint="eastAsia"/>
                <w:noProof/>
              </w:rPr>
              <w:t>时间</w:t>
            </w:r>
          </w:p>
        </w:tc>
        <w:tc>
          <w:tcPr>
            <w:tcW w:w="7138" w:type="dxa"/>
          </w:tcPr>
          <w:p w:rsidR="001D6A9C" w:rsidRDefault="001D6A9C" w:rsidP="00097597">
            <w:pPr>
              <w:jc w:val="center"/>
              <w:rPr>
                <w:noProof/>
              </w:rPr>
            </w:pPr>
            <w:r>
              <w:rPr>
                <w:rFonts w:hint="eastAsia"/>
                <w:noProof/>
              </w:rPr>
              <w:t>事件</w:t>
            </w:r>
          </w:p>
        </w:tc>
      </w:tr>
      <w:tr w:rsidR="001D6A9C" w:rsidTr="002B6B93">
        <w:tc>
          <w:tcPr>
            <w:tcW w:w="1384" w:type="dxa"/>
          </w:tcPr>
          <w:p w:rsidR="001D6A9C" w:rsidRDefault="001D6A9C" w:rsidP="00097597">
            <w:pPr>
              <w:jc w:val="center"/>
              <w:rPr>
                <w:noProof/>
              </w:rPr>
            </w:pPr>
            <w:r>
              <w:rPr>
                <w:rFonts w:hint="eastAsia"/>
                <w:noProof/>
              </w:rPr>
              <w:t>12</w:t>
            </w:r>
            <w:r>
              <w:rPr>
                <w:rFonts w:hint="eastAsia"/>
                <w:noProof/>
              </w:rPr>
              <w:t>日</w:t>
            </w:r>
            <w:r>
              <w:rPr>
                <w:rFonts w:hint="eastAsia"/>
                <w:noProof/>
              </w:rPr>
              <w:t>23:51</w:t>
            </w:r>
          </w:p>
        </w:tc>
        <w:tc>
          <w:tcPr>
            <w:tcW w:w="7138" w:type="dxa"/>
          </w:tcPr>
          <w:p w:rsidR="001D6A9C" w:rsidRDefault="001D6A9C" w:rsidP="00097597">
            <w:pPr>
              <w:jc w:val="center"/>
              <w:rPr>
                <w:noProof/>
              </w:rPr>
            </w:pPr>
            <w:r>
              <w:rPr>
                <w:rFonts w:hint="eastAsia"/>
              </w:rPr>
              <w:t>112TK016A/B/C</w:t>
            </w:r>
            <w:r>
              <w:rPr>
                <w:rFonts w:hint="eastAsia"/>
              </w:rPr>
              <w:t>温度开始程序缓慢上升</w:t>
            </w:r>
          </w:p>
        </w:tc>
      </w:tr>
      <w:tr w:rsidR="001D6A9C" w:rsidTr="002B6B93">
        <w:tc>
          <w:tcPr>
            <w:tcW w:w="1384" w:type="dxa"/>
          </w:tcPr>
          <w:p w:rsidR="001D6A9C" w:rsidRDefault="007B1CA0" w:rsidP="007B1CA0">
            <w:pPr>
              <w:jc w:val="center"/>
              <w:rPr>
                <w:noProof/>
              </w:rPr>
            </w:pPr>
            <w:r>
              <w:rPr>
                <w:rFonts w:hint="eastAsia"/>
                <w:noProof/>
              </w:rPr>
              <w:t>13</w:t>
            </w:r>
            <w:r>
              <w:rPr>
                <w:rFonts w:hint="eastAsia"/>
                <w:noProof/>
              </w:rPr>
              <w:t>日</w:t>
            </w:r>
            <w:r>
              <w:rPr>
                <w:rFonts w:hint="eastAsia"/>
                <w:noProof/>
              </w:rPr>
              <w:t>00:32</w:t>
            </w:r>
          </w:p>
        </w:tc>
        <w:tc>
          <w:tcPr>
            <w:tcW w:w="7138" w:type="dxa"/>
          </w:tcPr>
          <w:p w:rsidR="001D6A9C" w:rsidRDefault="007B1CA0" w:rsidP="007B1CA0">
            <w:pPr>
              <w:jc w:val="center"/>
              <w:rPr>
                <w:noProof/>
              </w:rPr>
            </w:pPr>
            <w:r>
              <w:rPr>
                <w:rFonts w:hint="eastAsia"/>
              </w:rPr>
              <w:t>112TK016A/B/C</w:t>
            </w:r>
            <w:r>
              <w:rPr>
                <w:rFonts w:hint="eastAsia"/>
              </w:rPr>
              <w:t>温度从</w:t>
            </w:r>
            <w:r>
              <w:rPr>
                <w:rFonts w:hint="eastAsia"/>
              </w:rPr>
              <w:t>231</w:t>
            </w:r>
            <w:r>
              <w:rPr>
                <w:rFonts w:hint="eastAsia"/>
              </w:rPr>
              <w:t>℃微升至</w:t>
            </w:r>
            <w:r>
              <w:rPr>
                <w:rFonts w:hint="eastAsia"/>
              </w:rPr>
              <w:t>232</w:t>
            </w:r>
            <w:r>
              <w:rPr>
                <w:rFonts w:hint="eastAsia"/>
              </w:rPr>
              <w:t>℃后稳定了约</w:t>
            </w:r>
            <w:r>
              <w:rPr>
                <w:rFonts w:hint="eastAsia"/>
              </w:rPr>
              <w:t>1h</w:t>
            </w:r>
          </w:p>
        </w:tc>
      </w:tr>
      <w:tr w:rsidR="001D6A9C" w:rsidTr="002B6B93">
        <w:tc>
          <w:tcPr>
            <w:tcW w:w="1384" w:type="dxa"/>
          </w:tcPr>
          <w:p w:rsidR="001D6A9C" w:rsidRDefault="007B1CA0" w:rsidP="007B1CA0">
            <w:pPr>
              <w:jc w:val="center"/>
              <w:rPr>
                <w:noProof/>
              </w:rPr>
            </w:pPr>
            <w:r>
              <w:rPr>
                <w:rFonts w:hint="eastAsia"/>
                <w:noProof/>
              </w:rPr>
              <w:t>13</w:t>
            </w:r>
            <w:r>
              <w:rPr>
                <w:rFonts w:hint="eastAsia"/>
                <w:noProof/>
              </w:rPr>
              <w:t>日</w:t>
            </w:r>
            <w:r>
              <w:rPr>
                <w:rFonts w:hint="eastAsia"/>
                <w:noProof/>
              </w:rPr>
              <w:t>01:34</w:t>
            </w:r>
          </w:p>
        </w:tc>
        <w:tc>
          <w:tcPr>
            <w:tcW w:w="7138" w:type="dxa"/>
          </w:tcPr>
          <w:p w:rsidR="001D6A9C" w:rsidRDefault="007B1CA0" w:rsidP="007B1CA0">
            <w:pPr>
              <w:jc w:val="center"/>
              <w:rPr>
                <w:noProof/>
              </w:rPr>
            </w:pPr>
            <w:r>
              <w:rPr>
                <w:rFonts w:hint="eastAsia"/>
              </w:rPr>
              <w:t>112TK016A/B/C</w:t>
            </w:r>
            <w:r>
              <w:rPr>
                <w:rFonts w:hint="eastAsia"/>
              </w:rPr>
              <w:t>温度重新开始上升，此次上升速率明显加快</w:t>
            </w:r>
          </w:p>
        </w:tc>
      </w:tr>
      <w:tr w:rsidR="001D6A9C" w:rsidTr="002B6B93">
        <w:tc>
          <w:tcPr>
            <w:tcW w:w="1384" w:type="dxa"/>
          </w:tcPr>
          <w:p w:rsidR="001D6A9C" w:rsidRDefault="007B1CA0" w:rsidP="007B1CA0">
            <w:pPr>
              <w:jc w:val="center"/>
              <w:rPr>
                <w:noProof/>
              </w:rPr>
            </w:pPr>
            <w:r>
              <w:rPr>
                <w:rFonts w:hint="eastAsia"/>
                <w:noProof/>
              </w:rPr>
              <w:t>13</w:t>
            </w:r>
            <w:r>
              <w:rPr>
                <w:rFonts w:hint="eastAsia"/>
                <w:noProof/>
              </w:rPr>
              <w:t>日</w:t>
            </w:r>
            <w:r>
              <w:rPr>
                <w:rFonts w:hint="eastAsia"/>
                <w:noProof/>
              </w:rPr>
              <w:t>02:33</w:t>
            </w:r>
          </w:p>
        </w:tc>
        <w:tc>
          <w:tcPr>
            <w:tcW w:w="7138" w:type="dxa"/>
          </w:tcPr>
          <w:p w:rsidR="001D6A9C" w:rsidRDefault="007B1CA0" w:rsidP="007B1CA0">
            <w:pPr>
              <w:jc w:val="center"/>
              <w:rPr>
                <w:noProof/>
              </w:rPr>
            </w:pPr>
            <w:r>
              <w:rPr>
                <w:rFonts w:hint="eastAsia"/>
              </w:rPr>
              <w:t>112TK016A/B/C</w:t>
            </w:r>
            <w:r>
              <w:rPr>
                <w:rFonts w:hint="eastAsia"/>
              </w:rPr>
              <w:t>触发到温度高联锁</w:t>
            </w:r>
            <w:r>
              <w:rPr>
                <w:rFonts w:hint="eastAsia"/>
              </w:rPr>
              <w:t>SOE</w:t>
            </w:r>
            <w:r>
              <w:rPr>
                <w:rFonts w:hint="eastAsia"/>
              </w:rPr>
              <w:t>报警，当班发现异常</w:t>
            </w:r>
          </w:p>
        </w:tc>
      </w:tr>
      <w:tr w:rsidR="002B6B93" w:rsidTr="002B6B93">
        <w:tc>
          <w:tcPr>
            <w:tcW w:w="1384" w:type="dxa"/>
          </w:tcPr>
          <w:p w:rsidR="002B6B93" w:rsidRDefault="002B6B93" w:rsidP="002B6B93">
            <w:pPr>
              <w:jc w:val="center"/>
              <w:rPr>
                <w:noProof/>
              </w:rPr>
            </w:pPr>
            <w:r>
              <w:rPr>
                <w:rFonts w:hint="eastAsia"/>
                <w:noProof/>
              </w:rPr>
              <w:t>13</w:t>
            </w:r>
            <w:r>
              <w:rPr>
                <w:rFonts w:hint="eastAsia"/>
                <w:noProof/>
              </w:rPr>
              <w:t>日</w:t>
            </w:r>
            <w:r>
              <w:rPr>
                <w:rFonts w:hint="eastAsia"/>
                <w:noProof/>
              </w:rPr>
              <w:t>02:35</w:t>
            </w:r>
          </w:p>
        </w:tc>
        <w:tc>
          <w:tcPr>
            <w:tcW w:w="7138" w:type="dxa"/>
          </w:tcPr>
          <w:p w:rsidR="002B6B93" w:rsidRDefault="002B6B93" w:rsidP="00305472">
            <w:pPr>
              <w:jc w:val="center"/>
              <w:rPr>
                <w:noProof/>
              </w:rPr>
            </w:pPr>
            <w:r>
              <w:rPr>
                <w:rFonts w:hint="eastAsia"/>
              </w:rPr>
              <w:t>由于是三个温度计同步升高，</w:t>
            </w:r>
            <w:r w:rsidR="007446AA">
              <w:rPr>
                <w:rFonts w:hint="eastAsia"/>
              </w:rPr>
              <w:t>且</w:t>
            </w:r>
            <w:r w:rsidR="007446AA">
              <w:rPr>
                <w:rFonts w:hint="eastAsia"/>
              </w:rPr>
              <w:t>112M03</w:t>
            </w:r>
            <w:r w:rsidR="007446AA">
              <w:rPr>
                <w:rFonts w:hint="eastAsia"/>
              </w:rPr>
              <w:t>进口温度正常，</w:t>
            </w:r>
            <w:r>
              <w:rPr>
                <w:rFonts w:hint="eastAsia"/>
              </w:rPr>
              <w:t>判定“</w:t>
            </w:r>
            <w:r w:rsidR="007446AA">
              <w:rPr>
                <w:rFonts w:hint="eastAsia"/>
              </w:rPr>
              <w:t>下封头</w:t>
            </w:r>
            <w:r>
              <w:rPr>
                <w:rFonts w:hint="eastAsia"/>
              </w:rPr>
              <w:t>尾烧”</w:t>
            </w:r>
          </w:p>
        </w:tc>
      </w:tr>
      <w:tr w:rsidR="00000FD6" w:rsidTr="002B6B93">
        <w:tc>
          <w:tcPr>
            <w:tcW w:w="1384" w:type="dxa"/>
          </w:tcPr>
          <w:p w:rsidR="00000FD6" w:rsidRDefault="00000FD6" w:rsidP="00000FD6">
            <w:pPr>
              <w:jc w:val="center"/>
              <w:rPr>
                <w:noProof/>
              </w:rPr>
            </w:pPr>
            <w:r>
              <w:rPr>
                <w:rFonts w:hint="eastAsia"/>
                <w:noProof/>
              </w:rPr>
              <w:t>13</w:t>
            </w:r>
            <w:r>
              <w:rPr>
                <w:rFonts w:hint="eastAsia"/>
                <w:noProof/>
              </w:rPr>
              <w:t>日</w:t>
            </w:r>
            <w:r>
              <w:rPr>
                <w:rFonts w:hint="eastAsia"/>
                <w:noProof/>
              </w:rPr>
              <w:t>02:36</w:t>
            </w:r>
          </w:p>
        </w:tc>
        <w:tc>
          <w:tcPr>
            <w:tcW w:w="7138" w:type="dxa"/>
          </w:tcPr>
          <w:p w:rsidR="00000FD6" w:rsidRDefault="00000FD6" w:rsidP="00000FD6">
            <w:pPr>
              <w:jc w:val="center"/>
            </w:pPr>
            <w:r>
              <w:rPr>
                <w:rFonts w:hint="eastAsia"/>
              </w:rPr>
              <w:t>U112</w:t>
            </w:r>
            <w:r>
              <w:rPr>
                <w:rFonts w:hint="eastAsia"/>
              </w:rPr>
              <w:t>负荷从</w:t>
            </w:r>
            <w:r>
              <w:rPr>
                <w:rFonts w:hint="eastAsia"/>
              </w:rPr>
              <w:t>92%</w:t>
            </w:r>
            <w:r>
              <w:rPr>
                <w:rFonts w:hint="eastAsia"/>
              </w:rPr>
              <w:t>降至</w:t>
            </w:r>
            <w:r>
              <w:rPr>
                <w:rFonts w:hint="eastAsia"/>
              </w:rPr>
              <w:t>85%</w:t>
            </w:r>
            <w:r>
              <w:rPr>
                <w:rFonts w:hint="eastAsia"/>
              </w:rPr>
              <w:t>，</w:t>
            </w:r>
            <w:r>
              <w:rPr>
                <w:rFonts w:hint="eastAsia"/>
              </w:rPr>
              <w:t>112TC039</w:t>
            </w:r>
            <w:r>
              <w:rPr>
                <w:rFonts w:hint="eastAsia"/>
              </w:rPr>
              <w:t>盐温下调</w:t>
            </w:r>
          </w:p>
        </w:tc>
      </w:tr>
      <w:tr w:rsidR="00000FD6" w:rsidTr="002B6B93">
        <w:tc>
          <w:tcPr>
            <w:tcW w:w="1384" w:type="dxa"/>
          </w:tcPr>
          <w:p w:rsidR="00000FD6" w:rsidRDefault="00000FD6" w:rsidP="002B6B93">
            <w:pPr>
              <w:jc w:val="center"/>
              <w:rPr>
                <w:noProof/>
              </w:rPr>
            </w:pPr>
            <w:r>
              <w:rPr>
                <w:rFonts w:hint="eastAsia"/>
                <w:noProof/>
              </w:rPr>
              <w:t>13</w:t>
            </w:r>
            <w:r>
              <w:rPr>
                <w:rFonts w:hint="eastAsia"/>
                <w:noProof/>
              </w:rPr>
              <w:t>日</w:t>
            </w:r>
            <w:r>
              <w:rPr>
                <w:rFonts w:hint="eastAsia"/>
                <w:noProof/>
              </w:rPr>
              <w:t>02:41</w:t>
            </w:r>
          </w:p>
        </w:tc>
        <w:tc>
          <w:tcPr>
            <w:tcW w:w="7138" w:type="dxa"/>
          </w:tcPr>
          <w:p w:rsidR="00000FD6" w:rsidRPr="002B6B93" w:rsidRDefault="00000FD6" w:rsidP="007B1CA0">
            <w:pPr>
              <w:jc w:val="center"/>
            </w:pPr>
            <w:r>
              <w:rPr>
                <w:rFonts w:hint="eastAsia"/>
              </w:rPr>
              <w:t>下椎体氮气流量未发现异常，将下椎体氮气流量从</w:t>
            </w:r>
            <w:r>
              <w:rPr>
                <w:rFonts w:hint="eastAsia"/>
              </w:rPr>
              <w:t>7Nm3/h</w:t>
            </w:r>
            <w:r>
              <w:rPr>
                <w:rFonts w:hint="eastAsia"/>
              </w:rPr>
              <w:t>上调到</w:t>
            </w:r>
            <w:r>
              <w:rPr>
                <w:rFonts w:hint="eastAsia"/>
              </w:rPr>
              <w:t>15Nm3/h</w:t>
            </w:r>
          </w:p>
        </w:tc>
      </w:tr>
      <w:tr w:rsidR="00000FD6" w:rsidRPr="002B6B93" w:rsidTr="002B6B93">
        <w:tc>
          <w:tcPr>
            <w:tcW w:w="1384" w:type="dxa"/>
          </w:tcPr>
          <w:p w:rsidR="00000FD6" w:rsidRDefault="00000FD6" w:rsidP="007446AA">
            <w:pPr>
              <w:jc w:val="center"/>
              <w:rPr>
                <w:noProof/>
              </w:rPr>
            </w:pPr>
            <w:r>
              <w:rPr>
                <w:rFonts w:hint="eastAsia"/>
                <w:noProof/>
              </w:rPr>
              <w:t>13</w:t>
            </w:r>
            <w:r>
              <w:rPr>
                <w:rFonts w:hint="eastAsia"/>
                <w:noProof/>
              </w:rPr>
              <w:t>日</w:t>
            </w:r>
            <w:r>
              <w:rPr>
                <w:rFonts w:hint="eastAsia"/>
                <w:noProof/>
              </w:rPr>
              <w:t>02:</w:t>
            </w:r>
            <w:r w:rsidR="007446AA">
              <w:rPr>
                <w:rFonts w:hint="eastAsia"/>
                <w:noProof/>
              </w:rPr>
              <w:t>43</w:t>
            </w:r>
          </w:p>
        </w:tc>
        <w:tc>
          <w:tcPr>
            <w:tcW w:w="7138" w:type="dxa"/>
          </w:tcPr>
          <w:p w:rsidR="00000FD6" w:rsidRPr="007B1CA0" w:rsidRDefault="00000FD6" w:rsidP="00097597">
            <w:pPr>
              <w:jc w:val="center"/>
              <w:rPr>
                <w:noProof/>
              </w:rPr>
            </w:pPr>
            <w:r>
              <w:rPr>
                <w:rFonts w:hint="eastAsia"/>
                <w:noProof/>
              </w:rPr>
              <w:t>112FC010</w:t>
            </w:r>
            <w:r>
              <w:rPr>
                <w:rFonts w:hint="eastAsia"/>
                <w:noProof/>
              </w:rPr>
              <w:t>加入准备，将</w:t>
            </w:r>
            <w:r>
              <w:rPr>
                <w:rFonts w:hint="eastAsia"/>
                <w:noProof/>
              </w:rPr>
              <w:t>LLP</w:t>
            </w:r>
            <w:r>
              <w:rPr>
                <w:rFonts w:hint="eastAsia"/>
                <w:noProof/>
              </w:rPr>
              <w:t>蒸汽引至底楼根阀暖管</w:t>
            </w:r>
          </w:p>
        </w:tc>
      </w:tr>
      <w:tr w:rsidR="00000FD6" w:rsidTr="002B6B93">
        <w:tc>
          <w:tcPr>
            <w:tcW w:w="1384" w:type="dxa"/>
          </w:tcPr>
          <w:p w:rsidR="00000FD6" w:rsidRDefault="00000FD6" w:rsidP="002B6B93">
            <w:pPr>
              <w:jc w:val="center"/>
              <w:rPr>
                <w:noProof/>
              </w:rPr>
            </w:pPr>
            <w:r>
              <w:rPr>
                <w:rFonts w:hint="eastAsia"/>
                <w:noProof/>
              </w:rPr>
              <w:t>13</w:t>
            </w:r>
            <w:r>
              <w:rPr>
                <w:rFonts w:hint="eastAsia"/>
                <w:noProof/>
              </w:rPr>
              <w:t>日</w:t>
            </w:r>
            <w:r>
              <w:rPr>
                <w:rFonts w:hint="eastAsia"/>
                <w:noProof/>
              </w:rPr>
              <w:t>02:57</w:t>
            </w:r>
          </w:p>
        </w:tc>
        <w:tc>
          <w:tcPr>
            <w:tcW w:w="7138" w:type="dxa"/>
          </w:tcPr>
          <w:p w:rsidR="00000FD6" w:rsidRDefault="00000FD6" w:rsidP="002B6B93">
            <w:pPr>
              <w:jc w:val="center"/>
              <w:rPr>
                <w:noProof/>
              </w:rPr>
            </w:pPr>
            <w:r>
              <w:rPr>
                <w:rFonts w:hint="eastAsia"/>
              </w:rPr>
              <w:t>打开</w:t>
            </w:r>
            <w:r>
              <w:rPr>
                <w:rFonts w:hint="eastAsia"/>
              </w:rPr>
              <w:t>112FC005</w:t>
            </w:r>
            <w:r>
              <w:rPr>
                <w:rFonts w:hint="eastAsia"/>
              </w:rPr>
              <w:t>加入氮气，流量控</w:t>
            </w:r>
            <w:r>
              <w:rPr>
                <w:rFonts w:hint="eastAsia"/>
              </w:rPr>
              <w:t>1000kg/h</w:t>
            </w:r>
          </w:p>
        </w:tc>
      </w:tr>
      <w:tr w:rsidR="00AE63F7" w:rsidRPr="00AE63F7" w:rsidTr="002B6B93">
        <w:tc>
          <w:tcPr>
            <w:tcW w:w="1384" w:type="dxa"/>
          </w:tcPr>
          <w:p w:rsidR="00AE63F7" w:rsidRDefault="00AE63F7" w:rsidP="00AE63F7">
            <w:pPr>
              <w:jc w:val="center"/>
              <w:rPr>
                <w:noProof/>
              </w:rPr>
            </w:pPr>
            <w:r>
              <w:rPr>
                <w:rFonts w:hint="eastAsia"/>
                <w:noProof/>
              </w:rPr>
              <w:t>13</w:t>
            </w:r>
            <w:r>
              <w:rPr>
                <w:rFonts w:hint="eastAsia"/>
                <w:noProof/>
              </w:rPr>
              <w:t>日</w:t>
            </w:r>
            <w:r>
              <w:rPr>
                <w:rFonts w:hint="eastAsia"/>
                <w:noProof/>
              </w:rPr>
              <w:t>03:11</w:t>
            </w:r>
          </w:p>
        </w:tc>
        <w:tc>
          <w:tcPr>
            <w:tcW w:w="7138" w:type="dxa"/>
          </w:tcPr>
          <w:p w:rsidR="00AE63F7" w:rsidRDefault="00AE63F7" w:rsidP="00AE63F7">
            <w:pPr>
              <w:jc w:val="center"/>
            </w:pPr>
            <w:r>
              <w:rPr>
                <w:rFonts w:hint="eastAsia"/>
              </w:rPr>
              <w:t>U112</w:t>
            </w:r>
            <w:r>
              <w:rPr>
                <w:rFonts w:hint="eastAsia"/>
              </w:rPr>
              <w:t>负荷从</w:t>
            </w:r>
            <w:r>
              <w:rPr>
                <w:rFonts w:hint="eastAsia"/>
              </w:rPr>
              <w:t>85%</w:t>
            </w:r>
            <w:r>
              <w:rPr>
                <w:rFonts w:hint="eastAsia"/>
              </w:rPr>
              <w:t>降至</w:t>
            </w:r>
            <w:r>
              <w:rPr>
                <w:rFonts w:hint="eastAsia"/>
              </w:rPr>
              <w:t>80%</w:t>
            </w:r>
            <w:r>
              <w:rPr>
                <w:rFonts w:hint="eastAsia"/>
              </w:rPr>
              <w:t>，</w:t>
            </w:r>
            <w:r>
              <w:rPr>
                <w:rFonts w:hint="eastAsia"/>
              </w:rPr>
              <w:t>112TC039</w:t>
            </w:r>
            <w:r>
              <w:rPr>
                <w:rFonts w:hint="eastAsia"/>
              </w:rPr>
              <w:t>盐温继续下调</w:t>
            </w:r>
          </w:p>
        </w:tc>
      </w:tr>
      <w:tr w:rsidR="00AE63F7" w:rsidTr="002B6B93">
        <w:tc>
          <w:tcPr>
            <w:tcW w:w="1384" w:type="dxa"/>
          </w:tcPr>
          <w:p w:rsidR="00AE63F7" w:rsidRDefault="00AE63F7" w:rsidP="002B6B93">
            <w:pPr>
              <w:jc w:val="center"/>
              <w:rPr>
                <w:noProof/>
              </w:rPr>
            </w:pPr>
            <w:r>
              <w:rPr>
                <w:rFonts w:hint="eastAsia"/>
                <w:noProof/>
              </w:rPr>
              <w:t>13</w:t>
            </w:r>
            <w:r>
              <w:rPr>
                <w:rFonts w:hint="eastAsia"/>
                <w:noProof/>
              </w:rPr>
              <w:t>日</w:t>
            </w:r>
            <w:r>
              <w:rPr>
                <w:rFonts w:hint="eastAsia"/>
                <w:noProof/>
              </w:rPr>
              <w:t>03:17</w:t>
            </w:r>
          </w:p>
        </w:tc>
        <w:tc>
          <w:tcPr>
            <w:tcW w:w="7138" w:type="dxa"/>
          </w:tcPr>
          <w:p w:rsidR="00AE63F7" w:rsidRDefault="00AE63F7" w:rsidP="00305472">
            <w:pPr>
              <w:jc w:val="center"/>
            </w:pPr>
            <w:r>
              <w:rPr>
                <w:rFonts w:hint="eastAsia"/>
              </w:rPr>
              <w:t>112FC010</w:t>
            </w:r>
            <w:r>
              <w:rPr>
                <w:rFonts w:hint="eastAsia"/>
              </w:rPr>
              <w:t>蒸汽排凝完成，打开底楼保护阀加入蒸汽，流量控</w:t>
            </w:r>
            <w:r>
              <w:rPr>
                <w:rFonts w:hint="eastAsia"/>
              </w:rPr>
              <w:t>1500kg/h</w:t>
            </w:r>
          </w:p>
        </w:tc>
      </w:tr>
      <w:tr w:rsidR="00AE63F7" w:rsidTr="002B6B93">
        <w:tc>
          <w:tcPr>
            <w:tcW w:w="1384" w:type="dxa"/>
          </w:tcPr>
          <w:p w:rsidR="00AE63F7" w:rsidRDefault="00AE63F7" w:rsidP="00000FD6">
            <w:pPr>
              <w:jc w:val="center"/>
              <w:rPr>
                <w:noProof/>
              </w:rPr>
            </w:pPr>
            <w:r>
              <w:rPr>
                <w:rFonts w:hint="eastAsia"/>
                <w:noProof/>
              </w:rPr>
              <w:t>13</w:t>
            </w:r>
            <w:r>
              <w:rPr>
                <w:rFonts w:hint="eastAsia"/>
                <w:noProof/>
              </w:rPr>
              <w:t>日</w:t>
            </w:r>
            <w:r>
              <w:rPr>
                <w:rFonts w:hint="eastAsia"/>
                <w:noProof/>
              </w:rPr>
              <w:t>03:20</w:t>
            </w:r>
          </w:p>
        </w:tc>
        <w:tc>
          <w:tcPr>
            <w:tcW w:w="7138" w:type="dxa"/>
          </w:tcPr>
          <w:p w:rsidR="00AE63F7" w:rsidRDefault="00AE63F7" w:rsidP="00305472">
            <w:pPr>
              <w:jc w:val="center"/>
              <w:rPr>
                <w:noProof/>
              </w:rPr>
            </w:pPr>
            <w:r>
              <w:rPr>
                <w:rFonts w:hint="eastAsia"/>
              </w:rPr>
              <w:t>112TC039</w:t>
            </w:r>
            <w:r>
              <w:rPr>
                <w:rFonts w:hint="eastAsia"/>
              </w:rPr>
              <w:t>盐温降至</w:t>
            </w:r>
            <w:r>
              <w:rPr>
                <w:rFonts w:hint="eastAsia"/>
              </w:rPr>
              <w:t>232</w:t>
            </w:r>
            <w:r>
              <w:rPr>
                <w:rFonts w:hint="eastAsia"/>
              </w:rPr>
              <w:t>℃</w:t>
            </w:r>
          </w:p>
        </w:tc>
      </w:tr>
      <w:tr w:rsidR="00AE63F7" w:rsidTr="002B6B93">
        <w:tc>
          <w:tcPr>
            <w:tcW w:w="1384" w:type="dxa"/>
          </w:tcPr>
          <w:p w:rsidR="00AE63F7" w:rsidRDefault="00AE63F7" w:rsidP="007B1CA0">
            <w:pPr>
              <w:jc w:val="center"/>
              <w:rPr>
                <w:noProof/>
              </w:rPr>
            </w:pPr>
            <w:r>
              <w:rPr>
                <w:rFonts w:hint="eastAsia"/>
                <w:noProof/>
              </w:rPr>
              <w:t>13</w:t>
            </w:r>
            <w:r>
              <w:rPr>
                <w:rFonts w:hint="eastAsia"/>
                <w:noProof/>
              </w:rPr>
              <w:t>日</w:t>
            </w:r>
            <w:r>
              <w:rPr>
                <w:rFonts w:hint="eastAsia"/>
                <w:noProof/>
              </w:rPr>
              <w:t>03:24</w:t>
            </w:r>
          </w:p>
        </w:tc>
        <w:tc>
          <w:tcPr>
            <w:tcW w:w="7138" w:type="dxa"/>
          </w:tcPr>
          <w:p w:rsidR="00AE63F7" w:rsidRDefault="00AE63F7" w:rsidP="00097597">
            <w:pPr>
              <w:jc w:val="center"/>
              <w:rPr>
                <w:noProof/>
              </w:rPr>
            </w:pPr>
            <w:r>
              <w:rPr>
                <w:rFonts w:hint="eastAsia"/>
              </w:rPr>
              <w:t>112TK016A/B/C</w:t>
            </w:r>
            <w:r>
              <w:rPr>
                <w:rFonts w:hint="eastAsia"/>
              </w:rPr>
              <w:t>温度走平，温度最高至</w:t>
            </w:r>
            <w:r>
              <w:rPr>
                <w:rFonts w:hint="eastAsia"/>
              </w:rPr>
              <w:t>243.4</w:t>
            </w:r>
            <w:r>
              <w:rPr>
                <w:rFonts w:hint="eastAsia"/>
              </w:rPr>
              <w:t>℃，最快温升达到</w:t>
            </w:r>
            <w:r>
              <w:rPr>
                <w:rFonts w:hint="eastAsia"/>
              </w:rPr>
              <w:t>0.5</w:t>
            </w:r>
            <w:r>
              <w:rPr>
                <w:rFonts w:hint="eastAsia"/>
              </w:rPr>
              <w:t>℃</w:t>
            </w:r>
            <w:r>
              <w:rPr>
                <w:rFonts w:hint="eastAsia"/>
              </w:rPr>
              <w:t>/min</w:t>
            </w:r>
          </w:p>
        </w:tc>
      </w:tr>
      <w:tr w:rsidR="007446AA" w:rsidTr="002B6B93">
        <w:tc>
          <w:tcPr>
            <w:tcW w:w="1384" w:type="dxa"/>
          </w:tcPr>
          <w:p w:rsidR="007446AA" w:rsidRDefault="007446AA" w:rsidP="007446AA">
            <w:pPr>
              <w:jc w:val="center"/>
              <w:rPr>
                <w:noProof/>
              </w:rPr>
            </w:pPr>
            <w:r>
              <w:rPr>
                <w:rFonts w:hint="eastAsia"/>
                <w:noProof/>
              </w:rPr>
              <w:t>13</w:t>
            </w:r>
            <w:r>
              <w:rPr>
                <w:rFonts w:hint="eastAsia"/>
                <w:noProof/>
              </w:rPr>
              <w:t>日</w:t>
            </w:r>
            <w:r>
              <w:rPr>
                <w:rFonts w:hint="eastAsia"/>
                <w:noProof/>
              </w:rPr>
              <w:t>03:</w:t>
            </w:r>
            <w:r>
              <w:rPr>
                <w:rFonts w:hint="eastAsia"/>
                <w:noProof/>
              </w:rPr>
              <w:t>32</w:t>
            </w:r>
          </w:p>
        </w:tc>
        <w:tc>
          <w:tcPr>
            <w:tcW w:w="7138" w:type="dxa"/>
          </w:tcPr>
          <w:p w:rsidR="007446AA" w:rsidRDefault="007446AA" w:rsidP="007446AA">
            <w:pPr>
              <w:jc w:val="center"/>
              <w:rPr>
                <w:noProof/>
              </w:rPr>
            </w:pPr>
            <w:r>
              <w:rPr>
                <w:rFonts w:hint="eastAsia"/>
              </w:rPr>
              <w:t>112TK016A/B/C</w:t>
            </w:r>
            <w:r>
              <w:rPr>
                <w:rFonts w:hint="eastAsia"/>
              </w:rPr>
              <w:t>温度</w:t>
            </w:r>
            <w:r>
              <w:rPr>
                <w:rFonts w:hint="eastAsia"/>
              </w:rPr>
              <w:t>开始缓慢下降</w:t>
            </w:r>
          </w:p>
        </w:tc>
      </w:tr>
    </w:tbl>
    <w:p w:rsidR="00D86398" w:rsidRDefault="00D86398" w:rsidP="00D86398">
      <w:pPr>
        <w:rPr>
          <w:rFonts w:hint="eastAsia"/>
          <w:b/>
          <w:sz w:val="24"/>
        </w:rPr>
      </w:pPr>
    </w:p>
    <w:p w:rsidR="00D86398" w:rsidRDefault="00D86398" w:rsidP="00D86398">
      <w:pPr>
        <w:rPr>
          <w:rFonts w:hint="eastAsia"/>
          <w:b/>
          <w:sz w:val="24"/>
        </w:rPr>
      </w:pPr>
      <w:r>
        <w:rPr>
          <w:b/>
          <w:noProof/>
          <w:sz w:val="24"/>
        </w:rPr>
        <w:drawing>
          <wp:inline distT="0" distB="0" distL="0" distR="0">
            <wp:extent cx="5291785" cy="2648102"/>
            <wp:effectExtent l="19050" t="0" r="4115" b="0"/>
            <wp:docPr id="1" name="图片 1" descr="C:\Users\ADMINI~1\AppData\Local\Temp\1613184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613184152.png"/>
                    <pic:cNvPicPr>
                      <a:picLocks noChangeAspect="1" noChangeArrowheads="1"/>
                    </pic:cNvPicPr>
                  </pic:nvPicPr>
                  <pic:blipFill>
                    <a:blip r:embed="rId7" cstate="print"/>
                    <a:srcRect/>
                    <a:stretch>
                      <a:fillRect/>
                    </a:stretch>
                  </pic:blipFill>
                  <pic:spPr bwMode="auto">
                    <a:xfrm>
                      <a:off x="0" y="0"/>
                      <a:ext cx="5291550" cy="2647984"/>
                    </a:xfrm>
                    <a:prstGeom prst="rect">
                      <a:avLst/>
                    </a:prstGeom>
                    <a:noFill/>
                    <a:ln w="9525">
                      <a:noFill/>
                      <a:miter lim="800000"/>
                      <a:headEnd/>
                      <a:tailEnd/>
                    </a:ln>
                  </pic:spPr>
                </pic:pic>
              </a:graphicData>
            </a:graphic>
          </wp:inline>
        </w:drawing>
      </w:r>
    </w:p>
    <w:p w:rsidR="00D86398" w:rsidRPr="00E06EF6" w:rsidRDefault="00D86398" w:rsidP="00D86398">
      <w:pPr>
        <w:jc w:val="center"/>
        <w:rPr>
          <w:rFonts w:ascii="华文楷体" w:eastAsia="华文楷体" w:hAnsi="华文楷体"/>
          <w:b/>
          <w:bCs/>
          <w:szCs w:val="21"/>
        </w:rPr>
      </w:pPr>
      <w:r>
        <w:rPr>
          <w:rFonts w:ascii="华文楷体" w:eastAsia="华文楷体" w:hAnsi="华文楷体" w:hint="eastAsia"/>
          <w:b/>
          <w:bCs/>
          <w:szCs w:val="21"/>
        </w:rPr>
        <w:t>图1 112TK016A温度变化</w:t>
      </w:r>
      <w:r w:rsidRPr="00E06EF6">
        <w:rPr>
          <w:rFonts w:ascii="华文楷体" w:eastAsia="华文楷体" w:hAnsi="华文楷体" w:hint="eastAsia"/>
          <w:b/>
          <w:bCs/>
          <w:szCs w:val="21"/>
        </w:rPr>
        <w:t>时间表</w:t>
      </w:r>
    </w:p>
    <w:p w:rsidR="00836A15" w:rsidRDefault="002B7055" w:rsidP="00097597">
      <w:pPr>
        <w:rPr>
          <w:rFonts w:hint="eastAsia"/>
          <w:b/>
          <w:sz w:val="24"/>
        </w:rPr>
      </w:pPr>
      <w:r w:rsidRPr="00E06EF6">
        <w:rPr>
          <w:rFonts w:hint="eastAsia"/>
          <w:b/>
          <w:sz w:val="24"/>
        </w:rPr>
        <w:lastRenderedPageBreak/>
        <w:t>二、原因分析</w:t>
      </w:r>
    </w:p>
    <w:p w:rsidR="00D86398" w:rsidRDefault="00D86398" w:rsidP="00D86398">
      <w:pPr>
        <w:spacing w:line="360" w:lineRule="auto"/>
        <w:rPr>
          <w:rFonts w:hint="eastAsia"/>
          <w:sz w:val="24"/>
        </w:rPr>
      </w:pPr>
      <w:r>
        <w:rPr>
          <w:rFonts w:hint="eastAsia"/>
          <w:sz w:val="24"/>
        </w:rPr>
        <w:t>1</w:t>
      </w:r>
      <w:r>
        <w:rPr>
          <w:rFonts w:hint="eastAsia"/>
          <w:sz w:val="24"/>
        </w:rPr>
        <w:t>、</w:t>
      </w:r>
      <w:r>
        <w:rPr>
          <w:rFonts w:hint="eastAsia"/>
          <w:sz w:val="24"/>
        </w:rPr>
        <w:t xml:space="preserve"> </w:t>
      </w:r>
      <w:r>
        <w:rPr>
          <w:rFonts w:hint="eastAsia"/>
          <w:sz w:val="24"/>
        </w:rPr>
        <w:t>仪表故障</w:t>
      </w:r>
    </w:p>
    <w:p w:rsidR="00D86398" w:rsidRDefault="00D86398" w:rsidP="00D86398">
      <w:pPr>
        <w:spacing w:line="360" w:lineRule="auto"/>
        <w:ind w:firstLine="420"/>
        <w:rPr>
          <w:rFonts w:hint="eastAsia"/>
          <w:sz w:val="24"/>
        </w:rPr>
      </w:pPr>
      <w:r>
        <w:rPr>
          <w:rFonts w:hint="eastAsia"/>
          <w:sz w:val="24"/>
        </w:rPr>
        <w:t>由于当前温度指示的仪表</w:t>
      </w:r>
      <w:r>
        <w:rPr>
          <w:rFonts w:hint="eastAsia"/>
          <w:sz w:val="24"/>
        </w:rPr>
        <w:t>112TK016</w:t>
      </w:r>
      <w:r>
        <w:rPr>
          <w:rFonts w:hint="eastAsia"/>
          <w:sz w:val="24"/>
        </w:rPr>
        <w:t>有三块不同的表，且三块表的上升趋势一致，故排除是仪表故障导致的温度升高。</w:t>
      </w:r>
    </w:p>
    <w:p w:rsidR="00D86398" w:rsidRDefault="00D86398" w:rsidP="00D86398">
      <w:pPr>
        <w:spacing w:line="360" w:lineRule="auto"/>
        <w:rPr>
          <w:rFonts w:hint="eastAsia"/>
          <w:sz w:val="24"/>
        </w:rPr>
      </w:pPr>
      <w:r>
        <w:rPr>
          <w:rFonts w:hint="eastAsia"/>
          <w:sz w:val="24"/>
        </w:rPr>
        <w:t>2</w:t>
      </w:r>
      <w:r>
        <w:rPr>
          <w:rFonts w:hint="eastAsia"/>
          <w:sz w:val="24"/>
        </w:rPr>
        <w:t>、</w:t>
      </w:r>
      <w:r>
        <w:rPr>
          <w:rFonts w:hint="eastAsia"/>
          <w:sz w:val="24"/>
        </w:rPr>
        <w:t xml:space="preserve"> </w:t>
      </w:r>
      <w:r w:rsidR="003D65E8">
        <w:rPr>
          <w:rFonts w:hint="eastAsia"/>
          <w:sz w:val="24"/>
        </w:rPr>
        <w:t>冷区盐温控制过高</w:t>
      </w:r>
    </w:p>
    <w:p w:rsidR="00D86398" w:rsidRDefault="003D65E8" w:rsidP="00D86398">
      <w:pPr>
        <w:spacing w:line="360" w:lineRule="auto"/>
        <w:ind w:firstLine="420"/>
        <w:rPr>
          <w:rFonts w:hint="eastAsia"/>
          <w:sz w:val="24"/>
        </w:rPr>
      </w:pPr>
      <w:r>
        <w:rPr>
          <w:rFonts w:hint="eastAsia"/>
          <w:sz w:val="24"/>
        </w:rPr>
        <w:t>正常工况下冷区盐温</w:t>
      </w:r>
      <w:r>
        <w:rPr>
          <w:rFonts w:hint="eastAsia"/>
          <w:sz w:val="24"/>
        </w:rPr>
        <w:t>112TC039</w:t>
      </w:r>
      <w:r>
        <w:rPr>
          <w:rFonts w:hint="eastAsia"/>
          <w:sz w:val="24"/>
        </w:rPr>
        <w:t>温度控制在</w:t>
      </w:r>
      <w:r>
        <w:rPr>
          <w:rFonts w:hint="eastAsia"/>
          <w:sz w:val="24"/>
        </w:rPr>
        <w:t>234</w:t>
      </w:r>
      <w:r>
        <w:rPr>
          <w:rFonts w:hint="eastAsia"/>
          <w:sz w:val="24"/>
        </w:rPr>
        <w:t>℃</w:t>
      </w:r>
      <w:r>
        <w:rPr>
          <w:rFonts w:hint="eastAsia"/>
          <w:sz w:val="24"/>
        </w:rPr>
        <w:t>~235</w:t>
      </w:r>
      <w:r>
        <w:rPr>
          <w:rFonts w:hint="eastAsia"/>
          <w:sz w:val="24"/>
        </w:rPr>
        <w:t>℃，在昨晚尾烧的过程中，冷区盐温</w:t>
      </w:r>
      <w:r w:rsidR="001D5563">
        <w:rPr>
          <w:rFonts w:hint="eastAsia"/>
          <w:sz w:val="24"/>
        </w:rPr>
        <w:t>均控制在此范围内，没有明显高温异常，故排除盐温因素导致反应器尾烧促使下封头温度升高。</w:t>
      </w:r>
    </w:p>
    <w:p w:rsidR="001D5563" w:rsidRDefault="001D5563" w:rsidP="001D5563">
      <w:pPr>
        <w:spacing w:line="360" w:lineRule="auto"/>
        <w:rPr>
          <w:rFonts w:hint="eastAsia"/>
          <w:sz w:val="24"/>
        </w:rPr>
      </w:pPr>
      <w:r>
        <w:rPr>
          <w:rFonts w:hint="eastAsia"/>
          <w:sz w:val="24"/>
        </w:rPr>
        <w:t>3</w:t>
      </w:r>
      <w:r>
        <w:rPr>
          <w:rFonts w:hint="eastAsia"/>
          <w:sz w:val="24"/>
        </w:rPr>
        <w:t>、</w:t>
      </w:r>
      <w:r>
        <w:rPr>
          <w:rFonts w:hint="eastAsia"/>
          <w:sz w:val="24"/>
        </w:rPr>
        <w:t xml:space="preserve"> 112R01</w:t>
      </w:r>
      <w:r>
        <w:rPr>
          <w:rFonts w:hint="eastAsia"/>
          <w:sz w:val="24"/>
        </w:rPr>
        <w:t>反应物料深度氧化</w:t>
      </w:r>
    </w:p>
    <w:p w:rsidR="001D5563" w:rsidRDefault="001D5563" w:rsidP="00D86398">
      <w:pPr>
        <w:spacing w:line="360" w:lineRule="auto"/>
        <w:ind w:firstLine="420"/>
        <w:rPr>
          <w:rFonts w:hint="eastAsia"/>
          <w:sz w:val="24"/>
        </w:rPr>
      </w:pPr>
      <w:r>
        <w:rPr>
          <w:rFonts w:hint="eastAsia"/>
          <w:sz w:val="24"/>
        </w:rPr>
        <w:t>112R01</w:t>
      </w:r>
      <w:r>
        <w:rPr>
          <w:rFonts w:hint="eastAsia"/>
          <w:sz w:val="24"/>
        </w:rPr>
        <w:t>物料深度氧化导致放出大量热与二期空气混合后产生温升可能是导致尾烧的一个原因，但是由于</w:t>
      </w:r>
      <w:r>
        <w:rPr>
          <w:rFonts w:hint="eastAsia"/>
          <w:sz w:val="24"/>
        </w:rPr>
        <w:t>112M03</w:t>
      </w:r>
      <w:r>
        <w:rPr>
          <w:rFonts w:hint="eastAsia"/>
          <w:sz w:val="24"/>
        </w:rPr>
        <w:t>进口温度没有上升趋势，同时在</w:t>
      </w:r>
      <w:r>
        <w:rPr>
          <w:rFonts w:hint="eastAsia"/>
          <w:sz w:val="24"/>
        </w:rPr>
        <w:t>112TC039</w:t>
      </w:r>
      <w:r>
        <w:rPr>
          <w:rFonts w:hint="eastAsia"/>
          <w:sz w:val="24"/>
        </w:rPr>
        <w:t>下调的过程中其温度同步下降，故基本排除深度氧化的反应物料在</w:t>
      </w:r>
      <w:r>
        <w:rPr>
          <w:rFonts w:hint="eastAsia"/>
          <w:sz w:val="24"/>
        </w:rPr>
        <w:t>112M03</w:t>
      </w:r>
      <w:r>
        <w:rPr>
          <w:rFonts w:hint="eastAsia"/>
          <w:sz w:val="24"/>
        </w:rPr>
        <w:t>处与空气混合后导致的反应放热。</w:t>
      </w:r>
    </w:p>
    <w:p w:rsidR="001D5563" w:rsidRDefault="001D5563" w:rsidP="001D5563">
      <w:pPr>
        <w:spacing w:line="360" w:lineRule="auto"/>
        <w:rPr>
          <w:rFonts w:hint="eastAsia"/>
          <w:sz w:val="24"/>
        </w:rPr>
      </w:pPr>
      <w:r>
        <w:rPr>
          <w:rFonts w:hint="eastAsia"/>
          <w:sz w:val="24"/>
        </w:rPr>
        <w:t>4</w:t>
      </w:r>
      <w:r>
        <w:rPr>
          <w:rFonts w:hint="eastAsia"/>
          <w:sz w:val="24"/>
        </w:rPr>
        <w:t>、</w:t>
      </w:r>
      <w:r>
        <w:rPr>
          <w:rFonts w:hint="eastAsia"/>
          <w:sz w:val="24"/>
        </w:rPr>
        <w:t xml:space="preserve"> 112R01</w:t>
      </w:r>
      <w:r>
        <w:rPr>
          <w:rFonts w:hint="eastAsia"/>
          <w:sz w:val="24"/>
        </w:rPr>
        <w:t>下封头或下管板结焦物受热尾烧</w:t>
      </w:r>
    </w:p>
    <w:p w:rsidR="001D5563" w:rsidRPr="00472A5B" w:rsidRDefault="001D5563" w:rsidP="001D5563">
      <w:pPr>
        <w:spacing w:line="360" w:lineRule="auto"/>
        <w:ind w:firstLine="420"/>
        <w:rPr>
          <w:rFonts w:hint="eastAsia"/>
          <w:b/>
          <w:sz w:val="24"/>
        </w:rPr>
      </w:pPr>
      <w:r>
        <w:rPr>
          <w:rFonts w:hint="eastAsia"/>
          <w:sz w:val="24"/>
        </w:rPr>
        <w:t>112R01</w:t>
      </w:r>
      <w:r>
        <w:rPr>
          <w:rFonts w:hint="eastAsia"/>
          <w:sz w:val="24"/>
        </w:rPr>
        <w:t>去年</w:t>
      </w:r>
      <w:r>
        <w:rPr>
          <w:rFonts w:hint="eastAsia"/>
          <w:sz w:val="24"/>
        </w:rPr>
        <w:t>10</w:t>
      </w:r>
      <w:r>
        <w:rPr>
          <w:rFonts w:hint="eastAsia"/>
          <w:sz w:val="24"/>
        </w:rPr>
        <w:t>月大修时，其下封头发现很多焦炭呈灰状，均匀分布在整个下封头，反应器下管板基本干净无肉眼可见结焦物，如下图所示。</w:t>
      </w:r>
      <w:r w:rsidR="007179AF">
        <w:rPr>
          <w:rFonts w:hint="eastAsia"/>
          <w:sz w:val="24"/>
        </w:rPr>
        <w:t>虽然下封头当时已经清理干净</w:t>
      </w:r>
      <w:r w:rsidR="007179AF" w:rsidRPr="00472A5B">
        <w:rPr>
          <w:rFonts w:hint="eastAsia"/>
          <w:sz w:val="24"/>
        </w:rPr>
        <w:t>，但是仍怀疑</w:t>
      </w:r>
      <w:r w:rsidRPr="00472A5B">
        <w:rPr>
          <w:rFonts w:hint="eastAsia"/>
          <w:sz w:val="24"/>
        </w:rPr>
        <w:t>经过</w:t>
      </w:r>
      <w:r w:rsidRPr="00472A5B">
        <w:rPr>
          <w:rFonts w:hint="eastAsia"/>
          <w:sz w:val="24"/>
        </w:rPr>
        <w:t>3</w:t>
      </w:r>
      <w:r w:rsidRPr="00472A5B">
        <w:rPr>
          <w:rFonts w:hint="eastAsia"/>
          <w:sz w:val="24"/>
        </w:rPr>
        <w:t>个月的时间，新的结焦物可能已经重新生成</w:t>
      </w:r>
      <w:r w:rsidR="00472A5B">
        <w:rPr>
          <w:rFonts w:hint="eastAsia"/>
          <w:sz w:val="24"/>
        </w:rPr>
        <w:t>。</w:t>
      </w:r>
      <w:r w:rsidR="00472A5B" w:rsidRPr="00472A5B">
        <w:rPr>
          <w:rFonts w:hint="eastAsia"/>
          <w:b/>
          <w:sz w:val="24"/>
        </w:rPr>
        <w:t>故车间怀疑下封头温度异常上升最可能的原因是这些焦炭遇到热源</w:t>
      </w:r>
      <w:r w:rsidR="007179AF" w:rsidRPr="00472A5B">
        <w:rPr>
          <w:rFonts w:hint="eastAsia"/>
          <w:b/>
          <w:sz w:val="24"/>
        </w:rPr>
        <w:t>发生尾烧。</w:t>
      </w:r>
    </w:p>
    <w:p w:rsidR="00D86398" w:rsidRDefault="001D5563" w:rsidP="001D5563">
      <w:pPr>
        <w:jc w:val="center"/>
        <w:rPr>
          <w:rFonts w:hint="eastAsia"/>
          <w:b/>
          <w:sz w:val="24"/>
        </w:rPr>
      </w:pPr>
      <w:r>
        <w:rPr>
          <w:noProof/>
          <w:sz w:val="24"/>
        </w:rPr>
        <w:drawing>
          <wp:inline distT="0" distB="0" distL="0" distR="0">
            <wp:extent cx="4290907" cy="3214969"/>
            <wp:effectExtent l="19050" t="0" r="0" b="0"/>
            <wp:docPr id="2" name="图片 2" descr="d55eac73e3ba1f944830a4a166bc6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5eac73e3ba1f944830a4a166bc6b7"/>
                    <pic:cNvPicPr>
                      <a:picLocks noChangeAspect="1" noChangeArrowheads="1"/>
                    </pic:cNvPicPr>
                  </pic:nvPicPr>
                  <pic:blipFill>
                    <a:blip r:embed="rId8"/>
                    <a:srcRect/>
                    <a:stretch>
                      <a:fillRect/>
                    </a:stretch>
                  </pic:blipFill>
                  <pic:spPr bwMode="auto">
                    <a:xfrm>
                      <a:off x="0" y="0"/>
                      <a:ext cx="4291249" cy="3215226"/>
                    </a:xfrm>
                    <a:prstGeom prst="rect">
                      <a:avLst/>
                    </a:prstGeom>
                    <a:noFill/>
                    <a:ln w="9525">
                      <a:noFill/>
                      <a:miter lim="800000"/>
                      <a:headEnd/>
                      <a:tailEnd/>
                    </a:ln>
                  </pic:spPr>
                </pic:pic>
              </a:graphicData>
            </a:graphic>
          </wp:inline>
        </w:drawing>
      </w:r>
    </w:p>
    <w:p w:rsidR="001D5563" w:rsidRDefault="001D5563" w:rsidP="001D5563">
      <w:pPr>
        <w:jc w:val="center"/>
        <w:rPr>
          <w:rFonts w:ascii="华文楷体" w:eastAsia="华文楷体" w:hAnsi="华文楷体" w:hint="eastAsia"/>
          <w:b/>
          <w:bCs/>
          <w:szCs w:val="21"/>
        </w:rPr>
      </w:pPr>
      <w:r>
        <w:rPr>
          <w:rFonts w:ascii="华文楷体" w:eastAsia="华文楷体" w:hAnsi="华文楷体" w:hint="eastAsia"/>
          <w:b/>
          <w:bCs/>
          <w:szCs w:val="21"/>
        </w:rPr>
        <w:t>图2 112R01去年10月大修时下封头结焦物</w:t>
      </w:r>
    </w:p>
    <w:p w:rsidR="00472A5B" w:rsidRDefault="009A108A" w:rsidP="00472A5B">
      <w:pPr>
        <w:rPr>
          <w:rFonts w:hint="eastAsia"/>
          <w:b/>
          <w:sz w:val="24"/>
        </w:rPr>
      </w:pPr>
      <w:r>
        <w:rPr>
          <w:rFonts w:hint="eastAsia"/>
          <w:b/>
          <w:sz w:val="24"/>
        </w:rPr>
        <w:lastRenderedPageBreak/>
        <w:t>三、</w:t>
      </w:r>
      <w:r w:rsidR="00CB68BA">
        <w:rPr>
          <w:rFonts w:hint="eastAsia"/>
          <w:b/>
          <w:sz w:val="24"/>
        </w:rPr>
        <w:t>后续处理措施</w:t>
      </w:r>
    </w:p>
    <w:p w:rsidR="009A108A" w:rsidRDefault="009A108A" w:rsidP="006366CC">
      <w:pPr>
        <w:spacing w:line="360" w:lineRule="auto"/>
        <w:ind w:left="360" w:hangingChars="150" w:hanging="360"/>
        <w:rPr>
          <w:rFonts w:hint="eastAsia"/>
          <w:sz w:val="24"/>
        </w:rPr>
      </w:pPr>
      <w:r>
        <w:rPr>
          <w:rFonts w:hint="eastAsia"/>
          <w:sz w:val="24"/>
        </w:rPr>
        <w:t>1</w:t>
      </w:r>
      <w:r>
        <w:rPr>
          <w:rFonts w:hint="eastAsia"/>
          <w:sz w:val="24"/>
        </w:rPr>
        <w:t>、</w:t>
      </w:r>
      <w:r w:rsidR="00CB68BA">
        <w:rPr>
          <w:rFonts w:hint="eastAsia"/>
          <w:sz w:val="24"/>
        </w:rPr>
        <w:t>由于</w:t>
      </w:r>
      <w:r w:rsidR="00CB68BA">
        <w:rPr>
          <w:rFonts w:hint="eastAsia"/>
          <w:sz w:val="24"/>
        </w:rPr>
        <w:t>112TK016A/B/C</w:t>
      </w:r>
      <w:r w:rsidR="00CB68BA">
        <w:rPr>
          <w:rFonts w:hint="eastAsia"/>
          <w:sz w:val="24"/>
        </w:rPr>
        <w:t>目前的温度虽然在缓慢下降但仍然高达</w:t>
      </w:r>
      <w:r w:rsidR="00CB68BA">
        <w:rPr>
          <w:rFonts w:hint="eastAsia"/>
          <w:sz w:val="24"/>
        </w:rPr>
        <w:t>238.5</w:t>
      </w:r>
      <w:r w:rsidR="00CB68BA">
        <w:rPr>
          <w:rFonts w:hint="eastAsia"/>
          <w:sz w:val="24"/>
        </w:rPr>
        <w:t>℃，故建议在下封头温度未恢复到</w:t>
      </w:r>
      <w:r w:rsidR="00CB68BA">
        <w:rPr>
          <w:rFonts w:hint="eastAsia"/>
          <w:sz w:val="24"/>
        </w:rPr>
        <w:t>230</w:t>
      </w:r>
      <w:r w:rsidR="00CB68BA">
        <w:rPr>
          <w:rFonts w:hint="eastAsia"/>
          <w:sz w:val="24"/>
        </w:rPr>
        <w:t>℃以内（当前</w:t>
      </w:r>
      <w:r w:rsidR="00CB68BA">
        <w:rPr>
          <w:rFonts w:hint="eastAsia"/>
          <w:sz w:val="24"/>
        </w:rPr>
        <w:t>112TC039</w:t>
      </w:r>
      <w:r w:rsidR="00CB68BA">
        <w:rPr>
          <w:rFonts w:hint="eastAsia"/>
          <w:sz w:val="24"/>
        </w:rPr>
        <w:t>温度较低），目前的氧化负荷、</w:t>
      </w:r>
      <w:r w:rsidR="00CB68BA">
        <w:rPr>
          <w:rFonts w:hint="eastAsia"/>
          <w:sz w:val="24"/>
        </w:rPr>
        <w:t>112FC005</w:t>
      </w:r>
      <w:r w:rsidR="00CB68BA">
        <w:rPr>
          <w:rFonts w:hint="eastAsia"/>
          <w:sz w:val="24"/>
        </w:rPr>
        <w:t>氮气、下椎体氮气及</w:t>
      </w:r>
      <w:r w:rsidR="00CB68BA">
        <w:rPr>
          <w:rFonts w:hint="eastAsia"/>
          <w:sz w:val="24"/>
        </w:rPr>
        <w:t>112FC010</w:t>
      </w:r>
      <w:r w:rsidR="00CB68BA">
        <w:rPr>
          <w:rFonts w:hint="eastAsia"/>
          <w:sz w:val="24"/>
        </w:rPr>
        <w:t>的</w:t>
      </w:r>
      <w:r w:rsidR="00CB68BA">
        <w:rPr>
          <w:rFonts w:hint="eastAsia"/>
          <w:sz w:val="24"/>
        </w:rPr>
        <w:t>LLP</w:t>
      </w:r>
      <w:r w:rsidR="00CB68BA">
        <w:rPr>
          <w:rFonts w:hint="eastAsia"/>
          <w:sz w:val="24"/>
        </w:rPr>
        <w:t>暂时不做调整，争取使用这些措施慢慢烧尽下封头积碳；</w:t>
      </w:r>
    </w:p>
    <w:p w:rsidR="001D5563" w:rsidRDefault="00CB68BA" w:rsidP="006366CC">
      <w:pPr>
        <w:spacing w:line="360" w:lineRule="auto"/>
        <w:ind w:left="360" w:hangingChars="150" w:hanging="360"/>
        <w:rPr>
          <w:rFonts w:hint="eastAsia"/>
          <w:sz w:val="24"/>
        </w:rPr>
      </w:pPr>
      <w:r>
        <w:rPr>
          <w:rFonts w:hint="eastAsia"/>
          <w:sz w:val="24"/>
        </w:rPr>
        <w:t>2</w:t>
      </w:r>
      <w:r>
        <w:rPr>
          <w:rFonts w:hint="eastAsia"/>
          <w:sz w:val="24"/>
        </w:rPr>
        <w:t>、当</w:t>
      </w:r>
      <w:r>
        <w:rPr>
          <w:rFonts w:hint="eastAsia"/>
          <w:sz w:val="24"/>
        </w:rPr>
        <w:t>112TK016A/B/C</w:t>
      </w:r>
      <w:r>
        <w:rPr>
          <w:rFonts w:hint="eastAsia"/>
          <w:sz w:val="24"/>
        </w:rPr>
        <w:t>温度恢复到</w:t>
      </w:r>
      <w:r>
        <w:rPr>
          <w:rFonts w:hint="eastAsia"/>
          <w:sz w:val="24"/>
        </w:rPr>
        <w:t>230</w:t>
      </w:r>
      <w:r>
        <w:rPr>
          <w:rFonts w:hint="eastAsia"/>
          <w:sz w:val="24"/>
        </w:rPr>
        <w:t>℃以内后，优先降低</w:t>
      </w:r>
      <w:r>
        <w:rPr>
          <w:rFonts w:hint="eastAsia"/>
          <w:sz w:val="24"/>
        </w:rPr>
        <w:t>112FC010</w:t>
      </w:r>
      <w:r>
        <w:rPr>
          <w:rFonts w:hint="eastAsia"/>
          <w:sz w:val="24"/>
        </w:rPr>
        <w:t>蒸汽量，小幅多次调整，降低氧化废水产生量，调整同时密切关注反应器下封头温度变化；</w:t>
      </w:r>
    </w:p>
    <w:p w:rsidR="00CB68BA" w:rsidRDefault="00CB68BA" w:rsidP="00CB68BA">
      <w:pPr>
        <w:spacing w:line="360" w:lineRule="auto"/>
        <w:rPr>
          <w:rFonts w:hint="eastAsia"/>
          <w:sz w:val="24"/>
        </w:rPr>
      </w:pPr>
      <w:r>
        <w:rPr>
          <w:rFonts w:hint="eastAsia"/>
          <w:sz w:val="24"/>
        </w:rPr>
        <w:t>3</w:t>
      </w:r>
      <w:r>
        <w:rPr>
          <w:rFonts w:hint="eastAsia"/>
          <w:sz w:val="24"/>
        </w:rPr>
        <w:t>、当</w:t>
      </w:r>
      <w:r>
        <w:rPr>
          <w:rFonts w:hint="eastAsia"/>
          <w:sz w:val="24"/>
        </w:rPr>
        <w:t>112FC010</w:t>
      </w:r>
      <w:r>
        <w:rPr>
          <w:rFonts w:hint="eastAsia"/>
          <w:sz w:val="24"/>
        </w:rPr>
        <w:t>全关后，小幅多次慢慢下调</w:t>
      </w:r>
      <w:r>
        <w:rPr>
          <w:rFonts w:hint="eastAsia"/>
          <w:sz w:val="24"/>
        </w:rPr>
        <w:t>112FC005</w:t>
      </w:r>
      <w:r>
        <w:rPr>
          <w:rFonts w:hint="eastAsia"/>
          <w:sz w:val="24"/>
        </w:rPr>
        <w:t>氮气量，直至全关；</w:t>
      </w:r>
    </w:p>
    <w:p w:rsidR="00CB68BA" w:rsidRDefault="00CB68BA" w:rsidP="00CB68BA">
      <w:pPr>
        <w:spacing w:line="360" w:lineRule="auto"/>
        <w:rPr>
          <w:rFonts w:hint="eastAsia"/>
          <w:sz w:val="24"/>
        </w:rPr>
      </w:pPr>
      <w:r>
        <w:rPr>
          <w:rFonts w:hint="eastAsia"/>
          <w:sz w:val="24"/>
        </w:rPr>
        <w:t>4</w:t>
      </w:r>
      <w:r>
        <w:rPr>
          <w:rFonts w:hint="eastAsia"/>
          <w:sz w:val="24"/>
        </w:rPr>
        <w:t>、下椎体氮气建议在本周期维持当前</w:t>
      </w:r>
      <w:r w:rsidRPr="00CB68BA">
        <w:rPr>
          <w:rFonts w:hint="eastAsia"/>
          <w:sz w:val="24"/>
        </w:rPr>
        <w:t>15Nm3/h</w:t>
      </w:r>
      <w:r>
        <w:rPr>
          <w:rFonts w:hint="eastAsia"/>
          <w:sz w:val="24"/>
        </w:rPr>
        <w:t>的较大流量；</w:t>
      </w:r>
    </w:p>
    <w:p w:rsidR="00CB68BA" w:rsidRDefault="00CB68BA" w:rsidP="00CB68BA">
      <w:pPr>
        <w:spacing w:line="360" w:lineRule="auto"/>
        <w:rPr>
          <w:rFonts w:hint="eastAsia"/>
          <w:sz w:val="24"/>
        </w:rPr>
      </w:pPr>
      <w:r>
        <w:rPr>
          <w:rFonts w:hint="eastAsia"/>
          <w:sz w:val="24"/>
        </w:rPr>
        <w:t>5</w:t>
      </w:r>
      <w:r>
        <w:rPr>
          <w:rFonts w:hint="eastAsia"/>
          <w:sz w:val="24"/>
        </w:rPr>
        <w:t>、</w:t>
      </w:r>
      <w:r w:rsidR="006D73F6">
        <w:rPr>
          <w:rFonts w:hint="eastAsia"/>
          <w:sz w:val="24"/>
        </w:rPr>
        <w:t>112TC039</w:t>
      </w:r>
      <w:r w:rsidR="006D73F6">
        <w:rPr>
          <w:rFonts w:hint="eastAsia"/>
          <w:sz w:val="24"/>
        </w:rPr>
        <w:t>盐温建议本周期维持在</w:t>
      </w:r>
      <w:r w:rsidR="006D73F6">
        <w:rPr>
          <w:rFonts w:hint="eastAsia"/>
          <w:sz w:val="24"/>
        </w:rPr>
        <w:t>232</w:t>
      </w:r>
      <w:r w:rsidR="006D73F6">
        <w:rPr>
          <w:rFonts w:hint="eastAsia"/>
          <w:sz w:val="24"/>
        </w:rPr>
        <w:t>℃左右的较低温度；</w:t>
      </w:r>
    </w:p>
    <w:p w:rsidR="00376F4D" w:rsidRDefault="00376F4D" w:rsidP="00CB68BA">
      <w:pPr>
        <w:spacing w:line="360" w:lineRule="auto"/>
        <w:rPr>
          <w:rFonts w:hint="eastAsia"/>
          <w:sz w:val="24"/>
        </w:rPr>
      </w:pPr>
      <w:r>
        <w:rPr>
          <w:rFonts w:hint="eastAsia"/>
          <w:sz w:val="24"/>
        </w:rPr>
        <w:t>6</w:t>
      </w:r>
      <w:r>
        <w:rPr>
          <w:rFonts w:hint="eastAsia"/>
          <w:sz w:val="24"/>
        </w:rPr>
        <w:t>、密切关注</w:t>
      </w:r>
      <w:r>
        <w:rPr>
          <w:rFonts w:hint="eastAsia"/>
          <w:sz w:val="24"/>
        </w:rPr>
        <w:t>112</w:t>
      </w:r>
      <w:r>
        <w:rPr>
          <w:rFonts w:hint="eastAsia"/>
          <w:sz w:val="24"/>
        </w:rPr>
        <w:t>反应器</w:t>
      </w:r>
      <w:r>
        <w:rPr>
          <w:rFonts w:hint="eastAsia"/>
          <w:sz w:val="24"/>
        </w:rPr>
        <w:t>NOx</w:t>
      </w:r>
      <w:r w:rsidR="006366CC">
        <w:rPr>
          <w:rFonts w:hint="eastAsia"/>
          <w:sz w:val="24"/>
        </w:rPr>
        <w:t>变化，确保反应器正常运行；</w:t>
      </w:r>
    </w:p>
    <w:p w:rsidR="006D73F6" w:rsidRDefault="00376F4D" w:rsidP="006366CC">
      <w:pPr>
        <w:spacing w:line="360" w:lineRule="auto"/>
        <w:ind w:left="360" w:hangingChars="150" w:hanging="360"/>
        <w:rPr>
          <w:rFonts w:hint="eastAsia"/>
          <w:sz w:val="24"/>
        </w:rPr>
      </w:pPr>
      <w:r>
        <w:rPr>
          <w:rFonts w:hint="eastAsia"/>
          <w:sz w:val="24"/>
        </w:rPr>
        <w:t>7</w:t>
      </w:r>
      <w:r w:rsidR="006D73F6">
        <w:rPr>
          <w:rFonts w:hint="eastAsia"/>
          <w:sz w:val="24"/>
        </w:rPr>
        <w:t>、待一切恢复正常后，可根据</w:t>
      </w:r>
      <w:r w:rsidR="006D73F6">
        <w:rPr>
          <w:rFonts w:hint="eastAsia"/>
          <w:sz w:val="24"/>
        </w:rPr>
        <w:t>112R02</w:t>
      </w:r>
      <w:r w:rsidR="006D73F6">
        <w:rPr>
          <w:rFonts w:hint="eastAsia"/>
          <w:sz w:val="24"/>
        </w:rPr>
        <w:t>情况制定升负荷方案，在反应器升负荷前，切除“空气流量低</w:t>
      </w:r>
      <w:r w:rsidR="006D73F6">
        <w:rPr>
          <w:rFonts w:hint="eastAsia"/>
          <w:sz w:val="24"/>
        </w:rPr>
        <w:t>100%</w:t>
      </w:r>
      <w:r w:rsidR="006D73F6">
        <w:rPr>
          <w:rFonts w:hint="eastAsia"/>
          <w:sz w:val="24"/>
        </w:rPr>
        <w:t>”、“丙烯流量低</w:t>
      </w:r>
      <w:r w:rsidR="006D73F6">
        <w:rPr>
          <w:rFonts w:hint="eastAsia"/>
          <w:sz w:val="24"/>
        </w:rPr>
        <w:t>100%</w:t>
      </w:r>
      <w:r w:rsidR="006D73F6">
        <w:rPr>
          <w:rFonts w:hint="eastAsia"/>
          <w:sz w:val="24"/>
        </w:rPr>
        <w:t>”、“丙烯空气压差低”三个联锁。挂上“丙烯流量低</w:t>
      </w:r>
      <w:r w:rsidR="006D73F6">
        <w:rPr>
          <w:rFonts w:hint="eastAsia"/>
          <w:sz w:val="24"/>
        </w:rPr>
        <w:t>70%</w:t>
      </w:r>
      <w:r w:rsidR="006D73F6">
        <w:rPr>
          <w:rFonts w:hint="eastAsia"/>
          <w:sz w:val="24"/>
        </w:rPr>
        <w:t>”联锁。</w:t>
      </w:r>
    </w:p>
    <w:p w:rsidR="006D73F6" w:rsidRDefault="006D73F6" w:rsidP="00CB68BA">
      <w:pPr>
        <w:spacing w:line="360" w:lineRule="auto"/>
        <w:rPr>
          <w:rFonts w:hint="eastAsia"/>
          <w:sz w:val="24"/>
        </w:rPr>
      </w:pPr>
    </w:p>
    <w:p w:rsidR="006D73F6" w:rsidRDefault="006D73F6" w:rsidP="00CB68BA">
      <w:pPr>
        <w:spacing w:line="360" w:lineRule="auto"/>
        <w:rPr>
          <w:rFonts w:hint="eastAsia"/>
          <w:sz w:val="24"/>
        </w:rPr>
      </w:pPr>
    </w:p>
    <w:p w:rsidR="006D73F6" w:rsidRDefault="006D73F6" w:rsidP="00CB68BA">
      <w:pPr>
        <w:spacing w:line="360" w:lineRule="auto"/>
        <w:rPr>
          <w:rFonts w:hint="eastAsia"/>
          <w:sz w:val="24"/>
        </w:rPr>
      </w:pPr>
    </w:p>
    <w:p w:rsidR="006D73F6" w:rsidRDefault="006D73F6" w:rsidP="00CB68BA">
      <w:pPr>
        <w:spacing w:line="360" w:lineRule="auto"/>
        <w:rPr>
          <w:rFonts w:hint="eastAsia"/>
          <w:sz w:val="24"/>
        </w:rPr>
      </w:pPr>
      <w:r>
        <w:rPr>
          <w:rFonts w:hint="eastAsia"/>
          <w:sz w:val="24"/>
        </w:rPr>
        <w:t>以上妥否？</w:t>
      </w:r>
    </w:p>
    <w:p w:rsidR="006D73F6" w:rsidRDefault="006D73F6" w:rsidP="00CB68BA">
      <w:pPr>
        <w:spacing w:line="360" w:lineRule="auto"/>
        <w:rPr>
          <w:rFonts w:hint="eastAsia"/>
          <w:sz w:val="24"/>
        </w:rPr>
      </w:pPr>
      <w:r>
        <w:rPr>
          <w:rFonts w:hint="eastAsia"/>
          <w:sz w:val="24"/>
        </w:rPr>
        <w:t>请批示！</w:t>
      </w:r>
    </w:p>
    <w:p w:rsidR="006D73F6" w:rsidRDefault="006D73F6" w:rsidP="00CB68BA">
      <w:pPr>
        <w:spacing w:line="360" w:lineRule="auto"/>
        <w:rPr>
          <w:rFonts w:hint="eastAsia"/>
          <w:sz w:val="24"/>
        </w:rPr>
      </w:pPr>
    </w:p>
    <w:p w:rsidR="006D73F6" w:rsidRDefault="006D73F6" w:rsidP="00CB68BA">
      <w:pPr>
        <w:spacing w:line="360" w:lineRule="auto"/>
        <w:rPr>
          <w:rFonts w:hint="eastAsia"/>
          <w:sz w:val="24"/>
        </w:rPr>
      </w:pPr>
    </w:p>
    <w:p w:rsidR="006D73F6" w:rsidRDefault="006D73F6" w:rsidP="00CB68BA">
      <w:pPr>
        <w:spacing w:line="360" w:lineRule="auto"/>
        <w:rPr>
          <w:rFonts w:hint="eastAsia"/>
          <w:sz w:val="24"/>
        </w:rPr>
      </w:pPr>
    </w:p>
    <w:p w:rsidR="006D73F6" w:rsidRDefault="006D73F6" w:rsidP="00CB68BA">
      <w:pPr>
        <w:spacing w:line="360" w:lineRule="auto"/>
        <w:rPr>
          <w:rFonts w:hint="eastAsia"/>
          <w:sz w:val="24"/>
        </w:rPr>
      </w:pPr>
    </w:p>
    <w:p w:rsidR="006D73F6" w:rsidRDefault="006D73F6" w:rsidP="00CB68BA">
      <w:pPr>
        <w:spacing w:line="360" w:lineRule="auto"/>
        <w:rPr>
          <w:rFonts w:hint="eastAsia"/>
          <w:sz w:val="24"/>
        </w:rPr>
      </w:pPr>
    </w:p>
    <w:p w:rsidR="006D73F6" w:rsidRDefault="006D73F6" w:rsidP="00CB68BA">
      <w:pPr>
        <w:spacing w:line="360" w:lineRule="auto"/>
        <w:rPr>
          <w:rFonts w:hint="eastAsia"/>
          <w:sz w:val="24"/>
        </w:rPr>
      </w:pPr>
    </w:p>
    <w:p w:rsidR="006D73F6" w:rsidRDefault="006D73F6" w:rsidP="00CB68BA">
      <w:pPr>
        <w:spacing w:line="360" w:lineRule="auto"/>
        <w:rPr>
          <w:rFonts w:hint="eastAsia"/>
          <w:sz w:val="24"/>
        </w:rPr>
      </w:pPr>
    </w:p>
    <w:p w:rsidR="006D73F6" w:rsidRDefault="006D73F6" w:rsidP="006D73F6">
      <w:pPr>
        <w:spacing w:line="360" w:lineRule="auto"/>
        <w:jc w:val="right"/>
        <w:rPr>
          <w:rFonts w:hint="eastAsia"/>
          <w:sz w:val="24"/>
        </w:rPr>
      </w:pPr>
      <w:r>
        <w:rPr>
          <w:rFonts w:hint="eastAsia"/>
          <w:sz w:val="24"/>
        </w:rPr>
        <w:t>丙烯酸装置</w:t>
      </w:r>
    </w:p>
    <w:p w:rsidR="006D73F6" w:rsidRPr="006D73F6" w:rsidRDefault="006D73F6" w:rsidP="006D73F6">
      <w:pPr>
        <w:spacing w:line="360" w:lineRule="auto"/>
        <w:jc w:val="right"/>
        <w:rPr>
          <w:b/>
          <w:sz w:val="24"/>
        </w:rPr>
      </w:pPr>
      <w:r>
        <w:rPr>
          <w:rFonts w:hint="eastAsia"/>
          <w:sz w:val="24"/>
        </w:rPr>
        <w:t>2021.2.13</w:t>
      </w:r>
    </w:p>
    <w:sectPr w:rsidR="006D73F6" w:rsidRPr="006D73F6" w:rsidSect="00FF7BC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2719" w:rsidRDefault="00602719" w:rsidP="00097597">
      <w:r>
        <w:separator/>
      </w:r>
    </w:p>
  </w:endnote>
  <w:endnote w:type="continuationSeparator" w:id="1">
    <w:p w:rsidR="00602719" w:rsidRDefault="00602719" w:rsidP="000975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2719" w:rsidRDefault="00602719" w:rsidP="00097597">
      <w:r>
        <w:separator/>
      </w:r>
    </w:p>
  </w:footnote>
  <w:footnote w:type="continuationSeparator" w:id="1">
    <w:p w:rsidR="00602719" w:rsidRDefault="00602719" w:rsidP="0009759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26D8"/>
    <w:rsid w:val="00000FD6"/>
    <w:rsid w:val="00020BFF"/>
    <w:rsid w:val="00097597"/>
    <w:rsid w:val="000D62A9"/>
    <w:rsid w:val="001D5563"/>
    <w:rsid w:val="001D6A9C"/>
    <w:rsid w:val="00295767"/>
    <w:rsid w:val="002B6B93"/>
    <w:rsid w:val="002B7055"/>
    <w:rsid w:val="0032437C"/>
    <w:rsid w:val="00351590"/>
    <w:rsid w:val="00376F4D"/>
    <w:rsid w:val="003D65E8"/>
    <w:rsid w:val="00472A5B"/>
    <w:rsid w:val="004B3759"/>
    <w:rsid w:val="00602719"/>
    <w:rsid w:val="006366CC"/>
    <w:rsid w:val="006D73F6"/>
    <w:rsid w:val="007179AF"/>
    <w:rsid w:val="007366EB"/>
    <w:rsid w:val="007446AA"/>
    <w:rsid w:val="007B1CA0"/>
    <w:rsid w:val="00836A15"/>
    <w:rsid w:val="00993E53"/>
    <w:rsid w:val="009A108A"/>
    <w:rsid w:val="00A126D8"/>
    <w:rsid w:val="00A23135"/>
    <w:rsid w:val="00AE63F7"/>
    <w:rsid w:val="00BB5F94"/>
    <w:rsid w:val="00BB666F"/>
    <w:rsid w:val="00C22721"/>
    <w:rsid w:val="00CB68BA"/>
    <w:rsid w:val="00D86398"/>
    <w:rsid w:val="00DF71CC"/>
    <w:rsid w:val="00E04403"/>
    <w:rsid w:val="00E06EF6"/>
    <w:rsid w:val="00E82C7C"/>
    <w:rsid w:val="00EE17C3"/>
    <w:rsid w:val="00F02D6C"/>
    <w:rsid w:val="00FF7BC7"/>
    <w:rsid w:val="5A5261B8"/>
    <w:rsid w:val="5CBD4787"/>
    <w:rsid w:val="7CE718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F7BC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975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97597"/>
    <w:rPr>
      <w:kern w:val="2"/>
      <w:sz w:val="18"/>
      <w:szCs w:val="18"/>
    </w:rPr>
  </w:style>
  <w:style w:type="paragraph" w:styleId="a4">
    <w:name w:val="footer"/>
    <w:basedOn w:val="a"/>
    <w:link w:val="Char0"/>
    <w:rsid w:val="00097597"/>
    <w:pPr>
      <w:tabs>
        <w:tab w:val="center" w:pos="4153"/>
        <w:tab w:val="right" w:pos="8306"/>
      </w:tabs>
      <w:snapToGrid w:val="0"/>
      <w:jc w:val="left"/>
    </w:pPr>
    <w:rPr>
      <w:sz w:val="18"/>
      <w:szCs w:val="18"/>
    </w:rPr>
  </w:style>
  <w:style w:type="character" w:customStyle="1" w:styleId="Char0">
    <w:name w:val="页脚 Char"/>
    <w:basedOn w:val="a0"/>
    <w:link w:val="a4"/>
    <w:rsid w:val="00097597"/>
    <w:rPr>
      <w:kern w:val="2"/>
      <w:sz w:val="18"/>
      <w:szCs w:val="18"/>
    </w:rPr>
  </w:style>
  <w:style w:type="paragraph" w:styleId="a5">
    <w:name w:val="Balloon Text"/>
    <w:basedOn w:val="a"/>
    <w:link w:val="Char1"/>
    <w:rsid w:val="001D6A9C"/>
    <w:rPr>
      <w:sz w:val="18"/>
      <w:szCs w:val="18"/>
    </w:rPr>
  </w:style>
  <w:style w:type="character" w:customStyle="1" w:styleId="Char1">
    <w:name w:val="批注框文本 Char"/>
    <w:basedOn w:val="a0"/>
    <w:link w:val="a5"/>
    <w:rsid w:val="001D6A9C"/>
    <w:rPr>
      <w:kern w:val="2"/>
      <w:sz w:val="18"/>
      <w:szCs w:val="18"/>
    </w:rPr>
  </w:style>
  <w:style w:type="table" w:styleId="a6">
    <w:name w:val="Table Grid"/>
    <w:basedOn w:val="a1"/>
    <w:rsid w:val="001D6A9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huangyuqin</dc:creator>
  <cp:lastModifiedBy>冯彪</cp:lastModifiedBy>
  <cp:revision>21</cp:revision>
  <dcterms:created xsi:type="dcterms:W3CDTF">2020-07-02T01:13:00Z</dcterms:created>
  <dcterms:modified xsi:type="dcterms:W3CDTF">2021-02-13T03:40:00Z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