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>可视化技术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687"/>
        <w:gridCol w:w="1219"/>
        <w:gridCol w:w="3881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202302130293</w:t>
            </w:r>
          </w:p>
        </w:tc>
        <w:tc>
          <w:tcPr>
            <w:tcW w:w="29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李嘉欣</w:t>
            </w:r>
          </w:p>
        </w:tc>
        <w:tc>
          <w:tcPr>
            <w:tcW w:w="3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数据科学与大数据技术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目：三、电子表格实践I</w:t>
            </w:r>
          </w:p>
        </w:tc>
        <w:tc>
          <w:tcPr>
            <w:tcW w:w="5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hint="default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2025/10/17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64BDE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7CC8E85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本实验旨在基于开源电子表格组件 x-data-spreadsheet 实现可视化功能的扩展。通过在原有电子表格基础上添加新的可视化（vis）函数，使表格中的数据能够被实时读取并以图的形式动态展示。</w:t>
            </w: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2E62B">
            <w:pP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实验环境：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w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indows系统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8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</w:t>
            </w:r>
          </w:p>
          <w:p w14:paraId="06A89CCA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1.</w:t>
            </w:r>
            <w:r>
              <w:rPr>
                <w:rFonts w:hint="eastAsia" w:ascii="黑体" w:hAnsi="Times" w:eastAsia="黑体"/>
                <w:sz w:val="24"/>
                <w:szCs w:val="20"/>
              </w:rPr>
              <w:t>引入依赖库</w:t>
            </w:r>
          </w:p>
          <w:p w14:paraId="55223680">
            <w:r>
              <w:drawing>
                <wp:inline distT="0" distB="0" distL="114300" distR="114300">
                  <wp:extent cx="5419725" cy="572135"/>
                  <wp:effectExtent l="0" t="0" r="3175" b="1206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094" t="4534" b="1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AF3E9">
            <w:pPr>
              <w:rPr>
                <w:rFonts w:hint="eastAsia"/>
              </w:rPr>
            </w:pPr>
          </w:p>
          <w:p w14:paraId="3AB322A8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2.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布局样式</w:t>
            </w:r>
          </w:p>
          <w:p w14:paraId="3222FB2A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1754505" cy="3661410"/>
                  <wp:effectExtent l="0" t="0" r="10795" b="889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505" cy="366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171D8">
            <w:pPr>
              <w:numPr>
                <w:ilvl w:val="0"/>
                <w:numId w:val="0"/>
              </w:numPr>
              <w:rPr>
                <w:rFonts w:hint="default" w:eastAsia="PMingLiU"/>
                <w:lang w:val="en-US" w:eastAsia="zh-TW"/>
              </w:rPr>
            </w:pPr>
          </w:p>
          <w:p w14:paraId="099464E3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3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.网页主体结构</w:t>
            </w:r>
          </w:p>
          <w:p w14:paraId="11A5FE66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394585" cy="1092835"/>
                  <wp:effectExtent l="0" t="0" r="5715" b="12065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585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B4D30">
            <w:pPr>
              <w:numPr>
                <w:ilvl w:val="0"/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4</w:t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.初始化电子表格</w:t>
            </w:r>
          </w:p>
          <w:p w14:paraId="6F5DDEE3">
            <w:pPr>
              <w:numPr>
                <w:ilvl w:val="0"/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515235" cy="1143000"/>
                  <wp:effectExtent l="0" t="0" r="12065" b="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23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28F52">
            <w:pPr>
              <w:numPr>
                <w:ilvl w:val="0"/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</w:p>
          <w:p w14:paraId="7FC5355C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 w:cs="Calibri"/>
                <w:kern w:val="2"/>
                <w:sz w:val="24"/>
                <w:szCs w:val="20"/>
                <w:lang w:val="en-US" w:eastAsia="zh-TW" w:bidi="ar-SA"/>
              </w:rPr>
              <w:t>5.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填充初始数据</w:t>
            </w:r>
          </w:p>
          <w:p w14:paraId="501E313B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1648460" cy="1872615"/>
                  <wp:effectExtent l="0" t="0" r="2540" b="6985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60" cy="187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BE7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TW"/>
              </w:rPr>
            </w:pPr>
          </w:p>
          <w:p w14:paraId="7EA51F8F">
            <w:pP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6.定义更新函数</w:t>
            </w:r>
          </w:p>
          <w:p w14:paraId="27525BEF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drawing>
                <wp:inline distT="0" distB="0" distL="114300" distR="114300">
                  <wp:extent cx="3583305" cy="751205"/>
                  <wp:effectExtent l="0" t="0" r="10795" b="10795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30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D5553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</w:p>
          <w:p w14:paraId="790CC6AF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7.从表格读取数据</w:t>
            </w:r>
          </w:p>
          <w:p w14:paraId="605E6089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drawing>
                <wp:inline distT="0" distB="0" distL="114300" distR="114300">
                  <wp:extent cx="2870200" cy="1896745"/>
                  <wp:effectExtent l="0" t="0" r="0" b="8255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9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E8EA7">
            <w:pP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</w:p>
          <w:p w14:paraId="733F718A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8.创建 SVG 绘图区域</w:t>
            </w:r>
          </w:p>
          <w:p w14:paraId="17E46E6D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drawing>
                <wp:inline distT="0" distB="0" distL="114300" distR="114300">
                  <wp:extent cx="4148455" cy="1342390"/>
                  <wp:effectExtent l="0" t="0" r="4445" b="381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45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C6E89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9.设置分层结构</w:t>
            </w:r>
          </w:p>
          <w:p w14:paraId="3071F2F2">
            <w:r>
              <w:drawing>
                <wp:inline distT="0" distB="0" distL="114300" distR="114300">
                  <wp:extent cx="4660900" cy="687705"/>
                  <wp:effectExtent l="0" t="0" r="0" b="10795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E94FB">
            <w:pPr>
              <w:rPr>
                <w:rFonts w:hint="eastAsia"/>
                <w:lang w:val="en-US" w:eastAsia="zh-TW"/>
              </w:rPr>
            </w:pPr>
          </w:p>
          <w:p w14:paraId="04388694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 w:cs="Calibri"/>
                <w:kern w:val="2"/>
                <w:sz w:val="24"/>
                <w:szCs w:val="20"/>
                <w:lang w:val="en-US" w:eastAsia="zh-TW" w:bidi="ar-SA"/>
              </w:rPr>
              <w:t>10.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绘制白色背景</w:t>
            </w:r>
          </w:p>
          <w:p w14:paraId="057BD78F">
            <w:pPr>
              <w:widowControl w:val="0"/>
              <w:numPr>
                <w:numId w:val="0"/>
              </w:numPr>
              <w:jc w:val="both"/>
            </w:pPr>
            <w:r>
              <w:drawing>
                <wp:inline distT="0" distB="0" distL="114300" distR="114300">
                  <wp:extent cx="2507615" cy="1161415"/>
                  <wp:effectExtent l="0" t="0" r="698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1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FDCC4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TW"/>
              </w:rPr>
            </w:pPr>
          </w:p>
          <w:p w14:paraId="43BAB770">
            <w:pP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11.定义比例尺与坐标轴</w:t>
            </w:r>
          </w:p>
          <w:p w14:paraId="76DCD1CC">
            <w:r>
              <w:drawing>
                <wp:inline distT="0" distB="0" distL="114300" distR="114300">
                  <wp:extent cx="3995420" cy="1953260"/>
                  <wp:effectExtent l="0" t="0" r="508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420" cy="195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C4C29">
            <w:pPr>
              <w:rPr>
                <w:rFonts w:hint="eastAsia"/>
                <w:lang w:val="en-US" w:eastAsia="zh-TW"/>
              </w:rPr>
            </w:pPr>
          </w:p>
          <w:p w14:paraId="3541BA5C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12.绘制柱状图</w:t>
            </w:r>
          </w:p>
          <w:p w14:paraId="065624A7">
            <w:r>
              <w:drawing>
                <wp:inline distT="0" distB="0" distL="114300" distR="114300">
                  <wp:extent cx="3391535" cy="3201035"/>
                  <wp:effectExtent l="0" t="0" r="12065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320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9BBE6"/>
          <w:p w14:paraId="5BEFB532"/>
          <w:p w14:paraId="43311190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13.添加数据标签</w:t>
            </w:r>
          </w:p>
          <w:p w14:paraId="2786960A">
            <w:r>
              <w:drawing>
                <wp:inline distT="0" distB="0" distL="114300" distR="114300">
                  <wp:extent cx="3215640" cy="2681605"/>
                  <wp:effectExtent l="0" t="0" r="10160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268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3BCD4"/>
          <w:p w14:paraId="4D5BEE17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14.绑定事件更新</w:t>
            </w:r>
          </w:p>
          <w:p w14:paraId="1EAAE365">
            <w:r>
              <w:drawing>
                <wp:inline distT="0" distB="0" distL="114300" distR="114300">
                  <wp:extent cx="4735830" cy="344805"/>
                  <wp:effectExtent l="0" t="0" r="1270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83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17646">
            <w:pPr>
              <w:rPr>
                <w:rFonts w:hint="default"/>
                <w:lang w:val="en-US" w:eastAsia="zh-TW"/>
              </w:rPr>
            </w:pPr>
          </w:p>
          <w:p w14:paraId="3BF89B83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输出：</w:t>
            </w:r>
          </w:p>
          <w:p w14:paraId="31301BA7">
            <w:r>
              <w:drawing>
                <wp:inline distT="0" distB="0" distL="114300" distR="114300">
                  <wp:extent cx="6111240" cy="2443480"/>
                  <wp:effectExtent l="0" t="0" r="0" b="0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240" cy="244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60550">
            <w:pPr>
              <w:rPr>
                <w:rFonts w:hint="eastAsia"/>
              </w:rPr>
            </w:pPr>
          </w:p>
        </w:tc>
      </w:tr>
      <w:tr w14:paraId="157A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0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2D32C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分析与体会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20C4F8DC">
            <w:pPr>
              <w:ind w:firstLine="480" w:firstLineChars="200"/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本实验通过在开源电子表格组件 x-data-spreadsheet 的基础上添加柱状图可视化功能，深入理解了数据交互与动态可视化的实现过程。实验中利用 D3.js 构建了数据驱动的绘图函数，实现了表格数据与柱状图的实时联动更新；同时通过分层绘制方式解决了图形遮挡与层级问题，使得背景、坐标轴、柱状图和标签的显示更加清晰。实验过程中遇到的主要困难在于比例尺设置与布局协调，通过调整坐标范围和布局参数得以解决。通过本次实践，我掌握了开源组件的二次开发方法，对前端数据可视化的原理与交互机制有了更直观的理解，也提升了综合运用 HTML、JavaScript 与 D3.js 的能力。</w:t>
            </w:r>
          </w:p>
        </w:tc>
      </w:tr>
    </w:tbl>
    <w:p w14:paraId="7A12195B">
      <w:pPr>
        <w:rPr>
          <w:rFonts w:hint="eastAsia" w:ascii="黑体" w:hAnsi="Times" w:eastAsia="黑体"/>
          <w:sz w:val="24"/>
          <w:szCs w:val="20"/>
        </w:rPr>
      </w:pPr>
    </w:p>
    <w:p w14:paraId="550BAA8D">
      <w:pPr>
        <w:rPr>
          <w:rFonts w:hint="eastAsia" w:ascii="黑体" w:hAnsi="Times" w:eastAsia="黑体"/>
          <w:sz w:val="24"/>
          <w:szCs w:val="20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030504E1"/>
    <w:rsid w:val="081E0450"/>
    <w:rsid w:val="0A6D7B38"/>
    <w:rsid w:val="13CB7DA9"/>
    <w:rsid w:val="145A16F8"/>
    <w:rsid w:val="189F35B2"/>
    <w:rsid w:val="1C0C71B1"/>
    <w:rsid w:val="1ECF617D"/>
    <w:rsid w:val="1F2B5BA0"/>
    <w:rsid w:val="1F6A711D"/>
    <w:rsid w:val="20E26732"/>
    <w:rsid w:val="25553977"/>
    <w:rsid w:val="32907BCD"/>
    <w:rsid w:val="369D6F2B"/>
    <w:rsid w:val="378B3228"/>
    <w:rsid w:val="3A013C75"/>
    <w:rsid w:val="3C261771"/>
    <w:rsid w:val="40983B79"/>
    <w:rsid w:val="413165A1"/>
    <w:rsid w:val="4622025B"/>
    <w:rsid w:val="4A2F7693"/>
    <w:rsid w:val="4C886AC3"/>
    <w:rsid w:val="4CCD0D31"/>
    <w:rsid w:val="50661218"/>
    <w:rsid w:val="54A46783"/>
    <w:rsid w:val="5AB73C30"/>
    <w:rsid w:val="5B9B584E"/>
    <w:rsid w:val="605F1AC7"/>
    <w:rsid w:val="61AF0B73"/>
    <w:rsid w:val="629807E4"/>
    <w:rsid w:val="63350591"/>
    <w:rsid w:val="67502F2F"/>
    <w:rsid w:val="6D5C4743"/>
    <w:rsid w:val="6EA14B04"/>
    <w:rsid w:val="719C7804"/>
    <w:rsid w:val="72A53E6F"/>
    <w:rsid w:val="77E90D03"/>
    <w:rsid w:val="78801C2E"/>
    <w:rsid w:val="7A3264FA"/>
    <w:rsid w:val="7AA716F4"/>
    <w:rsid w:val="7CA67789"/>
    <w:rsid w:val="7D935941"/>
    <w:rsid w:val="7ECC4799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621</Words>
  <Characters>706</Characters>
  <Lines>1</Lines>
  <Paragraphs>1</Paragraphs>
  <TotalTime>11</TotalTime>
  <ScaleCrop>false</ScaleCrop>
  <LinksUpToDate>false</LinksUpToDate>
  <CharactersWithSpaces>732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哭泣的恶魔এ᭄</cp:lastModifiedBy>
  <cp:lastPrinted>2020-03-20T09:10:00Z</cp:lastPrinted>
  <dcterms:modified xsi:type="dcterms:W3CDTF">2025-10-22T14:05:28Z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eyJoZGlkIjoiMzg0ZmQ2ZDAyZDhhYmE4YTMwMDJlNWUyYWNmMDUxOTYiLCJ1c2VySWQiOiIxMzgzODg1MDEyIn0=</vt:lpwstr>
  </property>
</Properties>
</file>