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  <w:lang w:eastAsia="zh-TW"/>
        </w:rPr>
        <w:t>大数据分析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0"/>
        <w:gridCol w:w="1596"/>
        <w:gridCol w:w="1179"/>
        <w:gridCol w:w="3609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hint="default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202302130293</w:t>
            </w:r>
          </w:p>
        </w:tc>
        <w:tc>
          <w:tcPr>
            <w:tcW w:w="29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李嘉欣</w:t>
            </w:r>
          </w:p>
        </w:tc>
        <w:tc>
          <w:tcPr>
            <w:tcW w:w="3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数据科学与大数据技术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目：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BERT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实践</w:t>
            </w:r>
          </w:p>
        </w:tc>
        <w:tc>
          <w:tcPr>
            <w:tcW w:w="5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hint="default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2025/11/10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64BDE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7CC8E85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在BERT实践实验中，主要目标是通过动手实践，深入理解如何利用机器学习方法对大规模数据进行分析，并掌握在远程GPU服务器环境下进行工程代码调试的基本流程。实验要求学习者熟悉PyTorch框架，基于预训练的BERT模型对MRPC（Microsoft Research Paraphrase Corpus）数据集进行句子同义性判断任务。</w:t>
            </w: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2E62B">
            <w:pP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实验环境：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Linux</w:t>
            </w:r>
            <w:bookmarkStart w:id="0" w:name="_GoBack"/>
            <w:bookmarkEnd w:id="0"/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系统</w:t>
            </w:r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8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7C7F4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实验步骤：</w:t>
            </w:r>
          </w:p>
          <w:p w14:paraId="06A89CCA">
            <w:pPr>
              <w:rPr>
                <w:rFonts w:hint="eastAsia" w:ascii="黑体" w:hAnsi="Times" w:eastAsia="PMingLiU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1.环境配置</w:t>
            </w:r>
          </w:p>
          <w:p w14:paraId="55223680">
            <w:r>
              <w:drawing>
                <wp:inline distT="0" distB="0" distL="114300" distR="114300">
                  <wp:extent cx="5490210" cy="5988050"/>
                  <wp:effectExtent l="0" t="0" r="8890" b="6350"/>
                  <wp:docPr id="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618" b="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210" cy="598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60AF48">
            <w:r>
              <w:drawing>
                <wp:inline distT="0" distB="0" distL="114300" distR="114300">
                  <wp:extent cx="6114415" cy="802005"/>
                  <wp:effectExtent l="0" t="0" r="0" b="0"/>
                  <wp:docPr id="1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5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80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AF3E9">
            <w:pPr>
              <w:rPr>
                <w:rFonts w:hint="eastAsia"/>
              </w:rPr>
            </w:pPr>
          </w:p>
          <w:p w14:paraId="3AB322A8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2.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项目结构</w:t>
            </w:r>
          </w:p>
          <w:p w14:paraId="3222FB2A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3663950" cy="1127125"/>
                  <wp:effectExtent l="0" t="0" r="6350" b="3175"/>
                  <wp:docPr id="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112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171D8">
            <w:pPr>
              <w:numPr>
                <w:ilvl w:val="0"/>
                <w:numId w:val="0"/>
              </w:numPr>
              <w:rPr>
                <w:rFonts w:hint="default" w:eastAsia="PMingLiU"/>
                <w:lang w:val="en-US" w:eastAsia="zh-TW"/>
              </w:rPr>
            </w:pPr>
          </w:p>
          <w:p w14:paraId="099464E3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3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.数据加载测试</w:t>
            </w:r>
          </w:p>
          <w:p w14:paraId="11A5FE66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6118225" cy="1056005"/>
                  <wp:effectExtent l="0" t="0" r="3175" b="10795"/>
                  <wp:docPr id="2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105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3FCE9C">
            <w:pPr>
              <w:numPr>
                <w:ilvl w:val="0"/>
                <w:numId w:val="0"/>
              </w:numPr>
              <w:rPr>
                <w:rFonts w:hint="eastAsia"/>
                <w:lang w:val="en-US" w:eastAsia="zh-TW"/>
              </w:rPr>
            </w:pPr>
          </w:p>
          <w:p w14:paraId="01DB4D30">
            <w:pPr>
              <w:numPr>
                <w:ilvl w:val="0"/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4</w:t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t>.数据集信息</w:t>
            </w:r>
          </w:p>
          <w:p w14:paraId="02328F52">
            <w:pPr>
              <w:numPr>
                <w:ilvl w:val="0"/>
                <w:numId w:val="0"/>
              </w:num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3228975" cy="4412615"/>
                  <wp:effectExtent l="0" t="0" r="9525" b="6985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4412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5355C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 w:cs="Calibri"/>
                <w:kern w:val="2"/>
                <w:sz w:val="24"/>
                <w:szCs w:val="20"/>
                <w:lang w:val="en-US" w:eastAsia="zh-TW" w:bidi="ar-SA"/>
              </w:rPr>
              <w:t>5.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数据加载代码</w:t>
            </w:r>
          </w:p>
          <w:p w14:paraId="501E313B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6114415" cy="3607435"/>
                  <wp:effectExtent l="0" t="0" r="0" b="0"/>
                  <wp:docPr id="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360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BE7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TW"/>
              </w:rPr>
            </w:pPr>
          </w:p>
          <w:p w14:paraId="00F0E709">
            <w:pPr>
              <w:numPr>
                <w:ilvl w:val="0"/>
                <w:numId w:val="0"/>
              </w:num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6.模型定义代码</w:t>
            </w:r>
          </w:p>
          <w:p w14:paraId="27525BEF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drawing>
                <wp:inline distT="0" distB="0" distL="114300" distR="114300">
                  <wp:extent cx="3290570" cy="1905635"/>
                  <wp:effectExtent l="0" t="0" r="11430" b="12065"/>
                  <wp:docPr id="2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570" cy="190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D5553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</w:p>
          <w:p w14:paraId="790CC6AF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7.数据测试代码</w:t>
            </w:r>
          </w:p>
          <w:p w14:paraId="411E8EA7">
            <w:pPr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</w:pPr>
            <w:r>
              <w:drawing>
                <wp:inline distT="0" distB="0" distL="114300" distR="114300">
                  <wp:extent cx="5261610" cy="2247265"/>
                  <wp:effectExtent l="0" t="0" r="8890" b="635"/>
                  <wp:docPr id="2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224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91217E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8.训练配置代码</w:t>
            </w:r>
          </w:p>
          <w:p w14:paraId="17E46E6D">
            <w:r>
              <w:drawing>
                <wp:inline distT="0" distB="0" distL="114300" distR="114300">
                  <wp:extent cx="4577715" cy="6020435"/>
                  <wp:effectExtent l="0" t="0" r="6985" b="12065"/>
                  <wp:docPr id="2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5" cy="602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0F89F">
            <w:r>
              <w:drawing>
                <wp:inline distT="0" distB="0" distL="114300" distR="114300">
                  <wp:extent cx="4788535" cy="4638040"/>
                  <wp:effectExtent l="0" t="0" r="12065" b="10160"/>
                  <wp:docPr id="2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535" cy="463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6F044B">
            <w:r>
              <w:drawing>
                <wp:inline distT="0" distB="0" distL="114300" distR="114300">
                  <wp:extent cx="5370830" cy="4273550"/>
                  <wp:effectExtent l="0" t="0" r="1270" b="6350"/>
                  <wp:docPr id="2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b="19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830" cy="427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05AF0">
            <w:r>
              <w:drawing>
                <wp:inline distT="0" distB="0" distL="114300" distR="114300">
                  <wp:extent cx="4623435" cy="3839845"/>
                  <wp:effectExtent l="0" t="0" r="12065" b="8255"/>
                  <wp:docPr id="2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383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EE5BC">
            <w:pPr>
              <w:rPr>
                <w:rFonts w:hint="eastAsia"/>
                <w:lang w:val="en-US" w:eastAsia="zh-TW"/>
              </w:rPr>
            </w:pPr>
          </w:p>
          <w:p w14:paraId="34FC6E89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9.训练结果</w:t>
            </w:r>
          </w:p>
          <w:p w14:paraId="3071F2F2">
            <w:r>
              <w:drawing>
                <wp:inline distT="0" distB="0" distL="114300" distR="114300">
                  <wp:extent cx="6117590" cy="4511675"/>
                  <wp:effectExtent l="0" t="0" r="3810" b="9525"/>
                  <wp:docPr id="2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451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E94FB">
            <w:r>
              <w:drawing>
                <wp:inline distT="0" distB="0" distL="114300" distR="114300">
                  <wp:extent cx="6115685" cy="2067560"/>
                  <wp:effectExtent l="0" t="0" r="5715" b="2540"/>
                  <wp:docPr id="30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206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B0B913">
            <w:pPr>
              <w:rPr>
                <w:rFonts w:hint="eastAsia"/>
                <w:lang w:val="en-US" w:eastAsia="zh-TW"/>
              </w:rPr>
            </w:pPr>
            <w:r>
              <w:rPr>
                <w:rFonts w:hint="eastAsia"/>
                <w:lang w:val="en-US" w:eastAsia="zh-TW"/>
              </w:rPr>
              <w:drawing>
                <wp:inline distT="0" distB="0" distL="114300" distR="114300">
                  <wp:extent cx="6113780" cy="2562225"/>
                  <wp:effectExtent l="0" t="0" r="7620" b="3175"/>
                  <wp:docPr id="32" name="图片 32" descr="螢幕擷取畫面 2025-11-25 114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螢幕擷取畫面 2025-11-25 11462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60550">
            <w:pPr>
              <w:rPr>
                <w:rFonts w:hint="eastAsia"/>
              </w:rPr>
            </w:pPr>
          </w:p>
        </w:tc>
      </w:tr>
      <w:tr w14:paraId="157A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0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2D32C">
            <w:p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分析与体会</w:t>
            </w:r>
          </w:p>
          <w:p w14:paraId="04E38F75">
            <w:p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</w:p>
          <w:p w14:paraId="20C4F8DC">
            <w:pPr>
              <w:ind w:firstLine="480" w:firstLineChars="200"/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通过本次BERT同义句预测实验，我深刻体会到预训练模型在自然语言处理任务中的强大能力。实验结果表明，即使仅使用少量数据进行微调，BERT模型也能达到71.5%的测试准确率，这充分证明了迁移学习的有效性。模型能够准确识别相关句子的同义关系（93.38%概率），同时正确区分句子的不同义关系（35.16%概率），展现了其对语义深层理解的能力。实验过程中遇到的网络连接、内存限制等问题，让我认识到实际工程环境中资源优化的重要性。通过调整batch_size、序列长度等参数，在保证效果的同时显著提升了训练效率。同时，训练准确率（85.2%）与测试准确率（71.5%）的差距也提醒我过拟合问题的存在，未来可考虑增加数据增强或调整模型复杂度来改进。这次实践不仅让我掌握了BERT微调的技术流程，更让我理解了深度学习在实际应用中的挑战与解决方案。</w:t>
            </w:r>
          </w:p>
          <w:p w14:paraId="482F7D2C">
            <w:pPr>
              <w:ind w:firstLine="480" w:firstLineChars="200"/>
              <w:rPr>
                <w:rFonts w:hint="eastAsia" w:ascii="黑体" w:hAnsi="Times" w:eastAsia="黑体"/>
                <w:sz w:val="24"/>
                <w:szCs w:val="20"/>
              </w:rPr>
            </w:pPr>
          </w:p>
        </w:tc>
      </w:tr>
    </w:tbl>
    <w:p w14:paraId="7A12195B">
      <w:pPr>
        <w:rPr>
          <w:rFonts w:hint="eastAsia" w:ascii="黑体" w:hAnsi="Times" w:eastAsia="黑体"/>
          <w:sz w:val="24"/>
          <w:szCs w:val="20"/>
        </w:rPr>
      </w:pPr>
    </w:p>
    <w:p w14:paraId="550BAA8D">
      <w:pPr>
        <w:rPr>
          <w:rFonts w:hint="eastAsia" w:ascii="黑体" w:hAnsi="Times" w:eastAsia="黑体"/>
          <w:sz w:val="24"/>
          <w:szCs w:val="20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jMDRlMzg1MmE5MmZmNWRiMmE4OTZmZTM1MTdkZWI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328F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E6F68"/>
    <w:rsid w:val="00EF4338"/>
    <w:rsid w:val="00F22EEE"/>
    <w:rsid w:val="00F42499"/>
    <w:rsid w:val="00F62A27"/>
    <w:rsid w:val="00F938BA"/>
    <w:rsid w:val="00FC5EB3"/>
    <w:rsid w:val="00FC66E0"/>
    <w:rsid w:val="00FE783B"/>
    <w:rsid w:val="00FF0266"/>
    <w:rsid w:val="030504E1"/>
    <w:rsid w:val="081E0450"/>
    <w:rsid w:val="0A6D7B38"/>
    <w:rsid w:val="13CB7DA9"/>
    <w:rsid w:val="145A16F8"/>
    <w:rsid w:val="189F35B2"/>
    <w:rsid w:val="1AFA5BEF"/>
    <w:rsid w:val="1C0C71B1"/>
    <w:rsid w:val="1ECF617D"/>
    <w:rsid w:val="1F2B5BA0"/>
    <w:rsid w:val="1F6A711D"/>
    <w:rsid w:val="20E26732"/>
    <w:rsid w:val="25553977"/>
    <w:rsid w:val="2CA06514"/>
    <w:rsid w:val="32907BCD"/>
    <w:rsid w:val="369D6F2B"/>
    <w:rsid w:val="378B3228"/>
    <w:rsid w:val="3A013C75"/>
    <w:rsid w:val="3C261771"/>
    <w:rsid w:val="40983B79"/>
    <w:rsid w:val="413165A1"/>
    <w:rsid w:val="4622025B"/>
    <w:rsid w:val="4A2F7693"/>
    <w:rsid w:val="4C886AC3"/>
    <w:rsid w:val="4CCD0D31"/>
    <w:rsid w:val="50661218"/>
    <w:rsid w:val="54A46783"/>
    <w:rsid w:val="5AB73C30"/>
    <w:rsid w:val="5B9B584E"/>
    <w:rsid w:val="605F1AC7"/>
    <w:rsid w:val="61AF0B73"/>
    <w:rsid w:val="629807E4"/>
    <w:rsid w:val="63350591"/>
    <w:rsid w:val="67502F2F"/>
    <w:rsid w:val="6D5C4743"/>
    <w:rsid w:val="6EA14B04"/>
    <w:rsid w:val="70393F4B"/>
    <w:rsid w:val="719C7804"/>
    <w:rsid w:val="72A53E6F"/>
    <w:rsid w:val="77E90D03"/>
    <w:rsid w:val="78801C2E"/>
    <w:rsid w:val="7A3264FA"/>
    <w:rsid w:val="7AA716F4"/>
    <w:rsid w:val="7CA67789"/>
    <w:rsid w:val="7D935941"/>
    <w:rsid w:val="7ECC4799"/>
    <w:rsid w:val="7FE7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7</Pages>
  <Words>587</Words>
  <Characters>711</Characters>
  <Lines>1</Lines>
  <Paragraphs>1</Paragraphs>
  <TotalTime>79</TotalTime>
  <ScaleCrop>false</ScaleCrop>
  <LinksUpToDate>false</LinksUpToDate>
  <CharactersWithSpaces>715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哭泣的恶魔এ᭄</cp:lastModifiedBy>
  <cp:lastPrinted>2020-03-20T09:10:00Z</cp:lastPrinted>
  <dcterms:modified xsi:type="dcterms:W3CDTF">2025-11-25T13:28:11Z</dcterms:modified>
  <dc:title>关于进一步规范管理本科实验教学的通知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15E65A56CF7B4841BE7DCE26BC3864C1_13</vt:lpwstr>
  </property>
  <property fmtid="{D5CDD505-2E9C-101B-9397-08002B2CF9AE}" pid="4" name="KSOTemplateDocerSaveRecord">
    <vt:lpwstr>eyJoZGlkIjoiMzg0ZmQ2ZDAyZDhhYmE4YTMwMDJlNWUyYWNmMDUxOTYiLCJ1c2VySWQiOiIxMzgzODg1MDEyIn0=</vt:lpwstr>
  </property>
</Properties>
</file>