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ABA61F">
      <w:pPr>
        <w:spacing w:after="2400"/>
        <w:rPr>
          <w:rFonts w:hint="eastAsia" w:asciiTheme="minorEastAsia" w:hAnsiTheme="minorEastAsia" w:eastAsiaTheme="minorEastAsia" w:cstheme="minorEastAsia"/>
          <w:color w:val="auto"/>
        </w:rPr>
      </w:pPr>
    </w:p>
    <w:p w14:paraId="3C60BE30">
      <w:pPr>
        <w:spacing w:after="156"/>
        <w:jc w:val="center"/>
        <w:rPr>
          <w:rFonts w:hint="eastAsia" w:asciiTheme="minorEastAsia" w:hAnsiTheme="minorEastAsia" w:eastAsiaTheme="minorEastAsia" w:cstheme="minorEastAsia"/>
          <w:b/>
          <w:sz w:val="52"/>
          <w:szCs w:val="52"/>
          <w:lang w:val="en-US" w:eastAsia="zh-CN"/>
        </w:rPr>
      </w:pPr>
    </w:p>
    <w:p w14:paraId="00351827">
      <w:pPr>
        <w:spacing w:after="156"/>
        <w:jc w:val="center"/>
        <w:rPr>
          <w:rFonts w:hint="eastAsia" w:asciiTheme="minorEastAsia" w:hAnsiTheme="minorEastAsia" w:eastAsiaTheme="minorEastAsia" w:cstheme="minorEastAsia"/>
          <w:b/>
          <w:sz w:val="52"/>
          <w:szCs w:val="52"/>
          <w:lang w:val="en-US" w:eastAsia="zh-CN"/>
        </w:rPr>
      </w:pPr>
    </w:p>
    <w:p w14:paraId="690FDB35">
      <w:pPr>
        <w:spacing w:after="156"/>
        <w:jc w:val="center"/>
        <w:rPr>
          <w:rFonts w:hint="eastAsia" w:asciiTheme="minorEastAsia" w:hAnsiTheme="minorEastAsia" w:eastAsiaTheme="minorEastAsia" w:cstheme="minorEastAsia"/>
          <w:b/>
          <w:sz w:val="52"/>
          <w:szCs w:val="52"/>
          <w:lang w:val="en-US" w:eastAsia="zh-CN"/>
        </w:rPr>
      </w:pPr>
      <w:r>
        <w:rPr>
          <w:rFonts w:hint="eastAsia" w:asciiTheme="minorEastAsia" w:hAnsiTheme="minorEastAsia" w:eastAsiaTheme="minorEastAsia" w:cstheme="minorEastAsia"/>
          <w:b/>
          <w:sz w:val="52"/>
          <w:szCs w:val="52"/>
          <w:lang w:val="en-US" w:eastAsia="zh-CN"/>
        </w:rPr>
        <w:t>慧动手</w:t>
      </w:r>
    </w:p>
    <w:p w14:paraId="45B676DE">
      <w:pPr>
        <w:spacing w:after="156"/>
        <w:jc w:val="center"/>
        <w:rPr>
          <w:rFonts w:hint="eastAsia" w:asciiTheme="minorEastAsia" w:hAnsiTheme="minorEastAsia" w:eastAsiaTheme="minorEastAsia" w:cstheme="minorEastAsia"/>
          <w:b/>
          <w:sz w:val="52"/>
          <w:szCs w:val="52"/>
          <w:lang w:val="en-US" w:eastAsia="zh-CN"/>
        </w:rPr>
      </w:pPr>
      <w:r>
        <w:rPr>
          <w:rFonts w:hint="eastAsia" w:asciiTheme="minorEastAsia" w:hAnsiTheme="minorEastAsia" w:eastAsiaTheme="minorEastAsia" w:cstheme="minorEastAsia"/>
          <w:b/>
          <w:sz w:val="52"/>
          <w:szCs w:val="52"/>
          <w:lang w:val="en-US" w:eastAsia="zh-CN"/>
        </w:rPr>
        <w:t>用户故事</w:t>
      </w:r>
    </w:p>
    <w:p w14:paraId="47EF4755">
      <w:pPr>
        <w:spacing w:after="156"/>
        <w:jc w:val="center"/>
        <w:rPr>
          <w:rFonts w:hint="eastAsia" w:asciiTheme="minorEastAsia" w:hAnsiTheme="minorEastAsia" w:eastAsiaTheme="minorEastAsia" w:cstheme="minorEastAsia"/>
          <w:b/>
          <w:sz w:val="52"/>
          <w:szCs w:val="52"/>
        </w:rPr>
      </w:pPr>
    </w:p>
    <w:p w14:paraId="728DE117">
      <w:pPr>
        <w:spacing w:after="156"/>
        <w:rPr>
          <w:rFonts w:hint="eastAsia" w:asciiTheme="minorEastAsia" w:hAnsiTheme="minorEastAsia" w:eastAsiaTheme="minorEastAsia" w:cstheme="minorEastAsia"/>
          <w:b/>
          <w:sz w:val="52"/>
          <w:szCs w:val="52"/>
        </w:rPr>
      </w:pPr>
    </w:p>
    <w:p w14:paraId="49CF04A7">
      <w:pPr>
        <w:spacing w:after="156"/>
        <w:rPr>
          <w:rFonts w:hint="eastAsia" w:asciiTheme="minorEastAsia" w:hAnsiTheme="minorEastAsia" w:eastAsiaTheme="minorEastAsia" w:cstheme="minorEastAsia"/>
          <w:b/>
          <w:sz w:val="52"/>
          <w:szCs w:val="52"/>
        </w:rPr>
      </w:pPr>
    </w:p>
    <w:p w14:paraId="1AB80929">
      <w:pPr>
        <w:spacing w:after="156"/>
        <w:rPr>
          <w:rFonts w:hint="eastAsia" w:asciiTheme="minorEastAsia" w:hAnsiTheme="minorEastAsia" w:eastAsiaTheme="minorEastAsia" w:cstheme="minorEastAsia"/>
          <w:b/>
          <w:sz w:val="52"/>
          <w:szCs w:val="52"/>
        </w:rPr>
      </w:pPr>
    </w:p>
    <w:p w14:paraId="38249E09">
      <w:pPr>
        <w:pStyle w:val="45"/>
        <w:rPr>
          <w:rFonts w:hint="eastAsia" w:eastAsia="黑体"/>
          <w:lang w:eastAsia="zh-CN"/>
        </w:rPr>
      </w:pPr>
      <w:r>
        <w:rPr>
          <w:rFonts w:hint="eastAsia" w:eastAsia="黑体"/>
          <w:lang w:eastAsia="zh-CN"/>
        </w:rPr>
        <w:drawing>
          <wp:inline distT="0" distB="0" distL="114300" distR="114300">
            <wp:extent cx="3781425" cy="466725"/>
            <wp:effectExtent l="0" t="0" r="0" b="3175"/>
            <wp:docPr id="1" name="图片 1" descr="西北工业大学软件学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北工业大学软件学院"/>
                    <pic:cNvPicPr>
                      <a:picLocks noChangeAspect="1"/>
                    </pic:cNvPicPr>
                  </pic:nvPicPr>
                  <pic:blipFill>
                    <a:blip r:embed="rId14"/>
                    <a:stretch>
                      <a:fillRect/>
                    </a:stretch>
                  </pic:blipFill>
                  <pic:spPr>
                    <a:xfrm>
                      <a:off x="0" y="0"/>
                      <a:ext cx="3781425" cy="466725"/>
                    </a:xfrm>
                    <a:prstGeom prst="rect">
                      <a:avLst/>
                    </a:prstGeom>
                  </pic:spPr>
                </pic:pic>
              </a:graphicData>
            </a:graphic>
          </wp:inline>
        </w:drawing>
      </w:r>
    </w:p>
    <w:p w14:paraId="0B3DC8B8">
      <w:pPr>
        <w:pStyle w:val="45"/>
        <w:spacing w:before="156" w:beforeLines="50"/>
        <w:rPr>
          <w:rFonts w:hint="default"/>
          <w:lang w:val="en-US"/>
        </w:rPr>
      </w:pPr>
      <w:r>
        <w:rPr>
          <w:rFonts w:hint="eastAsia"/>
          <w:lang w:val="en-US" w:eastAsia="zh-CN"/>
        </w:rPr>
        <w:t>西北工业大学 软件学院</w:t>
      </w:r>
    </w:p>
    <w:p w14:paraId="2A54BE3F">
      <w:pPr>
        <w:pStyle w:val="45"/>
        <w:spacing w:before="156" w:beforeLines="50"/>
        <w:rPr>
          <w:rFonts w:hint="eastAsia"/>
        </w:rPr>
      </w:pPr>
    </w:p>
    <w:p w14:paraId="59DF8D7A">
      <w:pPr>
        <w:pStyle w:val="47"/>
        <w:spacing w:after="156" w:line="240" w:lineRule="auto"/>
        <w:rPr>
          <w:rFonts w:hint="eastAsia"/>
          <w:b w:val="0"/>
          <w:sz w:val="30"/>
          <w:szCs w:val="30"/>
        </w:rPr>
      </w:pPr>
      <w:r>
        <w:rPr>
          <w:rFonts w:hint="eastAsia"/>
          <w:b w:val="0"/>
          <w:sz w:val="30"/>
          <w:szCs w:val="30"/>
        </w:rPr>
        <w:t>20</w:t>
      </w:r>
      <w:r>
        <w:rPr>
          <w:b w:val="0"/>
          <w:sz w:val="30"/>
          <w:szCs w:val="30"/>
        </w:rPr>
        <w:t>2</w:t>
      </w:r>
      <w:r>
        <w:rPr>
          <w:rFonts w:hint="eastAsia"/>
          <w:b w:val="0"/>
          <w:sz w:val="30"/>
          <w:szCs w:val="30"/>
          <w:lang w:val="en-US" w:eastAsia="zh-CN"/>
        </w:rPr>
        <w:t>6</w:t>
      </w:r>
      <w:r>
        <w:rPr>
          <w:rFonts w:hint="eastAsia"/>
          <w:b w:val="0"/>
          <w:sz w:val="30"/>
          <w:szCs w:val="30"/>
        </w:rPr>
        <w:t>年</w:t>
      </w:r>
      <w:r>
        <w:rPr>
          <w:rFonts w:hint="eastAsia"/>
          <w:b w:val="0"/>
          <w:sz w:val="30"/>
          <w:szCs w:val="30"/>
          <w:lang w:val="en-US" w:eastAsia="zh-CN"/>
        </w:rPr>
        <w:t>6</w:t>
      </w:r>
      <w:r>
        <w:rPr>
          <w:rFonts w:hint="eastAsia"/>
          <w:b w:val="0"/>
          <w:sz w:val="30"/>
          <w:szCs w:val="30"/>
        </w:rPr>
        <w:t>月</w:t>
      </w:r>
    </w:p>
    <w:p w14:paraId="76564B37">
      <w:pPr>
        <w:pStyle w:val="12"/>
        <w:rPr>
          <w:rFonts w:hint="eastAsia"/>
        </w:rPr>
        <w:sectPr>
          <w:headerReference r:id="rId7" w:type="first"/>
          <w:footerReference r:id="rId10" w:type="first"/>
          <w:headerReference r:id="rId5" w:type="default"/>
          <w:footerReference r:id="rId8" w:type="default"/>
          <w:headerReference r:id="rId6" w:type="even"/>
          <w:footerReference r:id="rId9" w:type="even"/>
          <w:pgSz w:w="11907" w:h="16840"/>
          <w:pgMar w:top="1440" w:right="1797" w:bottom="1440" w:left="1797" w:header="851" w:footer="992" w:gutter="0"/>
          <w:pgBorders>
            <w:top w:val="none" w:sz="0" w:space="0"/>
            <w:left w:val="none" w:sz="0" w:space="0"/>
            <w:bottom w:val="none" w:sz="0" w:space="0"/>
            <w:right w:val="none" w:sz="0" w:space="0"/>
          </w:pgBorders>
          <w:cols w:space="720" w:num="1"/>
          <w:docGrid w:type="linesAndChars" w:linePitch="312" w:charSpace="0"/>
        </w:sectPr>
      </w:pPr>
    </w:p>
    <w:p w14:paraId="735FC338">
      <w:pPr>
        <w:pStyle w:val="2"/>
        <w:bidi w:val="0"/>
        <w:rPr>
          <w:rFonts w:hint="eastAsia"/>
        </w:rPr>
      </w:pPr>
      <w:r>
        <w:rPr>
          <w:rFonts w:hint="eastAsia"/>
        </w:rPr>
        <w:t>1. 文档概述</w:t>
      </w:r>
    </w:p>
    <w:p w14:paraId="668BA9E5">
      <w:pPr>
        <w:pStyle w:val="3"/>
        <w:bidi w:val="0"/>
        <w:rPr>
          <w:rFonts w:hint="eastAsia"/>
        </w:rPr>
      </w:pPr>
      <w:r>
        <w:rPr>
          <w:rFonts w:hint="eastAsia"/>
        </w:rPr>
        <w:t>1.1 编写目的</w:t>
      </w:r>
    </w:p>
    <w:p w14:paraId="3C393EAD">
      <w:pPr>
        <w:ind w:firstLine="480" w:firstLineChars="20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本文档用于说明“慧动手：基于手势识别的工厂员工手部作业虚拟仿真培训平台”的技术选型方案，明确系统在手势识别、虚拟交互、实时通信、场景渲染、物理仿真以及后续训练任务扩展等方面所采用的核心技术、选型依据和实现边界。</w:t>
      </w:r>
    </w:p>
    <w:p w14:paraId="2FCCBF2A">
      <w:pPr>
        <w:ind w:firstLine="480" w:firstLineChars="20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本项目的核心目标不是单纯完成一个手势识别演示，而是构建一个能够支撑工厂员工手部作业训练的虚拟仿真系统。因此，技术选型需要同时满足以下要求：</w:t>
      </w:r>
    </w:p>
    <w:tbl>
      <w:tblPr>
        <w:tblStyle w:val="31"/>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85"/>
        <w:gridCol w:w="6955"/>
      </w:tblGrid>
      <w:tr w14:paraId="1C0439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tblHeader/>
          <w:jc w:val="center"/>
        </w:trPr>
        <w:tc>
          <w:tcPr>
            <w:tcW w:w="1172" w:type="dxa"/>
            <w:tcBorders>
              <w:top w:val="single" w:color="auto" w:sz="12" w:space="0"/>
              <w:left w:val="nil"/>
              <w:bottom w:val="single" w:color="auto" w:sz="4" w:space="0"/>
              <w:right w:val="nil"/>
            </w:tcBorders>
            <w:shd w:val="clear" w:color="auto" w:fill="auto"/>
            <w:tcMar>
              <w:top w:w="80" w:type="dxa"/>
              <w:bottom w:w="80" w:type="dxa"/>
              <w:right w:w="240" w:type="dxa"/>
            </w:tcMar>
            <w:vAlign w:val="center"/>
          </w:tcPr>
          <w:p w14:paraId="27FA3674">
            <w:pPr>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auto"/>
              </w:rPr>
            </w:pPr>
            <w:r>
              <w:rPr>
                <w:rFonts w:hint="eastAsia" w:asciiTheme="minorEastAsia" w:hAnsiTheme="minorEastAsia" w:eastAsiaTheme="minorEastAsia" w:cstheme="minorEastAsia"/>
                <w:b/>
                <w:color w:val="auto"/>
                <w:lang w:val="en-US" w:eastAsia="zh-CN"/>
              </w:rPr>
              <w:t>技术目标</w:t>
            </w:r>
          </w:p>
        </w:tc>
        <w:tc>
          <w:tcPr>
            <w:tcW w:w="6878" w:type="dxa"/>
            <w:tcBorders>
              <w:top w:val="single" w:color="auto" w:sz="12" w:space="0"/>
              <w:left w:val="nil"/>
              <w:bottom w:val="single" w:color="auto" w:sz="4" w:space="0"/>
              <w:right w:val="nil"/>
            </w:tcBorders>
            <w:shd w:val="clear" w:color="auto" w:fill="auto"/>
            <w:tcMar>
              <w:top w:w="80" w:type="dxa"/>
              <w:bottom w:w="80" w:type="dxa"/>
            </w:tcMar>
            <w:vAlign w:val="center"/>
          </w:tcPr>
          <w:p w14:paraId="79E14E90">
            <w:pPr>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auto"/>
              </w:rPr>
            </w:pPr>
            <w:r>
              <w:rPr>
                <w:rFonts w:hint="eastAsia" w:asciiTheme="minorEastAsia" w:hAnsiTheme="minorEastAsia" w:eastAsiaTheme="minorEastAsia" w:cstheme="minorEastAsia"/>
                <w:b/>
                <w:color w:val="auto"/>
                <w:lang w:val="en-US" w:eastAsia="zh-CN"/>
              </w:rPr>
              <w:t>具体含义</w:t>
            </w:r>
          </w:p>
        </w:tc>
      </w:tr>
      <w:tr w14:paraId="5FDE62D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172" w:type="dxa"/>
            <w:tcBorders>
              <w:top w:val="nil"/>
              <w:left w:val="nil"/>
              <w:bottom w:val="nil"/>
              <w:right w:val="nil"/>
            </w:tcBorders>
            <w:shd w:val="clear" w:color="auto" w:fill="auto"/>
            <w:tcMar>
              <w:top w:w="100" w:type="dxa"/>
              <w:bottom w:w="100" w:type="dxa"/>
              <w:right w:w="240" w:type="dxa"/>
            </w:tcMar>
            <w:vAlign w:val="center"/>
          </w:tcPr>
          <w:p w14:paraId="3EE24F48">
            <w:pPr>
              <w:snapToGrid w:val="0"/>
              <w:spacing w:line="240" w:lineRule="auto"/>
              <w:ind w:left="0" w:leftChars="0" w:right="0" w:rightChars="0" w:firstLine="0" w:firstLineChars="0"/>
              <w:jc w:val="center"/>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实时性</w:t>
            </w:r>
          </w:p>
        </w:tc>
        <w:tc>
          <w:tcPr>
            <w:tcW w:w="6878" w:type="dxa"/>
            <w:tcBorders>
              <w:top w:val="nil"/>
              <w:left w:val="nil"/>
              <w:bottom w:val="nil"/>
              <w:right w:val="nil"/>
            </w:tcBorders>
            <w:shd w:val="clear" w:color="auto" w:fill="auto"/>
            <w:tcMar>
              <w:top w:w="100" w:type="dxa"/>
              <w:bottom w:w="100" w:type="dxa"/>
            </w:tcMar>
            <w:vAlign w:val="center"/>
          </w:tcPr>
          <w:p w14:paraId="4E879BE4">
            <w:pPr>
              <w:snapToGrid w:val="0"/>
              <w:spacing w:line="240" w:lineRule="auto"/>
              <w:ind w:left="0" w:leftChars="0" w:right="0" w:rightChars="0" w:firstLine="0" w:firstLineChars="0"/>
              <w:jc w:val="center"/>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真实手部动作需要快速反馈到 Unity 虚拟场景中，避免明显延迟</w:t>
            </w:r>
          </w:p>
        </w:tc>
      </w:tr>
      <w:tr w14:paraId="2636B00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172" w:type="dxa"/>
            <w:tcBorders>
              <w:top w:val="nil"/>
              <w:left w:val="nil"/>
              <w:bottom w:val="nil"/>
              <w:right w:val="nil"/>
            </w:tcBorders>
            <w:shd w:val="clear" w:color="auto" w:fill="auto"/>
            <w:tcMar>
              <w:top w:w="100" w:type="dxa"/>
              <w:bottom w:w="100" w:type="dxa"/>
              <w:right w:w="240" w:type="dxa"/>
            </w:tcMar>
            <w:vAlign w:val="center"/>
          </w:tcPr>
          <w:p w14:paraId="7FC70568">
            <w:pPr>
              <w:snapToGrid w:val="0"/>
              <w:spacing w:line="240" w:lineRule="auto"/>
              <w:ind w:left="0" w:leftChars="0" w:right="0" w:rightChars="0" w:firstLine="0" w:firstLineChars="0"/>
              <w:jc w:val="center"/>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易部署</w:t>
            </w:r>
          </w:p>
        </w:tc>
        <w:tc>
          <w:tcPr>
            <w:tcW w:w="6878" w:type="dxa"/>
            <w:tcBorders>
              <w:top w:val="nil"/>
              <w:left w:val="nil"/>
              <w:bottom w:val="nil"/>
              <w:right w:val="nil"/>
            </w:tcBorders>
            <w:shd w:val="clear" w:color="auto" w:fill="auto"/>
            <w:tcMar>
              <w:top w:w="100" w:type="dxa"/>
              <w:bottom w:w="100" w:type="dxa"/>
            </w:tcMar>
            <w:vAlign w:val="center"/>
          </w:tcPr>
          <w:p w14:paraId="7BDC1688">
            <w:pPr>
              <w:snapToGrid w:val="0"/>
              <w:spacing w:line="240" w:lineRule="auto"/>
              <w:ind w:left="0" w:leftChars="0" w:right="0" w:rightChars="0" w:firstLine="0" w:firstLineChars="0"/>
              <w:jc w:val="center"/>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系统应能在普通 Windows 笔记本上本地运行，无需云服务器</w:t>
            </w:r>
          </w:p>
        </w:tc>
      </w:tr>
      <w:tr w14:paraId="3BE86EB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172" w:type="dxa"/>
            <w:tcBorders>
              <w:top w:val="nil"/>
              <w:left w:val="nil"/>
              <w:bottom w:val="nil"/>
              <w:right w:val="nil"/>
            </w:tcBorders>
            <w:shd w:val="clear" w:color="auto" w:fill="auto"/>
            <w:tcMar>
              <w:top w:w="100" w:type="dxa"/>
              <w:bottom w:w="100" w:type="dxa"/>
              <w:right w:w="240" w:type="dxa"/>
            </w:tcMar>
            <w:vAlign w:val="center"/>
          </w:tcPr>
          <w:p w14:paraId="0EDEAE15">
            <w:pPr>
              <w:snapToGrid w:val="0"/>
              <w:spacing w:line="240" w:lineRule="auto"/>
              <w:ind w:left="0" w:leftChars="0" w:right="0" w:rightChars="0" w:firstLine="0" w:firstLineChars="0"/>
              <w:jc w:val="center"/>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可交互</w:t>
            </w:r>
          </w:p>
        </w:tc>
        <w:tc>
          <w:tcPr>
            <w:tcW w:w="6878" w:type="dxa"/>
            <w:tcBorders>
              <w:top w:val="nil"/>
              <w:left w:val="nil"/>
              <w:bottom w:val="nil"/>
              <w:right w:val="nil"/>
            </w:tcBorders>
            <w:shd w:val="clear" w:color="auto" w:fill="auto"/>
            <w:tcMar>
              <w:top w:w="100" w:type="dxa"/>
              <w:bottom w:w="100" w:type="dxa"/>
            </w:tcMar>
            <w:vAlign w:val="center"/>
          </w:tcPr>
          <w:p w14:paraId="1673EC5D">
            <w:pPr>
              <w:snapToGrid w:val="0"/>
              <w:spacing w:line="240" w:lineRule="auto"/>
              <w:ind w:left="0" w:leftChars="0" w:right="0" w:rightChars="0" w:firstLine="0" w:firstLineChars="0"/>
              <w:jc w:val="center"/>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不仅要识别手势，还要能驱动物体抓取、移动、释放、掉落等行为</w:t>
            </w:r>
          </w:p>
        </w:tc>
      </w:tr>
      <w:tr w14:paraId="2C815D6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172" w:type="dxa"/>
            <w:tcBorders>
              <w:top w:val="nil"/>
              <w:left w:val="nil"/>
              <w:bottom w:val="nil"/>
              <w:right w:val="nil"/>
            </w:tcBorders>
            <w:shd w:val="clear" w:color="auto" w:fill="auto"/>
            <w:tcMar>
              <w:top w:w="100" w:type="dxa"/>
              <w:bottom w:w="100" w:type="dxa"/>
              <w:right w:w="240" w:type="dxa"/>
            </w:tcMar>
            <w:vAlign w:val="center"/>
          </w:tcPr>
          <w:p w14:paraId="68D0FF14">
            <w:pPr>
              <w:snapToGrid w:val="0"/>
              <w:spacing w:line="240" w:lineRule="auto"/>
              <w:ind w:left="0" w:leftChars="0" w:right="0" w:rightChars="0" w:firstLine="0" w:firstLineChars="0"/>
              <w:jc w:val="center"/>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可扩展</w:t>
            </w:r>
          </w:p>
        </w:tc>
        <w:tc>
          <w:tcPr>
            <w:tcW w:w="6878" w:type="dxa"/>
            <w:tcBorders>
              <w:top w:val="nil"/>
              <w:left w:val="nil"/>
              <w:bottom w:val="nil"/>
              <w:right w:val="nil"/>
            </w:tcBorders>
            <w:shd w:val="clear" w:color="auto" w:fill="auto"/>
            <w:tcMar>
              <w:top w:w="100" w:type="dxa"/>
              <w:bottom w:w="100" w:type="dxa"/>
            </w:tcMar>
            <w:vAlign w:val="center"/>
          </w:tcPr>
          <w:p w14:paraId="72E343F1">
            <w:pPr>
              <w:snapToGrid w:val="0"/>
              <w:spacing w:line="240" w:lineRule="auto"/>
              <w:ind w:left="0" w:leftChars="0" w:right="0" w:rightChars="0" w:firstLine="0" w:firstLineChars="0"/>
              <w:jc w:val="center"/>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后续能够扩展训练任务、评分系统、训练记录、工厂场景等功能</w:t>
            </w:r>
          </w:p>
        </w:tc>
      </w:tr>
      <w:tr w14:paraId="6CD1B4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0" w:hRule="atLeast"/>
          <w:jc w:val="center"/>
        </w:trPr>
        <w:tc>
          <w:tcPr>
            <w:tcW w:w="1172" w:type="dxa"/>
            <w:tcBorders>
              <w:top w:val="nil"/>
              <w:left w:val="nil"/>
              <w:bottom w:val="single" w:color="auto" w:sz="12" w:space="0"/>
              <w:right w:val="nil"/>
            </w:tcBorders>
            <w:shd w:val="clear" w:color="auto" w:fill="auto"/>
            <w:tcMar>
              <w:top w:w="100" w:type="dxa"/>
              <w:bottom w:w="240" w:type="dxa"/>
              <w:right w:w="240" w:type="dxa"/>
            </w:tcMar>
            <w:vAlign w:val="center"/>
          </w:tcPr>
          <w:p w14:paraId="048D1E3B">
            <w:pPr>
              <w:snapToGrid w:val="0"/>
              <w:spacing w:line="240" w:lineRule="auto"/>
              <w:ind w:left="0" w:leftChars="0" w:right="0" w:rightChars="0" w:firstLine="0" w:firstLineChars="0"/>
              <w:jc w:val="center"/>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易维护</w:t>
            </w:r>
          </w:p>
        </w:tc>
        <w:tc>
          <w:tcPr>
            <w:tcW w:w="6878" w:type="dxa"/>
            <w:tcBorders>
              <w:top w:val="nil"/>
              <w:left w:val="nil"/>
              <w:bottom w:val="single" w:color="auto" w:sz="12" w:space="0"/>
              <w:right w:val="nil"/>
            </w:tcBorders>
            <w:shd w:val="clear" w:color="auto" w:fill="auto"/>
            <w:tcMar>
              <w:top w:w="100" w:type="dxa"/>
              <w:bottom w:w="240" w:type="dxa"/>
            </w:tcMar>
            <w:vAlign w:val="center"/>
          </w:tcPr>
          <w:p w14:paraId="17E370A0">
            <w:pPr>
              <w:snapToGrid w:val="0"/>
              <w:spacing w:line="240" w:lineRule="auto"/>
              <w:ind w:left="0" w:leftChars="0" w:right="0" w:rightChars="0" w:firstLine="0" w:firstLineChars="0"/>
              <w:jc w:val="center"/>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lang w:val="en-US" w:eastAsia="zh-CN"/>
              </w:rPr>
              <w:t>Python 感知层与 Unity 交互层职责清晰，便于调试和迭代</w:t>
            </w:r>
          </w:p>
        </w:tc>
      </w:tr>
    </w:tbl>
    <w:p w14:paraId="48778038">
      <w:pPr>
        <w:ind w:firstLine="480" w:firstLineChars="20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本文档通过对 Unity、Python、MediaPipe、OpenCV、WebSocket 等技术的分析，说明各技术在项目中的作用、采用原因、替代方案比较以及潜在风险，为团队后续开发、测试、答辩和项目验收提供统一依据。</w:t>
      </w:r>
    </w:p>
    <w:p w14:paraId="66E7F1A3">
      <w:pPr>
        <w:pStyle w:val="3"/>
        <w:bidi w:val="0"/>
        <w:rPr>
          <w:rFonts w:hint="eastAsia"/>
        </w:rPr>
      </w:pPr>
      <w:r>
        <w:rPr>
          <w:rFonts w:hint="eastAsia"/>
        </w:rPr>
        <w:t>1.2 项目背景</w:t>
      </w:r>
    </w:p>
    <w:p w14:paraId="66290578">
      <w:pPr>
        <w:ind w:firstLine="480" w:firstLineChars="20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在传统工厂员工培训中，手部操作训练通常依赖真实设备、人工指导和现场演示。这种方式虽然直观，但也存在一定问题：一方面，真实设备成本较高，部分危险操作不适合反复练习；另一方面，培训效果难以量化，员工是否真正掌握关键动作往往依赖主观判断。</w:t>
      </w:r>
    </w:p>
    <w:p w14:paraId="7EFBA2B0">
      <w:pPr>
        <w:ind w:firstLine="480" w:firstLineChars="200"/>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“慧动手”项目希望通过摄像头识别真实手势，并在 Unity 虚拟场景中生成对应的虚拟手部交互，使员工能够在低成本、低风险的环境下进行手部作业训练。系统当前阶段已经实现基础原型：用户通过普通摄像头进行手部识别，Unity 端显示虚拟手，并支持对方块进行捏合抓取、移动和松手自由落体。</w:t>
      </w:r>
    </w:p>
    <w:p w14:paraId="17069CE3">
      <w:pPr>
        <w:spacing w:before="240" w:after="240"/>
        <w:jc w:val="both"/>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br w:type="page"/>
      </w:r>
    </w:p>
    <w:p w14:paraId="49D8FD6E">
      <w:pPr>
        <w:rPr>
          <w:rFonts w:hint="eastAsia" w:asciiTheme="minorEastAsia" w:hAnsiTheme="minorEastAsia" w:eastAsiaTheme="minorEastAsia" w:cstheme="minorEastAsia"/>
          <w:color w:val="auto"/>
        </w:rPr>
      </w:pPr>
      <w:r>
        <w:rPr>
          <w:rFonts w:hint="eastAsia" w:asciiTheme="minorEastAsia" w:hAnsiTheme="minorEastAsia" w:eastAsiaTheme="minorEastAsia" w:cstheme="minorEastAsia"/>
          <w:color w:val="auto"/>
        </w:rPr>
        <w:t>当前系统技术链路如下：</w:t>
      </w:r>
    </w:p>
    <w:p w14:paraId="55D16080">
      <w:pPr>
        <w:pStyle w:val="48"/>
        <w:bidi w:val="0"/>
        <w:rPr>
          <w:rFonts w:hint="eastAsia"/>
        </w:rPr>
      </w:pPr>
      <w:r>
        <w:rPr>
          <w:rFonts w:hint="eastAsia"/>
        </w:rPr>
        <w:t>真实手部动作</w:t>
      </w:r>
    </w:p>
    <w:p w14:paraId="3B8EAAEF">
      <w:pPr>
        <w:pStyle w:val="48"/>
        <w:bidi w:val="0"/>
        <w:rPr>
          <w:rFonts w:hint="eastAsia"/>
        </w:rPr>
      </w:pPr>
      <w:r>
        <w:rPr>
          <w:rFonts w:hint="eastAsia"/>
        </w:rPr>
        <w:t xml:space="preserve">    ↓</w:t>
      </w:r>
    </w:p>
    <w:p w14:paraId="5D042EA7">
      <w:pPr>
        <w:pStyle w:val="48"/>
        <w:bidi w:val="0"/>
        <w:rPr>
          <w:rFonts w:hint="eastAsia"/>
        </w:rPr>
      </w:pPr>
      <w:r>
        <w:rPr>
          <w:rFonts w:hint="eastAsia"/>
        </w:rPr>
        <w:t>摄像头采集</w:t>
      </w:r>
    </w:p>
    <w:p w14:paraId="56F442A4">
      <w:pPr>
        <w:pStyle w:val="48"/>
        <w:bidi w:val="0"/>
        <w:rPr>
          <w:rFonts w:hint="eastAsia"/>
        </w:rPr>
      </w:pPr>
      <w:r>
        <w:rPr>
          <w:rFonts w:hint="eastAsia"/>
        </w:rPr>
        <w:t xml:space="preserve">    ↓</w:t>
      </w:r>
    </w:p>
    <w:p w14:paraId="45043D06">
      <w:pPr>
        <w:pStyle w:val="48"/>
        <w:bidi w:val="0"/>
        <w:rPr>
          <w:rFonts w:hint="eastAsia"/>
        </w:rPr>
      </w:pPr>
      <w:r>
        <w:rPr>
          <w:rFonts w:hint="eastAsia"/>
        </w:rPr>
        <w:t>Python + MediaPipe 识别 21 个手部关键点</w:t>
      </w:r>
    </w:p>
    <w:p w14:paraId="29796B0A">
      <w:pPr>
        <w:pStyle w:val="48"/>
        <w:bidi w:val="0"/>
        <w:rPr>
          <w:rFonts w:hint="eastAsia"/>
        </w:rPr>
      </w:pPr>
      <w:r>
        <w:rPr>
          <w:rFonts w:hint="eastAsia"/>
        </w:rPr>
        <w:t xml:space="preserve">    ↓</w:t>
      </w:r>
    </w:p>
    <w:p w14:paraId="656209F9">
      <w:pPr>
        <w:pStyle w:val="48"/>
        <w:bidi w:val="0"/>
        <w:rPr>
          <w:rFonts w:hint="eastAsia"/>
        </w:rPr>
      </w:pPr>
      <w:r>
        <w:rPr>
          <w:rFonts w:hint="eastAsia"/>
        </w:rPr>
        <w:t>WebSocket 实时发送关键点数据</w:t>
      </w:r>
    </w:p>
    <w:p w14:paraId="69126CB3">
      <w:pPr>
        <w:pStyle w:val="48"/>
        <w:bidi w:val="0"/>
        <w:rPr>
          <w:rFonts w:hint="eastAsia"/>
        </w:rPr>
      </w:pPr>
      <w:r>
        <w:rPr>
          <w:rFonts w:hint="eastAsia"/>
        </w:rPr>
        <w:t xml:space="preserve">    ↓</w:t>
      </w:r>
    </w:p>
    <w:p w14:paraId="7581257E">
      <w:pPr>
        <w:pStyle w:val="48"/>
        <w:bidi w:val="0"/>
        <w:rPr>
          <w:rFonts w:hint="eastAsia"/>
        </w:rPr>
      </w:pPr>
      <w:r>
        <w:rPr>
          <w:rFonts w:hint="eastAsia"/>
        </w:rPr>
        <w:t>Unity 接收并映射为虚拟手</w:t>
      </w:r>
    </w:p>
    <w:p w14:paraId="5EA7470B">
      <w:pPr>
        <w:pStyle w:val="48"/>
        <w:bidi w:val="0"/>
        <w:rPr>
          <w:rFonts w:hint="eastAsia"/>
        </w:rPr>
      </w:pPr>
      <w:r>
        <w:rPr>
          <w:rFonts w:hint="eastAsia"/>
        </w:rPr>
        <w:t xml:space="preserve">    ↓</w:t>
      </w:r>
    </w:p>
    <w:p w14:paraId="73DEEE62">
      <w:pPr>
        <w:pStyle w:val="48"/>
        <w:bidi w:val="0"/>
        <w:rPr>
          <w:rFonts w:hint="eastAsia"/>
        </w:rPr>
      </w:pPr>
      <w:r>
        <w:rPr>
          <w:rFonts w:hint="eastAsia"/>
        </w:rPr>
        <w:t>Unity 判断捏合、靠近、抓取、释放</w:t>
      </w:r>
    </w:p>
    <w:p w14:paraId="00375A06">
      <w:pPr>
        <w:pStyle w:val="48"/>
        <w:bidi w:val="0"/>
        <w:rPr>
          <w:rFonts w:hint="eastAsia"/>
        </w:rPr>
      </w:pPr>
      <w:r>
        <w:rPr>
          <w:rFonts w:hint="eastAsia"/>
        </w:rPr>
        <w:t xml:space="preserve">    ↓</w:t>
      </w:r>
    </w:p>
    <w:p w14:paraId="6FBFF768">
      <w:pPr>
        <w:pStyle w:val="48"/>
        <w:bidi w:val="0"/>
        <w:rPr>
          <w:rFonts w:hint="eastAsia"/>
        </w:rPr>
      </w:pPr>
      <w:r>
        <w:rPr>
          <w:rFonts w:hint="eastAsia"/>
        </w:rPr>
        <w:t>虚拟物体移动、碰撞、自由落体</w:t>
      </w:r>
    </w:p>
    <w:p w14:paraId="1953E398">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该链路体现了本项目的基本技术分工：Python 端负责“看懂真实手”，Unity 端负责“让虚拟训练场景动起来”。</w:t>
      </w:r>
    </w:p>
    <w:p w14:paraId="22ABE982">
      <w:pPr>
        <w:pStyle w:val="3"/>
        <w:bidi w:val="0"/>
        <w:rPr>
          <w:rFonts w:hint="eastAsia"/>
        </w:rPr>
      </w:pPr>
      <w:r>
        <w:rPr>
          <w:rFonts w:hint="eastAsia"/>
        </w:rPr>
        <w:t>1.3 文档适用范围</w:t>
      </w:r>
    </w:p>
    <w:p w14:paraId="18942516">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本文档适用于“慧动手”项目当前 MVP 阶段及后续迭代阶段的技术设计、开发实现和团队协作。文档覆盖以下内容：</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16"/>
        <w:gridCol w:w="6624"/>
      </w:tblGrid>
      <w:tr w14:paraId="67F2E9A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1499" w:type="dxa"/>
            <w:tcBorders>
              <w:top w:val="single" w:color="auto" w:sz="12" w:space="0"/>
              <w:left w:val="nil"/>
              <w:bottom w:val="single" w:color="auto" w:sz="4" w:space="0"/>
              <w:right w:val="nil"/>
            </w:tcBorders>
            <w:shd w:val="clear"/>
            <w:tcMar>
              <w:top w:w="80" w:type="dxa"/>
              <w:bottom w:w="80" w:type="dxa"/>
              <w:right w:w="240" w:type="dxa"/>
            </w:tcMar>
            <w:vAlign w:val="center"/>
          </w:tcPr>
          <w:p w14:paraId="26E640C4">
            <w:pPr>
              <w:bidi w:val="0"/>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范围</w:t>
            </w:r>
          </w:p>
        </w:tc>
        <w:tc>
          <w:tcPr>
            <w:tcW w:w="6551" w:type="dxa"/>
            <w:tcBorders>
              <w:top w:val="single" w:color="auto" w:sz="12" w:space="0"/>
              <w:left w:val="nil"/>
              <w:bottom w:val="single" w:color="auto" w:sz="4" w:space="0"/>
              <w:right w:val="nil"/>
            </w:tcBorders>
            <w:shd w:val="clear"/>
            <w:tcMar>
              <w:top w:w="80" w:type="dxa"/>
              <w:bottom w:w="80" w:type="dxa"/>
            </w:tcMar>
            <w:vAlign w:val="center"/>
          </w:tcPr>
          <w:p w14:paraId="0FB766C0">
            <w:pPr>
              <w:bidi w:val="0"/>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说明</w:t>
            </w:r>
          </w:p>
        </w:tc>
      </w:tr>
      <w:tr w14:paraId="5E1D432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99" w:type="dxa"/>
            <w:tcBorders>
              <w:top w:val="nil"/>
              <w:left w:val="nil"/>
              <w:bottom w:val="nil"/>
              <w:right w:val="nil"/>
            </w:tcBorders>
            <w:shd w:val="clear"/>
            <w:tcMar>
              <w:top w:w="100" w:type="dxa"/>
              <w:bottom w:w="100" w:type="dxa"/>
              <w:right w:w="240" w:type="dxa"/>
            </w:tcMar>
            <w:vAlign w:val="center"/>
          </w:tcPr>
          <w:p w14:paraId="2B5C3CC4">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手势感知层</w:t>
            </w:r>
          </w:p>
        </w:tc>
        <w:tc>
          <w:tcPr>
            <w:tcW w:w="6551" w:type="dxa"/>
            <w:tcBorders>
              <w:top w:val="nil"/>
              <w:left w:val="nil"/>
              <w:bottom w:val="nil"/>
              <w:right w:val="nil"/>
            </w:tcBorders>
            <w:shd w:val="clear"/>
            <w:tcMar>
              <w:top w:w="100" w:type="dxa"/>
              <w:bottom w:w="100" w:type="dxa"/>
            </w:tcMar>
            <w:vAlign w:val="center"/>
          </w:tcPr>
          <w:p w14:paraId="21D1FC9D">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摄像头采集、MediaPipe 手部关键点识别、OpenCV 图像处理</w:t>
            </w:r>
          </w:p>
        </w:tc>
      </w:tr>
      <w:tr w14:paraId="1ACBCC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99" w:type="dxa"/>
            <w:tcBorders>
              <w:top w:val="nil"/>
              <w:left w:val="nil"/>
              <w:bottom w:val="nil"/>
              <w:right w:val="nil"/>
            </w:tcBorders>
            <w:shd w:val="clear"/>
            <w:tcMar>
              <w:top w:w="100" w:type="dxa"/>
              <w:bottom w:w="100" w:type="dxa"/>
              <w:right w:w="240" w:type="dxa"/>
            </w:tcMar>
            <w:vAlign w:val="center"/>
          </w:tcPr>
          <w:p w14:paraId="01ED07C9">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通信层</w:t>
            </w:r>
          </w:p>
        </w:tc>
        <w:tc>
          <w:tcPr>
            <w:tcW w:w="6551" w:type="dxa"/>
            <w:tcBorders>
              <w:top w:val="nil"/>
              <w:left w:val="nil"/>
              <w:bottom w:val="nil"/>
              <w:right w:val="nil"/>
            </w:tcBorders>
            <w:shd w:val="clear"/>
            <w:tcMar>
              <w:top w:w="100" w:type="dxa"/>
              <w:bottom w:w="100" w:type="dxa"/>
            </w:tcMar>
            <w:vAlign w:val="center"/>
          </w:tcPr>
          <w:p w14:paraId="6D71D4E0">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与 Unity 之间的 WebSocket 实时通信</w:t>
            </w:r>
          </w:p>
        </w:tc>
      </w:tr>
      <w:tr w14:paraId="4D2EC1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99" w:type="dxa"/>
            <w:tcBorders>
              <w:top w:val="nil"/>
              <w:left w:val="nil"/>
              <w:bottom w:val="nil"/>
              <w:right w:val="nil"/>
            </w:tcBorders>
            <w:shd w:val="clear"/>
            <w:tcMar>
              <w:top w:w="100" w:type="dxa"/>
              <w:bottom w:w="100" w:type="dxa"/>
              <w:right w:w="240" w:type="dxa"/>
            </w:tcMar>
            <w:vAlign w:val="center"/>
          </w:tcPr>
          <w:p w14:paraId="3D1B5EAF">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客户端</w:t>
            </w:r>
          </w:p>
        </w:tc>
        <w:tc>
          <w:tcPr>
            <w:tcW w:w="6551" w:type="dxa"/>
            <w:tcBorders>
              <w:top w:val="nil"/>
              <w:left w:val="nil"/>
              <w:bottom w:val="nil"/>
              <w:right w:val="nil"/>
            </w:tcBorders>
            <w:shd w:val="clear"/>
            <w:tcMar>
              <w:top w:w="100" w:type="dxa"/>
              <w:bottom w:w="100" w:type="dxa"/>
            </w:tcMar>
            <w:vAlign w:val="center"/>
          </w:tcPr>
          <w:p w14:paraId="3107412B">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虚拟手显示、物体抓取、物理仿真、任务场景构建</w:t>
            </w:r>
          </w:p>
        </w:tc>
      </w:tr>
      <w:tr w14:paraId="7C2C78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99" w:type="dxa"/>
            <w:tcBorders>
              <w:top w:val="nil"/>
              <w:left w:val="nil"/>
              <w:bottom w:val="nil"/>
              <w:right w:val="nil"/>
            </w:tcBorders>
            <w:shd w:val="clear"/>
            <w:tcMar>
              <w:top w:w="100" w:type="dxa"/>
              <w:bottom w:w="100" w:type="dxa"/>
              <w:right w:w="240" w:type="dxa"/>
            </w:tcMar>
            <w:vAlign w:val="center"/>
          </w:tcPr>
          <w:p w14:paraId="6B9C7921">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交互逻辑</w:t>
            </w:r>
          </w:p>
        </w:tc>
        <w:tc>
          <w:tcPr>
            <w:tcW w:w="6551" w:type="dxa"/>
            <w:tcBorders>
              <w:top w:val="nil"/>
              <w:left w:val="nil"/>
              <w:bottom w:val="nil"/>
              <w:right w:val="nil"/>
            </w:tcBorders>
            <w:shd w:val="clear"/>
            <w:tcMar>
              <w:top w:w="100" w:type="dxa"/>
              <w:bottom w:w="100" w:type="dxa"/>
            </w:tcMar>
            <w:vAlign w:val="center"/>
          </w:tcPr>
          <w:p w14:paraId="0DDB78B0">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捏合强度计算、靠近检测、抓取状态机、释放与自由落体</w:t>
            </w:r>
          </w:p>
        </w:tc>
      </w:tr>
      <w:tr w14:paraId="0251007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99" w:type="dxa"/>
            <w:tcBorders>
              <w:top w:val="nil"/>
              <w:left w:val="nil"/>
              <w:bottom w:val="nil"/>
              <w:right w:val="nil"/>
            </w:tcBorders>
            <w:shd w:val="clear"/>
            <w:tcMar>
              <w:top w:w="100" w:type="dxa"/>
              <w:bottom w:w="100" w:type="dxa"/>
              <w:right w:w="240" w:type="dxa"/>
            </w:tcMar>
            <w:vAlign w:val="center"/>
          </w:tcPr>
          <w:p w14:paraId="7E275A34">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工具链</w:t>
            </w:r>
          </w:p>
        </w:tc>
        <w:tc>
          <w:tcPr>
            <w:tcW w:w="6551" w:type="dxa"/>
            <w:tcBorders>
              <w:top w:val="nil"/>
              <w:left w:val="nil"/>
              <w:bottom w:val="nil"/>
              <w:right w:val="nil"/>
            </w:tcBorders>
            <w:shd w:val="clear"/>
            <w:tcMar>
              <w:top w:w="100" w:type="dxa"/>
              <w:bottom w:w="100" w:type="dxa"/>
            </w:tcMar>
            <w:vAlign w:val="center"/>
          </w:tcPr>
          <w:p w14:paraId="408BEBA6">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虚拟环境、Unity Hub、PowerShell 脚本、Git、AI 辅助工具</w:t>
            </w:r>
          </w:p>
        </w:tc>
      </w:tr>
      <w:tr w14:paraId="359062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99" w:type="dxa"/>
            <w:tcBorders>
              <w:top w:val="nil"/>
              <w:left w:val="nil"/>
              <w:bottom w:val="single" w:color="auto" w:sz="12" w:space="0"/>
              <w:right w:val="nil"/>
            </w:tcBorders>
            <w:shd w:val="clear"/>
            <w:tcMar>
              <w:top w:w="100" w:type="dxa"/>
              <w:bottom w:w="240" w:type="dxa"/>
              <w:right w:w="240" w:type="dxa"/>
            </w:tcMar>
            <w:vAlign w:val="center"/>
          </w:tcPr>
          <w:p w14:paraId="1F957F75">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后续扩展</w:t>
            </w:r>
          </w:p>
        </w:tc>
        <w:tc>
          <w:tcPr>
            <w:tcW w:w="6551" w:type="dxa"/>
            <w:tcBorders>
              <w:top w:val="nil"/>
              <w:left w:val="nil"/>
              <w:bottom w:val="single" w:color="auto" w:sz="12" w:space="0"/>
              <w:right w:val="nil"/>
            </w:tcBorders>
            <w:shd w:val="clear"/>
            <w:tcMar>
              <w:top w:w="100" w:type="dxa"/>
              <w:bottom w:w="240" w:type="dxa"/>
            </w:tcMar>
            <w:vAlign w:val="center"/>
          </w:tcPr>
          <w:p w14:paraId="062E183F">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训练任务、评分系统、训练记录、工厂工位场景优化</w:t>
            </w:r>
          </w:p>
        </w:tc>
      </w:tr>
    </w:tbl>
    <w:p w14:paraId="580E8A36">
      <w:pPr>
        <w:pStyle w:val="3"/>
        <w:bidi w:val="0"/>
        <w:rPr>
          <w:rFonts w:hint="eastAsia"/>
        </w:rPr>
      </w:pPr>
      <w:r>
        <w:rPr>
          <w:rFonts w:hint="eastAsia"/>
        </w:rPr>
        <w:t>1.</w:t>
      </w:r>
      <w:r>
        <w:rPr>
          <w:rFonts w:hint="eastAsia"/>
          <w:lang w:val="en-US" w:eastAsia="zh-CN"/>
        </w:rPr>
        <w:t>4</w:t>
      </w:r>
      <w:r>
        <w:rPr>
          <w:rFonts w:hint="eastAsia"/>
        </w:rPr>
        <w:t xml:space="preserve"> 文档读者</w:t>
      </w:r>
    </w:p>
    <w:p w14:paraId="0EBAA9B8">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本文档主要面向以下对象：</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253"/>
        <w:gridCol w:w="5887"/>
      </w:tblGrid>
      <w:tr w14:paraId="2A562D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2228" w:type="dxa"/>
            <w:tcBorders>
              <w:top w:val="single" w:color="auto" w:sz="12" w:space="0"/>
              <w:left w:val="nil"/>
              <w:bottom w:val="single" w:color="auto" w:sz="4" w:space="0"/>
              <w:right w:val="nil"/>
            </w:tcBorders>
            <w:shd w:val="clear"/>
            <w:tcMar>
              <w:top w:w="80" w:type="dxa"/>
              <w:bottom w:w="80" w:type="dxa"/>
              <w:right w:w="240" w:type="dxa"/>
            </w:tcMar>
            <w:vAlign w:val="center"/>
          </w:tcPr>
          <w:p w14:paraId="42D9BC8D">
            <w:pPr>
              <w:bidi w:val="0"/>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读者类型</w:t>
            </w:r>
          </w:p>
        </w:tc>
        <w:tc>
          <w:tcPr>
            <w:tcW w:w="5822" w:type="dxa"/>
            <w:tcBorders>
              <w:top w:val="single" w:color="auto" w:sz="12" w:space="0"/>
              <w:left w:val="nil"/>
              <w:bottom w:val="single" w:color="auto" w:sz="4" w:space="0"/>
              <w:right w:val="nil"/>
            </w:tcBorders>
            <w:shd w:val="clear"/>
            <w:tcMar>
              <w:top w:w="80" w:type="dxa"/>
              <w:bottom w:w="80" w:type="dxa"/>
            </w:tcMar>
            <w:vAlign w:val="center"/>
          </w:tcPr>
          <w:p w14:paraId="49867303">
            <w:pPr>
              <w:bidi w:val="0"/>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关注重点</w:t>
            </w:r>
          </w:p>
        </w:tc>
      </w:tr>
      <w:tr w14:paraId="6D6E0F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228" w:type="dxa"/>
            <w:tcBorders>
              <w:top w:val="nil"/>
              <w:left w:val="nil"/>
              <w:bottom w:val="nil"/>
              <w:right w:val="nil"/>
            </w:tcBorders>
            <w:shd w:val="clear"/>
            <w:tcMar>
              <w:top w:w="100" w:type="dxa"/>
              <w:bottom w:w="100" w:type="dxa"/>
              <w:right w:w="240" w:type="dxa"/>
            </w:tcMar>
            <w:vAlign w:val="center"/>
          </w:tcPr>
          <w:p w14:paraId="5BC05003">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项目组开发成员</w:t>
            </w:r>
          </w:p>
        </w:tc>
        <w:tc>
          <w:tcPr>
            <w:tcW w:w="5822" w:type="dxa"/>
            <w:tcBorders>
              <w:top w:val="nil"/>
              <w:left w:val="nil"/>
              <w:bottom w:val="nil"/>
              <w:right w:val="nil"/>
            </w:tcBorders>
            <w:shd w:val="clear"/>
            <w:tcMar>
              <w:top w:w="100" w:type="dxa"/>
              <w:bottom w:w="100" w:type="dxa"/>
            </w:tcMar>
            <w:vAlign w:val="center"/>
          </w:tcPr>
          <w:p w14:paraId="131768A0">
            <w:pPr>
              <w:bidi w:val="0"/>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理解系统技术架构、代码分工和后续开发方向</w:t>
            </w:r>
          </w:p>
        </w:tc>
      </w:tr>
      <w:tr w14:paraId="36AAC8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228" w:type="dxa"/>
            <w:tcBorders>
              <w:top w:val="nil"/>
              <w:left w:val="nil"/>
              <w:bottom w:val="nil"/>
              <w:right w:val="nil"/>
            </w:tcBorders>
            <w:shd w:val="clear"/>
            <w:tcMar>
              <w:top w:w="100" w:type="dxa"/>
              <w:bottom w:w="100" w:type="dxa"/>
              <w:right w:w="240" w:type="dxa"/>
            </w:tcMar>
            <w:vAlign w:val="center"/>
          </w:tcPr>
          <w:p w14:paraId="71CB4425">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测试人员</w:t>
            </w:r>
          </w:p>
        </w:tc>
        <w:tc>
          <w:tcPr>
            <w:tcW w:w="5822" w:type="dxa"/>
            <w:tcBorders>
              <w:top w:val="nil"/>
              <w:left w:val="nil"/>
              <w:bottom w:val="nil"/>
              <w:right w:val="nil"/>
            </w:tcBorders>
            <w:shd w:val="clear"/>
            <w:tcMar>
              <w:top w:w="100" w:type="dxa"/>
              <w:bottom w:w="100" w:type="dxa"/>
            </w:tcMar>
            <w:vAlign w:val="center"/>
          </w:tcPr>
          <w:p w14:paraId="2880AA11">
            <w:pPr>
              <w:bidi w:val="0"/>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理解各模块边界，便于定位问题来源</w:t>
            </w:r>
          </w:p>
        </w:tc>
      </w:tr>
      <w:tr w14:paraId="50C8B7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228" w:type="dxa"/>
            <w:tcBorders>
              <w:top w:val="nil"/>
              <w:left w:val="nil"/>
              <w:bottom w:val="nil"/>
              <w:right w:val="nil"/>
            </w:tcBorders>
            <w:shd w:val="clear"/>
            <w:tcMar>
              <w:top w:w="100" w:type="dxa"/>
              <w:bottom w:w="100" w:type="dxa"/>
              <w:right w:w="240" w:type="dxa"/>
            </w:tcMar>
            <w:vAlign w:val="center"/>
          </w:tcPr>
          <w:p w14:paraId="25ABC5EA">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指导教师</w:t>
            </w:r>
          </w:p>
        </w:tc>
        <w:tc>
          <w:tcPr>
            <w:tcW w:w="5822" w:type="dxa"/>
            <w:tcBorders>
              <w:top w:val="nil"/>
              <w:left w:val="nil"/>
              <w:bottom w:val="nil"/>
              <w:right w:val="nil"/>
            </w:tcBorders>
            <w:shd w:val="clear"/>
            <w:tcMar>
              <w:top w:w="100" w:type="dxa"/>
              <w:bottom w:w="100" w:type="dxa"/>
            </w:tcMar>
            <w:vAlign w:val="center"/>
          </w:tcPr>
          <w:p w14:paraId="03998B77">
            <w:pPr>
              <w:bidi w:val="0"/>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判断项目技术路线是否合理、是否贴合实训目标</w:t>
            </w:r>
          </w:p>
        </w:tc>
      </w:tr>
      <w:tr w14:paraId="15AE357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228" w:type="dxa"/>
            <w:tcBorders>
              <w:top w:val="nil"/>
              <w:left w:val="nil"/>
              <w:bottom w:val="nil"/>
              <w:right w:val="nil"/>
            </w:tcBorders>
            <w:shd w:val="clear"/>
            <w:tcMar>
              <w:top w:w="100" w:type="dxa"/>
              <w:bottom w:w="100" w:type="dxa"/>
              <w:right w:w="240" w:type="dxa"/>
            </w:tcMar>
            <w:vAlign w:val="center"/>
          </w:tcPr>
          <w:p w14:paraId="16D29706">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答辩评审人员</w:t>
            </w:r>
          </w:p>
        </w:tc>
        <w:tc>
          <w:tcPr>
            <w:tcW w:w="5822" w:type="dxa"/>
            <w:tcBorders>
              <w:top w:val="nil"/>
              <w:left w:val="nil"/>
              <w:bottom w:val="nil"/>
              <w:right w:val="nil"/>
            </w:tcBorders>
            <w:shd w:val="clear"/>
            <w:tcMar>
              <w:top w:w="100" w:type="dxa"/>
              <w:bottom w:w="100" w:type="dxa"/>
            </w:tcMar>
            <w:vAlign w:val="center"/>
          </w:tcPr>
          <w:p w14:paraId="6B755B47">
            <w:pPr>
              <w:bidi w:val="0"/>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快速了解项目采用的关键技术及其必要性</w:t>
            </w:r>
          </w:p>
        </w:tc>
      </w:tr>
      <w:tr w14:paraId="6B12D5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228" w:type="dxa"/>
            <w:tcBorders>
              <w:top w:val="nil"/>
              <w:left w:val="nil"/>
              <w:bottom w:val="single" w:color="auto" w:sz="12" w:space="0"/>
              <w:right w:val="nil"/>
            </w:tcBorders>
            <w:shd w:val="clear"/>
            <w:tcMar>
              <w:top w:w="100" w:type="dxa"/>
              <w:bottom w:w="240" w:type="dxa"/>
              <w:right w:w="240" w:type="dxa"/>
            </w:tcMar>
            <w:vAlign w:val="center"/>
          </w:tcPr>
          <w:p w14:paraId="75ECE313">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后续维护人员</w:t>
            </w:r>
          </w:p>
        </w:tc>
        <w:tc>
          <w:tcPr>
            <w:tcW w:w="5822" w:type="dxa"/>
            <w:tcBorders>
              <w:top w:val="nil"/>
              <w:left w:val="nil"/>
              <w:bottom w:val="single" w:color="auto" w:sz="12" w:space="0"/>
              <w:right w:val="nil"/>
            </w:tcBorders>
            <w:shd w:val="clear"/>
            <w:tcMar>
              <w:top w:w="100" w:type="dxa"/>
              <w:bottom w:w="240" w:type="dxa"/>
            </w:tcMar>
            <w:vAlign w:val="center"/>
          </w:tcPr>
          <w:p w14:paraId="102DFF04">
            <w:pPr>
              <w:bidi w:val="0"/>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根据文档继续扩展任务、评分和训练记录功能</w:t>
            </w:r>
          </w:p>
        </w:tc>
      </w:tr>
    </w:tbl>
    <w:p w14:paraId="1BA329B1">
      <w:pPr>
        <w:bidi w:val="0"/>
        <w:jc w:val="left"/>
        <w:rPr>
          <w:rFonts w:hint="eastAsia" w:asciiTheme="minorEastAsia" w:hAnsiTheme="minorEastAsia" w:eastAsiaTheme="minorEastAsia" w:cstheme="minorEastAsia"/>
        </w:rPr>
      </w:pPr>
    </w:p>
    <w:p w14:paraId="6FD39F67">
      <w:pPr>
        <w:bidi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通过本文档，读者应能够明确回答以下问题：</w:t>
      </w:r>
    </w:p>
    <w:p w14:paraId="497C718F">
      <w:pPr>
        <w:pStyle w:val="48"/>
        <w:bidi w:val="0"/>
        <w:rPr>
          <w:rFonts w:hint="eastAsia"/>
        </w:rPr>
      </w:pPr>
      <w:r>
        <w:rPr>
          <w:rFonts w:hint="eastAsia"/>
        </w:rPr>
        <w:t>为什么使用 Unity？</w:t>
      </w:r>
    </w:p>
    <w:p w14:paraId="41805859">
      <w:pPr>
        <w:pStyle w:val="48"/>
        <w:bidi w:val="0"/>
        <w:rPr>
          <w:rFonts w:hint="eastAsia"/>
        </w:rPr>
      </w:pPr>
      <w:r>
        <w:rPr>
          <w:rFonts w:hint="eastAsia"/>
        </w:rPr>
        <w:t>为什么使用 Python？</w:t>
      </w:r>
    </w:p>
    <w:p w14:paraId="0615FC2F">
      <w:pPr>
        <w:pStyle w:val="48"/>
        <w:bidi w:val="0"/>
        <w:rPr>
          <w:rFonts w:hint="eastAsia"/>
        </w:rPr>
      </w:pPr>
      <w:r>
        <w:rPr>
          <w:rFonts w:hint="eastAsia"/>
        </w:rPr>
        <w:t>为什么使用 MediaPipe？</w:t>
      </w:r>
    </w:p>
    <w:p w14:paraId="54EC8BD8">
      <w:pPr>
        <w:pStyle w:val="48"/>
        <w:bidi w:val="0"/>
        <w:rPr>
          <w:rFonts w:hint="eastAsia"/>
        </w:rPr>
      </w:pPr>
      <w:r>
        <w:rPr>
          <w:rFonts w:hint="eastAsia"/>
        </w:rPr>
        <w:t>为什么使用 WebSocket？</w:t>
      </w:r>
    </w:p>
    <w:p w14:paraId="265D4A66">
      <w:pPr>
        <w:pStyle w:val="48"/>
        <w:bidi w:val="0"/>
        <w:rPr>
          <w:rFonts w:hint="eastAsia"/>
        </w:rPr>
      </w:pPr>
      <w:r>
        <w:rPr>
          <w:rFonts w:hint="eastAsia"/>
        </w:rPr>
        <w:t>哪些判断逻辑在 Unity 中完成？</w:t>
      </w:r>
    </w:p>
    <w:p w14:paraId="78D3A1A5">
      <w:pPr>
        <w:pStyle w:val="48"/>
        <w:bidi w:val="0"/>
        <w:rPr>
          <w:rFonts w:hint="eastAsia"/>
        </w:rPr>
      </w:pPr>
      <w:r>
        <w:rPr>
          <w:rFonts w:hint="eastAsia"/>
        </w:rPr>
        <w:t>哪些识别逻辑在 Python 中完成？</w:t>
      </w:r>
    </w:p>
    <w:p w14:paraId="76607416">
      <w:pPr>
        <w:pStyle w:val="48"/>
        <w:bidi w:val="0"/>
        <w:rPr>
          <w:rFonts w:hint="eastAsia"/>
        </w:rPr>
      </w:pPr>
      <w:r>
        <w:rPr>
          <w:rFonts w:hint="eastAsia"/>
        </w:rPr>
        <w:t>当前项目已经实现了什么？</w:t>
      </w:r>
    </w:p>
    <w:p w14:paraId="3FA0A7F2">
      <w:pPr>
        <w:pStyle w:val="48"/>
        <w:bidi w:val="0"/>
        <w:rPr>
          <w:rFonts w:hint="eastAsia"/>
        </w:rPr>
      </w:pPr>
      <w:r>
        <w:rPr>
          <w:rFonts w:hint="eastAsia"/>
        </w:rPr>
        <w:t>后续还可以扩展什么？</w:t>
      </w:r>
    </w:p>
    <w:p w14:paraId="37E9D61C">
      <w:pPr>
        <w:pStyle w:val="3"/>
        <w:bidi w:val="0"/>
        <w:rPr>
          <w:rFonts w:hint="eastAsia"/>
        </w:rPr>
      </w:pPr>
      <w:r>
        <w:rPr>
          <w:rFonts w:hint="eastAsia"/>
        </w:rPr>
        <w:t>1.</w:t>
      </w:r>
      <w:r>
        <w:rPr>
          <w:rFonts w:hint="eastAsia"/>
          <w:lang w:val="en-US" w:eastAsia="zh-CN"/>
        </w:rPr>
        <w:t>5</w:t>
      </w:r>
      <w:r>
        <w:rPr>
          <w:rFonts w:hint="eastAsia"/>
        </w:rPr>
        <w:t xml:space="preserve"> 文档版本说明</w:t>
      </w:r>
    </w:p>
    <w:tbl>
      <w:tblPr>
        <w:tblW w:w="7912"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920"/>
        <w:gridCol w:w="5992"/>
      </w:tblGrid>
      <w:tr w14:paraId="0B46657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98" w:type="dxa"/>
            <w:tcBorders>
              <w:top w:val="single" w:color="auto" w:sz="12" w:space="0"/>
              <w:left w:val="nil"/>
              <w:bottom w:val="nil"/>
              <w:right w:val="nil"/>
            </w:tcBorders>
            <w:shd w:val="clear"/>
            <w:tcMar>
              <w:top w:w="80" w:type="dxa"/>
              <w:bottom w:w="80" w:type="dxa"/>
              <w:right w:w="240" w:type="dxa"/>
            </w:tcMar>
            <w:vAlign w:val="top"/>
          </w:tcPr>
          <w:p w14:paraId="54B0C648">
            <w:pPr>
              <w:bidi w:val="0"/>
              <w:snapToGrid w:val="0"/>
              <w:jc w:val="left"/>
              <w:rPr>
                <w:rFonts w:hint="eastAsia"/>
              </w:rPr>
            </w:pPr>
            <w:r>
              <w:rPr>
                <w:rFonts w:hint="eastAsia" w:asciiTheme="minorEastAsia" w:hAnsiTheme="minorEastAsia" w:eastAsiaTheme="minorEastAsia" w:cstheme="minorEastAsia"/>
                <w:lang w:val="en-US" w:eastAsia="zh-CN"/>
              </w:rPr>
              <w:t>项目</w:t>
            </w:r>
          </w:p>
        </w:tc>
        <w:tc>
          <w:tcPr>
            <w:tcW w:w="5924" w:type="dxa"/>
            <w:tcBorders>
              <w:top w:val="single" w:color="auto" w:sz="12" w:space="0"/>
              <w:left w:val="nil"/>
              <w:bottom w:val="nil"/>
              <w:right w:val="nil"/>
            </w:tcBorders>
            <w:shd w:val="clear"/>
            <w:tcMar>
              <w:top w:w="80" w:type="dxa"/>
              <w:bottom w:w="80" w:type="dxa"/>
            </w:tcMar>
            <w:vAlign w:val="top"/>
          </w:tcPr>
          <w:p w14:paraId="4C76C2C2">
            <w:pPr>
              <w:bidi w:val="0"/>
              <w:snapToGrid w:val="0"/>
              <w:jc w:val="left"/>
              <w:rPr>
                <w:rFonts w:hint="eastAsia"/>
              </w:rPr>
            </w:pPr>
            <w:r>
              <w:rPr>
                <w:rFonts w:hint="eastAsia" w:asciiTheme="minorEastAsia" w:hAnsiTheme="minorEastAsia" w:eastAsiaTheme="minorEastAsia" w:cstheme="minorEastAsia"/>
                <w:lang w:val="en-US" w:eastAsia="zh-CN"/>
              </w:rPr>
              <w:t>内容</w:t>
            </w:r>
          </w:p>
        </w:tc>
      </w:tr>
      <w:tr w14:paraId="7AE1CD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98" w:type="dxa"/>
            <w:tcBorders>
              <w:top w:val="nil"/>
              <w:left w:val="nil"/>
              <w:bottom w:val="nil"/>
              <w:right w:val="nil"/>
            </w:tcBorders>
            <w:shd w:val="clear"/>
            <w:tcMar>
              <w:top w:w="100" w:type="dxa"/>
              <w:bottom w:w="100" w:type="dxa"/>
              <w:right w:w="240" w:type="dxa"/>
            </w:tcMar>
            <w:vAlign w:val="top"/>
          </w:tcPr>
          <w:p w14:paraId="7A3DE68E">
            <w:pPr>
              <w:bidi w:val="0"/>
              <w:snapToGrid w:val="0"/>
              <w:jc w:val="left"/>
              <w:rPr>
                <w:rFonts w:hint="eastAsia"/>
              </w:rPr>
            </w:pPr>
            <w:r>
              <w:rPr>
                <w:rFonts w:hint="eastAsia" w:asciiTheme="minorEastAsia" w:hAnsiTheme="minorEastAsia" w:eastAsiaTheme="minorEastAsia" w:cstheme="minorEastAsia"/>
                <w:lang w:val="en-US" w:eastAsia="zh-CN"/>
              </w:rPr>
              <w:t>文档名称</w:t>
            </w:r>
          </w:p>
        </w:tc>
        <w:tc>
          <w:tcPr>
            <w:tcW w:w="5924" w:type="dxa"/>
            <w:tcBorders>
              <w:top w:val="nil"/>
              <w:left w:val="nil"/>
              <w:bottom w:val="nil"/>
              <w:right w:val="nil"/>
            </w:tcBorders>
            <w:shd w:val="clear"/>
            <w:tcMar>
              <w:top w:w="100" w:type="dxa"/>
              <w:bottom w:w="100" w:type="dxa"/>
            </w:tcMar>
            <w:vAlign w:val="top"/>
          </w:tcPr>
          <w:p w14:paraId="26868B57">
            <w:pPr>
              <w:bidi w:val="0"/>
              <w:snapToGrid w:val="0"/>
              <w:jc w:val="left"/>
              <w:rPr>
                <w:rFonts w:hint="eastAsia"/>
              </w:rPr>
            </w:pPr>
            <w:r>
              <w:rPr>
                <w:rFonts w:hint="eastAsia" w:asciiTheme="minorEastAsia" w:hAnsiTheme="minorEastAsia" w:eastAsiaTheme="minorEastAsia" w:cstheme="minorEastAsia"/>
                <w:lang w:val="en-US" w:eastAsia="zh-CN"/>
              </w:rPr>
              <w:t>慧动手手势识别虚拟训练平台技术选型文档</w:t>
            </w:r>
          </w:p>
        </w:tc>
      </w:tr>
      <w:tr w14:paraId="73FCF3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98" w:type="dxa"/>
            <w:tcBorders>
              <w:top w:val="nil"/>
              <w:left w:val="nil"/>
              <w:bottom w:val="nil"/>
              <w:right w:val="nil"/>
            </w:tcBorders>
            <w:shd w:val="clear"/>
            <w:tcMar>
              <w:top w:w="100" w:type="dxa"/>
              <w:bottom w:w="100" w:type="dxa"/>
              <w:right w:w="240" w:type="dxa"/>
            </w:tcMar>
            <w:vAlign w:val="top"/>
          </w:tcPr>
          <w:p w14:paraId="38418B02">
            <w:pPr>
              <w:bidi w:val="0"/>
              <w:snapToGrid w:val="0"/>
              <w:jc w:val="left"/>
              <w:rPr>
                <w:rFonts w:hint="eastAsia"/>
              </w:rPr>
            </w:pPr>
            <w:r>
              <w:rPr>
                <w:rFonts w:hint="eastAsia" w:asciiTheme="minorEastAsia" w:hAnsiTheme="minorEastAsia" w:eastAsiaTheme="minorEastAsia" w:cstheme="minorEastAsia"/>
                <w:lang w:val="en-US" w:eastAsia="zh-CN"/>
              </w:rPr>
              <w:t>当前建议版本</w:t>
            </w:r>
          </w:p>
        </w:tc>
        <w:tc>
          <w:tcPr>
            <w:tcW w:w="5924" w:type="dxa"/>
            <w:tcBorders>
              <w:top w:val="nil"/>
              <w:left w:val="nil"/>
              <w:bottom w:val="nil"/>
              <w:right w:val="nil"/>
            </w:tcBorders>
            <w:shd w:val="clear"/>
            <w:tcMar>
              <w:top w:w="100" w:type="dxa"/>
              <w:bottom w:w="100" w:type="dxa"/>
            </w:tcMar>
            <w:vAlign w:val="top"/>
          </w:tcPr>
          <w:p w14:paraId="2B6515FB">
            <w:pPr>
              <w:bidi w:val="0"/>
              <w:snapToGrid w:val="0"/>
              <w:jc w:val="left"/>
              <w:rPr>
                <w:rFonts w:hint="eastAsia"/>
              </w:rPr>
            </w:pPr>
            <w:r>
              <w:rPr>
                <w:rFonts w:hint="eastAsia" w:asciiTheme="minorEastAsia" w:hAnsiTheme="minorEastAsia" w:eastAsiaTheme="minorEastAsia" w:cstheme="minorEastAsia"/>
                <w:lang w:val="en-US" w:eastAsia="zh-CN"/>
              </w:rPr>
              <w:t>V1.1.0</w:t>
            </w:r>
          </w:p>
        </w:tc>
      </w:tr>
      <w:tr w14:paraId="473F5A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98" w:type="dxa"/>
            <w:tcBorders>
              <w:top w:val="nil"/>
              <w:left w:val="nil"/>
              <w:bottom w:val="nil"/>
              <w:right w:val="nil"/>
            </w:tcBorders>
            <w:shd w:val="clear"/>
            <w:tcMar>
              <w:top w:w="100" w:type="dxa"/>
              <w:bottom w:w="100" w:type="dxa"/>
              <w:right w:w="240" w:type="dxa"/>
            </w:tcMar>
            <w:vAlign w:val="top"/>
          </w:tcPr>
          <w:p w14:paraId="235076A9">
            <w:pPr>
              <w:bidi w:val="0"/>
              <w:snapToGrid w:val="0"/>
              <w:jc w:val="left"/>
              <w:rPr>
                <w:rFonts w:hint="eastAsia"/>
              </w:rPr>
            </w:pPr>
            <w:r>
              <w:rPr>
                <w:rFonts w:hint="eastAsia" w:asciiTheme="minorEastAsia" w:hAnsiTheme="minorEastAsia" w:eastAsiaTheme="minorEastAsia" w:cstheme="minorEastAsia"/>
                <w:lang w:val="en-US" w:eastAsia="zh-CN"/>
              </w:rPr>
              <w:t>适用项目阶段</w:t>
            </w:r>
          </w:p>
        </w:tc>
        <w:tc>
          <w:tcPr>
            <w:tcW w:w="5924" w:type="dxa"/>
            <w:tcBorders>
              <w:top w:val="nil"/>
              <w:left w:val="nil"/>
              <w:bottom w:val="nil"/>
              <w:right w:val="nil"/>
            </w:tcBorders>
            <w:shd w:val="clear"/>
            <w:tcMar>
              <w:top w:w="100" w:type="dxa"/>
              <w:bottom w:w="100" w:type="dxa"/>
            </w:tcMar>
            <w:vAlign w:val="top"/>
          </w:tcPr>
          <w:p w14:paraId="6CBFC323">
            <w:pPr>
              <w:bidi w:val="0"/>
              <w:snapToGrid w:val="0"/>
              <w:jc w:val="left"/>
              <w:rPr>
                <w:rFonts w:hint="eastAsia"/>
              </w:rPr>
            </w:pPr>
            <w:r>
              <w:rPr>
                <w:rFonts w:hint="eastAsia" w:asciiTheme="minorEastAsia" w:hAnsiTheme="minorEastAsia" w:eastAsiaTheme="minorEastAsia" w:cstheme="minorEastAsia"/>
                <w:lang w:val="en-US" w:eastAsia="zh-CN"/>
              </w:rPr>
              <w:t>MVP 原型开发与迭代优化阶段</w:t>
            </w:r>
          </w:p>
        </w:tc>
      </w:tr>
      <w:tr w14:paraId="41966E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98" w:type="dxa"/>
            <w:tcBorders>
              <w:top w:val="nil"/>
              <w:left w:val="nil"/>
              <w:bottom w:val="nil"/>
              <w:right w:val="nil"/>
            </w:tcBorders>
            <w:shd w:val="clear"/>
            <w:tcMar>
              <w:top w:w="100" w:type="dxa"/>
              <w:bottom w:w="100" w:type="dxa"/>
              <w:right w:w="240" w:type="dxa"/>
            </w:tcMar>
            <w:vAlign w:val="top"/>
          </w:tcPr>
          <w:p w14:paraId="3E6C341F">
            <w:pPr>
              <w:bidi w:val="0"/>
              <w:snapToGrid w:val="0"/>
              <w:jc w:val="left"/>
              <w:rPr>
                <w:rFonts w:hint="eastAsia"/>
              </w:rPr>
            </w:pPr>
            <w:r>
              <w:rPr>
                <w:rFonts w:hint="eastAsia" w:asciiTheme="minorEastAsia" w:hAnsiTheme="minorEastAsia" w:eastAsiaTheme="minorEastAsia" w:cstheme="minorEastAsia"/>
                <w:lang w:val="en-US" w:eastAsia="zh-CN"/>
              </w:rPr>
              <w:t>主要更新方向</w:t>
            </w:r>
          </w:p>
        </w:tc>
        <w:tc>
          <w:tcPr>
            <w:tcW w:w="5924" w:type="dxa"/>
            <w:tcBorders>
              <w:top w:val="nil"/>
              <w:left w:val="nil"/>
              <w:bottom w:val="nil"/>
              <w:right w:val="nil"/>
            </w:tcBorders>
            <w:shd w:val="clear"/>
            <w:tcMar>
              <w:top w:w="100" w:type="dxa"/>
              <w:bottom w:w="100" w:type="dxa"/>
            </w:tcMar>
            <w:vAlign w:val="top"/>
          </w:tcPr>
          <w:p w14:paraId="7796BE2B">
            <w:pPr>
              <w:bidi w:val="0"/>
              <w:snapToGrid w:val="0"/>
              <w:jc w:val="left"/>
              <w:rPr>
                <w:rFonts w:hint="eastAsia"/>
              </w:rPr>
            </w:pPr>
            <w:r>
              <w:rPr>
                <w:rFonts w:hint="eastAsia" w:asciiTheme="minorEastAsia" w:hAnsiTheme="minorEastAsia" w:eastAsiaTheme="minorEastAsia" w:cstheme="minorEastAsia"/>
                <w:lang w:val="en-US" w:eastAsia="zh-CN"/>
              </w:rPr>
              <w:t>修正技术版本、补充真实实现逻辑、增强选型论证</w:t>
            </w:r>
          </w:p>
        </w:tc>
      </w:tr>
      <w:tr w14:paraId="436DEB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98" w:type="dxa"/>
            <w:tcBorders>
              <w:top w:val="nil"/>
              <w:left w:val="nil"/>
              <w:bottom w:val="single" w:color="auto" w:sz="12" w:space="0"/>
              <w:right w:val="nil"/>
            </w:tcBorders>
            <w:shd w:val="clear"/>
            <w:tcMar>
              <w:top w:w="100" w:type="dxa"/>
              <w:bottom w:w="240" w:type="dxa"/>
              <w:right w:w="240" w:type="dxa"/>
            </w:tcMar>
            <w:vAlign w:val="top"/>
          </w:tcPr>
          <w:p w14:paraId="3C024399">
            <w:pPr>
              <w:bidi w:val="0"/>
              <w:snapToGrid w:val="0"/>
              <w:jc w:val="left"/>
              <w:rPr>
                <w:rFonts w:hint="eastAsia"/>
              </w:rPr>
            </w:pPr>
            <w:r>
              <w:rPr>
                <w:rFonts w:hint="eastAsia" w:asciiTheme="minorEastAsia" w:hAnsiTheme="minorEastAsia" w:eastAsiaTheme="minorEastAsia" w:cstheme="minorEastAsia"/>
                <w:lang w:val="en-US" w:eastAsia="zh-CN"/>
              </w:rPr>
              <w:t>维护单位</w:t>
            </w:r>
          </w:p>
        </w:tc>
        <w:tc>
          <w:tcPr>
            <w:tcW w:w="5924" w:type="dxa"/>
            <w:tcBorders>
              <w:top w:val="nil"/>
              <w:left w:val="nil"/>
              <w:bottom w:val="single" w:color="auto" w:sz="12" w:space="0"/>
              <w:right w:val="nil"/>
            </w:tcBorders>
            <w:shd w:val="clear"/>
            <w:tcMar>
              <w:top w:w="100" w:type="dxa"/>
              <w:bottom w:w="240" w:type="dxa"/>
            </w:tcMar>
            <w:vAlign w:val="top"/>
          </w:tcPr>
          <w:p w14:paraId="0C16A765">
            <w:pPr>
              <w:bidi w:val="0"/>
              <w:snapToGrid w:val="0"/>
              <w:jc w:val="left"/>
              <w:rPr>
                <w:rFonts w:hint="eastAsia"/>
              </w:rPr>
            </w:pPr>
            <w:r>
              <w:rPr>
                <w:rFonts w:hint="eastAsia" w:asciiTheme="minorEastAsia" w:hAnsiTheme="minorEastAsia" w:eastAsiaTheme="minorEastAsia" w:cstheme="minorEastAsia"/>
                <w:lang w:val="en-US" w:eastAsia="zh-CN"/>
              </w:rPr>
              <w:t>慧动手项目开发团队</w:t>
            </w:r>
          </w:p>
        </w:tc>
      </w:tr>
    </w:tbl>
    <w:p w14:paraId="629A0E00">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本版本文档建议在原 V1.0.0 基础上进行修订，重点解决“技术描述与当前代码实现不完全一致”的问题，使文档更加贴合真实项目状态。后续若系统加入训练评分、任务流程、数据记录、工厂设备模型等功能，应同步更新本文档中的技术架构、模块职责和风险说明。</w:t>
      </w:r>
    </w:p>
    <w:p w14:paraId="0EE504BC">
      <w:pPr>
        <w:pStyle w:val="2"/>
        <w:bidi w:val="0"/>
        <w:rPr>
          <w:rFonts w:hint="eastAsia"/>
        </w:rPr>
      </w:pPr>
      <w:r>
        <w:rPr>
          <w:rFonts w:hint="eastAsia"/>
        </w:rPr>
        <w:t>2. 项目技术需求分析</w:t>
      </w:r>
    </w:p>
    <w:p w14:paraId="66FA3542">
      <w:pPr>
        <w:pStyle w:val="3"/>
        <w:bidi w:val="0"/>
        <w:rPr>
          <w:rFonts w:hint="eastAsia"/>
        </w:rPr>
      </w:pPr>
      <w:r>
        <w:rPr>
          <w:rFonts w:hint="eastAsia"/>
        </w:rPr>
        <w:t>2.1 业务场景需求</w:t>
      </w:r>
    </w:p>
    <w:p w14:paraId="0C90EAF6">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“慧动手”面向工厂员工手部作业训练场景，系统需要让用户通过普通摄像头完成虚拟环境中的抓取、移动、释放等操作，并逐步扩展到零件搬运、按钮确认、阀门旋转、流程化训练和操作评分等任务。</w:t>
      </w:r>
    </w:p>
    <w:p w14:paraId="24435713">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与普通展示型 Demo 不同，本项目需要支持“真实手势输入 + 虚拟任务反馈”的闭环训练。因此，系统不仅要识别手势，还要能够将手势转化为 Unity 场景中的可交互行为。</w:t>
      </w:r>
    </w:p>
    <w:p w14:paraId="6F002EFF">
      <w:pPr>
        <w:pStyle w:val="48"/>
        <w:bidi w:val="0"/>
        <w:rPr>
          <w:rFonts w:hint="eastAsia"/>
        </w:rPr>
      </w:pPr>
      <w:r>
        <w:rPr>
          <w:rFonts w:hint="eastAsia"/>
        </w:rPr>
        <w:t>真实操作动作</w:t>
      </w:r>
    </w:p>
    <w:p w14:paraId="679D57D8">
      <w:pPr>
        <w:pStyle w:val="48"/>
        <w:bidi w:val="0"/>
        <w:rPr>
          <w:rFonts w:hint="eastAsia"/>
        </w:rPr>
      </w:pPr>
      <w:r>
        <w:rPr>
          <w:rFonts w:hint="eastAsia"/>
        </w:rPr>
        <w:t xml:space="preserve">  -&gt; 手部姿态识别</w:t>
      </w:r>
    </w:p>
    <w:p w14:paraId="0B93B2FC">
      <w:pPr>
        <w:pStyle w:val="48"/>
        <w:bidi w:val="0"/>
        <w:rPr>
          <w:rFonts w:hint="eastAsia"/>
        </w:rPr>
      </w:pPr>
      <w:r>
        <w:rPr>
          <w:rFonts w:hint="eastAsia"/>
        </w:rPr>
        <w:t xml:space="preserve">  -&gt; 虚拟手同步显示</w:t>
      </w:r>
    </w:p>
    <w:p w14:paraId="6E28900E">
      <w:pPr>
        <w:pStyle w:val="48"/>
        <w:bidi w:val="0"/>
        <w:rPr>
          <w:rFonts w:hint="eastAsia"/>
        </w:rPr>
      </w:pPr>
      <w:r>
        <w:rPr>
          <w:rFonts w:hint="eastAsia"/>
        </w:rPr>
        <w:t xml:space="preserve">  -&gt; 训练物体交互</w:t>
      </w:r>
    </w:p>
    <w:p w14:paraId="7A2A610A">
      <w:pPr>
        <w:pStyle w:val="48"/>
        <w:bidi w:val="0"/>
        <w:rPr>
          <w:rFonts w:hint="eastAsia"/>
        </w:rPr>
      </w:pPr>
      <w:r>
        <w:rPr>
          <w:rFonts w:hint="eastAsia"/>
        </w:rPr>
        <w:t xml:space="preserve">  -&gt; 操作结果反馈</w:t>
      </w:r>
    </w:p>
    <w:p w14:paraId="45E5B660">
      <w:pPr>
        <w:pStyle w:val="48"/>
        <w:bidi w:val="0"/>
        <w:rPr>
          <w:rFonts w:hint="eastAsia"/>
        </w:rPr>
      </w:pPr>
      <w:r>
        <w:rPr>
          <w:rFonts w:hint="eastAsia"/>
        </w:rPr>
        <w:t xml:space="preserve">  -&gt; 训练数据记录</w:t>
      </w:r>
    </w:p>
    <w:p w14:paraId="306E0387">
      <w:pPr>
        <w:bidi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这一业务场景决定了系统技术方案必须同时满足实时性、交互性、可扩展性和低成本部署要求。</w:t>
      </w:r>
    </w:p>
    <w:p w14:paraId="45CEA3A9">
      <w:pPr>
        <w:pStyle w:val="3"/>
        <w:bidi w:val="0"/>
        <w:rPr>
          <w:rFonts w:hint="eastAsia"/>
        </w:rPr>
      </w:pPr>
      <w:r>
        <w:rPr>
          <w:rFonts w:hint="eastAsia"/>
        </w:rPr>
        <w:t>2.2 核心技术需求</w:t>
      </w:r>
    </w:p>
    <w:tbl>
      <w:tblPr>
        <w:tblW w:w="8487"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58"/>
        <w:gridCol w:w="3073"/>
        <w:gridCol w:w="3756"/>
      </w:tblGrid>
      <w:tr w14:paraId="29658D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1635" w:type="dxa"/>
            <w:tcBorders>
              <w:top w:val="single" w:color="auto" w:sz="12" w:space="0"/>
              <w:left w:val="nil"/>
              <w:bottom w:val="single" w:color="auto" w:sz="4" w:space="0"/>
              <w:right w:val="nil"/>
            </w:tcBorders>
            <w:shd w:val="clear"/>
            <w:tcMar>
              <w:top w:w="80" w:type="dxa"/>
              <w:bottom w:w="80" w:type="dxa"/>
              <w:right w:w="240" w:type="dxa"/>
            </w:tcMar>
            <w:vAlign w:val="center"/>
          </w:tcPr>
          <w:p w14:paraId="69FB808F">
            <w:pPr>
              <w:bidi w:val="0"/>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技术需求</w:t>
            </w:r>
          </w:p>
        </w:tc>
        <w:tc>
          <w:tcPr>
            <w:tcW w:w="3030" w:type="dxa"/>
            <w:tcBorders>
              <w:top w:val="single" w:color="auto" w:sz="12" w:space="0"/>
              <w:left w:val="nil"/>
              <w:bottom w:val="single" w:color="auto" w:sz="4" w:space="0"/>
              <w:right w:val="nil"/>
            </w:tcBorders>
            <w:shd w:val="clear"/>
            <w:tcMar>
              <w:top w:w="80" w:type="dxa"/>
              <w:bottom w:w="80" w:type="dxa"/>
              <w:right w:w="240" w:type="dxa"/>
            </w:tcMar>
            <w:vAlign w:val="center"/>
          </w:tcPr>
          <w:p w14:paraId="55A5A249">
            <w:pPr>
              <w:bidi w:val="0"/>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项目中的具体体现</w:t>
            </w:r>
          </w:p>
        </w:tc>
        <w:tc>
          <w:tcPr>
            <w:tcW w:w="3702" w:type="dxa"/>
            <w:tcBorders>
              <w:top w:val="single" w:color="auto" w:sz="12" w:space="0"/>
              <w:left w:val="nil"/>
              <w:bottom w:val="single" w:color="auto" w:sz="4" w:space="0"/>
              <w:right w:val="nil"/>
            </w:tcBorders>
            <w:shd w:val="clear"/>
            <w:tcMar>
              <w:top w:w="80" w:type="dxa"/>
              <w:bottom w:w="80" w:type="dxa"/>
            </w:tcMar>
            <w:vAlign w:val="center"/>
          </w:tcPr>
          <w:p w14:paraId="46A94B6F">
            <w:pPr>
              <w:bidi w:val="0"/>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对技术选型的要求</w:t>
            </w:r>
          </w:p>
        </w:tc>
      </w:tr>
      <w:tr w14:paraId="69CA3F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35" w:type="dxa"/>
            <w:tcBorders>
              <w:top w:val="nil"/>
              <w:left w:val="nil"/>
              <w:bottom w:val="nil"/>
              <w:right w:val="nil"/>
            </w:tcBorders>
            <w:shd w:val="clear"/>
            <w:tcMar>
              <w:top w:w="100" w:type="dxa"/>
              <w:bottom w:w="100" w:type="dxa"/>
              <w:right w:w="240" w:type="dxa"/>
            </w:tcMar>
            <w:vAlign w:val="center"/>
          </w:tcPr>
          <w:p w14:paraId="5C3131D1">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实时手部感知</w:t>
            </w:r>
          </w:p>
        </w:tc>
        <w:tc>
          <w:tcPr>
            <w:tcW w:w="3030" w:type="dxa"/>
            <w:tcBorders>
              <w:top w:val="nil"/>
              <w:left w:val="nil"/>
              <w:bottom w:val="nil"/>
              <w:right w:val="nil"/>
            </w:tcBorders>
            <w:shd w:val="clear"/>
            <w:tcMar>
              <w:top w:w="100" w:type="dxa"/>
              <w:bottom w:w="100" w:type="dxa"/>
              <w:right w:w="240" w:type="dxa"/>
            </w:tcMar>
            <w:vAlign w:val="center"/>
          </w:tcPr>
          <w:p w14:paraId="7A0B62AB">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摄像头捕捉手部动作并实时反馈到 Unity</w:t>
            </w:r>
          </w:p>
        </w:tc>
        <w:tc>
          <w:tcPr>
            <w:tcW w:w="3702" w:type="dxa"/>
            <w:tcBorders>
              <w:top w:val="nil"/>
              <w:left w:val="nil"/>
              <w:bottom w:val="nil"/>
              <w:right w:val="nil"/>
            </w:tcBorders>
            <w:shd w:val="clear"/>
            <w:tcMar>
              <w:top w:w="100" w:type="dxa"/>
              <w:bottom w:w="100" w:type="dxa"/>
            </w:tcMar>
            <w:vAlign w:val="center"/>
          </w:tcPr>
          <w:p w14:paraId="5A91F532">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识别算法延迟低，能在普通电脑上运行</w:t>
            </w:r>
          </w:p>
        </w:tc>
      </w:tr>
      <w:tr w14:paraId="0640770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35" w:type="dxa"/>
            <w:tcBorders>
              <w:top w:val="nil"/>
              <w:left w:val="nil"/>
              <w:bottom w:val="nil"/>
              <w:right w:val="nil"/>
            </w:tcBorders>
            <w:shd w:val="clear"/>
            <w:tcMar>
              <w:top w:w="100" w:type="dxa"/>
              <w:bottom w:w="100" w:type="dxa"/>
              <w:right w:w="240" w:type="dxa"/>
            </w:tcMar>
            <w:vAlign w:val="center"/>
          </w:tcPr>
          <w:p w14:paraId="3621A979">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虚拟场景交互</w:t>
            </w:r>
          </w:p>
        </w:tc>
        <w:tc>
          <w:tcPr>
            <w:tcW w:w="3030" w:type="dxa"/>
            <w:tcBorders>
              <w:top w:val="nil"/>
              <w:left w:val="nil"/>
              <w:bottom w:val="nil"/>
              <w:right w:val="nil"/>
            </w:tcBorders>
            <w:shd w:val="clear"/>
            <w:tcMar>
              <w:top w:w="100" w:type="dxa"/>
              <w:bottom w:w="100" w:type="dxa"/>
              <w:right w:w="240" w:type="dxa"/>
            </w:tcMar>
            <w:vAlign w:val="center"/>
          </w:tcPr>
          <w:p w14:paraId="02805D44">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用户需要抓取、移动、释放训练物体</w:t>
            </w:r>
          </w:p>
        </w:tc>
        <w:tc>
          <w:tcPr>
            <w:tcW w:w="3702" w:type="dxa"/>
            <w:tcBorders>
              <w:top w:val="nil"/>
              <w:left w:val="nil"/>
              <w:bottom w:val="nil"/>
              <w:right w:val="nil"/>
            </w:tcBorders>
            <w:shd w:val="clear"/>
            <w:tcMar>
              <w:top w:w="100" w:type="dxa"/>
              <w:bottom w:w="100" w:type="dxa"/>
            </w:tcMar>
            <w:vAlign w:val="center"/>
          </w:tcPr>
          <w:p w14:paraId="2309D24B">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引擎需支持物理系统、碰撞检测和场景渲染</w:t>
            </w:r>
          </w:p>
        </w:tc>
      </w:tr>
      <w:tr w14:paraId="66E9788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35" w:type="dxa"/>
            <w:tcBorders>
              <w:top w:val="nil"/>
              <w:left w:val="nil"/>
              <w:bottom w:val="nil"/>
              <w:right w:val="nil"/>
            </w:tcBorders>
            <w:shd w:val="clear"/>
            <w:tcMar>
              <w:top w:w="100" w:type="dxa"/>
              <w:bottom w:w="100" w:type="dxa"/>
              <w:right w:w="240" w:type="dxa"/>
            </w:tcMar>
            <w:vAlign w:val="center"/>
          </w:tcPr>
          <w:p w14:paraId="09759984">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本地低成本部署</w:t>
            </w:r>
          </w:p>
        </w:tc>
        <w:tc>
          <w:tcPr>
            <w:tcW w:w="3030" w:type="dxa"/>
            <w:tcBorders>
              <w:top w:val="nil"/>
              <w:left w:val="nil"/>
              <w:bottom w:val="nil"/>
              <w:right w:val="nil"/>
            </w:tcBorders>
            <w:shd w:val="clear"/>
            <w:tcMar>
              <w:top w:w="100" w:type="dxa"/>
              <w:bottom w:w="100" w:type="dxa"/>
              <w:right w:w="240" w:type="dxa"/>
            </w:tcMar>
            <w:vAlign w:val="center"/>
          </w:tcPr>
          <w:p w14:paraId="00534CA9">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实训环境不依赖专业硬件和云服务器</w:t>
            </w:r>
          </w:p>
        </w:tc>
        <w:tc>
          <w:tcPr>
            <w:tcW w:w="3702" w:type="dxa"/>
            <w:tcBorders>
              <w:top w:val="nil"/>
              <w:left w:val="nil"/>
              <w:bottom w:val="nil"/>
              <w:right w:val="nil"/>
            </w:tcBorders>
            <w:shd w:val="clear"/>
            <w:tcMar>
              <w:top w:w="100" w:type="dxa"/>
              <w:bottom w:w="100" w:type="dxa"/>
            </w:tcMar>
            <w:vAlign w:val="center"/>
          </w:tcPr>
          <w:p w14:paraId="2F1C4DCD">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使用普通摄像头、本地 Python 服务、本地 Unity 客户端</w:t>
            </w:r>
          </w:p>
        </w:tc>
      </w:tr>
      <w:tr w14:paraId="2CA9968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35" w:type="dxa"/>
            <w:tcBorders>
              <w:top w:val="nil"/>
              <w:left w:val="nil"/>
              <w:bottom w:val="nil"/>
              <w:right w:val="nil"/>
            </w:tcBorders>
            <w:shd w:val="clear"/>
            <w:tcMar>
              <w:top w:w="100" w:type="dxa"/>
              <w:bottom w:w="100" w:type="dxa"/>
              <w:right w:w="240" w:type="dxa"/>
            </w:tcMar>
            <w:vAlign w:val="center"/>
          </w:tcPr>
          <w:p w14:paraId="0E18B412">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模块解耦</w:t>
            </w:r>
          </w:p>
        </w:tc>
        <w:tc>
          <w:tcPr>
            <w:tcW w:w="3030" w:type="dxa"/>
            <w:tcBorders>
              <w:top w:val="nil"/>
              <w:left w:val="nil"/>
              <w:bottom w:val="nil"/>
              <w:right w:val="nil"/>
            </w:tcBorders>
            <w:shd w:val="clear"/>
            <w:tcMar>
              <w:top w:w="100" w:type="dxa"/>
              <w:bottom w:w="100" w:type="dxa"/>
              <w:right w:w="240" w:type="dxa"/>
            </w:tcMar>
            <w:vAlign w:val="center"/>
          </w:tcPr>
          <w:p w14:paraId="11926611">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手势识别和场景交互可分别调试</w:t>
            </w:r>
          </w:p>
        </w:tc>
        <w:tc>
          <w:tcPr>
            <w:tcW w:w="3702" w:type="dxa"/>
            <w:tcBorders>
              <w:top w:val="nil"/>
              <w:left w:val="nil"/>
              <w:bottom w:val="nil"/>
              <w:right w:val="nil"/>
            </w:tcBorders>
            <w:shd w:val="clear"/>
            <w:tcMar>
              <w:top w:w="100" w:type="dxa"/>
              <w:bottom w:w="100" w:type="dxa"/>
            </w:tcMar>
            <w:vAlign w:val="center"/>
          </w:tcPr>
          <w:p w14:paraId="17BB510C">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与 Unity 分进程运行，通过 WebSocket 通信</w:t>
            </w:r>
          </w:p>
        </w:tc>
      </w:tr>
      <w:tr w14:paraId="5695824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35" w:type="dxa"/>
            <w:tcBorders>
              <w:top w:val="nil"/>
              <w:left w:val="nil"/>
              <w:bottom w:val="nil"/>
              <w:right w:val="nil"/>
            </w:tcBorders>
            <w:shd w:val="clear"/>
            <w:tcMar>
              <w:top w:w="100" w:type="dxa"/>
              <w:bottom w:w="100" w:type="dxa"/>
              <w:right w:w="240" w:type="dxa"/>
            </w:tcMar>
            <w:vAlign w:val="center"/>
          </w:tcPr>
          <w:p w14:paraId="58F9D547">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可持续扩展</w:t>
            </w:r>
          </w:p>
        </w:tc>
        <w:tc>
          <w:tcPr>
            <w:tcW w:w="3030" w:type="dxa"/>
            <w:tcBorders>
              <w:top w:val="nil"/>
              <w:left w:val="nil"/>
              <w:bottom w:val="nil"/>
              <w:right w:val="nil"/>
            </w:tcBorders>
            <w:shd w:val="clear"/>
            <w:tcMar>
              <w:top w:w="100" w:type="dxa"/>
              <w:bottom w:w="100" w:type="dxa"/>
              <w:right w:w="240" w:type="dxa"/>
            </w:tcMar>
            <w:vAlign w:val="center"/>
          </w:tcPr>
          <w:p w14:paraId="6A37DD27">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后续增加训练任务、评分、记录、工厂模型</w:t>
            </w:r>
          </w:p>
        </w:tc>
        <w:tc>
          <w:tcPr>
            <w:tcW w:w="3702" w:type="dxa"/>
            <w:tcBorders>
              <w:top w:val="nil"/>
              <w:left w:val="nil"/>
              <w:bottom w:val="nil"/>
              <w:right w:val="nil"/>
            </w:tcBorders>
            <w:shd w:val="clear"/>
            <w:tcMar>
              <w:top w:w="100" w:type="dxa"/>
              <w:bottom w:w="100" w:type="dxa"/>
            </w:tcMar>
            <w:vAlign w:val="center"/>
          </w:tcPr>
          <w:p w14:paraId="477E8254">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客户端代码需要分层，任务逻辑可独立扩展</w:t>
            </w:r>
          </w:p>
        </w:tc>
      </w:tr>
      <w:tr w14:paraId="5130A7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635" w:type="dxa"/>
            <w:tcBorders>
              <w:top w:val="nil"/>
              <w:left w:val="nil"/>
              <w:bottom w:val="single" w:color="auto" w:sz="12" w:space="0"/>
              <w:right w:val="nil"/>
            </w:tcBorders>
            <w:shd w:val="clear"/>
            <w:tcMar>
              <w:top w:w="100" w:type="dxa"/>
              <w:bottom w:w="240" w:type="dxa"/>
              <w:right w:w="240" w:type="dxa"/>
            </w:tcMar>
            <w:vAlign w:val="center"/>
          </w:tcPr>
          <w:p w14:paraId="33E9C947">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可解释性</w:t>
            </w:r>
          </w:p>
        </w:tc>
        <w:tc>
          <w:tcPr>
            <w:tcW w:w="3030" w:type="dxa"/>
            <w:tcBorders>
              <w:top w:val="nil"/>
              <w:left w:val="nil"/>
              <w:bottom w:val="single" w:color="auto" w:sz="12" w:space="0"/>
              <w:right w:val="nil"/>
            </w:tcBorders>
            <w:shd w:val="clear"/>
            <w:tcMar>
              <w:top w:w="100" w:type="dxa"/>
              <w:bottom w:w="240" w:type="dxa"/>
              <w:right w:w="240" w:type="dxa"/>
            </w:tcMar>
            <w:vAlign w:val="center"/>
          </w:tcPr>
          <w:p w14:paraId="75D6307A">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答辩和验收时能说明技术链路</w:t>
            </w:r>
          </w:p>
        </w:tc>
        <w:tc>
          <w:tcPr>
            <w:tcW w:w="3702" w:type="dxa"/>
            <w:tcBorders>
              <w:top w:val="nil"/>
              <w:left w:val="nil"/>
              <w:bottom w:val="single" w:color="auto" w:sz="12" w:space="0"/>
              <w:right w:val="nil"/>
            </w:tcBorders>
            <w:shd w:val="clear"/>
            <w:tcMar>
              <w:top w:w="100" w:type="dxa"/>
              <w:bottom w:w="240" w:type="dxa"/>
            </w:tcMar>
            <w:vAlign w:val="center"/>
          </w:tcPr>
          <w:p w14:paraId="622CA091">
            <w:pPr>
              <w:bidi w:val="0"/>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使用成熟开源框架和明确的数据流设计</w:t>
            </w:r>
          </w:p>
        </w:tc>
      </w:tr>
    </w:tbl>
    <w:p w14:paraId="2D455568">
      <w:pPr>
        <w:bidi w:val="0"/>
        <w:jc w:val="left"/>
        <w:rPr>
          <w:rFonts w:hint="eastAsia" w:asciiTheme="minorEastAsia" w:hAnsiTheme="minorEastAsia" w:eastAsiaTheme="minorEastAsia" w:cstheme="minorEastAsia"/>
        </w:rPr>
      </w:pPr>
    </w:p>
    <w:p w14:paraId="0D4854D0">
      <w:pPr>
        <w:pStyle w:val="3"/>
        <w:bidi w:val="0"/>
        <w:rPr>
          <w:rFonts w:hint="eastAsia"/>
        </w:rPr>
      </w:pPr>
      <w:r>
        <w:rPr>
          <w:rFonts w:hint="eastAsia"/>
        </w:rPr>
        <w:t>2.3 实时性需求</w:t>
      </w:r>
    </w:p>
    <w:p w14:paraId="72DEAE25">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手势交互系统最重要的体验指标之一是实时性。如果用户做出捏合动作后，Unity 场景中的方块明显延迟响应，就会破坏训练沉浸感。</w:t>
      </w:r>
    </w:p>
    <w:p w14:paraId="63A4F8FD">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因此，本项目在技术上采用“本地识别 + 本地通信 + 本地渲染”的方式：</w:t>
      </w:r>
    </w:p>
    <w:p w14:paraId="0F0EFB02">
      <w:pPr>
        <w:bidi w:val="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摄像头输入</w:t>
      </w:r>
    </w:p>
    <w:p w14:paraId="526A523C">
      <w:pPr>
        <w:pStyle w:val="48"/>
        <w:bidi w:val="0"/>
        <w:rPr>
          <w:rFonts w:hint="eastAsia"/>
          <w:lang w:val="en-US" w:eastAsia="zh-CN"/>
        </w:rPr>
      </w:pPr>
      <w:r>
        <w:rPr>
          <w:rFonts w:hint="eastAsia"/>
          <w:lang w:val="en-US" w:eastAsia="zh-CN"/>
        </w:rPr>
        <w:t>-&gt; 本地 Python 识别</w:t>
      </w:r>
    </w:p>
    <w:p w14:paraId="0662FB3F">
      <w:pPr>
        <w:pStyle w:val="48"/>
        <w:bidi w:val="0"/>
        <w:rPr>
          <w:rFonts w:hint="eastAsia"/>
          <w:lang w:val="en-US" w:eastAsia="zh-CN"/>
        </w:rPr>
      </w:pPr>
      <w:r>
        <w:rPr>
          <w:rFonts w:hint="eastAsia"/>
          <w:lang w:val="en-US" w:eastAsia="zh-CN"/>
        </w:rPr>
        <w:t xml:space="preserve">-&gt; localhost WebSocket 推送 </w:t>
      </w:r>
    </w:p>
    <w:p w14:paraId="71C15DAC">
      <w:pPr>
        <w:pStyle w:val="48"/>
        <w:bidi w:val="0"/>
        <w:rPr>
          <w:rFonts w:hint="eastAsia"/>
        </w:rPr>
      </w:pPr>
      <w:r>
        <w:rPr>
          <w:rFonts w:hint="eastAsia"/>
          <w:lang w:val="en-US" w:eastAsia="zh-CN"/>
        </w:rPr>
        <w:t>-&gt; Unity 本地渲染与物理反馈</w:t>
      </w:r>
    </w:p>
    <w:p w14:paraId="7932A06A">
      <w:pPr>
        <w:bidi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这种方案避免了云端识别带来的网络延迟，也不需要复杂的服务器部署。</w:t>
      </w:r>
      <w:r>
        <w:rPr>
          <w:rFonts w:hint="eastAsia" w:asciiTheme="minorEastAsia" w:hAnsiTheme="minorEastAsia" w:eastAsiaTheme="minorEastAsia" w:cstheme="minorEastAsia"/>
          <w:lang w:val="en-US" w:eastAsia="zh-CN"/>
        </w:rPr>
        <w:t xml:space="preserve">  </w:t>
      </w:r>
    </w:p>
    <w:p w14:paraId="19CAF56A">
      <w:pPr>
        <w:bidi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技术亮点在于：</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系统没有把所有逻辑塞进 Unity，也没有让 Python 负责复杂场景，而是让两个运行环境各自处理最擅长的部分，从而降低延迟和开发复杂度。</w:t>
      </w:r>
    </w:p>
    <w:p w14:paraId="6C7B6310">
      <w:pPr>
        <w:pStyle w:val="3"/>
        <w:bidi w:val="0"/>
        <w:rPr>
          <w:rFonts w:hint="eastAsia"/>
        </w:rPr>
      </w:pPr>
      <w:r>
        <w:rPr>
          <w:rFonts w:hint="eastAsia"/>
        </w:rPr>
        <w:t>2.4 交互真实性需求</w:t>
      </w:r>
    </w:p>
    <w:p w14:paraId="5788B719">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本项目不是简单识别“一个手势名称”，而是要让手势驱动虚拟物体发生可见变化。例如当前实现中，用户捏合手指后可以抓住方块，移动手部时方块跟随，松手后方块自由落体。</w:t>
      </w:r>
    </w:p>
    <w:p w14:paraId="4F061241">
      <w:pPr>
        <w:bidi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这要求系统具备以下能力：</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45"/>
        <w:gridCol w:w="6295"/>
      </w:tblGrid>
      <w:tr w14:paraId="07E4D1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1825" w:type="dxa"/>
            <w:tcBorders>
              <w:top w:val="single" w:color="auto" w:sz="12" w:space="0"/>
              <w:left w:val="nil"/>
              <w:bottom w:val="single" w:color="auto" w:sz="4" w:space="0"/>
              <w:right w:val="nil"/>
            </w:tcBorders>
            <w:shd w:val="clear"/>
            <w:tcMar>
              <w:top w:w="80" w:type="dxa"/>
              <w:bottom w:w="80" w:type="dxa"/>
              <w:right w:w="240" w:type="dxa"/>
            </w:tcMar>
            <w:vAlign w:val="center"/>
          </w:tcPr>
          <w:p w14:paraId="6415FAD1">
            <w:pPr>
              <w:bidi w:val="0"/>
              <w:snapToGrid w:val="0"/>
              <w:spacing w:line="240" w:lineRule="auto"/>
              <w:ind w:left="0" w:leftChars="0" w:right="0" w:rightChars="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lang w:val="en-US" w:eastAsia="zh-CN"/>
              </w:rPr>
              <w:t>交互能力</w:t>
            </w:r>
          </w:p>
        </w:tc>
        <w:tc>
          <w:tcPr>
            <w:tcW w:w="6225" w:type="dxa"/>
            <w:tcBorders>
              <w:top w:val="single" w:color="auto" w:sz="12" w:space="0"/>
              <w:left w:val="nil"/>
              <w:bottom w:val="single" w:color="auto" w:sz="4" w:space="0"/>
              <w:right w:val="nil"/>
            </w:tcBorders>
            <w:shd w:val="clear"/>
            <w:tcMar>
              <w:top w:w="80" w:type="dxa"/>
              <w:bottom w:w="80" w:type="dxa"/>
            </w:tcMar>
            <w:vAlign w:val="center"/>
          </w:tcPr>
          <w:p w14:paraId="32A89255">
            <w:pPr>
              <w:bidi w:val="0"/>
              <w:snapToGrid w:val="0"/>
              <w:spacing w:line="240" w:lineRule="auto"/>
              <w:ind w:left="0" w:leftChars="0" w:right="0" w:rightChars="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lang w:val="en-US" w:eastAsia="zh-CN"/>
              </w:rPr>
              <w:t>当前实现方式</w:t>
            </w:r>
          </w:p>
        </w:tc>
      </w:tr>
      <w:tr w14:paraId="241EA4E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25" w:type="dxa"/>
            <w:tcBorders>
              <w:top w:val="nil"/>
              <w:left w:val="nil"/>
              <w:bottom w:val="nil"/>
              <w:right w:val="nil"/>
            </w:tcBorders>
            <w:shd w:val="clear"/>
            <w:tcMar>
              <w:top w:w="100" w:type="dxa"/>
              <w:bottom w:w="100" w:type="dxa"/>
              <w:right w:w="240" w:type="dxa"/>
            </w:tcMar>
            <w:vAlign w:val="center"/>
          </w:tcPr>
          <w:p w14:paraId="55F9293A">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手部位置同步</w:t>
            </w:r>
          </w:p>
        </w:tc>
        <w:tc>
          <w:tcPr>
            <w:tcW w:w="6225" w:type="dxa"/>
            <w:tcBorders>
              <w:top w:val="nil"/>
              <w:left w:val="nil"/>
              <w:bottom w:val="nil"/>
              <w:right w:val="nil"/>
            </w:tcBorders>
            <w:shd w:val="clear"/>
            <w:tcMar>
              <w:top w:w="100" w:type="dxa"/>
              <w:bottom w:w="100" w:type="dxa"/>
            </w:tcMar>
            <w:vAlign w:val="center"/>
          </w:tcPr>
          <w:p w14:paraId="3FC6E120">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MediaPipe 输出 21 点关键点，Unity 映射到交互平面</w:t>
            </w:r>
          </w:p>
        </w:tc>
      </w:tr>
      <w:tr w14:paraId="2A3CCE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25" w:type="dxa"/>
            <w:tcBorders>
              <w:top w:val="nil"/>
              <w:left w:val="nil"/>
              <w:bottom w:val="nil"/>
              <w:right w:val="nil"/>
            </w:tcBorders>
            <w:shd w:val="clear"/>
            <w:tcMar>
              <w:top w:w="100" w:type="dxa"/>
              <w:bottom w:w="100" w:type="dxa"/>
              <w:right w:w="240" w:type="dxa"/>
            </w:tcMar>
            <w:vAlign w:val="center"/>
          </w:tcPr>
          <w:p w14:paraId="33ACA14E">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捏合判断</w:t>
            </w:r>
          </w:p>
        </w:tc>
        <w:tc>
          <w:tcPr>
            <w:tcW w:w="6225" w:type="dxa"/>
            <w:tcBorders>
              <w:top w:val="nil"/>
              <w:left w:val="nil"/>
              <w:bottom w:val="nil"/>
              <w:right w:val="nil"/>
            </w:tcBorders>
            <w:shd w:val="clear"/>
            <w:tcMar>
              <w:top w:w="100" w:type="dxa"/>
              <w:bottom w:w="100" w:type="dxa"/>
            </w:tcMar>
            <w:vAlign w:val="center"/>
          </w:tcPr>
          <w:p w14:paraId="75966DDB">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Unity 计算拇指尖与食指尖距离比例</w:t>
            </w:r>
          </w:p>
        </w:tc>
      </w:tr>
      <w:tr w14:paraId="42400D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25" w:type="dxa"/>
            <w:tcBorders>
              <w:top w:val="nil"/>
              <w:left w:val="nil"/>
              <w:bottom w:val="nil"/>
              <w:right w:val="nil"/>
            </w:tcBorders>
            <w:shd w:val="clear"/>
            <w:tcMar>
              <w:top w:w="100" w:type="dxa"/>
              <w:bottom w:w="100" w:type="dxa"/>
              <w:right w:w="240" w:type="dxa"/>
            </w:tcMar>
            <w:vAlign w:val="center"/>
          </w:tcPr>
          <w:p w14:paraId="635A585B">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靠近检测</w:t>
            </w:r>
          </w:p>
        </w:tc>
        <w:tc>
          <w:tcPr>
            <w:tcW w:w="6225" w:type="dxa"/>
            <w:tcBorders>
              <w:top w:val="nil"/>
              <w:left w:val="nil"/>
              <w:bottom w:val="nil"/>
              <w:right w:val="nil"/>
            </w:tcBorders>
            <w:shd w:val="clear"/>
            <w:tcMar>
              <w:top w:w="100" w:type="dxa"/>
              <w:bottom w:w="100" w:type="dxa"/>
            </w:tcMar>
            <w:vAlign w:val="center"/>
          </w:tcPr>
          <w:p w14:paraId="57D701BA">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Unity 判断抓取点与方块中心距离</w:t>
            </w:r>
          </w:p>
        </w:tc>
      </w:tr>
      <w:tr w14:paraId="2933ED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25" w:type="dxa"/>
            <w:tcBorders>
              <w:top w:val="nil"/>
              <w:left w:val="nil"/>
              <w:bottom w:val="nil"/>
              <w:right w:val="nil"/>
            </w:tcBorders>
            <w:shd w:val="clear"/>
            <w:tcMar>
              <w:top w:w="100" w:type="dxa"/>
              <w:bottom w:w="100" w:type="dxa"/>
              <w:right w:w="240" w:type="dxa"/>
            </w:tcMar>
            <w:vAlign w:val="center"/>
          </w:tcPr>
          <w:p w14:paraId="1C93967D">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抓取状态机</w:t>
            </w:r>
          </w:p>
        </w:tc>
        <w:tc>
          <w:tcPr>
            <w:tcW w:w="6225" w:type="dxa"/>
            <w:tcBorders>
              <w:top w:val="nil"/>
              <w:left w:val="nil"/>
              <w:bottom w:val="nil"/>
              <w:right w:val="nil"/>
            </w:tcBorders>
            <w:shd w:val="clear"/>
            <w:tcMar>
              <w:top w:w="100" w:type="dxa"/>
              <w:bottom w:w="100" w:type="dxa"/>
            </w:tcMar>
            <w:vAlign w:val="center"/>
          </w:tcPr>
          <w:p w14:paraId="7C58889F">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Idle、Hover、Grab、Hold、Release 状态切换</w:t>
            </w:r>
          </w:p>
        </w:tc>
      </w:tr>
      <w:tr w14:paraId="3790C4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25" w:type="dxa"/>
            <w:tcBorders>
              <w:top w:val="nil"/>
              <w:left w:val="nil"/>
              <w:bottom w:val="single" w:color="auto" w:sz="12" w:space="0"/>
              <w:right w:val="nil"/>
            </w:tcBorders>
            <w:shd w:val="clear"/>
            <w:tcMar>
              <w:top w:w="100" w:type="dxa"/>
              <w:bottom w:w="240" w:type="dxa"/>
              <w:right w:w="240" w:type="dxa"/>
            </w:tcMar>
            <w:vAlign w:val="center"/>
          </w:tcPr>
          <w:p w14:paraId="6002C960">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释放反馈</w:t>
            </w:r>
          </w:p>
        </w:tc>
        <w:tc>
          <w:tcPr>
            <w:tcW w:w="6225" w:type="dxa"/>
            <w:tcBorders>
              <w:top w:val="nil"/>
              <w:left w:val="nil"/>
              <w:bottom w:val="single" w:color="auto" w:sz="12" w:space="0"/>
              <w:right w:val="nil"/>
            </w:tcBorders>
            <w:shd w:val="clear"/>
            <w:tcMar>
              <w:top w:w="100" w:type="dxa"/>
              <w:bottom w:w="240" w:type="dxa"/>
            </w:tcMar>
            <w:vAlign w:val="center"/>
          </w:tcPr>
          <w:p w14:paraId="08C5A50F">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松手后启用 Unity 重力，实现自由落体</w:t>
            </w:r>
          </w:p>
        </w:tc>
      </w:tr>
    </w:tbl>
    <w:p w14:paraId="1DDF9A65">
      <w:pPr>
        <w:bidi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这一点是项目的重要技术亮点：</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系统不是单纯做“手势分类”，而是把手部关键点转化为连续空间交互，使用户能够像操作真实物体一样操作虚拟训练对象。</w:t>
      </w:r>
    </w:p>
    <w:p w14:paraId="08CD8156">
      <w:pPr>
        <w:pStyle w:val="3"/>
        <w:bidi w:val="0"/>
        <w:rPr>
          <w:rFonts w:hint="eastAsia"/>
        </w:rPr>
      </w:pPr>
      <w:r>
        <w:rPr>
          <w:rFonts w:hint="eastAsia"/>
        </w:rPr>
        <w:t>2.5 可扩展性需求</w:t>
      </w:r>
    </w:p>
    <w:p w14:paraId="57379088">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当前项目处于 MVP 阶段，已经实现基础手势抓取。后续还需要扩展为更完整的工厂员工培训系统，例如：</w:t>
      </w:r>
    </w:p>
    <w:p w14:paraId="5D8FF433">
      <w:pPr>
        <w:pStyle w:val="48"/>
        <w:bidi w:val="0"/>
        <w:rPr>
          <w:rFonts w:hint="eastAsia"/>
          <w:lang w:val="en-US" w:eastAsia="zh-CN"/>
        </w:rPr>
      </w:pPr>
      <w:r>
        <w:rPr>
          <w:rFonts w:hint="eastAsia"/>
          <w:lang w:val="en-US" w:eastAsia="zh-CN"/>
        </w:rPr>
        <w:t xml:space="preserve">工件抓取与放置 </w:t>
      </w:r>
    </w:p>
    <w:p w14:paraId="1A9C6F91">
      <w:pPr>
        <w:pStyle w:val="48"/>
        <w:bidi w:val="0"/>
        <w:rPr>
          <w:rFonts w:hint="eastAsia"/>
          <w:lang w:val="en-US" w:eastAsia="zh-CN"/>
        </w:rPr>
      </w:pPr>
      <w:r>
        <w:rPr>
          <w:rFonts w:hint="eastAsia"/>
          <w:lang w:val="en-US" w:eastAsia="zh-CN"/>
        </w:rPr>
        <w:t xml:space="preserve">阀门旋转训练 </w:t>
      </w:r>
    </w:p>
    <w:p w14:paraId="59896637">
      <w:pPr>
        <w:pStyle w:val="48"/>
        <w:bidi w:val="0"/>
        <w:rPr>
          <w:rFonts w:hint="eastAsia"/>
          <w:lang w:val="en-US" w:eastAsia="zh-CN"/>
        </w:rPr>
      </w:pPr>
      <w:r>
        <w:rPr>
          <w:rFonts w:hint="eastAsia"/>
          <w:lang w:val="en-US" w:eastAsia="zh-CN"/>
        </w:rPr>
        <w:t xml:space="preserve">按钮确认训练 </w:t>
      </w:r>
    </w:p>
    <w:p w14:paraId="21C2D1AC">
      <w:pPr>
        <w:pStyle w:val="48"/>
        <w:bidi w:val="0"/>
        <w:rPr>
          <w:rFonts w:hint="eastAsia"/>
          <w:lang w:val="en-US" w:eastAsia="zh-CN"/>
        </w:rPr>
      </w:pPr>
      <w:r>
        <w:rPr>
          <w:rFonts w:hint="eastAsia"/>
          <w:lang w:val="en-US" w:eastAsia="zh-CN"/>
        </w:rPr>
        <w:t xml:space="preserve">任务计时与评分 </w:t>
      </w:r>
    </w:p>
    <w:p w14:paraId="19F1846F">
      <w:pPr>
        <w:pStyle w:val="48"/>
        <w:bidi w:val="0"/>
        <w:rPr>
          <w:rFonts w:hint="eastAsia"/>
          <w:lang w:val="en-US" w:eastAsia="zh-CN"/>
        </w:rPr>
      </w:pPr>
      <w:r>
        <w:rPr>
          <w:rFonts w:hint="eastAsia"/>
          <w:lang w:val="en-US" w:eastAsia="zh-CN"/>
        </w:rPr>
        <w:t xml:space="preserve">训练记录保存 </w:t>
      </w:r>
    </w:p>
    <w:p w14:paraId="25F19B7C">
      <w:pPr>
        <w:pStyle w:val="48"/>
        <w:bidi w:val="0"/>
        <w:rPr>
          <w:rFonts w:hint="eastAsia"/>
        </w:rPr>
      </w:pPr>
      <w:r>
        <w:rPr>
          <w:rFonts w:hint="eastAsia"/>
          <w:lang w:val="en-US" w:eastAsia="zh-CN"/>
        </w:rPr>
        <w:t>训练结果反馈</w:t>
      </w:r>
    </w:p>
    <w:p w14:paraId="6EF2085F">
      <w:pPr>
        <w:bidi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因此，系统必须具备良好的扩展结构。当前采用分层设计：</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504"/>
        <w:gridCol w:w="5636"/>
      </w:tblGrid>
      <w:tr w14:paraId="6C99E8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2476" w:type="dxa"/>
            <w:tcBorders>
              <w:top w:val="single" w:color="auto" w:sz="12" w:space="0"/>
              <w:left w:val="nil"/>
              <w:bottom w:val="single" w:color="auto" w:sz="4" w:space="0"/>
              <w:right w:val="nil"/>
            </w:tcBorders>
            <w:shd w:val="clear"/>
            <w:tcMar>
              <w:top w:w="80" w:type="dxa"/>
              <w:bottom w:w="80" w:type="dxa"/>
              <w:right w:w="240" w:type="dxa"/>
            </w:tcMar>
            <w:vAlign w:val="center"/>
          </w:tcPr>
          <w:p w14:paraId="048F8F3E">
            <w:pPr>
              <w:bidi w:val="0"/>
              <w:snapToGrid w:val="0"/>
              <w:spacing w:line="240" w:lineRule="auto"/>
              <w:ind w:left="0" w:leftChars="0" w:right="0" w:rightChars="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lang w:val="en-US" w:eastAsia="zh-CN"/>
              </w:rPr>
              <w:t>层级</w:t>
            </w:r>
          </w:p>
        </w:tc>
        <w:tc>
          <w:tcPr>
            <w:tcW w:w="5574" w:type="dxa"/>
            <w:tcBorders>
              <w:top w:val="single" w:color="auto" w:sz="12" w:space="0"/>
              <w:left w:val="nil"/>
              <w:bottom w:val="single" w:color="auto" w:sz="4" w:space="0"/>
              <w:right w:val="nil"/>
            </w:tcBorders>
            <w:shd w:val="clear"/>
            <w:tcMar>
              <w:top w:w="80" w:type="dxa"/>
              <w:bottom w:w="80" w:type="dxa"/>
            </w:tcMar>
            <w:vAlign w:val="center"/>
          </w:tcPr>
          <w:p w14:paraId="12ACAB1C">
            <w:pPr>
              <w:bidi w:val="0"/>
              <w:snapToGrid w:val="0"/>
              <w:spacing w:line="240" w:lineRule="auto"/>
              <w:ind w:left="0" w:leftChars="0" w:right="0" w:rightChars="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lang w:val="en-US" w:eastAsia="zh-CN"/>
              </w:rPr>
              <w:t>主要职责</w:t>
            </w:r>
          </w:p>
        </w:tc>
      </w:tr>
      <w:tr w14:paraId="270AD3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76" w:type="dxa"/>
            <w:tcBorders>
              <w:top w:val="nil"/>
              <w:left w:val="nil"/>
              <w:bottom w:val="nil"/>
              <w:right w:val="nil"/>
            </w:tcBorders>
            <w:shd w:val="clear"/>
            <w:tcMar>
              <w:top w:w="100" w:type="dxa"/>
              <w:bottom w:w="100" w:type="dxa"/>
              <w:right w:w="240" w:type="dxa"/>
            </w:tcMar>
            <w:vAlign w:val="center"/>
          </w:tcPr>
          <w:p w14:paraId="026BBE2A">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Python 感知层</w:t>
            </w:r>
          </w:p>
        </w:tc>
        <w:tc>
          <w:tcPr>
            <w:tcW w:w="5574" w:type="dxa"/>
            <w:tcBorders>
              <w:top w:val="nil"/>
              <w:left w:val="nil"/>
              <w:bottom w:val="nil"/>
              <w:right w:val="nil"/>
            </w:tcBorders>
            <w:shd w:val="clear"/>
            <w:tcMar>
              <w:top w:w="100" w:type="dxa"/>
              <w:bottom w:w="100" w:type="dxa"/>
            </w:tcMar>
            <w:vAlign w:val="center"/>
          </w:tcPr>
          <w:p w14:paraId="64EC77AD">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摄像头采集、手部关键点识别</w:t>
            </w:r>
          </w:p>
        </w:tc>
      </w:tr>
      <w:tr w14:paraId="2BC670A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76" w:type="dxa"/>
            <w:tcBorders>
              <w:top w:val="nil"/>
              <w:left w:val="nil"/>
              <w:bottom w:val="nil"/>
              <w:right w:val="nil"/>
            </w:tcBorders>
            <w:shd w:val="clear"/>
            <w:tcMar>
              <w:top w:w="100" w:type="dxa"/>
              <w:bottom w:w="100" w:type="dxa"/>
              <w:right w:w="240" w:type="dxa"/>
            </w:tcMar>
            <w:vAlign w:val="center"/>
          </w:tcPr>
          <w:p w14:paraId="236007CF">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通信层</w:t>
            </w:r>
          </w:p>
        </w:tc>
        <w:tc>
          <w:tcPr>
            <w:tcW w:w="5574" w:type="dxa"/>
            <w:tcBorders>
              <w:top w:val="nil"/>
              <w:left w:val="nil"/>
              <w:bottom w:val="nil"/>
              <w:right w:val="nil"/>
            </w:tcBorders>
            <w:shd w:val="clear"/>
            <w:tcMar>
              <w:top w:w="100" w:type="dxa"/>
              <w:bottom w:w="100" w:type="dxa"/>
            </w:tcMar>
            <w:vAlign w:val="center"/>
          </w:tcPr>
          <w:p w14:paraId="7CDB3545">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WebSocket 数据传输</w:t>
            </w:r>
          </w:p>
        </w:tc>
      </w:tr>
      <w:tr w14:paraId="1A2540C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76" w:type="dxa"/>
            <w:tcBorders>
              <w:top w:val="nil"/>
              <w:left w:val="nil"/>
              <w:bottom w:val="nil"/>
              <w:right w:val="nil"/>
            </w:tcBorders>
            <w:shd w:val="clear"/>
            <w:tcMar>
              <w:top w:w="100" w:type="dxa"/>
              <w:bottom w:w="100" w:type="dxa"/>
              <w:right w:w="240" w:type="dxa"/>
            </w:tcMar>
            <w:vAlign w:val="center"/>
          </w:tcPr>
          <w:p w14:paraId="42FDFA3E">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Unity 输入层</w:t>
            </w:r>
          </w:p>
        </w:tc>
        <w:tc>
          <w:tcPr>
            <w:tcW w:w="5574" w:type="dxa"/>
            <w:tcBorders>
              <w:top w:val="nil"/>
              <w:left w:val="nil"/>
              <w:bottom w:val="nil"/>
              <w:right w:val="nil"/>
            </w:tcBorders>
            <w:shd w:val="clear"/>
            <w:tcMar>
              <w:top w:w="100" w:type="dxa"/>
              <w:bottom w:w="100" w:type="dxa"/>
            </w:tcMar>
            <w:vAlign w:val="center"/>
          </w:tcPr>
          <w:p w14:paraId="789BC28B">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接收关键点、坐标映射、计算捏合强度</w:t>
            </w:r>
          </w:p>
        </w:tc>
      </w:tr>
      <w:tr w14:paraId="65A1CC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76" w:type="dxa"/>
            <w:tcBorders>
              <w:top w:val="nil"/>
              <w:left w:val="nil"/>
              <w:bottom w:val="nil"/>
              <w:right w:val="nil"/>
            </w:tcBorders>
            <w:shd w:val="clear"/>
            <w:tcMar>
              <w:top w:w="100" w:type="dxa"/>
              <w:bottom w:w="100" w:type="dxa"/>
              <w:right w:w="240" w:type="dxa"/>
            </w:tcMar>
            <w:vAlign w:val="center"/>
          </w:tcPr>
          <w:p w14:paraId="3240544C">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Unity 表现层</w:t>
            </w:r>
          </w:p>
        </w:tc>
        <w:tc>
          <w:tcPr>
            <w:tcW w:w="5574" w:type="dxa"/>
            <w:tcBorders>
              <w:top w:val="nil"/>
              <w:left w:val="nil"/>
              <w:bottom w:val="nil"/>
              <w:right w:val="nil"/>
            </w:tcBorders>
            <w:shd w:val="clear"/>
            <w:tcMar>
              <w:top w:w="100" w:type="dxa"/>
              <w:bottom w:w="100" w:type="dxa"/>
            </w:tcMar>
            <w:vAlign w:val="center"/>
          </w:tcPr>
          <w:p w14:paraId="0042DEC5">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虚拟手显示、场景渲染</w:t>
            </w:r>
          </w:p>
        </w:tc>
      </w:tr>
      <w:tr w14:paraId="2E93628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76" w:type="dxa"/>
            <w:tcBorders>
              <w:top w:val="nil"/>
              <w:left w:val="nil"/>
              <w:bottom w:val="nil"/>
              <w:right w:val="nil"/>
            </w:tcBorders>
            <w:shd w:val="clear"/>
            <w:tcMar>
              <w:top w:w="100" w:type="dxa"/>
              <w:bottom w:w="100" w:type="dxa"/>
              <w:right w:w="240" w:type="dxa"/>
            </w:tcMar>
            <w:vAlign w:val="center"/>
          </w:tcPr>
          <w:p w14:paraId="3FC33319">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Unity 交互层</w:t>
            </w:r>
          </w:p>
        </w:tc>
        <w:tc>
          <w:tcPr>
            <w:tcW w:w="5574" w:type="dxa"/>
            <w:tcBorders>
              <w:top w:val="nil"/>
              <w:left w:val="nil"/>
              <w:bottom w:val="nil"/>
              <w:right w:val="nil"/>
            </w:tcBorders>
            <w:shd w:val="clear"/>
            <w:tcMar>
              <w:top w:w="100" w:type="dxa"/>
              <w:bottom w:w="100" w:type="dxa"/>
            </w:tcMar>
            <w:vAlign w:val="center"/>
          </w:tcPr>
          <w:p w14:paraId="2374CF1C">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抓取、释放、碰撞、自由落体</w:t>
            </w:r>
          </w:p>
        </w:tc>
      </w:tr>
      <w:tr w14:paraId="2BE121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476" w:type="dxa"/>
            <w:tcBorders>
              <w:top w:val="nil"/>
              <w:left w:val="nil"/>
              <w:bottom w:val="single" w:color="auto" w:sz="12" w:space="0"/>
              <w:right w:val="nil"/>
            </w:tcBorders>
            <w:shd w:val="clear"/>
            <w:tcMar>
              <w:top w:w="100" w:type="dxa"/>
              <w:bottom w:w="240" w:type="dxa"/>
              <w:right w:w="240" w:type="dxa"/>
            </w:tcMar>
            <w:vAlign w:val="center"/>
          </w:tcPr>
          <w:p w14:paraId="544A3630">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Unity 任务层</w:t>
            </w:r>
          </w:p>
        </w:tc>
        <w:tc>
          <w:tcPr>
            <w:tcW w:w="5574" w:type="dxa"/>
            <w:tcBorders>
              <w:top w:val="nil"/>
              <w:left w:val="nil"/>
              <w:bottom w:val="single" w:color="auto" w:sz="12" w:space="0"/>
              <w:right w:val="nil"/>
            </w:tcBorders>
            <w:shd w:val="clear"/>
            <w:tcMar>
              <w:top w:w="100" w:type="dxa"/>
              <w:bottom w:w="240" w:type="dxa"/>
            </w:tcMar>
            <w:vAlign w:val="center"/>
          </w:tcPr>
          <w:p w14:paraId="69588BAE">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后续训练流程、评分、结果页</w:t>
            </w:r>
          </w:p>
        </w:tc>
      </w:tr>
    </w:tbl>
    <w:p w14:paraId="3B0C7C0E">
      <w:pPr>
        <w:bidi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这种结构的优势是：</w:t>
      </w:r>
      <w:r>
        <w:rPr>
          <w:rFonts w:hint="eastAsia" w:asciiTheme="minorEastAsia" w:hAnsiTheme="minorEastAsia" w:eastAsiaTheme="minorEastAsia" w:cstheme="minorEastAsia"/>
        </w:rPr>
        <w:br w:type="textWrapping"/>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rPr>
        <w:t>如果后续更换识别算法，只需要调整 Python 感知层；如果增加训练任务，主要修改 Unity 任务层；如果优化抓取手感，主要修改 Unity 交互层。各层边界清晰，便于团队协作和迭代。</w:t>
      </w:r>
    </w:p>
    <w:p w14:paraId="3400B814">
      <w:pPr>
        <w:pStyle w:val="3"/>
        <w:bidi w:val="0"/>
        <w:rPr>
          <w:rFonts w:hint="eastAsia"/>
        </w:rPr>
      </w:pPr>
      <w:r>
        <w:rPr>
          <w:rFonts w:hint="eastAsia"/>
        </w:rPr>
        <w:t>2.6 低成本与可部署需求</w:t>
      </w:r>
    </w:p>
    <w:p w14:paraId="5C3D4599">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工厂培训系统如果依赖昂贵硬件，会增加推广难度。考虑到本项目是实训项目和 MVP 原型，技术方案应尽量基于普通设备完成。</w:t>
      </w:r>
    </w:p>
    <w:p w14:paraId="4601C6FA">
      <w:pPr>
        <w:bidi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因此当前方案只依赖：</w:t>
      </w:r>
    </w:p>
    <w:p w14:paraId="0C94A44A">
      <w:pPr>
        <w:pStyle w:val="48"/>
        <w:bidi w:val="0"/>
        <w:rPr>
          <w:rFonts w:hint="eastAsia"/>
          <w:lang w:val="en-US" w:eastAsia="zh-CN"/>
        </w:rPr>
      </w:pPr>
      <w:r>
        <w:rPr>
          <w:rFonts w:hint="eastAsia"/>
          <w:lang w:val="en-US" w:eastAsia="zh-CN"/>
        </w:rPr>
        <w:t xml:space="preserve">普通 Windows 电脑 </w:t>
      </w:r>
    </w:p>
    <w:p w14:paraId="0291B35E">
      <w:pPr>
        <w:pStyle w:val="48"/>
        <w:bidi w:val="0"/>
        <w:rPr>
          <w:rFonts w:hint="eastAsia"/>
          <w:lang w:val="en-US" w:eastAsia="zh-CN"/>
        </w:rPr>
      </w:pPr>
      <w:r>
        <w:rPr>
          <w:rFonts w:hint="eastAsia"/>
          <w:lang w:val="en-US" w:eastAsia="zh-CN"/>
        </w:rPr>
        <w:t xml:space="preserve">普通 USB 或笔记本摄像头 </w:t>
      </w:r>
    </w:p>
    <w:p w14:paraId="34999293">
      <w:pPr>
        <w:pStyle w:val="48"/>
        <w:bidi w:val="0"/>
        <w:rPr>
          <w:rFonts w:hint="eastAsia"/>
          <w:lang w:val="en-US" w:eastAsia="zh-CN"/>
        </w:rPr>
      </w:pPr>
      <w:r>
        <w:rPr>
          <w:rFonts w:hint="eastAsia"/>
          <w:lang w:val="en-US" w:eastAsia="zh-CN"/>
        </w:rPr>
        <w:t xml:space="preserve">Python 运行环境 </w:t>
      </w:r>
    </w:p>
    <w:p w14:paraId="205B6D6E">
      <w:pPr>
        <w:pStyle w:val="48"/>
        <w:bidi w:val="0"/>
        <w:rPr>
          <w:rFonts w:hint="eastAsia"/>
        </w:rPr>
      </w:pPr>
      <w:r>
        <w:rPr>
          <w:rFonts w:hint="eastAsia"/>
          <w:lang w:val="en-US" w:eastAsia="zh-CN"/>
        </w:rPr>
        <w:t>Unity 编辑器</w:t>
      </w:r>
    </w:p>
    <w:p w14:paraId="01E1016B">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相比 Leap Motion、VR 手套、深度相机等方案，普通摄像头方案成本更低、部署更简单，也更适合课程实训展示。</w:t>
      </w:r>
    </w:p>
    <w:p w14:paraId="0AFEE5A7">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当然，普通摄像头也带来限制，例如深度信息不稳定、遮挡情况下识别精度下降。因此项目当前将交互约束在 z=0 的二维操作平面内，优先保证基础交互稳定。</w:t>
      </w:r>
    </w:p>
    <w:p w14:paraId="7D199DA4">
      <w:pPr>
        <w:pStyle w:val="3"/>
        <w:bidi w:val="0"/>
        <w:rPr>
          <w:rFonts w:hint="eastAsia"/>
        </w:rPr>
      </w:pPr>
      <w:r>
        <w:rPr>
          <w:rFonts w:hint="eastAsia"/>
        </w:rPr>
        <w:t>2.7 本章小结</w:t>
      </w:r>
    </w:p>
    <w:p w14:paraId="6B60F7EE">
      <w:pPr>
        <w:bidi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本项目的技术需求可以概括为：</w:t>
      </w:r>
    </w:p>
    <w:p w14:paraId="4B185C64">
      <w:pPr>
        <w:pStyle w:val="48"/>
        <w:bidi w:val="0"/>
        <w:rPr>
          <w:rFonts w:hint="eastAsia"/>
        </w:rPr>
      </w:pPr>
      <w:r>
        <w:rPr>
          <w:rFonts w:hint="eastAsia"/>
          <w:lang w:val="en-US" w:eastAsia="zh-CN"/>
        </w:rPr>
        <w:t>低成本设备 实时手势识别 虚拟物理交互 模块化架构 可扩展训练任务</w:t>
      </w:r>
    </w:p>
    <w:p w14:paraId="4C211222">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由此决定了系统采用“Python + MediaPipe + WebSocket + Unity”的组合方案。Python 负责手部感知，Unity 负责虚拟场景和交互反馈，两端通过本地 WebSocket 解耦通信。该方案既能快速支撑当前 MVP 原型，也为后续扩展训练任务、评分系统和工厂场景提供了技术基础。</w:t>
      </w:r>
    </w:p>
    <w:p w14:paraId="39503E83">
      <w:pPr>
        <w:pStyle w:val="2"/>
        <w:bidi w:val="0"/>
        <w:rPr>
          <w:rFonts w:hint="eastAsia"/>
        </w:rPr>
      </w:pPr>
      <w:r>
        <w:rPr>
          <w:rFonts w:hint="eastAsia"/>
        </w:rPr>
        <w:t>3. 技术选型原则</w:t>
      </w:r>
    </w:p>
    <w:p w14:paraId="722614FF">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本项目的技术选型并不是简单选择“常见技术栈”，而是围绕“真实手势识别 + Unity 虚拟训练 + 本地实时交互”这一核心目标展开。为了保证系统能够在实训周期内落地，同时具备后续扩展空间，项目在技术选型时遵循以下原则。</w:t>
      </w:r>
    </w:p>
    <w:p w14:paraId="1123D587">
      <w:pPr>
        <w:pStyle w:val="3"/>
        <w:bidi w:val="0"/>
        <w:rPr>
          <w:rFonts w:hint="eastAsia"/>
        </w:rPr>
      </w:pPr>
      <w:r>
        <w:rPr>
          <w:rFonts w:hint="eastAsia"/>
        </w:rPr>
        <w:t>3.1 实时性优先原则</w:t>
      </w:r>
    </w:p>
    <w:p w14:paraId="533737F6">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手势交互系统对实时性要求较高。用户做出捏合、移动、释放等动作后，Unity 场景中的虚拟手和训练物体需要尽快产生反馈。如果延迟过高，用户会明显感觉“手和物体不同步”，从而影响训练体验。</w:t>
      </w:r>
    </w:p>
    <w:p w14:paraId="34E4F86F">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因此，本项目优先采用本地运行、低延迟通信和轻量级识别方案：</w:t>
      </w:r>
    </w:p>
    <w:p w14:paraId="242C1F1C">
      <w:pPr>
        <w:pStyle w:val="48"/>
        <w:bidi w:val="0"/>
        <w:rPr>
          <w:rFonts w:hint="eastAsia"/>
        </w:rPr>
      </w:pPr>
      <w:r>
        <w:rPr>
          <w:rFonts w:hint="eastAsia"/>
        </w:rPr>
        <w:t>摄像头采集</w:t>
      </w:r>
    </w:p>
    <w:p w14:paraId="1B237A70">
      <w:pPr>
        <w:pStyle w:val="48"/>
        <w:bidi w:val="0"/>
        <w:rPr>
          <w:rFonts w:hint="eastAsia"/>
        </w:rPr>
      </w:pPr>
      <w:r>
        <w:rPr>
          <w:rFonts w:hint="eastAsia"/>
        </w:rPr>
        <w:t xml:space="preserve">  -&gt; 本地 Python 推理</w:t>
      </w:r>
    </w:p>
    <w:p w14:paraId="5EC8ECF8">
      <w:pPr>
        <w:pStyle w:val="48"/>
        <w:bidi w:val="0"/>
        <w:rPr>
          <w:rFonts w:hint="eastAsia"/>
        </w:rPr>
      </w:pPr>
      <w:r>
        <w:rPr>
          <w:rFonts w:hint="eastAsia"/>
        </w:rPr>
        <w:t xml:space="preserve">  -&gt; localhost WebSocket 通信</w:t>
      </w:r>
    </w:p>
    <w:p w14:paraId="7DC0059B">
      <w:pPr>
        <w:pStyle w:val="48"/>
        <w:bidi w:val="0"/>
        <w:rPr>
          <w:rFonts w:hint="eastAsia"/>
        </w:rPr>
      </w:pPr>
      <w:r>
        <w:rPr>
          <w:rFonts w:hint="eastAsia"/>
        </w:rPr>
        <w:t xml:space="preserve">  -&gt; Unity 本地渲染</w:t>
      </w:r>
    </w:p>
    <w:p w14:paraId="5829CEBF">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该方案避免了云端识别和远程通信带来的网络延迟，保证在普通电脑上也能完成较流畅的手势交互。</w:t>
      </w:r>
    </w:p>
    <w:p w14:paraId="78CD63F0">
      <w:pPr>
        <w:pStyle w:val="3"/>
        <w:bidi w:val="0"/>
        <w:rPr>
          <w:rFonts w:hint="eastAsia"/>
        </w:rPr>
      </w:pPr>
      <w:r>
        <w:rPr>
          <w:rFonts w:hint="eastAsia"/>
        </w:rPr>
        <w:t>3.2 成熟稳定原则</w:t>
      </w:r>
    </w:p>
    <w:p w14:paraId="10FD4753">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本项目面向课程实训和项目验收，技术方案必须具备较高稳定性，不能依赖过于实验性的框架。核心组件优先选择社区成熟、文档完善、已有实际应用案例的技术。</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58"/>
        <w:gridCol w:w="2012"/>
        <w:gridCol w:w="4470"/>
      </w:tblGrid>
      <w:tr w14:paraId="703F69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634" w:type="dxa"/>
            <w:tcBorders>
              <w:top w:val="single" w:color="auto" w:sz="12" w:space="0"/>
              <w:left w:val="nil"/>
              <w:bottom w:val="single" w:color="auto" w:sz="4" w:space="0"/>
              <w:right w:val="nil"/>
            </w:tcBorders>
            <w:shd w:val="clear" w:color="auto" w:fill="FFFFFF"/>
            <w:tcMar>
              <w:top w:w="80" w:type="dxa"/>
              <w:bottom w:w="80" w:type="dxa"/>
              <w:right w:w="240" w:type="dxa"/>
            </w:tcMar>
            <w:vAlign w:val="center"/>
          </w:tcPr>
          <w:p w14:paraId="3916EEB9">
            <w:pPr>
              <w:bidi w:val="0"/>
              <w:snapToGrid w:val="0"/>
              <w:spacing w:line="240" w:lineRule="auto"/>
              <w:ind w:left="0" w:leftChars="0" w:right="0" w:rightChars="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lang w:val="en-US" w:eastAsia="zh-CN"/>
              </w:rPr>
              <w:t>技术方向</w:t>
            </w:r>
          </w:p>
        </w:tc>
        <w:tc>
          <w:tcPr>
            <w:tcW w:w="1982" w:type="dxa"/>
            <w:tcBorders>
              <w:top w:val="single" w:color="auto" w:sz="12" w:space="0"/>
              <w:left w:val="nil"/>
              <w:bottom w:val="single" w:color="auto" w:sz="4" w:space="0"/>
              <w:right w:val="nil"/>
            </w:tcBorders>
            <w:shd w:val="clear" w:color="auto" w:fill="FFFFFF"/>
            <w:tcMar>
              <w:top w:w="80" w:type="dxa"/>
              <w:bottom w:w="80" w:type="dxa"/>
              <w:right w:w="240" w:type="dxa"/>
            </w:tcMar>
            <w:vAlign w:val="center"/>
          </w:tcPr>
          <w:p w14:paraId="6F8C5CA9">
            <w:pPr>
              <w:bidi w:val="0"/>
              <w:snapToGrid w:val="0"/>
              <w:spacing w:line="240" w:lineRule="auto"/>
              <w:ind w:left="0" w:leftChars="0" w:right="0" w:rightChars="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lang w:val="en-US" w:eastAsia="zh-CN"/>
              </w:rPr>
              <w:t>选型倾向</w:t>
            </w:r>
          </w:p>
        </w:tc>
        <w:tc>
          <w:tcPr>
            <w:tcW w:w="4404" w:type="dxa"/>
            <w:tcBorders>
              <w:top w:val="single" w:color="auto" w:sz="12" w:space="0"/>
              <w:left w:val="nil"/>
              <w:bottom w:val="single" w:color="auto" w:sz="4" w:space="0"/>
              <w:right w:val="nil"/>
            </w:tcBorders>
            <w:shd w:val="clear" w:color="auto" w:fill="FFFFFF"/>
            <w:tcMar>
              <w:top w:w="80" w:type="dxa"/>
              <w:bottom w:w="80" w:type="dxa"/>
            </w:tcMar>
            <w:vAlign w:val="center"/>
          </w:tcPr>
          <w:p w14:paraId="0DC1F007">
            <w:pPr>
              <w:bidi w:val="0"/>
              <w:snapToGrid w:val="0"/>
              <w:spacing w:line="240" w:lineRule="auto"/>
              <w:ind w:left="0" w:leftChars="0" w:right="0" w:rightChars="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lang w:val="en-US" w:eastAsia="zh-CN"/>
              </w:rPr>
              <w:t>原因</w:t>
            </w:r>
          </w:p>
        </w:tc>
      </w:tr>
      <w:tr w14:paraId="2027B6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34" w:type="dxa"/>
            <w:tcBorders>
              <w:top w:val="nil"/>
              <w:left w:val="nil"/>
              <w:bottom w:val="nil"/>
              <w:right w:val="nil"/>
            </w:tcBorders>
            <w:shd w:val="clear" w:color="auto" w:fill="FFFFFF"/>
            <w:tcMar>
              <w:top w:w="100" w:type="dxa"/>
              <w:bottom w:w="100" w:type="dxa"/>
              <w:right w:w="240" w:type="dxa"/>
            </w:tcMar>
            <w:vAlign w:val="center"/>
          </w:tcPr>
          <w:p w14:paraId="3BBE6A28">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虚拟场景引擎</w:t>
            </w:r>
          </w:p>
        </w:tc>
        <w:tc>
          <w:tcPr>
            <w:tcW w:w="1982" w:type="dxa"/>
            <w:tcBorders>
              <w:top w:val="nil"/>
              <w:left w:val="nil"/>
              <w:bottom w:val="nil"/>
              <w:right w:val="nil"/>
            </w:tcBorders>
            <w:shd w:val="clear" w:color="auto" w:fill="FFFFFF"/>
            <w:tcMar>
              <w:top w:w="100" w:type="dxa"/>
              <w:bottom w:w="100" w:type="dxa"/>
              <w:right w:w="240" w:type="dxa"/>
            </w:tcMar>
            <w:vAlign w:val="center"/>
          </w:tcPr>
          <w:p w14:paraId="69C134FB">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Unity LTS</w:t>
            </w:r>
          </w:p>
        </w:tc>
        <w:tc>
          <w:tcPr>
            <w:tcW w:w="4404" w:type="dxa"/>
            <w:tcBorders>
              <w:top w:val="nil"/>
              <w:left w:val="nil"/>
              <w:bottom w:val="nil"/>
              <w:right w:val="nil"/>
            </w:tcBorders>
            <w:shd w:val="clear" w:color="auto" w:fill="FFFFFF"/>
            <w:tcMar>
              <w:top w:w="100" w:type="dxa"/>
              <w:bottom w:w="100" w:type="dxa"/>
            </w:tcMar>
            <w:vAlign w:val="center"/>
          </w:tcPr>
          <w:p w14:paraId="1CB50087">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长期支持版本，物理系统和跨平台能力成熟</w:t>
            </w:r>
          </w:p>
        </w:tc>
      </w:tr>
      <w:tr w14:paraId="699B8F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34" w:type="dxa"/>
            <w:tcBorders>
              <w:top w:val="nil"/>
              <w:left w:val="nil"/>
              <w:bottom w:val="nil"/>
              <w:right w:val="nil"/>
            </w:tcBorders>
            <w:shd w:val="clear" w:color="auto" w:fill="FFFFFF"/>
            <w:tcMar>
              <w:top w:w="100" w:type="dxa"/>
              <w:bottom w:w="100" w:type="dxa"/>
              <w:right w:w="240" w:type="dxa"/>
            </w:tcMar>
            <w:vAlign w:val="center"/>
          </w:tcPr>
          <w:p w14:paraId="5CC02023">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手部识别框架</w:t>
            </w:r>
          </w:p>
        </w:tc>
        <w:tc>
          <w:tcPr>
            <w:tcW w:w="1982" w:type="dxa"/>
            <w:tcBorders>
              <w:top w:val="nil"/>
              <w:left w:val="nil"/>
              <w:bottom w:val="nil"/>
              <w:right w:val="nil"/>
            </w:tcBorders>
            <w:shd w:val="clear" w:color="auto" w:fill="FFFFFF"/>
            <w:tcMar>
              <w:top w:w="100" w:type="dxa"/>
              <w:bottom w:w="100" w:type="dxa"/>
              <w:right w:w="240" w:type="dxa"/>
            </w:tcMar>
            <w:vAlign w:val="center"/>
          </w:tcPr>
          <w:p w14:paraId="4AC8EF26">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MediaPipe Hands</w:t>
            </w:r>
          </w:p>
        </w:tc>
        <w:tc>
          <w:tcPr>
            <w:tcW w:w="4404" w:type="dxa"/>
            <w:tcBorders>
              <w:top w:val="nil"/>
              <w:left w:val="nil"/>
              <w:bottom w:val="nil"/>
              <w:right w:val="nil"/>
            </w:tcBorders>
            <w:shd w:val="clear" w:color="auto" w:fill="FFFFFF"/>
            <w:tcMar>
              <w:top w:w="100" w:type="dxa"/>
              <w:bottom w:w="100" w:type="dxa"/>
            </w:tcMar>
            <w:vAlign w:val="center"/>
          </w:tcPr>
          <w:p w14:paraId="4C5E7018">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已封装手部 21 点识别能力，CPU 可运行</w:t>
            </w:r>
          </w:p>
        </w:tc>
      </w:tr>
      <w:tr w14:paraId="635CB26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1634" w:type="dxa"/>
            <w:tcBorders>
              <w:top w:val="nil"/>
              <w:left w:val="nil"/>
              <w:bottom w:val="nil"/>
              <w:right w:val="nil"/>
            </w:tcBorders>
            <w:shd w:val="clear" w:color="auto" w:fill="FFFFFF"/>
            <w:tcMar>
              <w:top w:w="100" w:type="dxa"/>
              <w:bottom w:w="100" w:type="dxa"/>
              <w:right w:w="240" w:type="dxa"/>
            </w:tcMar>
            <w:vAlign w:val="center"/>
          </w:tcPr>
          <w:p w14:paraId="5BA18B2B">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图像采集</w:t>
            </w:r>
          </w:p>
        </w:tc>
        <w:tc>
          <w:tcPr>
            <w:tcW w:w="1982" w:type="dxa"/>
            <w:tcBorders>
              <w:top w:val="nil"/>
              <w:left w:val="nil"/>
              <w:bottom w:val="nil"/>
              <w:right w:val="nil"/>
            </w:tcBorders>
            <w:shd w:val="clear" w:color="auto" w:fill="FFFFFF"/>
            <w:tcMar>
              <w:top w:w="100" w:type="dxa"/>
              <w:bottom w:w="100" w:type="dxa"/>
              <w:right w:w="240" w:type="dxa"/>
            </w:tcMar>
            <w:vAlign w:val="center"/>
          </w:tcPr>
          <w:p w14:paraId="427DD51E">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OpenCV</w:t>
            </w:r>
          </w:p>
        </w:tc>
        <w:tc>
          <w:tcPr>
            <w:tcW w:w="4404" w:type="dxa"/>
            <w:tcBorders>
              <w:top w:val="nil"/>
              <w:left w:val="nil"/>
              <w:bottom w:val="nil"/>
              <w:right w:val="nil"/>
            </w:tcBorders>
            <w:shd w:val="clear" w:color="auto" w:fill="FFFFFF"/>
            <w:tcMar>
              <w:top w:w="100" w:type="dxa"/>
              <w:bottom w:w="100" w:type="dxa"/>
            </w:tcMar>
            <w:vAlign w:val="center"/>
          </w:tcPr>
          <w:p w14:paraId="49D84080">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摄像头采集和图像处理能力成熟</w:t>
            </w:r>
          </w:p>
        </w:tc>
      </w:tr>
      <w:tr w14:paraId="5F15C2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34" w:type="dxa"/>
            <w:tcBorders>
              <w:top w:val="nil"/>
              <w:left w:val="nil"/>
              <w:bottom w:val="nil"/>
              <w:right w:val="nil"/>
            </w:tcBorders>
            <w:shd w:val="clear" w:color="auto" w:fill="FFFFFF"/>
            <w:tcMar>
              <w:top w:w="100" w:type="dxa"/>
              <w:bottom w:w="100" w:type="dxa"/>
              <w:right w:w="240" w:type="dxa"/>
            </w:tcMar>
            <w:vAlign w:val="center"/>
          </w:tcPr>
          <w:p w14:paraId="1FD90056">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进程通信</w:t>
            </w:r>
          </w:p>
        </w:tc>
        <w:tc>
          <w:tcPr>
            <w:tcW w:w="1982" w:type="dxa"/>
            <w:tcBorders>
              <w:top w:val="nil"/>
              <w:left w:val="nil"/>
              <w:bottom w:val="nil"/>
              <w:right w:val="nil"/>
            </w:tcBorders>
            <w:shd w:val="clear" w:color="auto" w:fill="FFFFFF"/>
            <w:tcMar>
              <w:top w:w="100" w:type="dxa"/>
              <w:bottom w:w="100" w:type="dxa"/>
              <w:right w:w="240" w:type="dxa"/>
            </w:tcMar>
            <w:vAlign w:val="center"/>
          </w:tcPr>
          <w:p w14:paraId="1E34365B">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WebSocket</w:t>
            </w:r>
          </w:p>
        </w:tc>
        <w:tc>
          <w:tcPr>
            <w:tcW w:w="4404" w:type="dxa"/>
            <w:tcBorders>
              <w:top w:val="nil"/>
              <w:left w:val="nil"/>
              <w:bottom w:val="nil"/>
              <w:right w:val="nil"/>
            </w:tcBorders>
            <w:shd w:val="clear" w:color="auto" w:fill="FFFFFF"/>
            <w:tcMar>
              <w:top w:w="100" w:type="dxa"/>
              <w:bottom w:w="100" w:type="dxa"/>
            </w:tcMar>
            <w:vAlign w:val="center"/>
          </w:tcPr>
          <w:p w14:paraId="0988AB1C">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支持实时双向通信，接入简单</w:t>
            </w:r>
          </w:p>
        </w:tc>
      </w:tr>
      <w:tr w14:paraId="4238A0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634" w:type="dxa"/>
            <w:tcBorders>
              <w:top w:val="nil"/>
              <w:left w:val="nil"/>
              <w:bottom w:val="single" w:color="auto" w:sz="12" w:space="0"/>
              <w:right w:val="nil"/>
            </w:tcBorders>
            <w:shd w:val="clear" w:color="auto" w:fill="FFFFFF"/>
            <w:tcMar>
              <w:top w:w="100" w:type="dxa"/>
              <w:bottom w:w="240" w:type="dxa"/>
              <w:right w:w="240" w:type="dxa"/>
            </w:tcMar>
            <w:vAlign w:val="center"/>
          </w:tcPr>
          <w:p w14:paraId="4F2E7843">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客户端脚本</w:t>
            </w:r>
          </w:p>
        </w:tc>
        <w:tc>
          <w:tcPr>
            <w:tcW w:w="1982" w:type="dxa"/>
            <w:tcBorders>
              <w:top w:val="nil"/>
              <w:left w:val="nil"/>
              <w:bottom w:val="single" w:color="auto" w:sz="12" w:space="0"/>
              <w:right w:val="nil"/>
            </w:tcBorders>
            <w:shd w:val="clear" w:color="auto" w:fill="FFFFFF"/>
            <w:tcMar>
              <w:top w:w="100" w:type="dxa"/>
              <w:bottom w:w="240" w:type="dxa"/>
              <w:right w:w="240" w:type="dxa"/>
            </w:tcMar>
            <w:vAlign w:val="center"/>
          </w:tcPr>
          <w:p w14:paraId="1786D29E">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C#</w:t>
            </w:r>
          </w:p>
        </w:tc>
        <w:tc>
          <w:tcPr>
            <w:tcW w:w="4404" w:type="dxa"/>
            <w:tcBorders>
              <w:top w:val="nil"/>
              <w:left w:val="nil"/>
              <w:bottom w:val="single" w:color="auto" w:sz="12" w:space="0"/>
              <w:right w:val="nil"/>
            </w:tcBorders>
            <w:shd w:val="clear" w:color="auto" w:fill="FFFFFF"/>
            <w:tcMar>
              <w:top w:w="100" w:type="dxa"/>
              <w:bottom w:w="240" w:type="dxa"/>
            </w:tcMar>
            <w:vAlign w:val="center"/>
          </w:tcPr>
          <w:p w14:paraId="29336C42">
            <w:pPr>
              <w:bidi w:val="0"/>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Unity 原生支持，开发效率高</w:t>
            </w:r>
          </w:p>
        </w:tc>
      </w:tr>
    </w:tbl>
    <w:p w14:paraId="1BB8368E">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这一原则保证项目在有限开发时间内能够把主要精力放在训练交互和任务逻辑上，而不是从零训练模型或重复造底层轮子。</w:t>
      </w:r>
    </w:p>
    <w:p w14:paraId="6F1FBD96">
      <w:pPr>
        <w:pStyle w:val="3"/>
        <w:bidi w:val="0"/>
        <w:rPr>
          <w:rFonts w:hint="eastAsia"/>
        </w:rPr>
      </w:pPr>
      <w:r>
        <w:rPr>
          <w:rFonts w:hint="eastAsia"/>
        </w:rPr>
        <w:t>3.3 低成本部署原则</w:t>
      </w:r>
    </w:p>
    <w:p w14:paraId="56FECFBF">
      <w:pPr>
        <w:bidi w:val="0"/>
        <w:ind w:firstLine="48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“慧动手”当前定位为桌面端虚拟训练原型，目标是在普通教学和答辩环境中可运行、可展示。因此，系统不依赖专用传感器和云端服务器，而是采用普通摄像头完成手部输入。</w:t>
      </w:r>
    </w:p>
    <w:p w14:paraId="317FCFB2">
      <w:pPr>
        <w:bidi w:val="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当前基础运行环境为：</w:t>
      </w:r>
    </w:p>
    <w:p w14:paraId="0282105C">
      <w:pPr>
        <w:pStyle w:val="48"/>
        <w:bidi w:val="0"/>
        <w:rPr>
          <w:rFonts w:hint="eastAsia"/>
        </w:rPr>
      </w:pPr>
      <w:r>
        <w:rPr>
          <w:rFonts w:hint="eastAsia"/>
        </w:rPr>
        <w:t>Windows 电脑</w:t>
      </w:r>
    </w:p>
    <w:p w14:paraId="350403E7">
      <w:pPr>
        <w:pStyle w:val="48"/>
        <w:bidi w:val="0"/>
        <w:rPr>
          <w:rFonts w:hint="eastAsia"/>
        </w:rPr>
      </w:pPr>
      <w:r>
        <w:rPr>
          <w:rFonts w:hint="eastAsia"/>
        </w:rPr>
        <w:t>普通摄像头</w:t>
      </w:r>
    </w:p>
    <w:p w14:paraId="1C6CAAD8">
      <w:pPr>
        <w:pStyle w:val="48"/>
        <w:bidi w:val="0"/>
        <w:rPr>
          <w:rFonts w:hint="eastAsia"/>
        </w:rPr>
      </w:pPr>
      <w:r>
        <w:rPr>
          <w:rFonts w:hint="eastAsia"/>
        </w:rPr>
        <w:t>Python 虚拟环境</w:t>
      </w:r>
    </w:p>
    <w:p w14:paraId="5FA82175">
      <w:pPr>
        <w:pStyle w:val="48"/>
        <w:bidi w:val="0"/>
        <w:rPr>
          <w:rFonts w:hint="eastAsia"/>
        </w:rPr>
      </w:pPr>
      <w:r>
        <w:rPr>
          <w:rFonts w:hint="eastAsia"/>
        </w:rPr>
        <w:t>Unity 编辑器</w:t>
      </w:r>
    </w:p>
    <w:p w14:paraId="40E535FD">
      <w:pPr>
        <w:pStyle w:val="48"/>
        <w:bidi w:val="0"/>
        <w:rPr>
          <w:rFonts w:hint="eastAsia"/>
        </w:rPr>
      </w:pPr>
      <w:r>
        <w:rPr>
          <w:rFonts w:hint="eastAsia"/>
        </w:rPr>
        <w:t>本地 WebSocket 通信</w:t>
      </w:r>
    </w:p>
    <w:p w14:paraId="68E5119C">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该方案虽然在深度感知和遮挡处理方面不如专业硬件，但部署门槛低、设备成本低，更符合 MVP 阶段和课程实训场景。</w:t>
      </w:r>
    </w:p>
    <w:p w14:paraId="16523187">
      <w:pPr>
        <w:pStyle w:val="3"/>
        <w:bidi w:val="0"/>
        <w:rPr>
          <w:rFonts w:hint="eastAsia"/>
        </w:rPr>
      </w:pPr>
      <w:r>
        <w:rPr>
          <w:rFonts w:hint="eastAsia"/>
        </w:rPr>
        <w:t>3.4 模块解耦原则</w:t>
      </w:r>
    </w:p>
    <w:p w14:paraId="07E65DCA">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系统采用 Python 和 Unity 分离的架构。Python 端负责感知，Unity 端负责交互。这样做可以避免单个模块职责过重，也便于定位问题。</w:t>
      </w:r>
    </w:p>
    <w:p w14:paraId="41538E4B">
      <w:pPr>
        <w:pStyle w:val="48"/>
        <w:bidi w:val="0"/>
        <w:rPr>
          <w:rFonts w:hint="eastAsia"/>
        </w:rPr>
      </w:pPr>
      <w:r>
        <w:rPr>
          <w:rFonts w:hint="eastAsia"/>
          <w:lang w:val="en-US" w:eastAsia="zh-CN"/>
        </w:rPr>
        <w:t>Python 感知层：摄像头采集、MediaPipe 推理、关键点发送 Unity 交互层：虚拟手显示、抓取判断、物理反馈、训练任务</w:t>
      </w:r>
    </w:p>
    <w:p w14:paraId="1D71FAC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当出现问题时，可以快速判断来源：</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655"/>
        <w:gridCol w:w="4485"/>
      </w:tblGrid>
      <w:tr w14:paraId="7462C0E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615" w:type="dxa"/>
            <w:tcBorders>
              <w:top w:val="single" w:color="auto" w:sz="12" w:space="0"/>
              <w:left w:val="nil"/>
              <w:bottom w:val="single" w:color="auto" w:sz="4" w:space="0"/>
              <w:right w:val="nil"/>
            </w:tcBorders>
            <w:shd w:val="clear" w:color="auto" w:fill="FFFFFF"/>
            <w:tcMar>
              <w:top w:w="80" w:type="dxa"/>
              <w:bottom w:w="80" w:type="dxa"/>
              <w:right w:w="240" w:type="dxa"/>
            </w:tcMar>
            <w:vAlign w:val="center"/>
          </w:tcPr>
          <w:p w14:paraId="0AECFED1">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现象</w:t>
            </w:r>
          </w:p>
        </w:tc>
        <w:tc>
          <w:tcPr>
            <w:tcW w:w="4435" w:type="dxa"/>
            <w:tcBorders>
              <w:top w:val="single" w:color="auto" w:sz="12" w:space="0"/>
              <w:left w:val="nil"/>
              <w:bottom w:val="single" w:color="auto" w:sz="4" w:space="0"/>
              <w:right w:val="nil"/>
            </w:tcBorders>
            <w:shd w:val="clear" w:color="auto" w:fill="FFFFFF"/>
            <w:tcMar>
              <w:top w:w="80" w:type="dxa"/>
              <w:bottom w:w="80" w:type="dxa"/>
            </w:tcMar>
            <w:vAlign w:val="center"/>
          </w:tcPr>
          <w:p w14:paraId="1B83F726">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可能问题位置</w:t>
            </w:r>
          </w:p>
        </w:tc>
      </w:tr>
      <w:tr w14:paraId="49ECDDB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15" w:type="dxa"/>
            <w:tcBorders>
              <w:top w:val="nil"/>
              <w:left w:val="nil"/>
              <w:bottom w:val="nil"/>
              <w:right w:val="nil"/>
            </w:tcBorders>
            <w:shd w:val="clear" w:color="auto" w:fill="FFFFFF"/>
            <w:tcMar>
              <w:top w:w="100" w:type="dxa"/>
              <w:bottom w:w="100" w:type="dxa"/>
              <w:right w:w="240" w:type="dxa"/>
            </w:tcMar>
            <w:vAlign w:val="center"/>
          </w:tcPr>
          <w:p w14:paraId="1BB8B01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预览窗口没有手</w:t>
            </w:r>
          </w:p>
        </w:tc>
        <w:tc>
          <w:tcPr>
            <w:tcW w:w="4435" w:type="dxa"/>
            <w:tcBorders>
              <w:top w:val="nil"/>
              <w:left w:val="nil"/>
              <w:bottom w:val="nil"/>
              <w:right w:val="nil"/>
            </w:tcBorders>
            <w:shd w:val="clear" w:color="auto" w:fill="FFFFFF"/>
            <w:tcMar>
              <w:top w:w="100" w:type="dxa"/>
              <w:bottom w:w="100" w:type="dxa"/>
            </w:tcMar>
            <w:vAlign w:val="center"/>
          </w:tcPr>
          <w:p w14:paraId="75F22E1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摄像头、光线、MediaPipe</w:t>
            </w:r>
          </w:p>
        </w:tc>
      </w:tr>
      <w:tr w14:paraId="1CD102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15" w:type="dxa"/>
            <w:tcBorders>
              <w:top w:val="nil"/>
              <w:left w:val="nil"/>
              <w:bottom w:val="nil"/>
              <w:right w:val="nil"/>
            </w:tcBorders>
            <w:shd w:val="clear" w:color="auto" w:fill="FFFFFF"/>
            <w:tcMar>
              <w:top w:w="100" w:type="dxa"/>
              <w:bottom w:w="100" w:type="dxa"/>
              <w:right w:w="240" w:type="dxa"/>
            </w:tcMar>
            <w:vAlign w:val="center"/>
          </w:tcPr>
          <w:p w14:paraId="282BC7E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有手但 Unity 没手</w:t>
            </w:r>
          </w:p>
        </w:tc>
        <w:tc>
          <w:tcPr>
            <w:tcW w:w="4435" w:type="dxa"/>
            <w:tcBorders>
              <w:top w:val="nil"/>
              <w:left w:val="nil"/>
              <w:bottom w:val="nil"/>
              <w:right w:val="nil"/>
            </w:tcBorders>
            <w:shd w:val="clear" w:color="auto" w:fill="FFFFFF"/>
            <w:tcMar>
              <w:top w:w="100" w:type="dxa"/>
              <w:bottom w:w="100" w:type="dxa"/>
            </w:tcMar>
            <w:vAlign w:val="center"/>
          </w:tcPr>
          <w:p w14:paraId="241621D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WebSocket 通信或 Unity 接收</w:t>
            </w:r>
          </w:p>
        </w:tc>
      </w:tr>
      <w:tr w14:paraId="724DD2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15" w:type="dxa"/>
            <w:tcBorders>
              <w:top w:val="nil"/>
              <w:left w:val="nil"/>
              <w:bottom w:val="nil"/>
              <w:right w:val="nil"/>
            </w:tcBorders>
            <w:shd w:val="clear" w:color="auto" w:fill="FFFFFF"/>
            <w:tcMar>
              <w:top w:w="100" w:type="dxa"/>
              <w:bottom w:w="100" w:type="dxa"/>
              <w:right w:w="240" w:type="dxa"/>
            </w:tcMar>
            <w:vAlign w:val="center"/>
          </w:tcPr>
          <w:p w14:paraId="1B87C9D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有手但抓不住</w:t>
            </w:r>
          </w:p>
        </w:tc>
        <w:tc>
          <w:tcPr>
            <w:tcW w:w="4435" w:type="dxa"/>
            <w:tcBorders>
              <w:top w:val="nil"/>
              <w:left w:val="nil"/>
              <w:bottom w:val="nil"/>
              <w:right w:val="nil"/>
            </w:tcBorders>
            <w:shd w:val="clear" w:color="auto" w:fill="FFFFFF"/>
            <w:tcMar>
              <w:top w:w="100" w:type="dxa"/>
              <w:bottom w:w="100" w:type="dxa"/>
            </w:tcMar>
            <w:vAlign w:val="center"/>
          </w:tcPr>
          <w:p w14:paraId="40BB3359">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捏合阈值、抓取半径、交互逻辑</w:t>
            </w:r>
          </w:p>
        </w:tc>
      </w:tr>
      <w:tr w14:paraId="5CFD03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615" w:type="dxa"/>
            <w:tcBorders>
              <w:top w:val="nil"/>
              <w:left w:val="nil"/>
              <w:bottom w:val="single" w:color="auto" w:sz="12" w:space="0"/>
              <w:right w:val="nil"/>
            </w:tcBorders>
            <w:shd w:val="clear" w:color="auto" w:fill="FFFFFF"/>
            <w:tcMar>
              <w:top w:w="100" w:type="dxa"/>
              <w:bottom w:w="240" w:type="dxa"/>
              <w:right w:w="240" w:type="dxa"/>
            </w:tcMar>
            <w:vAlign w:val="center"/>
          </w:tcPr>
          <w:p w14:paraId="0559963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抓住后物体表现异常</w:t>
            </w:r>
          </w:p>
        </w:tc>
        <w:tc>
          <w:tcPr>
            <w:tcW w:w="4435" w:type="dxa"/>
            <w:tcBorders>
              <w:top w:val="nil"/>
              <w:left w:val="nil"/>
              <w:bottom w:val="single" w:color="auto" w:sz="12" w:space="0"/>
              <w:right w:val="nil"/>
            </w:tcBorders>
            <w:shd w:val="clear" w:color="auto" w:fill="FFFFFF"/>
            <w:tcMar>
              <w:top w:w="100" w:type="dxa"/>
              <w:bottom w:w="240" w:type="dxa"/>
            </w:tcMar>
            <w:vAlign w:val="center"/>
          </w:tcPr>
          <w:p w14:paraId="6C7072E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Rigidbody、碰撞、重力设置</w:t>
            </w:r>
          </w:p>
        </w:tc>
      </w:tr>
    </w:tbl>
    <w:p w14:paraId="303F31D8">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这种解耦结构也是项目的技术亮点之一：感知算法和虚拟交互可以独立演进，后续无论是优化手势识别，还是扩展训练任务，都不会相互强耦合。</w:t>
      </w:r>
    </w:p>
    <w:p w14:paraId="74CC9C30">
      <w:pPr>
        <w:pStyle w:val="3"/>
        <w:bidi w:val="0"/>
        <w:rPr>
          <w:rFonts w:hint="eastAsia"/>
        </w:rPr>
      </w:pPr>
      <w:r>
        <w:rPr>
          <w:rFonts w:hint="eastAsia"/>
        </w:rPr>
        <w:t>3.5 可扩展原则</w:t>
      </w:r>
    </w:p>
    <w:p w14:paraId="1A67035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当前系统已经实现真实手势抓取方块，但项目最终目标是工厂员工手部作业虚拟仿真培训。因此，技术选型必须支持后续扩展。</w:t>
      </w:r>
    </w:p>
    <w:p w14:paraId="2A68123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后续可扩展方向包括：</w:t>
      </w:r>
    </w:p>
    <w:p w14:paraId="69F9C74B">
      <w:pPr>
        <w:pStyle w:val="48"/>
        <w:bidi w:val="0"/>
        <w:rPr>
          <w:rFonts w:hint="eastAsia"/>
        </w:rPr>
      </w:pPr>
      <w:r>
        <w:rPr>
          <w:rFonts w:hint="eastAsia"/>
        </w:rPr>
        <w:t>抓取放置任务</w:t>
      </w:r>
    </w:p>
    <w:p w14:paraId="09B1C7CC">
      <w:pPr>
        <w:pStyle w:val="48"/>
        <w:bidi w:val="0"/>
        <w:rPr>
          <w:rFonts w:hint="eastAsia"/>
        </w:rPr>
      </w:pPr>
      <w:r>
        <w:rPr>
          <w:rFonts w:hint="eastAsia"/>
        </w:rPr>
        <w:t>阀门旋转训练</w:t>
      </w:r>
    </w:p>
    <w:p w14:paraId="7AA9A153">
      <w:pPr>
        <w:pStyle w:val="48"/>
        <w:bidi w:val="0"/>
        <w:rPr>
          <w:rFonts w:hint="eastAsia"/>
        </w:rPr>
      </w:pPr>
      <w:r>
        <w:rPr>
          <w:rFonts w:hint="eastAsia"/>
        </w:rPr>
        <w:t>按钮确认训练</w:t>
      </w:r>
    </w:p>
    <w:p w14:paraId="658CEBF7">
      <w:pPr>
        <w:pStyle w:val="48"/>
        <w:bidi w:val="0"/>
        <w:rPr>
          <w:rFonts w:hint="eastAsia"/>
        </w:rPr>
      </w:pPr>
      <w:r>
        <w:rPr>
          <w:rFonts w:hint="eastAsia"/>
        </w:rPr>
        <w:t>工件分拣训练</w:t>
      </w:r>
    </w:p>
    <w:p w14:paraId="5191F843">
      <w:pPr>
        <w:pStyle w:val="48"/>
        <w:bidi w:val="0"/>
        <w:rPr>
          <w:rFonts w:hint="eastAsia"/>
        </w:rPr>
      </w:pPr>
      <w:r>
        <w:rPr>
          <w:rFonts w:hint="eastAsia"/>
        </w:rPr>
        <w:t>训练评分系统</w:t>
      </w:r>
    </w:p>
    <w:p w14:paraId="55BCBDB4">
      <w:pPr>
        <w:pStyle w:val="48"/>
        <w:bidi w:val="0"/>
        <w:rPr>
          <w:rFonts w:hint="eastAsia"/>
        </w:rPr>
      </w:pPr>
      <w:r>
        <w:rPr>
          <w:rFonts w:hint="eastAsia"/>
        </w:rPr>
        <w:t>训练记录保存</w:t>
      </w:r>
    </w:p>
    <w:p w14:paraId="40C1EB0D">
      <w:pPr>
        <w:pStyle w:val="48"/>
        <w:bidi w:val="0"/>
        <w:rPr>
          <w:rFonts w:hint="eastAsia"/>
        </w:rPr>
      </w:pPr>
      <w:r>
        <w:rPr>
          <w:rFonts w:hint="eastAsia"/>
        </w:rPr>
        <w:t>训练结果页</w:t>
      </w:r>
    </w:p>
    <w:p w14:paraId="3A73A030">
      <w:pPr>
        <w:pStyle w:val="48"/>
        <w:bidi w:val="0"/>
        <w:rPr>
          <w:rFonts w:hint="eastAsia"/>
        </w:rPr>
      </w:pPr>
      <w:r>
        <w:rPr>
          <w:rFonts w:hint="eastAsia"/>
        </w:rPr>
        <w:t>工厂工位场景优化</w:t>
      </w:r>
    </w:p>
    <w:p w14:paraId="6FA3B7D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为满足这些扩展需求，项目在 Unity 端采用分层脚本结构，将输入、显示、交互和任务逻辑拆分：</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82"/>
        <w:gridCol w:w="3251"/>
        <w:gridCol w:w="3507"/>
      </w:tblGrid>
      <w:tr w14:paraId="743B86D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1382" w:type="dxa"/>
            <w:tcBorders>
              <w:top w:val="single" w:color="auto" w:sz="12" w:space="0"/>
              <w:left w:val="nil"/>
              <w:bottom w:val="single" w:color="auto" w:sz="4" w:space="0"/>
              <w:right w:val="nil"/>
            </w:tcBorders>
            <w:shd w:val="clear"/>
            <w:tcMar>
              <w:top w:w="80" w:type="dxa"/>
              <w:bottom w:w="80" w:type="dxa"/>
              <w:right w:w="240" w:type="dxa"/>
            </w:tcMar>
            <w:vAlign w:val="center"/>
          </w:tcPr>
          <w:p w14:paraId="359C1600">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层级</w:t>
            </w:r>
          </w:p>
        </w:tc>
        <w:tc>
          <w:tcPr>
            <w:tcW w:w="3251" w:type="dxa"/>
            <w:tcBorders>
              <w:top w:val="single" w:color="auto" w:sz="12" w:space="0"/>
              <w:left w:val="nil"/>
              <w:bottom w:val="single" w:color="auto" w:sz="4" w:space="0"/>
              <w:right w:val="nil"/>
            </w:tcBorders>
            <w:shd w:val="clear"/>
            <w:tcMar>
              <w:top w:w="80" w:type="dxa"/>
              <w:bottom w:w="80" w:type="dxa"/>
              <w:right w:w="240" w:type="dxa"/>
            </w:tcMar>
            <w:vAlign w:val="center"/>
          </w:tcPr>
          <w:p w14:paraId="4DD8F941">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示例脚本</w:t>
            </w:r>
          </w:p>
        </w:tc>
        <w:tc>
          <w:tcPr>
            <w:tcW w:w="3507" w:type="dxa"/>
            <w:tcBorders>
              <w:top w:val="single" w:color="auto" w:sz="12" w:space="0"/>
              <w:left w:val="nil"/>
              <w:bottom w:val="single" w:color="auto" w:sz="4" w:space="0"/>
              <w:right w:val="nil"/>
            </w:tcBorders>
            <w:shd w:val="clear"/>
            <w:tcMar>
              <w:top w:w="80" w:type="dxa"/>
              <w:bottom w:w="80" w:type="dxa"/>
            </w:tcMar>
            <w:vAlign w:val="center"/>
          </w:tcPr>
          <w:p w14:paraId="0CD09275">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可扩展方向</w:t>
            </w:r>
          </w:p>
        </w:tc>
      </w:tr>
      <w:tr w14:paraId="2DFC34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82" w:type="dxa"/>
            <w:tcBorders>
              <w:top w:val="nil"/>
              <w:left w:val="nil"/>
              <w:bottom w:val="nil"/>
              <w:right w:val="nil"/>
            </w:tcBorders>
            <w:shd w:val="clear"/>
            <w:tcMar>
              <w:top w:w="100" w:type="dxa"/>
              <w:bottom w:w="100" w:type="dxa"/>
              <w:right w:w="240" w:type="dxa"/>
            </w:tcMar>
            <w:vAlign w:val="center"/>
          </w:tcPr>
          <w:p w14:paraId="72F2C358">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输入层</w:t>
            </w:r>
          </w:p>
        </w:tc>
        <w:tc>
          <w:tcPr>
            <w:tcW w:w="3251" w:type="dxa"/>
            <w:tcBorders>
              <w:top w:val="nil"/>
              <w:left w:val="nil"/>
              <w:bottom w:val="nil"/>
              <w:right w:val="nil"/>
            </w:tcBorders>
            <w:shd w:val="clear"/>
            <w:tcMar>
              <w:top w:w="100" w:type="dxa"/>
              <w:bottom w:w="100" w:type="dxa"/>
              <w:right w:w="240" w:type="dxa"/>
            </w:tcMar>
            <w:vAlign w:val="center"/>
          </w:tcPr>
          <w:p w14:paraId="46A4FB9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HandInput.cs</w:t>
            </w:r>
          </w:p>
        </w:tc>
        <w:tc>
          <w:tcPr>
            <w:tcW w:w="3507" w:type="dxa"/>
            <w:tcBorders>
              <w:top w:val="nil"/>
              <w:left w:val="nil"/>
              <w:bottom w:val="nil"/>
              <w:right w:val="nil"/>
            </w:tcBorders>
            <w:shd w:val="clear"/>
            <w:tcMar>
              <w:top w:w="100" w:type="dxa"/>
              <w:bottom w:w="100" w:type="dxa"/>
            </w:tcMar>
            <w:vAlign w:val="center"/>
          </w:tcPr>
          <w:p w14:paraId="3EC0A91D">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校准、双手识别、手势参数优化</w:t>
            </w:r>
          </w:p>
        </w:tc>
      </w:tr>
      <w:tr w14:paraId="1992C1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82" w:type="dxa"/>
            <w:tcBorders>
              <w:top w:val="nil"/>
              <w:left w:val="nil"/>
              <w:bottom w:val="nil"/>
              <w:right w:val="nil"/>
            </w:tcBorders>
            <w:shd w:val="clear"/>
            <w:tcMar>
              <w:top w:w="100" w:type="dxa"/>
              <w:bottom w:w="100" w:type="dxa"/>
              <w:right w:w="240" w:type="dxa"/>
            </w:tcMar>
            <w:vAlign w:val="center"/>
          </w:tcPr>
          <w:p w14:paraId="33DAE95E">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表现层</w:t>
            </w:r>
          </w:p>
        </w:tc>
        <w:tc>
          <w:tcPr>
            <w:tcW w:w="3251" w:type="dxa"/>
            <w:tcBorders>
              <w:top w:val="nil"/>
              <w:left w:val="nil"/>
              <w:bottom w:val="nil"/>
              <w:right w:val="nil"/>
            </w:tcBorders>
            <w:shd w:val="clear"/>
            <w:tcMar>
              <w:top w:w="100" w:type="dxa"/>
              <w:bottom w:w="100" w:type="dxa"/>
              <w:right w:w="240" w:type="dxa"/>
            </w:tcMar>
            <w:vAlign w:val="center"/>
          </w:tcPr>
          <w:p w14:paraId="33BB18C9">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HandVisual.cs</w:t>
            </w:r>
          </w:p>
        </w:tc>
        <w:tc>
          <w:tcPr>
            <w:tcW w:w="3507" w:type="dxa"/>
            <w:tcBorders>
              <w:top w:val="nil"/>
              <w:left w:val="nil"/>
              <w:bottom w:val="nil"/>
              <w:right w:val="nil"/>
            </w:tcBorders>
            <w:shd w:val="clear"/>
            <w:tcMar>
              <w:top w:w="100" w:type="dxa"/>
              <w:bottom w:w="100" w:type="dxa"/>
            </w:tcMar>
            <w:vAlign w:val="center"/>
          </w:tcPr>
          <w:p w14:paraId="73C5E347">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手部模型优化、材质优化、动画优化</w:t>
            </w:r>
          </w:p>
        </w:tc>
      </w:tr>
      <w:tr w14:paraId="0BC6CC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82" w:type="dxa"/>
            <w:tcBorders>
              <w:top w:val="nil"/>
              <w:left w:val="nil"/>
              <w:bottom w:val="nil"/>
              <w:right w:val="nil"/>
            </w:tcBorders>
            <w:shd w:val="clear"/>
            <w:tcMar>
              <w:top w:w="100" w:type="dxa"/>
              <w:bottom w:w="100" w:type="dxa"/>
              <w:right w:w="240" w:type="dxa"/>
            </w:tcMar>
            <w:vAlign w:val="center"/>
          </w:tcPr>
          <w:p w14:paraId="094DEE02">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交互层</w:t>
            </w:r>
          </w:p>
        </w:tc>
        <w:tc>
          <w:tcPr>
            <w:tcW w:w="3251" w:type="dxa"/>
            <w:tcBorders>
              <w:top w:val="nil"/>
              <w:left w:val="nil"/>
              <w:bottom w:val="nil"/>
              <w:right w:val="nil"/>
            </w:tcBorders>
            <w:shd w:val="clear"/>
            <w:tcMar>
              <w:top w:w="100" w:type="dxa"/>
              <w:bottom w:w="100" w:type="dxa"/>
              <w:right w:w="240" w:type="dxa"/>
            </w:tcMar>
            <w:vAlign w:val="center"/>
          </w:tcPr>
          <w:p w14:paraId="62211F0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GraspController.cs</w:t>
            </w:r>
          </w:p>
        </w:tc>
        <w:tc>
          <w:tcPr>
            <w:tcW w:w="3507" w:type="dxa"/>
            <w:tcBorders>
              <w:top w:val="nil"/>
              <w:left w:val="nil"/>
              <w:bottom w:val="nil"/>
              <w:right w:val="nil"/>
            </w:tcBorders>
            <w:shd w:val="clear"/>
            <w:tcMar>
              <w:top w:w="100" w:type="dxa"/>
              <w:bottom w:w="100" w:type="dxa"/>
            </w:tcMar>
            <w:vAlign w:val="center"/>
          </w:tcPr>
          <w:p w14:paraId="6E256C1C">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抓取、释放、吸附、旋转、按压</w:t>
            </w:r>
          </w:p>
        </w:tc>
      </w:tr>
      <w:tr w14:paraId="080CD6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82" w:type="dxa"/>
            <w:tcBorders>
              <w:top w:val="nil"/>
              <w:left w:val="nil"/>
              <w:bottom w:val="nil"/>
              <w:right w:val="nil"/>
            </w:tcBorders>
            <w:shd w:val="clear"/>
            <w:tcMar>
              <w:top w:w="100" w:type="dxa"/>
              <w:bottom w:w="100" w:type="dxa"/>
              <w:right w:w="240" w:type="dxa"/>
            </w:tcMar>
            <w:vAlign w:val="center"/>
          </w:tcPr>
          <w:p w14:paraId="0DD47306">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物体层</w:t>
            </w:r>
          </w:p>
        </w:tc>
        <w:tc>
          <w:tcPr>
            <w:tcW w:w="3251" w:type="dxa"/>
            <w:tcBorders>
              <w:top w:val="nil"/>
              <w:left w:val="nil"/>
              <w:bottom w:val="nil"/>
              <w:right w:val="nil"/>
            </w:tcBorders>
            <w:shd w:val="clear"/>
            <w:tcMar>
              <w:top w:w="100" w:type="dxa"/>
              <w:bottom w:w="100" w:type="dxa"/>
              <w:right w:w="240" w:type="dxa"/>
            </w:tcMar>
            <w:vAlign w:val="center"/>
          </w:tcPr>
          <w:p w14:paraId="311DA2E2">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Grabbable.cs</w:t>
            </w:r>
          </w:p>
        </w:tc>
        <w:tc>
          <w:tcPr>
            <w:tcW w:w="3507" w:type="dxa"/>
            <w:tcBorders>
              <w:top w:val="nil"/>
              <w:left w:val="nil"/>
              <w:bottom w:val="nil"/>
              <w:right w:val="nil"/>
            </w:tcBorders>
            <w:shd w:val="clear"/>
            <w:tcMar>
              <w:top w:w="100" w:type="dxa"/>
              <w:bottom w:w="100" w:type="dxa"/>
            </w:tcMar>
            <w:vAlign w:val="center"/>
          </w:tcPr>
          <w:p w14:paraId="5235C44B">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不同工件、工具、按钮、阀门</w:t>
            </w:r>
          </w:p>
        </w:tc>
      </w:tr>
      <w:tr w14:paraId="0DC3185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382" w:type="dxa"/>
            <w:tcBorders>
              <w:top w:val="nil"/>
              <w:left w:val="nil"/>
              <w:bottom w:val="single" w:color="auto" w:sz="12" w:space="0"/>
              <w:right w:val="nil"/>
            </w:tcBorders>
            <w:shd w:val="clear"/>
            <w:tcMar>
              <w:top w:w="100" w:type="dxa"/>
              <w:bottom w:w="240" w:type="dxa"/>
              <w:right w:w="240" w:type="dxa"/>
            </w:tcMar>
            <w:vAlign w:val="center"/>
          </w:tcPr>
          <w:p w14:paraId="41A009D5">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任务层</w:t>
            </w:r>
          </w:p>
        </w:tc>
        <w:tc>
          <w:tcPr>
            <w:tcW w:w="3251" w:type="dxa"/>
            <w:tcBorders>
              <w:top w:val="nil"/>
              <w:left w:val="nil"/>
              <w:bottom w:val="single" w:color="auto" w:sz="12" w:space="0"/>
              <w:right w:val="nil"/>
            </w:tcBorders>
            <w:shd w:val="clear"/>
            <w:tcMar>
              <w:top w:w="100" w:type="dxa"/>
              <w:bottom w:w="240" w:type="dxa"/>
              <w:right w:w="240" w:type="dxa"/>
            </w:tcMar>
            <w:vAlign w:val="center"/>
          </w:tcPr>
          <w:p w14:paraId="7965558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FreeMoveTask.cs / 后续 TaskManager</w:t>
            </w:r>
          </w:p>
        </w:tc>
        <w:tc>
          <w:tcPr>
            <w:tcW w:w="3507" w:type="dxa"/>
            <w:tcBorders>
              <w:top w:val="nil"/>
              <w:left w:val="nil"/>
              <w:bottom w:val="single" w:color="auto" w:sz="12" w:space="0"/>
              <w:right w:val="nil"/>
            </w:tcBorders>
            <w:shd w:val="clear"/>
            <w:tcMar>
              <w:top w:w="100" w:type="dxa"/>
              <w:bottom w:w="240" w:type="dxa"/>
            </w:tcMar>
            <w:vAlign w:val="center"/>
          </w:tcPr>
          <w:p w14:paraId="0DBDC3B7">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任务流程、评分、结果反馈</w:t>
            </w:r>
          </w:p>
        </w:tc>
      </w:tr>
    </w:tbl>
    <w:p w14:paraId="25062E8B">
      <w:pPr>
        <w:pStyle w:val="3"/>
        <w:bidi w:val="0"/>
        <w:rPr>
          <w:rFonts w:hint="eastAsia"/>
        </w:rPr>
      </w:pPr>
      <w:r>
        <w:rPr>
          <w:rFonts w:hint="eastAsia"/>
        </w:rPr>
        <w:t>3.6 可解释与可答辩原则</w:t>
      </w:r>
    </w:p>
    <w:p w14:paraId="71D12A7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课程实训项目不仅要能运行，还要能说明“为什么这样做”。因此，技术选型需要具有较强可解释性，便于在文档、答辩和验收中说明技术路线。</w:t>
      </w:r>
    </w:p>
    <w:p w14:paraId="100B5FE3">
      <w:pPr>
        <w:pStyle w:val="48"/>
        <w:bidi w:val="0"/>
        <w:rPr>
          <w:rFonts w:hint="eastAsia"/>
        </w:rPr>
      </w:pPr>
      <w:r>
        <w:rPr>
          <w:rFonts w:hint="eastAsia"/>
        </w:rPr>
        <w:t>本项目的核心解释逻辑是：</w:t>
      </w:r>
    </w:p>
    <w:p w14:paraId="283090C7">
      <w:pPr>
        <w:pStyle w:val="48"/>
        <w:bidi w:val="0"/>
        <w:rPr>
          <w:rFonts w:hint="eastAsia"/>
        </w:rPr>
      </w:pPr>
      <w:r>
        <w:rPr>
          <w:rFonts w:hint="eastAsia"/>
        </w:rPr>
        <w:t>为什么用 Python？</w:t>
      </w:r>
    </w:p>
    <w:p w14:paraId="4A49F573">
      <w:pPr>
        <w:pStyle w:val="48"/>
        <w:bidi w:val="0"/>
        <w:rPr>
          <w:rFonts w:hint="eastAsia"/>
        </w:rPr>
      </w:pPr>
      <w:r>
        <w:rPr>
          <w:rFonts w:hint="eastAsia"/>
        </w:rPr>
        <w:t>因为 Python 生态适合摄像头采集和 MediaPipe 手部识别。</w:t>
      </w:r>
    </w:p>
    <w:p w14:paraId="2BFCFA91">
      <w:pPr>
        <w:pStyle w:val="48"/>
        <w:bidi w:val="0"/>
        <w:rPr>
          <w:rFonts w:hint="eastAsia"/>
        </w:rPr>
      </w:pPr>
    </w:p>
    <w:p w14:paraId="0700E44C">
      <w:pPr>
        <w:pStyle w:val="48"/>
        <w:bidi w:val="0"/>
        <w:rPr>
          <w:rFonts w:hint="eastAsia"/>
        </w:rPr>
      </w:pPr>
      <w:r>
        <w:rPr>
          <w:rFonts w:hint="eastAsia"/>
        </w:rPr>
        <w:t>为什么用 Unity？</w:t>
      </w:r>
    </w:p>
    <w:p w14:paraId="6949C3A0">
      <w:pPr>
        <w:pStyle w:val="48"/>
        <w:bidi w:val="0"/>
        <w:rPr>
          <w:rFonts w:hint="eastAsia"/>
        </w:rPr>
      </w:pPr>
      <w:r>
        <w:rPr>
          <w:rFonts w:hint="eastAsia"/>
        </w:rPr>
        <w:t>因为 Unity 擅长虚拟场景、物理交互和训练反馈。</w:t>
      </w:r>
    </w:p>
    <w:p w14:paraId="5850057C">
      <w:pPr>
        <w:pStyle w:val="48"/>
        <w:bidi w:val="0"/>
        <w:rPr>
          <w:rFonts w:hint="eastAsia"/>
        </w:rPr>
      </w:pPr>
    </w:p>
    <w:p w14:paraId="2DFC51EA">
      <w:pPr>
        <w:pStyle w:val="48"/>
        <w:bidi w:val="0"/>
        <w:rPr>
          <w:rFonts w:hint="eastAsia"/>
        </w:rPr>
      </w:pPr>
      <w:r>
        <w:rPr>
          <w:rFonts w:hint="eastAsia"/>
        </w:rPr>
        <w:t>为什么用 WebSocket？</w:t>
      </w:r>
    </w:p>
    <w:p w14:paraId="33DFB3B3">
      <w:pPr>
        <w:pStyle w:val="48"/>
        <w:bidi w:val="0"/>
        <w:rPr>
          <w:rFonts w:hint="eastAsia"/>
        </w:rPr>
      </w:pPr>
      <w:r>
        <w:rPr>
          <w:rFonts w:hint="eastAsia"/>
        </w:rPr>
        <w:t>因为 Python 和 Unity 是两个独立进程，需要实时传输手部关键点。</w:t>
      </w:r>
    </w:p>
    <w:p w14:paraId="449664E8">
      <w:pPr>
        <w:pStyle w:val="48"/>
        <w:bidi w:val="0"/>
        <w:rPr>
          <w:rFonts w:hint="eastAsia"/>
        </w:rPr>
      </w:pPr>
    </w:p>
    <w:p w14:paraId="7FD978FB">
      <w:pPr>
        <w:pStyle w:val="48"/>
        <w:bidi w:val="0"/>
        <w:rPr>
          <w:rFonts w:hint="eastAsia"/>
        </w:rPr>
      </w:pPr>
      <w:r>
        <w:rPr>
          <w:rFonts w:hint="eastAsia"/>
        </w:rPr>
        <w:t>为什么抓取判断放在 Unity？</w:t>
      </w:r>
    </w:p>
    <w:p w14:paraId="5A67C59F">
      <w:pPr>
        <w:pStyle w:val="48"/>
        <w:bidi w:val="0"/>
        <w:rPr>
          <w:rFonts w:hint="eastAsia"/>
        </w:rPr>
      </w:pPr>
      <w:r>
        <w:rPr>
          <w:rFonts w:hint="eastAsia"/>
        </w:rPr>
        <w:t>因为是否抓住物体不仅取决于手势，还取决于 Unity 场景中的物体位置、碰撞和物理状态。</w:t>
      </w:r>
    </w:p>
    <w:p w14:paraId="2287204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这种选型逻辑清晰，也能体现团队对系统架构的理解，而不是简单堆叠技术名词。</w:t>
      </w:r>
    </w:p>
    <w:p w14:paraId="23FDE49C">
      <w:pPr>
        <w:pStyle w:val="3"/>
        <w:bidi w:val="0"/>
        <w:rPr>
          <w:rFonts w:hint="eastAsia"/>
        </w:rPr>
      </w:pPr>
      <w:r>
        <w:rPr>
          <w:rFonts w:hint="eastAsia"/>
        </w:rPr>
        <w:t>3.7 本章小结</w:t>
      </w:r>
    </w:p>
    <w:p w14:paraId="4A8313D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本项目技术选型遵循以下核心原则：</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946"/>
        <w:gridCol w:w="6194"/>
      </w:tblGrid>
      <w:tr w14:paraId="54750F2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1924" w:type="dxa"/>
            <w:tcBorders>
              <w:top w:val="single" w:color="auto" w:sz="12" w:space="0"/>
              <w:left w:val="nil"/>
              <w:bottom w:val="single" w:color="auto" w:sz="4" w:space="0"/>
              <w:right w:val="nil"/>
            </w:tcBorders>
            <w:shd w:val="clear"/>
            <w:tcMar>
              <w:top w:w="80" w:type="dxa"/>
              <w:bottom w:w="80" w:type="dxa"/>
              <w:right w:w="240" w:type="dxa"/>
            </w:tcMar>
            <w:vAlign w:val="center"/>
          </w:tcPr>
          <w:p w14:paraId="7EA4E1AC">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原则</w:t>
            </w:r>
          </w:p>
        </w:tc>
        <w:tc>
          <w:tcPr>
            <w:tcW w:w="6126" w:type="dxa"/>
            <w:tcBorders>
              <w:top w:val="single" w:color="auto" w:sz="12" w:space="0"/>
              <w:left w:val="nil"/>
              <w:bottom w:val="single" w:color="auto" w:sz="4" w:space="0"/>
              <w:right w:val="nil"/>
            </w:tcBorders>
            <w:shd w:val="clear"/>
            <w:tcMar>
              <w:top w:w="80" w:type="dxa"/>
              <w:bottom w:w="80" w:type="dxa"/>
            </w:tcMar>
            <w:vAlign w:val="center"/>
          </w:tcPr>
          <w:p w14:paraId="01683BCD">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体现</w:t>
            </w:r>
          </w:p>
        </w:tc>
      </w:tr>
      <w:tr w14:paraId="49AEBE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924" w:type="dxa"/>
            <w:tcBorders>
              <w:top w:val="nil"/>
              <w:left w:val="nil"/>
              <w:bottom w:val="nil"/>
              <w:right w:val="nil"/>
            </w:tcBorders>
            <w:shd w:val="clear"/>
            <w:tcMar>
              <w:top w:w="100" w:type="dxa"/>
              <w:bottom w:w="100" w:type="dxa"/>
              <w:right w:w="240" w:type="dxa"/>
            </w:tcMar>
            <w:vAlign w:val="center"/>
          </w:tcPr>
          <w:p w14:paraId="7CE40A4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实时性优先</w:t>
            </w:r>
          </w:p>
        </w:tc>
        <w:tc>
          <w:tcPr>
            <w:tcW w:w="6126" w:type="dxa"/>
            <w:tcBorders>
              <w:top w:val="nil"/>
              <w:left w:val="nil"/>
              <w:bottom w:val="nil"/>
              <w:right w:val="nil"/>
            </w:tcBorders>
            <w:shd w:val="clear"/>
            <w:tcMar>
              <w:top w:w="100" w:type="dxa"/>
              <w:bottom w:w="100" w:type="dxa"/>
            </w:tcMar>
            <w:vAlign w:val="center"/>
          </w:tcPr>
          <w:p w14:paraId="1EA62F0B">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本地识别、本地通信、本地渲染</w:t>
            </w:r>
          </w:p>
        </w:tc>
      </w:tr>
      <w:tr w14:paraId="35E927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924" w:type="dxa"/>
            <w:tcBorders>
              <w:top w:val="nil"/>
              <w:left w:val="nil"/>
              <w:bottom w:val="nil"/>
              <w:right w:val="nil"/>
            </w:tcBorders>
            <w:shd w:val="clear"/>
            <w:tcMar>
              <w:top w:w="100" w:type="dxa"/>
              <w:bottom w:w="100" w:type="dxa"/>
              <w:right w:w="240" w:type="dxa"/>
            </w:tcMar>
            <w:vAlign w:val="center"/>
          </w:tcPr>
          <w:p w14:paraId="3763363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成熟稳定</w:t>
            </w:r>
          </w:p>
        </w:tc>
        <w:tc>
          <w:tcPr>
            <w:tcW w:w="6126" w:type="dxa"/>
            <w:tcBorders>
              <w:top w:val="nil"/>
              <w:left w:val="nil"/>
              <w:bottom w:val="nil"/>
              <w:right w:val="nil"/>
            </w:tcBorders>
            <w:shd w:val="clear"/>
            <w:tcMar>
              <w:top w:w="100" w:type="dxa"/>
              <w:bottom w:w="100" w:type="dxa"/>
            </w:tcMar>
            <w:vAlign w:val="center"/>
          </w:tcPr>
          <w:p w14:paraId="5D59F23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选用 Unity、MediaPipe、OpenCV 等成熟技术</w:t>
            </w:r>
          </w:p>
        </w:tc>
      </w:tr>
      <w:tr w14:paraId="5338267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924" w:type="dxa"/>
            <w:tcBorders>
              <w:top w:val="nil"/>
              <w:left w:val="nil"/>
              <w:bottom w:val="nil"/>
              <w:right w:val="nil"/>
            </w:tcBorders>
            <w:shd w:val="clear"/>
            <w:tcMar>
              <w:top w:w="100" w:type="dxa"/>
              <w:bottom w:w="100" w:type="dxa"/>
              <w:right w:w="240" w:type="dxa"/>
            </w:tcMar>
            <w:vAlign w:val="center"/>
          </w:tcPr>
          <w:p w14:paraId="5B557779">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低成本部署</w:t>
            </w:r>
          </w:p>
        </w:tc>
        <w:tc>
          <w:tcPr>
            <w:tcW w:w="6126" w:type="dxa"/>
            <w:tcBorders>
              <w:top w:val="nil"/>
              <w:left w:val="nil"/>
              <w:bottom w:val="nil"/>
              <w:right w:val="nil"/>
            </w:tcBorders>
            <w:shd w:val="clear"/>
            <w:tcMar>
              <w:top w:w="100" w:type="dxa"/>
              <w:bottom w:w="100" w:type="dxa"/>
            </w:tcMar>
            <w:vAlign w:val="center"/>
          </w:tcPr>
          <w:p w14:paraId="76FE24B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普通摄像头即可运行</w:t>
            </w:r>
          </w:p>
        </w:tc>
      </w:tr>
      <w:tr w14:paraId="508ADCC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24" w:type="dxa"/>
            <w:tcBorders>
              <w:top w:val="nil"/>
              <w:left w:val="nil"/>
              <w:bottom w:val="nil"/>
              <w:right w:val="nil"/>
            </w:tcBorders>
            <w:shd w:val="clear"/>
            <w:tcMar>
              <w:top w:w="100" w:type="dxa"/>
              <w:bottom w:w="100" w:type="dxa"/>
              <w:right w:w="240" w:type="dxa"/>
            </w:tcMar>
            <w:vAlign w:val="center"/>
          </w:tcPr>
          <w:p w14:paraId="3D5E6DC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模块解耦</w:t>
            </w:r>
          </w:p>
        </w:tc>
        <w:tc>
          <w:tcPr>
            <w:tcW w:w="6126" w:type="dxa"/>
            <w:tcBorders>
              <w:top w:val="nil"/>
              <w:left w:val="nil"/>
              <w:bottom w:val="nil"/>
              <w:right w:val="nil"/>
            </w:tcBorders>
            <w:shd w:val="clear"/>
            <w:tcMar>
              <w:top w:w="100" w:type="dxa"/>
              <w:bottom w:w="100" w:type="dxa"/>
            </w:tcMar>
            <w:vAlign w:val="center"/>
          </w:tcPr>
          <w:p w14:paraId="2D6108F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负责感知，Unity 负责交互</w:t>
            </w:r>
          </w:p>
        </w:tc>
      </w:tr>
      <w:tr w14:paraId="69D55F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24" w:type="dxa"/>
            <w:tcBorders>
              <w:top w:val="nil"/>
              <w:left w:val="nil"/>
              <w:bottom w:val="nil"/>
              <w:right w:val="nil"/>
            </w:tcBorders>
            <w:shd w:val="clear"/>
            <w:tcMar>
              <w:top w:w="100" w:type="dxa"/>
              <w:bottom w:w="100" w:type="dxa"/>
              <w:right w:w="240" w:type="dxa"/>
            </w:tcMar>
            <w:vAlign w:val="center"/>
          </w:tcPr>
          <w:p w14:paraId="66EA96B8">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可扩展</w:t>
            </w:r>
          </w:p>
        </w:tc>
        <w:tc>
          <w:tcPr>
            <w:tcW w:w="6126" w:type="dxa"/>
            <w:tcBorders>
              <w:top w:val="nil"/>
              <w:left w:val="nil"/>
              <w:bottom w:val="nil"/>
              <w:right w:val="nil"/>
            </w:tcBorders>
            <w:shd w:val="clear"/>
            <w:tcMar>
              <w:top w:w="100" w:type="dxa"/>
              <w:bottom w:w="100" w:type="dxa"/>
            </w:tcMar>
            <w:vAlign w:val="center"/>
          </w:tcPr>
          <w:p w14:paraId="0FCB6662">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支持后续任务、评分、记录和工厂场景扩展</w:t>
            </w:r>
          </w:p>
        </w:tc>
      </w:tr>
      <w:tr w14:paraId="3F308D3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924" w:type="dxa"/>
            <w:tcBorders>
              <w:top w:val="nil"/>
              <w:left w:val="nil"/>
              <w:bottom w:val="single" w:color="auto" w:sz="12" w:space="0"/>
              <w:right w:val="nil"/>
            </w:tcBorders>
            <w:shd w:val="clear"/>
            <w:tcMar>
              <w:top w:w="100" w:type="dxa"/>
              <w:bottom w:w="240" w:type="dxa"/>
              <w:right w:w="240" w:type="dxa"/>
            </w:tcMar>
            <w:vAlign w:val="center"/>
          </w:tcPr>
          <w:p w14:paraId="249E274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可解释</w:t>
            </w:r>
          </w:p>
        </w:tc>
        <w:tc>
          <w:tcPr>
            <w:tcW w:w="6126" w:type="dxa"/>
            <w:tcBorders>
              <w:top w:val="nil"/>
              <w:left w:val="nil"/>
              <w:bottom w:val="single" w:color="auto" w:sz="12" w:space="0"/>
              <w:right w:val="nil"/>
            </w:tcBorders>
            <w:shd w:val="clear"/>
            <w:tcMar>
              <w:top w:w="100" w:type="dxa"/>
              <w:bottom w:w="240" w:type="dxa"/>
            </w:tcMar>
            <w:vAlign w:val="center"/>
          </w:tcPr>
          <w:p w14:paraId="7A3DC6B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技术路线清晰，便于文档和答辩说明</w:t>
            </w:r>
          </w:p>
        </w:tc>
      </w:tr>
    </w:tbl>
    <w:p w14:paraId="56D15453">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这些原则共同决定了项目采用 Python + MediaPipe + WebSocket + Unity 的整体技术路线。该路线能够支撑当前 MVP 阶段的手势抓取原型，也为后续构建完整的工厂员工虚拟培训系统提供基础。</w:t>
      </w:r>
    </w:p>
    <w:p w14:paraId="46AB4D11">
      <w:pPr>
        <w:pStyle w:val="2"/>
        <w:numPr>
          <w:ilvl w:val="0"/>
          <w:numId w:val="1"/>
        </w:numPr>
        <w:bidi w:val="0"/>
        <w:rPr>
          <w:rFonts w:hint="eastAsia"/>
        </w:rPr>
      </w:pPr>
      <w:r>
        <w:rPr>
          <w:rFonts w:hint="eastAsia"/>
        </w:rPr>
        <w:t> 总体技术架构选型</w:t>
      </w:r>
    </w:p>
    <w:p w14:paraId="20917A2E">
      <w:pPr>
        <w:pStyle w:val="3"/>
        <w:bidi w:val="0"/>
        <w:rPr>
          <w:rFonts w:hint="eastAsia"/>
        </w:rPr>
      </w:pPr>
      <w:r>
        <w:rPr>
          <w:rFonts w:hint="eastAsia"/>
        </w:rPr>
        <w:t>4.1 架构选型结论</w:t>
      </w:r>
    </w:p>
    <w:p w14:paraId="57E6BE15">
      <w:pPr>
        <w:numPr>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结合项目需求与当前实现状态，“慧动手”采用 Python 感知服务 + Unity 虚拟训练客户端 + WebSocket 本地通信 的双端解耦架构。</w:t>
      </w:r>
    </w:p>
    <w:p w14:paraId="54B3AD78">
      <w:pPr>
        <w:numPr>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整体架构如下：</w:t>
      </w:r>
    </w:p>
    <w:p w14:paraId="2C4590F3">
      <w:pPr>
        <w:pStyle w:val="48"/>
        <w:bidi w:val="0"/>
        <w:rPr>
          <w:rFonts w:hint="eastAsia"/>
        </w:rPr>
      </w:pPr>
      <w:r>
        <w:rPr>
          <w:rFonts w:hint="eastAsia"/>
        </w:rPr>
        <w:t>真实手部动作</w:t>
      </w:r>
    </w:p>
    <w:p w14:paraId="6A8D7AD6">
      <w:pPr>
        <w:pStyle w:val="48"/>
        <w:bidi w:val="0"/>
        <w:rPr>
          <w:rFonts w:hint="eastAsia"/>
        </w:rPr>
      </w:pPr>
      <w:r>
        <w:rPr>
          <w:rFonts w:hint="eastAsia"/>
        </w:rPr>
        <w:t xml:space="preserve">    ↓</w:t>
      </w:r>
    </w:p>
    <w:p w14:paraId="535333CB">
      <w:pPr>
        <w:pStyle w:val="48"/>
        <w:bidi w:val="0"/>
        <w:rPr>
          <w:rFonts w:hint="eastAsia"/>
        </w:rPr>
      </w:pPr>
      <w:r>
        <w:rPr>
          <w:rFonts w:hint="eastAsia"/>
        </w:rPr>
        <w:t>摄像头采集</w:t>
      </w:r>
    </w:p>
    <w:p w14:paraId="739E805A">
      <w:pPr>
        <w:pStyle w:val="48"/>
        <w:bidi w:val="0"/>
        <w:rPr>
          <w:rFonts w:hint="eastAsia"/>
        </w:rPr>
      </w:pPr>
      <w:r>
        <w:rPr>
          <w:rFonts w:hint="eastAsia"/>
        </w:rPr>
        <w:t xml:space="preserve">    ↓</w:t>
      </w:r>
    </w:p>
    <w:p w14:paraId="684758C0">
      <w:pPr>
        <w:pStyle w:val="48"/>
        <w:bidi w:val="0"/>
        <w:rPr>
          <w:rFonts w:hint="eastAsia"/>
        </w:rPr>
      </w:pPr>
      <w:r>
        <w:rPr>
          <w:rFonts w:hint="eastAsia"/>
        </w:rPr>
        <w:t>Python 手势识别服务</w:t>
      </w:r>
    </w:p>
    <w:p w14:paraId="07B47AC8">
      <w:pPr>
        <w:pStyle w:val="48"/>
        <w:bidi w:val="0"/>
        <w:rPr>
          <w:rFonts w:hint="eastAsia"/>
        </w:rPr>
      </w:pPr>
      <w:r>
        <w:rPr>
          <w:rFonts w:hint="eastAsia"/>
        </w:rPr>
        <w:t xml:space="preserve">    ↓</w:t>
      </w:r>
    </w:p>
    <w:p w14:paraId="5817F0CA">
      <w:pPr>
        <w:pStyle w:val="48"/>
        <w:bidi w:val="0"/>
        <w:rPr>
          <w:rFonts w:hint="eastAsia"/>
        </w:rPr>
      </w:pPr>
      <w:r>
        <w:rPr>
          <w:rFonts w:hint="eastAsia"/>
        </w:rPr>
        <w:t>MediaPipe 输出 21 个手部关键点</w:t>
      </w:r>
    </w:p>
    <w:p w14:paraId="077B92EB">
      <w:pPr>
        <w:pStyle w:val="48"/>
        <w:bidi w:val="0"/>
        <w:rPr>
          <w:rFonts w:hint="eastAsia"/>
        </w:rPr>
      </w:pPr>
      <w:r>
        <w:rPr>
          <w:rFonts w:hint="eastAsia"/>
        </w:rPr>
        <w:t xml:space="preserve">    ↓</w:t>
      </w:r>
    </w:p>
    <w:p w14:paraId="1E1E280B">
      <w:pPr>
        <w:pStyle w:val="48"/>
        <w:bidi w:val="0"/>
        <w:rPr>
          <w:rFonts w:hint="eastAsia"/>
        </w:rPr>
      </w:pPr>
      <w:r>
        <w:rPr>
          <w:rFonts w:hint="eastAsia"/>
        </w:rPr>
        <w:t>WebSocket 本地实时通信</w:t>
      </w:r>
    </w:p>
    <w:p w14:paraId="2BE7CDCF">
      <w:pPr>
        <w:pStyle w:val="48"/>
        <w:bidi w:val="0"/>
        <w:rPr>
          <w:rFonts w:hint="eastAsia"/>
        </w:rPr>
      </w:pPr>
      <w:r>
        <w:rPr>
          <w:rFonts w:hint="eastAsia"/>
        </w:rPr>
        <w:t xml:space="preserve">    ↓</w:t>
      </w:r>
    </w:p>
    <w:p w14:paraId="225DF0CD">
      <w:pPr>
        <w:pStyle w:val="48"/>
        <w:bidi w:val="0"/>
        <w:rPr>
          <w:rFonts w:hint="eastAsia"/>
        </w:rPr>
      </w:pPr>
      <w:r>
        <w:rPr>
          <w:rFonts w:hint="eastAsia"/>
        </w:rPr>
        <w:t>Unity 虚拟训练客户端</w:t>
      </w:r>
    </w:p>
    <w:p w14:paraId="60EF35E6">
      <w:pPr>
        <w:pStyle w:val="48"/>
        <w:bidi w:val="0"/>
        <w:rPr>
          <w:rFonts w:hint="eastAsia"/>
        </w:rPr>
      </w:pPr>
      <w:r>
        <w:rPr>
          <w:rFonts w:hint="eastAsia"/>
        </w:rPr>
        <w:t xml:space="preserve">    ↓</w:t>
      </w:r>
    </w:p>
    <w:p w14:paraId="56B7D245">
      <w:pPr>
        <w:pStyle w:val="48"/>
        <w:bidi w:val="0"/>
        <w:rPr>
          <w:rFonts w:hint="eastAsia"/>
        </w:rPr>
      </w:pPr>
      <w:r>
        <w:rPr>
          <w:rFonts w:hint="eastAsia"/>
        </w:rPr>
        <w:t>虚拟手显示 / 抓取判断 / 物体交互 / 自由落体</w:t>
      </w:r>
    </w:p>
    <w:p w14:paraId="28AA094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该架构的核心思想是：</w:t>
      </w:r>
    </w:p>
    <w:p w14:paraId="26ED70AD">
      <w:pPr>
        <w:pStyle w:val="48"/>
        <w:bidi w:val="0"/>
        <w:rPr>
          <w:rFonts w:hint="eastAsia"/>
          <w:lang w:val="en-US" w:eastAsia="zh-CN"/>
        </w:rPr>
      </w:pPr>
      <w:r>
        <w:rPr>
          <w:rFonts w:hint="eastAsia"/>
          <w:lang w:val="en-US" w:eastAsia="zh-CN"/>
        </w:rPr>
        <w:t xml:space="preserve">Python 负责“感知真实世界” </w:t>
      </w:r>
    </w:p>
    <w:p w14:paraId="3A1DC5A5">
      <w:pPr>
        <w:pStyle w:val="48"/>
        <w:bidi w:val="0"/>
        <w:rPr>
          <w:rFonts w:hint="eastAsia"/>
          <w:lang w:val="en-US" w:eastAsia="zh-CN"/>
        </w:rPr>
      </w:pPr>
      <w:r>
        <w:rPr>
          <w:rFonts w:hint="eastAsia"/>
          <w:lang w:val="en-US" w:eastAsia="zh-CN"/>
        </w:rPr>
        <w:t xml:space="preserve">Unity 负责“构建虚拟训练世界” </w:t>
      </w:r>
    </w:p>
    <w:p w14:paraId="2EA5296F">
      <w:pPr>
        <w:pStyle w:val="48"/>
        <w:bidi w:val="0"/>
        <w:rPr>
          <w:rFonts w:hint="eastAsia"/>
        </w:rPr>
      </w:pPr>
      <w:r>
        <w:rPr>
          <w:rFonts w:hint="eastAsia"/>
          <w:lang w:val="en-US" w:eastAsia="zh-CN"/>
        </w:rPr>
        <w:t>WebSocket 负责“两端实时连接”</w:t>
      </w:r>
    </w:p>
    <w:p w14:paraId="402B1493">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这种分工使系统既能利用 Python 在图像识别领域的生态优势，又能利用 Unity 在虚拟场景、物理仿真和交互反馈方面的能力，适合当前项目“真实手势驱动虚拟训练”的目标。</w:t>
      </w:r>
    </w:p>
    <w:p w14:paraId="75E0EE17">
      <w:pPr>
        <w:pStyle w:val="3"/>
        <w:bidi w:val="0"/>
        <w:rPr>
          <w:rFonts w:hint="eastAsia"/>
        </w:rPr>
      </w:pPr>
      <w:r>
        <w:rPr>
          <w:rFonts w:hint="eastAsia"/>
        </w:rPr>
        <w:t>4.2 架构方案对比</w:t>
      </w:r>
    </w:p>
    <w:p w14:paraId="411B4D6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在确定最终方案前，项目主要考虑过以下几种技术架构：</w:t>
      </w:r>
    </w:p>
    <w:tbl>
      <w:tblPr>
        <w:tblW w:w="8139"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971"/>
        <w:gridCol w:w="2001"/>
        <w:gridCol w:w="3031"/>
        <w:gridCol w:w="1136"/>
      </w:tblGrid>
      <w:tr w14:paraId="5515576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1935" w:type="dxa"/>
            <w:tcBorders>
              <w:top w:val="single" w:color="auto" w:sz="12" w:space="0"/>
              <w:left w:val="nil"/>
              <w:bottom w:val="single" w:color="auto" w:sz="4" w:space="0"/>
              <w:right w:val="nil"/>
            </w:tcBorders>
            <w:shd w:val="clear"/>
            <w:tcMar>
              <w:top w:w="80" w:type="dxa"/>
              <w:bottom w:w="80" w:type="dxa"/>
              <w:right w:w="240" w:type="dxa"/>
            </w:tcMar>
            <w:vAlign w:val="center"/>
          </w:tcPr>
          <w:p w14:paraId="6BD944DA">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架构方案</w:t>
            </w:r>
          </w:p>
        </w:tc>
        <w:tc>
          <w:tcPr>
            <w:tcW w:w="1964" w:type="dxa"/>
            <w:tcBorders>
              <w:top w:val="single" w:color="auto" w:sz="12" w:space="0"/>
              <w:left w:val="nil"/>
              <w:bottom w:val="single" w:color="auto" w:sz="4" w:space="0"/>
              <w:right w:val="nil"/>
            </w:tcBorders>
            <w:shd w:val="clear"/>
            <w:tcMar>
              <w:top w:w="80" w:type="dxa"/>
              <w:bottom w:w="80" w:type="dxa"/>
              <w:right w:w="240" w:type="dxa"/>
            </w:tcMar>
            <w:vAlign w:val="center"/>
          </w:tcPr>
          <w:p w14:paraId="0C17DA83">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优点</w:t>
            </w:r>
          </w:p>
        </w:tc>
        <w:tc>
          <w:tcPr>
            <w:tcW w:w="2975" w:type="dxa"/>
            <w:tcBorders>
              <w:top w:val="single" w:color="auto" w:sz="12" w:space="0"/>
              <w:left w:val="nil"/>
              <w:bottom w:val="single" w:color="auto" w:sz="4" w:space="0"/>
              <w:right w:val="nil"/>
            </w:tcBorders>
            <w:shd w:val="clear"/>
            <w:tcMar>
              <w:top w:w="80" w:type="dxa"/>
              <w:bottom w:w="80" w:type="dxa"/>
              <w:right w:w="240" w:type="dxa"/>
            </w:tcMar>
            <w:vAlign w:val="center"/>
          </w:tcPr>
          <w:p w14:paraId="2E57042C">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不足</w:t>
            </w:r>
          </w:p>
        </w:tc>
        <w:tc>
          <w:tcPr>
            <w:tcW w:w="1115" w:type="dxa"/>
            <w:tcBorders>
              <w:top w:val="single" w:color="auto" w:sz="12" w:space="0"/>
              <w:left w:val="nil"/>
              <w:bottom w:val="single" w:color="auto" w:sz="4" w:space="0"/>
              <w:right w:val="nil"/>
            </w:tcBorders>
            <w:shd w:val="clear"/>
            <w:tcMar>
              <w:top w:w="80" w:type="dxa"/>
              <w:bottom w:w="80" w:type="dxa"/>
            </w:tcMar>
            <w:vAlign w:val="center"/>
          </w:tcPr>
          <w:p w14:paraId="68C147DA">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是否采用</w:t>
            </w:r>
          </w:p>
        </w:tc>
      </w:tr>
      <w:tr w14:paraId="37B75C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935" w:type="dxa"/>
            <w:tcBorders>
              <w:top w:val="nil"/>
              <w:left w:val="nil"/>
              <w:bottom w:val="nil"/>
              <w:right w:val="nil"/>
            </w:tcBorders>
            <w:shd w:val="clear"/>
            <w:tcMar>
              <w:top w:w="100" w:type="dxa"/>
              <w:bottom w:w="100" w:type="dxa"/>
              <w:right w:w="240" w:type="dxa"/>
            </w:tcMar>
            <w:vAlign w:val="center"/>
          </w:tcPr>
          <w:p w14:paraId="6DB248D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全部逻辑放在 Unity 中</w:t>
            </w:r>
          </w:p>
        </w:tc>
        <w:tc>
          <w:tcPr>
            <w:tcW w:w="1964" w:type="dxa"/>
            <w:tcBorders>
              <w:top w:val="nil"/>
              <w:left w:val="nil"/>
              <w:bottom w:val="nil"/>
              <w:right w:val="nil"/>
            </w:tcBorders>
            <w:shd w:val="clear"/>
            <w:tcMar>
              <w:top w:w="100" w:type="dxa"/>
              <w:bottom w:w="100" w:type="dxa"/>
              <w:right w:w="240" w:type="dxa"/>
            </w:tcMar>
            <w:vAlign w:val="center"/>
          </w:tcPr>
          <w:p w14:paraId="320DC4E9">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单工程管理简单，交互逻辑集中</w:t>
            </w:r>
          </w:p>
        </w:tc>
        <w:tc>
          <w:tcPr>
            <w:tcW w:w="2975" w:type="dxa"/>
            <w:tcBorders>
              <w:top w:val="nil"/>
              <w:left w:val="nil"/>
              <w:bottom w:val="nil"/>
              <w:right w:val="nil"/>
            </w:tcBorders>
            <w:shd w:val="clear"/>
            <w:tcMar>
              <w:top w:w="100" w:type="dxa"/>
              <w:bottom w:w="100" w:type="dxa"/>
              <w:right w:w="240" w:type="dxa"/>
            </w:tcMar>
            <w:vAlign w:val="center"/>
          </w:tcPr>
          <w:p w14:paraId="2B56A6A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直接集成手势识别较复杂，MediaPipe C# 接入成本较高</w:t>
            </w:r>
          </w:p>
        </w:tc>
        <w:tc>
          <w:tcPr>
            <w:tcW w:w="1115" w:type="dxa"/>
            <w:tcBorders>
              <w:top w:val="nil"/>
              <w:left w:val="nil"/>
              <w:bottom w:val="nil"/>
              <w:right w:val="nil"/>
            </w:tcBorders>
            <w:shd w:val="clear"/>
            <w:tcMar>
              <w:top w:w="100" w:type="dxa"/>
              <w:bottom w:w="100" w:type="dxa"/>
            </w:tcMar>
            <w:vAlign w:val="center"/>
          </w:tcPr>
          <w:p w14:paraId="777338F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不采用</w:t>
            </w:r>
          </w:p>
        </w:tc>
      </w:tr>
      <w:tr w14:paraId="40DB10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935" w:type="dxa"/>
            <w:tcBorders>
              <w:top w:val="nil"/>
              <w:left w:val="nil"/>
              <w:bottom w:val="nil"/>
              <w:right w:val="nil"/>
            </w:tcBorders>
            <w:shd w:val="clear"/>
            <w:tcMar>
              <w:top w:w="100" w:type="dxa"/>
              <w:bottom w:w="100" w:type="dxa"/>
              <w:right w:w="240" w:type="dxa"/>
            </w:tcMar>
            <w:vAlign w:val="center"/>
          </w:tcPr>
          <w:p w14:paraId="0146F22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全部逻辑放在 Python 中</w:t>
            </w:r>
          </w:p>
        </w:tc>
        <w:tc>
          <w:tcPr>
            <w:tcW w:w="1964" w:type="dxa"/>
            <w:tcBorders>
              <w:top w:val="nil"/>
              <w:left w:val="nil"/>
              <w:bottom w:val="nil"/>
              <w:right w:val="nil"/>
            </w:tcBorders>
            <w:shd w:val="clear"/>
            <w:tcMar>
              <w:top w:w="100" w:type="dxa"/>
              <w:bottom w:w="100" w:type="dxa"/>
              <w:right w:w="240" w:type="dxa"/>
            </w:tcMar>
            <w:vAlign w:val="center"/>
          </w:tcPr>
          <w:p w14:paraId="0CA70ABD">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图像识别方便，开发门槛低</w:t>
            </w:r>
          </w:p>
        </w:tc>
        <w:tc>
          <w:tcPr>
            <w:tcW w:w="2975" w:type="dxa"/>
            <w:tcBorders>
              <w:top w:val="nil"/>
              <w:left w:val="nil"/>
              <w:bottom w:val="nil"/>
              <w:right w:val="nil"/>
            </w:tcBorders>
            <w:shd w:val="clear"/>
            <w:tcMar>
              <w:top w:w="100" w:type="dxa"/>
              <w:bottom w:w="100" w:type="dxa"/>
              <w:right w:w="240" w:type="dxa"/>
            </w:tcMar>
            <w:vAlign w:val="center"/>
          </w:tcPr>
          <w:p w14:paraId="22BDB12D">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3D 场景、物理仿真和训练交互能力弱</w:t>
            </w:r>
          </w:p>
        </w:tc>
        <w:tc>
          <w:tcPr>
            <w:tcW w:w="1115" w:type="dxa"/>
            <w:tcBorders>
              <w:top w:val="nil"/>
              <w:left w:val="nil"/>
              <w:bottom w:val="nil"/>
              <w:right w:val="nil"/>
            </w:tcBorders>
            <w:shd w:val="clear"/>
            <w:tcMar>
              <w:top w:w="100" w:type="dxa"/>
              <w:bottom w:w="100" w:type="dxa"/>
            </w:tcMar>
            <w:vAlign w:val="center"/>
          </w:tcPr>
          <w:p w14:paraId="3A331D9C">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不采用</w:t>
            </w:r>
          </w:p>
        </w:tc>
      </w:tr>
      <w:tr w14:paraId="2EF332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935" w:type="dxa"/>
            <w:tcBorders>
              <w:top w:val="nil"/>
              <w:left w:val="nil"/>
              <w:bottom w:val="nil"/>
              <w:right w:val="nil"/>
            </w:tcBorders>
            <w:shd w:val="clear"/>
            <w:tcMar>
              <w:top w:w="100" w:type="dxa"/>
              <w:bottom w:w="100" w:type="dxa"/>
              <w:right w:w="240" w:type="dxa"/>
            </w:tcMar>
            <w:vAlign w:val="center"/>
          </w:tcPr>
          <w:p w14:paraId="0639FF9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识别 + Unity 交互</w:t>
            </w:r>
          </w:p>
        </w:tc>
        <w:tc>
          <w:tcPr>
            <w:tcW w:w="1964" w:type="dxa"/>
            <w:tcBorders>
              <w:top w:val="nil"/>
              <w:left w:val="nil"/>
              <w:bottom w:val="nil"/>
              <w:right w:val="nil"/>
            </w:tcBorders>
            <w:shd w:val="clear"/>
            <w:tcMar>
              <w:top w:w="100" w:type="dxa"/>
              <w:bottom w:w="100" w:type="dxa"/>
              <w:right w:w="240" w:type="dxa"/>
            </w:tcMar>
            <w:vAlign w:val="center"/>
          </w:tcPr>
          <w:p w14:paraId="7403271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感知与交互职责清晰，便于调试和扩展</w:t>
            </w:r>
          </w:p>
        </w:tc>
        <w:tc>
          <w:tcPr>
            <w:tcW w:w="2975" w:type="dxa"/>
            <w:tcBorders>
              <w:top w:val="nil"/>
              <w:left w:val="nil"/>
              <w:bottom w:val="nil"/>
              <w:right w:val="nil"/>
            </w:tcBorders>
            <w:shd w:val="clear"/>
            <w:tcMar>
              <w:top w:w="100" w:type="dxa"/>
              <w:bottom w:w="100" w:type="dxa"/>
              <w:right w:w="240" w:type="dxa"/>
            </w:tcMar>
            <w:vAlign w:val="center"/>
          </w:tcPr>
          <w:p w14:paraId="476664F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需要设计进程通信协议</w:t>
            </w:r>
          </w:p>
        </w:tc>
        <w:tc>
          <w:tcPr>
            <w:tcW w:w="1115" w:type="dxa"/>
            <w:tcBorders>
              <w:top w:val="nil"/>
              <w:left w:val="nil"/>
              <w:bottom w:val="nil"/>
              <w:right w:val="nil"/>
            </w:tcBorders>
            <w:shd w:val="clear"/>
            <w:tcMar>
              <w:top w:w="100" w:type="dxa"/>
              <w:bottom w:w="100" w:type="dxa"/>
            </w:tcMar>
            <w:vAlign w:val="center"/>
          </w:tcPr>
          <w:p w14:paraId="0D80CCB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采用</w:t>
            </w:r>
          </w:p>
        </w:tc>
      </w:tr>
      <w:tr w14:paraId="60ED41D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935" w:type="dxa"/>
            <w:tcBorders>
              <w:top w:val="nil"/>
              <w:left w:val="nil"/>
              <w:bottom w:val="nil"/>
              <w:right w:val="nil"/>
            </w:tcBorders>
            <w:shd w:val="clear"/>
            <w:tcMar>
              <w:top w:w="100" w:type="dxa"/>
              <w:bottom w:w="100" w:type="dxa"/>
              <w:right w:w="240" w:type="dxa"/>
            </w:tcMar>
            <w:vAlign w:val="center"/>
          </w:tcPr>
          <w:p w14:paraId="51EF233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云端识别 + Unity 客户端</w:t>
            </w:r>
          </w:p>
        </w:tc>
        <w:tc>
          <w:tcPr>
            <w:tcW w:w="1964" w:type="dxa"/>
            <w:tcBorders>
              <w:top w:val="nil"/>
              <w:left w:val="nil"/>
              <w:bottom w:val="nil"/>
              <w:right w:val="nil"/>
            </w:tcBorders>
            <w:shd w:val="clear"/>
            <w:tcMar>
              <w:top w:w="100" w:type="dxa"/>
              <w:bottom w:w="100" w:type="dxa"/>
              <w:right w:w="240" w:type="dxa"/>
            </w:tcMar>
            <w:vAlign w:val="center"/>
          </w:tcPr>
          <w:p w14:paraId="0BF8C5AB">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可集中部署模型，便于升级</w:t>
            </w:r>
          </w:p>
        </w:tc>
        <w:tc>
          <w:tcPr>
            <w:tcW w:w="2975" w:type="dxa"/>
            <w:tcBorders>
              <w:top w:val="nil"/>
              <w:left w:val="nil"/>
              <w:bottom w:val="nil"/>
              <w:right w:val="nil"/>
            </w:tcBorders>
            <w:shd w:val="clear"/>
            <w:tcMar>
              <w:top w:w="100" w:type="dxa"/>
              <w:bottom w:w="100" w:type="dxa"/>
              <w:right w:w="240" w:type="dxa"/>
            </w:tcMar>
            <w:vAlign w:val="center"/>
          </w:tcPr>
          <w:p w14:paraId="42EFE3D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网络延迟高，部署复杂，不适合本地实训演示</w:t>
            </w:r>
          </w:p>
        </w:tc>
        <w:tc>
          <w:tcPr>
            <w:tcW w:w="1115" w:type="dxa"/>
            <w:tcBorders>
              <w:top w:val="nil"/>
              <w:left w:val="nil"/>
              <w:bottom w:val="nil"/>
              <w:right w:val="nil"/>
            </w:tcBorders>
            <w:shd w:val="clear"/>
            <w:tcMar>
              <w:top w:w="100" w:type="dxa"/>
              <w:bottom w:w="100" w:type="dxa"/>
            </w:tcMar>
            <w:vAlign w:val="center"/>
          </w:tcPr>
          <w:p w14:paraId="2B025FD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不采用</w:t>
            </w:r>
          </w:p>
        </w:tc>
      </w:tr>
      <w:tr w14:paraId="654B74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935" w:type="dxa"/>
            <w:tcBorders>
              <w:top w:val="nil"/>
              <w:left w:val="nil"/>
              <w:bottom w:val="single" w:color="auto" w:sz="12" w:space="0"/>
              <w:right w:val="nil"/>
            </w:tcBorders>
            <w:shd w:val="clear"/>
            <w:tcMar>
              <w:top w:w="100" w:type="dxa"/>
              <w:bottom w:w="240" w:type="dxa"/>
              <w:right w:w="240" w:type="dxa"/>
            </w:tcMar>
            <w:vAlign w:val="center"/>
          </w:tcPr>
          <w:p w14:paraId="14B05C4C">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专用硬件识别 + Unity</w:t>
            </w:r>
          </w:p>
        </w:tc>
        <w:tc>
          <w:tcPr>
            <w:tcW w:w="1964" w:type="dxa"/>
            <w:tcBorders>
              <w:top w:val="nil"/>
              <w:left w:val="nil"/>
              <w:bottom w:val="single" w:color="auto" w:sz="12" w:space="0"/>
              <w:right w:val="nil"/>
            </w:tcBorders>
            <w:shd w:val="clear"/>
            <w:tcMar>
              <w:top w:w="100" w:type="dxa"/>
              <w:bottom w:w="240" w:type="dxa"/>
              <w:right w:w="240" w:type="dxa"/>
            </w:tcMar>
            <w:vAlign w:val="center"/>
          </w:tcPr>
          <w:p w14:paraId="1D07540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精度较高，交互稳定</w:t>
            </w:r>
          </w:p>
        </w:tc>
        <w:tc>
          <w:tcPr>
            <w:tcW w:w="2975" w:type="dxa"/>
            <w:tcBorders>
              <w:top w:val="nil"/>
              <w:left w:val="nil"/>
              <w:bottom w:val="single" w:color="auto" w:sz="12" w:space="0"/>
              <w:right w:val="nil"/>
            </w:tcBorders>
            <w:shd w:val="clear"/>
            <w:tcMar>
              <w:top w:w="100" w:type="dxa"/>
              <w:bottom w:w="240" w:type="dxa"/>
              <w:right w:w="240" w:type="dxa"/>
            </w:tcMar>
            <w:vAlign w:val="center"/>
          </w:tcPr>
          <w:p w14:paraId="6111312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成本高，设备依赖强，不适合低成本推广</w:t>
            </w:r>
          </w:p>
        </w:tc>
        <w:tc>
          <w:tcPr>
            <w:tcW w:w="1115" w:type="dxa"/>
            <w:tcBorders>
              <w:top w:val="nil"/>
              <w:left w:val="nil"/>
              <w:bottom w:val="single" w:color="auto" w:sz="12" w:space="0"/>
              <w:right w:val="nil"/>
            </w:tcBorders>
            <w:shd w:val="clear"/>
            <w:tcMar>
              <w:top w:w="100" w:type="dxa"/>
              <w:bottom w:w="240" w:type="dxa"/>
            </w:tcMar>
            <w:vAlign w:val="center"/>
          </w:tcPr>
          <w:p w14:paraId="1F0CB74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暂不采用</w:t>
            </w:r>
          </w:p>
        </w:tc>
      </w:tr>
    </w:tbl>
    <w:p w14:paraId="4940D8E2">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综合比较后，项目选择 Python 识别 + Unity 交互 的架构。该方案在开发难度、运行成本、实时性和扩展能力之间取得了较好的平衡。</w:t>
      </w:r>
    </w:p>
    <w:p w14:paraId="642F8F17">
      <w:pPr>
        <w:pStyle w:val="3"/>
        <w:bidi w:val="0"/>
        <w:rPr>
          <w:rFonts w:hint="eastAsia"/>
        </w:rPr>
      </w:pPr>
      <w:r>
        <w:rPr>
          <w:rFonts w:hint="eastAsia"/>
        </w:rPr>
        <w:t>4.3 分层架构设计</w:t>
      </w:r>
    </w:p>
    <w:p w14:paraId="3E76939C">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当前系统采用分层设计，将手势识别、数据通信、输入处理、视觉表现、交互控制和训练任务拆分为相对独立的模块。</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83"/>
        <w:gridCol w:w="3240"/>
        <w:gridCol w:w="3517"/>
      </w:tblGrid>
      <w:tr w14:paraId="75B619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434" w:type="dxa"/>
            <w:tcBorders>
              <w:top w:val="single" w:color="auto" w:sz="12" w:space="0"/>
              <w:left w:val="nil"/>
              <w:bottom w:val="single" w:color="auto" w:sz="4" w:space="0"/>
              <w:right w:val="nil"/>
            </w:tcBorders>
            <w:shd w:val="clear"/>
            <w:tcMar>
              <w:top w:w="80" w:type="dxa"/>
              <w:bottom w:w="80" w:type="dxa"/>
              <w:right w:w="240" w:type="dxa"/>
            </w:tcMar>
            <w:vAlign w:val="center"/>
          </w:tcPr>
          <w:p w14:paraId="75AB7E8F">
            <w:pPr>
              <w:keepNext/>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层级</w:t>
            </w:r>
          </w:p>
        </w:tc>
        <w:tc>
          <w:tcPr>
            <w:tcW w:w="3059" w:type="dxa"/>
            <w:tcBorders>
              <w:top w:val="single" w:color="auto" w:sz="12" w:space="0"/>
              <w:left w:val="nil"/>
              <w:bottom w:val="single" w:color="auto" w:sz="4" w:space="0"/>
              <w:right w:val="nil"/>
            </w:tcBorders>
            <w:shd w:val="clear"/>
            <w:tcMar>
              <w:top w:w="80" w:type="dxa"/>
              <w:bottom w:w="80" w:type="dxa"/>
              <w:right w:w="240" w:type="dxa"/>
            </w:tcMar>
            <w:vAlign w:val="center"/>
          </w:tcPr>
          <w:p w14:paraId="146B9941">
            <w:pPr>
              <w:keepNext/>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技术实现</w:t>
            </w:r>
          </w:p>
        </w:tc>
        <w:tc>
          <w:tcPr>
            <w:tcW w:w="3647" w:type="dxa"/>
            <w:tcBorders>
              <w:top w:val="single" w:color="auto" w:sz="12" w:space="0"/>
              <w:left w:val="nil"/>
              <w:bottom w:val="single" w:color="auto" w:sz="4" w:space="0"/>
              <w:right w:val="nil"/>
            </w:tcBorders>
            <w:shd w:val="clear"/>
            <w:tcMar>
              <w:top w:w="80" w:type="dxa"/>
              <w:bottom w:w="80" w:type="dxa"/>
            </w:tcMar>
            <w:vAlign w:val="center"/>
          </w:tcPr>
          <w:p w14:paraId="3E3C10A4">
            <w:pPr>
              <w:keepNext/>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主要职责</w:t>
            </w:r>
          </w:p>
        </w:tc>
      </w:tr>
      <w:tr w14:paraId="75FA8A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34" w:type="dxa"/>
            <w:tcBorders>
              <w:top w:val="single" w:color="auto" w:sz="4" w:space="0"/>
              <w:left w:val="nil"/>
              <w:bottom w:val="nil"/>
              <w:right w:val="nil"/>
            </w:tcBorders>
            <w:shd w:val="clear"/>
            <w:tcMar>
              <w:top w:w="100" w:type="dxa"/>
              <w:bottom w:w="100" w:type="dxa"/>
              <w:right w:w="240" w:type="dxa"/>
            </w:tcMar>
            <w:vAlign w:val="center"/>
          </w:tcPr>
          <w:p w14:paraId="4D22526C">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感知层</w:t>
            </w:r>
          </w:p>
        </w:tc>
        <w:tc>
          <w:tcPr>
            <w:tcW w:w="3059" w:type="dxa"/>
            <w:tcBorders>
              <w:top w:val="single" w:color="auto" w:sz="4" w:space="0"/>
              <w:left w:val="nil"/>
              <w:bottom w:val="nil"/>
              <w:right w:val="nil"/>
            </w:tcBorders>
            <w:shd w:val="clear"/>
            <w:tcMar>
              <w:top w:w="100" w:type="dxa"/>
              <w:bottom w:w="100" w:type="dxa"/>
              <w:right w:w="240" w:type="dxa"/>
            </w:tcMar>
            <w:vAlign w:val="center"/>
          </w:tcPr>
          <w:p w14:paraId="73E30784">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 OpenCV + MediaPipe</w:t>
            </w:r>
          </w:p>
        </w:tc>
        <w:tc>
          <w:tcPr>
            <w:tcW w:w="3647" w:type="dxa"/>
            <w:tcBorders>
              <w:top w:val="single" w:color="auto" w:sz="4" w:space="0"/>
              <w:left w:val="nil"/>
              <w:bottom w:val="nil"/>
              <w:right w:val="nil"/>
            </w:tcBorders>
            <w:shd w:val="clear"/>
            <w:tcMar>
              <w:top w:w="100" w:type="dxa"/>
              <w:bottom w:w="100" w:type="dxa"/>
            </w:tcMar>
            <w:vAlign w:val="center"/>
          </w:tcPr>
          <w:p w14:paraId="11FEBBF1">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摄像头采集、手部关键点识别</w:t>
            </w:r>
          </w:p>
        </w:tc>
      </w:tr>
      <w:tr w14:paraId="6B91E4C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34" w:type="dxa"/>
            <w:tcBorders>
              <w:top w:val="nil"/>
              <w:left w:val="nil"/>
              <w:bottom w:val="nil"/>
              <w:right w:val="nil"/>
            </w:tcBorders>
            <w:shd w:val="clear"/>
            <w:tcMar>
              <w:top w:w="100" w:type="dxa"/>
              <w:bottom w:w="100" w:type="dxa"/>
              <w:right w:w="240" w:type="dxa"/>
            </w:tcMar>
            <w:vAlign w:val="center"/>
          </w:tcPr>
          <w:p w14:paraId="48CA3242">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通信层</w:t>
            </w:r>
          </w:p>
        </w:tc>
        <w:tc>
          <w:tcPr>
            <w:tcW w:w="3059" w:type="dxa"/>
            <w:tcBorders>
              <w:top w:val="nil"/>
              <w:left w:val="nil"/>
              <w:bottom w:val="nil"/>
              <w:right w:val="nil"/>
            </w:tcBorders>
            <w:shd w:val="clear"/>
            <w:tcMar>
              <w:top w:w="100" w:type="dxa"/>
              <w:bottom w:w="100" w:type="dxa"/>
              <w:right w:w="240" w:type="dxa"/>
            </w:tcMar>
            <w:vAlign w:val="center"/>
          </w:tcPr>
          <w:p w14:paraId="469767A5">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WebSocket + JSON</w:t>
            </w:r>
          </w:p>
        </w:tc>
        <w:tc>
          <w:tcPr>
            <w:tcW w:w="3647" w:type="dxa"/>
            <w:tcBorders>
              <w:top w:val="nil"/>
              <w:left w:val="nil"/>
              <w:bottom w:val="nil"/>
              <w:right w:val="nil"/>
            </w:tcBorders>
            <w:shd w:val="clear"/>
            <w:tcMar>
              <w:top w:w="100" w:type="dxa"/>
              <w:bottom w:w="100" w:type="dxa"/>
            </w:tcMar>
            <w:vAlign w:val="center"/>
          </w:tcPr>
          <w:p w14:paraId="656DEC85">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将手部关键点实时发送给 Unity</w:t>
            </w:r>
          </w:p>
        </w:tc>
      </w:tr>
      <w:tr w14:paraId="634B55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34" w:type="dxa"/>
            <w:tcBorders>
              <w:top w:val="nil"/>
              <w:left w:val="nil"/>
              <w:bottom w:val="nil"/>
              <w:right w:val="nil"/>
            </w:tcBorders>
            <w:shd w:val="clear"/>
            <w:tcMar>
              <w:top w:w="100" w:type="dxa"/>
              <w:bottom w:w="100" w:type="dxa"/>
              <w:right w:w="240" w:type="dxa"/>
            </w:tcMar>
            <w:vAlign w:val="center"/>
          </w:tcPr>
          <w:p w14:paraId="3F78EDA1">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输入层</w:t>
            </w:r>
          </w:p>
        </w:tc>
        <w:tc>
          <w:tcPr>
            <w:tcW w:w="3059" w:type="dxa"/>
            <w:tcBorders>
              <w:top w:val="nil"/>
              <w:left w:val="nil"/>
              <w:bottom w:val="nil"/>
              <w:right w:val="nil"/>
            </w:tcBorders>
            <w:shd w:val="clear"/>
            <w:tcMar>
              <w:top w:w="100" w:type="dxa"/>
              <w:bottom w:w="100" w:type="dxa"/>
              <w:right w:w="240" w:type="dxa"/>
            </w:tcMar>
            <w:vAlign w:val="center"/>
          </w:tcPr>
          <w:p w14:paraId="549AF1C4">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HandInput.cs</w:t>
            </w:r>
          </w:p>
        </w:tc>
        <w:tc>
          <w:tcPr>
            <w:tcW w:w="3647" w:type="dxa"/>
            <w:tcBorders>
              <w:top w:val="nil"/>
              <w:left w:val="nil"/>
              <w:bottom w:val="nil"/>
              <w:right w:val="nil"/>
            </w:tcBorders>
            <w:shd w:val="clear"/>
            <w:tcMar>
              <w:top w:w="100" w:type="dxa"/>
              <w:bottom w:w="100" w:type="dxa"/>
            </w:tcMar>
            <w:vAlign w:val="center"/>
          </w:tcPr>
          <w:p w14:paraId="08736A2D">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接收关键点、坐标映射、计算捏合强度</w:t>
            </w:r>
          </w:p>
        </w:tc>
      </w:tr>
      <w:tr w14:paraId="273308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434" w:type="dxa"/>
            <w:tcBorders>
              <w:top w:val="nil"/>
              <w:left w:val="nil"/>
              <w:bottom w:val="nil"/>
              <w:right w:val="nil"/>
            </w:tcBorders>
            <w:shd w:val="clear"/>
            <w:tcMar>
              <w:top w:w="100" w:type="dxa"/>
              <w:bottom w:w="100" w:type="dxa"/>
              <w:right w:w="240" w:type="dxa"/>
            </w:tcMar>
            <w:vAlign w:val="center"/>
          </w:tcPr>
          <w:p w14:paraId="3EA110B2">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表现层</w:t>
            </w:r>
          </w:p>
        </w:tc>
        <w:tc>
          <w:tcPr>
            <w:tcW w:w="3059" w:type="dxa"/>
            <w:tcBorders>
              <w:top w:val="nil"/>
              <w:left w:val="nil"/>
              <w:bottom w:val="nil"/>
              <w:right w:val="nil"/>
            </w:tcBorders>
            <w:shd w:val="clear"/>
            <w:tcMar>
              <w:top w:w="100" w:type="dxa"/>
              <w:bottom w:w="100" w:type="dxa"/>
              <w:right w:w="240" w:type="dxa"/>
            </w:tcMar>
            <w:vAlign w:val="center"/>
          </w:tcPr>
          <w:p w14:paraId="0EE285EF">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HandVisual.cs</w:t>
            </w:r>
          </w:p>
        </w:tc>
        <w:tc>
          <w:tcPr>
            <w:tcW w:w="3647" w:type="dxa"/>
            <w:tcBorders>
              <w:top w:val="nil"/>
              <w:left w:val="nil"/>
              <w:bottom w:val="nil"/>
              <w:right w:val="nil"/>
            </w:tcBorders>
            <w:shd w:val="clear"/>
            <w:tcMar>
              <w:top w:w="100" w:type="dxa"/>
              <w:bottom w:w="100" w:type="dxa"/>
            </w:tcMar>
            <w:vAlign w:val="center"/>
          </w:tcPr>
          <w:p w14:paraId="73C07AA1">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根据 21 个关键点生成虚拟手</w:t>
            </w:r>
          </w:p>
        </w:tc>
      </w:tr>
      <w:tr w14:paraId="0370202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34" w:type="dxa"/>
            <w:tcBorders>
              <w:top w:val="nil"/>
              <w:left w:val="nil"/>
              <w:bottom w:val="nil"/>
              <w:right w:val="nil"/>
            </w:tcBorders>
            <w:shd w:val="clear"/>
            <w:tcMar>
              <w:top w:w="100" w:type="dxa"/>
              <w:bottom w:w="100" w:type="dxa"/>
              <w:right w:w="240" w:type="dxa"/>
            </w:tcMar>
            <w:vAlign w:val="center"/>
          </w:tcPr>
          <w:p w14:paraId="274A11F7">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交互层</w:t>
            </w:r>
          </w:p>
        </w:tc>
        <w:tc>
          <w:tcPr>
            <w:tcW w:w="3059" w:type="dxa"/>
            <w:tcBorders>
              <w:top w:val="nil"/>
              <w:left w:val="nil"/>
              <w:bottom w:val="nil"/>
              <w:right w:val="nil"/>
            </w:tcBorders>
            <w:shd w:val="clear"/>
            <w:tcMar>
              <w:top w:w="100" w:type="dxa"/>
              <w:bottom w:w="100" w:type="dxa"/>
              <w:right w:w="240" w:type="dxa"/>
            </w:tcMar>
            <w:vAlign w:val="center"/>
          </w:tcPr>
          <w:p w14:paraId="2736FCC6">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GraspController.cs</w:t>
            </w:r>
          </w:p>
        </w:tc>
        <w:tc>
          <w:tcPr>
            <w:tcW w:w="3647" w:type="dxa"/>
            <w:tcBorders>
              <w:top w:val="nil"/>
              <w:left w:val="nil"/>
              <w:bottom w:val="nil"/>
              <w:right w:val="nil"/>
            </w:tcBorders>
            <w:shd w:val="clear"/>
            <w:tcMar>
              <w:top w:w="100" w:type="dxa"/>
              <w:bottom w:w="100" w:type="dxa"/>
            </w:tcMar>
            <w:vAlign w:val="center"/>
          </w:tcPr>
          <w:p w14:paraId="5DD010C6">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判断靠近、抓取、移动、释放</w:t>
            </w:r>
          </w:p>
        </w:tc>
      </w:tr>
      <w:tr w14:paraId="170C9D7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34" w:type="dxa"/>
            <w:tcBorders>
              <w:top w:val="nil"/>
              <w:left w:val="nil"/>
              <w:bottom w:val="nil"/>
              <w:right w:val="nil"/>
            </w:tcBorders>
            <w:shd w:val="clear"/>
            <w:tcMar>
              <w:top w:w="100" w:type="dxa"/>
              <w:bottom w:w="100" w:type="dxa"/>
              <w:right w:w="240" w:type="dxa"/>
            </w:tcMar>
            <w:vAlign w:val="center"/>
          </w:tcPr>
          <w:p w14:paraId="72EABB32">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任务层</w:t>
            </w:r>
          </w:p>
        </w:tc>
        <w:tc>
          <w:tcPr>
            <w:tcW w:w="3059" w:type="dxa"/>
            <w:tcBorders>
              <w:top w:val="nil"/>
              <w:left w:val="nil"/>
              <w:bottom w:val="nil"/>
              <w:right w:val="nil"/>
            </w:tcBorders>
            <w:shd w:val="clear"/>
            <w:tcMar>
              <w:top w:w="100" w:type="dxa"/>
              <w:bottom w:w="100" w:type="dxa"/>
              <w:right w:w="240" w:type="dxa"/>
            </w:tcMar>
            <w:vAlign w:val="center"/>
          </w:tcPr>
          <w:p w14:paraId="475DD1BF">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FreeMoveTask.cs</w:t>
            </w:r>
          </w:p>
        </w:tc>
        <w:tc>
          <w:tcPr>
            <w:tcW w:w="3647" w:type="dxa"/>
            <w:tcBorders>
              <w:top w:val="nil"/>
              <w:left w:val="nil"/>
              <w:bottom w:val="nil"/>
              <w:right w:val="nil"/>
            </w:tcBorders>
            <w:shd w:val="clear"/>
            <w:tcMar>
              <w:top w:w="100" w:type="dxa"/>
              <w:bottom w:w="100" w:type="dxa"/>
            </w:tcMar>
            <w:vAlign w:val="center"/>
          </w:tcPr>
          <w:p w14:paraId="627DF2B9">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生成训练场景、方块、边界和状态提示</w:t>
            </w:r>
          </w:p>
        </w:tc>
      </w:tr>
      <w:tr w14:paraId="3328E5C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34" w:type="dxa"/>
            <w:tcBorders>
              <w:top w:val="nil"/>
              <w:left w:val="nil"/>
              <w:bottom w:val="single" w:color="auto" w:sz="12" w:space="0"/>
              <w:right w:val="nil"/>
            </w:tcBorders>
            <w:shd w:val="clear"/>
            <w:tcMar>
              <w:top w:w="100" w:type="dxa"/>
              <w:bottom w:w="240" w:type="dxa"/>
              <w:right w:w="240" w:type="dxa"/>
            </w:tcMar>
            <w:vAlign w:val="center"/>
          </w:tcPr>
          <w:p w14:paraId="5226B1EE">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后续扩展层</w:t>
            </w:r>
          </w:p>
        </w:tc>
        <w:tc>
          <w:tcPr>
            <w:tcW w:w="3059" w:type="dxa"/>
            <w:tcBorders>
              <w:top w:val="nil"/>
              <w:left w:val="nil"/>
              <w:bottom w:val="single" w:color="auto" w:sz="12" w:space="0"/>
              <w:right w:val="nil"/>
            </w:tcBorders>
            <w:shd w:val="clear"/>
            <w:tcMar>
              <w:top w:w="100" w:type="dxa"/>
              <w:bottom w:w="240" w:type="dxa"/>
              <w:right w:w="240" w:type="dxa"/>
            </w:tcMar>
            <w:vAlign w:val="center"/>
          </w:tcPr>
          <w:p w14:paraId="0E4814CC">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评分、日志、结果页</w:t>
            </w:r>
          </w:p>
        </w:tc>
        <w:tc>
          <w:tcPr>
            <w:tcW w:w="3647" w:type="dxa"/>
            <w:tcBorders>
              <w:top w:val="nil"/>
              <w:left w:val="nil"/>
              <w:bottom w:val="single" w:color="auto" w:sz="12" w:space="0"/>
              <w:right w:val="nil"/>
            </w:tcBorders>
            <w:shd w:val="clear"/>
            <w:tcMar>
              <w:top w:w="100" w:type="dxa"/>
              <w:bottom w:w="240" w:type="dxa"/>
            </w:tcMar>
            <w:vAlign w:val="center"/>
          </w:tcPr>
          <w:p w14:paraId="5A8A6830">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训练任务管理和结果反馈</w:t>
            </w:r>
          </w:p>
        </w:tc>
      </w:tr>
    </w:tbl>
    <w:p w14:paraId="094025BC">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这种分层方式可以降低模块之间的耦合度。例如，后续如果要优化手势识别算法，只需要修改 Python 感知层；如果要增加新的训练任务，则主要修改 Unity 任务层；如果要调整抓取手感，则主要修改 Unity 交互层。</w:t>
      </w:r>
    </w:p>
    <w:p w14:paraId="5A79BA48">
      <w:pPr>
        <w:pStyle w:val="3"/>
        <w:bidi w:val="0"/>
        <w:rPr>
          <w:rFonts w:hint="eastAsia"/>
        </w:rPr>
      </w:pPr>
      <w:r>
        <w:rPr>
          <w:rFonts w:hint="eastAsia"/>
        </w:rPr>
        <w:t>4.4 数据流设计</w:t>
      </w:r>
    </w:p>
    <w:p w14:paraId="43953F39">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当前系统的数据流以手部关键点为核心。Python 端不直接判断用户是否抓住 Unity 物体，而是将原始手部关键点发送给 Unity，由 Unity 根据虚拟场景状态完成交互判断。</w:t>
      </w:r>
    </w:p>
    <w:p w14:paraId="2D16A80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数据流如下：</w:t>
      </w:r>
    </w:p>
    <w:p w14:paraId="1F4C8CE5">
      <w:pPr>
        <w:pStyle w:val="48"/>
        <w:bidi w:val="0"/>
        <w:rPr>
          <w:rFonts w:hint="eastAsia"/>
        </w:rPr>
      </w:pPr>
      <w:r>
        <w:rPr>
          <w:rFonts w:hint="eastAsia"/>
        </w:rPr>
        <w:t>摄像头帧图像</w:t>
      </w:r>
    </w:p>
    <w:p w14:paraId="737D555D">
      <w:pPr>
        <w:pStyle w:val="48"/>
        <w:bidi w:val="0"/>
        <w:rPr>
          <w:rFonts w:hint="eastAsia"/>
        </w:rPr>
      </w:pPr>
      <w:r>
        <w:rPr>
          <w:rFonts w:hint="eastAsia"/>
        </w:rPr>
        <w:t xml:space="preserve">  -&gt; OpenCV 读取画面</w:t>
      </w:r>
    </w:p>
    <w:p w14:paraId="44073B82">
      <w:pPr>
        <w:pStyle w:val="48"/>
        <w:bidi w:val="0"/>
        <w:rPr>
          <w:rFonts w:hint="eastAsia"/>
        </w:rPr>
      </w:pPr>
      <w:r>
        <w:rPr>
          <w:rFonts w:hint="eastAsia"/>
        </w:rPr>
        <w:t xml:space="preserve">  -&gt; MediaPipe Hands 识别手部 21 点</w:t>
      </w:r>
    </w:p>
    <w:p w14:paraId="20B766F3">
      <w:pPr>
        <w:pStyle w:val="48"/>
        <w:bidi w:val="0"/>
        <w:rPr>
          <w:rFonts w:hint="eastAsia"/>
        </w:rPr>
      </w:pPr>
      <w:r>
        <w:rPr>
          <w:rFonts w:hint="eastAsia"/>
        </w:rPr>
        <w:t xml:space="preserve">  -&gt; Python 组装 JSON 数据</w:t>
      </w:r>
    </w:p>
    <w:p w14:paraId="01A52557">
      <w:pPr>
        <w:pStyle w:val="48"/>
        <w:bidi w:val="0"/>
        <w:rPr>
          <w:rFonts w:hint="eastAsia"/>
        </w:rPr>
      </w:pPr>
      <w:r>
        <w:rPr>
          <w:rFonts w:hint="eastAsia"/>
        </w:rPr>
        <w:t xml:space="preserve">  -&gt; WebSocket 发送到 ws://127.0.0.1:8765</w:t>
      </w:r>
    </w:p>
    <w:p w14:paraId="194A009F">
      <w:pPr>
        <w:pStyle w:val="48"/>
        <w:bidi w:val="0"/>
        <w:rPr>
          <w:rFonts w:hint="eastAsia"/>
        </w:rPr>
      </w:pPr>
      <w:r>
        <w:rPr>
          <w:rFonts w:hint="eastAsia"/>
        </w:rPr>
        <w:t xml:space="preserve">  -&gt; Unity HandInput 接收数据</w:t>
      </w:r>
    </w:p>
    <w:p w14:paraId="7E2B94FC">
      <w:pPr>
        <w:pStyle w:val="48"/>
        <w:bidi w:val="0"/>
        <w:rPr>
          <w:rFonts w:hint="eastAsia"/>
        </w:rPr>
      </w:pPr>
      <w:r>
        <w:rPr>
          <w:rFonts w:hint="eastAsia"/>
        </w:rPr>
        <w:t xml:space="preserve">  -&gt; Unity 映射为世界坐标</w:t>
      </w:r>
    </w:p>
    <w:p w14:paraId="4AFA29DC">
      <w:pPr>
        <w:pStyle w:val="48"/>
        <w:bidi w:val="0"/>
        <w:rPr>
          <w:rFonts w:hint="eastAsia"/>
        </w:rPr>
      </w:pPr>
      <w:r>
        <w:rPr>
          <w:rFonts w:hint="eastAsia"/>
        </w:rPr>
        <w:t xml:space="preserve">  -&gt; Unity 计算捏合强度和抓取点</w:t>
      </w:r>
    </w:p>
    <w:p w14:paraId="160811C3">
      <w:pPr>
        <w:pStyle w:val="48"/>
        <w:bidi w:val="0"/>
        <w:rPr>
          <w:rFonts w:hint="eastAsia"/>
        </w:rPr>
      </w:pPr>
      <w:r>
        <w:rPr>
          <w:rFonts w:hint="eastAsia"/>
        </w:rPr>
        <w:t xml:space="preserve">  -&gt; Unity GraspController 控制方块</w:t>
      </w:r>
    </w:p>
    <w:p w14:paraId="2E7E03F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当前传输数据采用 JSON 扁平数组结构：</w:t>
      </w:r>
    </w:p>
    <w:p w14:paraId="384623F2">
      <w:pPr>
        <w:rPr>
          <w:rFonts w:hint="eastAsia" w:asciiTheme="minorEastAsia" w:hAnsiTheme="minorEastAsia" w:eastAsiaTheme="minorEastAsia" w:cstheme="minorEastAsia"/>
        </w:rPr>
      </w:pPr>
    </w:p>
    <w:p w14:paraId="6BF95529">
      <w:pPr>
        <w:pStyle w:val="48"/>
        <w:bidi w:val="0"/>
        <w:rPr>
          <w:rFonts w:hint="eastAsia"/>
        </w:rPr>
      </w:pPr>
      <w:r>
        <w:rPr>
          <w:rFonts w:hint="eastAsia"/>
        </w:rPr>
        <w:t>{</w:t>
      </w:r>
    </w:p>
    <w:p w14:paraId="413EA581">
      <w:pPr>
        <w:pStyle w:val="48"/>
        <w:bidi w:val="0"/>
        <w:rPr>
          <w:rFonts w:hint="eastAsia"/>
        </w:rPr>
      </w:pPr>
      <w:r>
        <w:rPr>
          <w:rFonts w:hint="eastAsia"/>
        </w:rPr>
        <w:t xml:space="preserve">  "present": true,</w:t>
      </w:r>
    </w:p>
    <w:p w14:paraId="498A0B48">
      <w:pPr>
        <w:pStyle w:val="48"/>
        <w:bidi w:val="0"/>
        <w:rPr>
          <w:rFonts w:hint="eastAsia"/>
        </w:rPr>
      </w:pPr>
      <w:r>
        <w:rPr>
          <w:rFonts w:hint="eastAsia"/>
        </w:rPr>
        <w:t xml:space="preserve">  "x": [0.1, 0.2, "..."],</w:t>
      </w:r>
    </w:p>
    <w:p w14:paraId="5130BCD8">
      <w:pPr>
        <w:pStyle w:val="48"/>
        <w:bidi w:val="0"/>
        <w:rPr>
          <w:rFonts w:hint="eastAsia"/>
        </w:rPr>
      </w:pPr>
      <w:r>
        <w:rPr>
          <w:rFonts w:hint="eastAsia"/>
        </w:rPr>
        <w:t xml:space="preserve">  "y": [0.3, 0.4, "..."],</w:t>
      </w:r>
    </w:p>
    <w:p w14:paraId="2BAEBF70">
      <w:pPr>
        <w:pStyle w:val="48"/>
        <w:bidi w:val="0"/>
        <w:rPr>
          <w:rFonts w:hint="eastAsia"/>
        </w:rPr>
      </w:pPr>
      <w:r>
        <w:rPr>
          <w:rFonts w:hint="eastAsia"/>
        </w:rPr>
        <w:t xml:space="preserve">  "z": [0.0, 0.1, "..."]</w:t>
      </w:r>
    </w:p>
    <w:p w14:paraId="0E42B16E">
      <w:pPr>
        <w:pStyle w:val="48"/>
        <w:bidi w:val="0"/>
        <w:rPr>
          <w:rFonts w:hint="eastAsia"/>
        </w:rPr>
      </w:pPr>
      <w:r>
        <w:rPr>
          <w:rFonts w:hint="eastAsia"/>
        </w:rPr>
        <w:t>}</w:t>
      </w:r>
    </w:p>
    <w:p w14:paraId="3D570100">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采用该结构的原因是 Unity 内置 JsonUtility 对复杂嵌套数组支持有限，而扁平数组解析更简单、依赖更少，也便于后续调试。</w:t>
      </w:r>
    </w:p>
    <w:p w14:paraId="5F5D25D0">
      <w:pPr>
        <w:pStyle w:val="3"/>
        <w:bidi w:val="0"/>
        <w:rPr>
          <w:rFonts w:hint="eastAsia"/>
        </w:rPr>
      </w:pPr>
      <w:r>
        <w:rPr>
          <w:rFonts w:hint="eastAsia"/>
        </w:rPr>
        <w:t>4.5 控制逻辑设计</w:t>
      </w:r>
    </w:p>
    <w:p w14:paraId="68D7FBD9">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当前系统的控制逻辑主要放在 Unity 端完成。Python 端只负责识别手部关键点，不直接参与方块抓取判断。</w:t>
      </w:r>
    </w:p>
    <w:p w14:paraId="63546C52">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这样设计的原因是，抓取行为不仅取决于手势本身，还取决于 Unity 场景中的物体状态。例如：</w:t>
      </w:r>
    </w:p>
    <w:p w14:paraId="38BC902B">
      <w:pPr>
        <w:pStyle w:val="48"/>
        <w:bidi w:val="0"/>
        <w:rPr>
          <w:rFonts w:hint="eastAsia"/>
        </w:rPr>
      </w:pPr>
      <w:r>
        <w:rPr>
          <w:rFonts w:hint="eastAsia"/>
        </w:rPr>
        <w:t>手是否靠近方块</w:t>
      </w:r>
    </w:p>
    <w:p w14:paraId="243EF21C">
      <w:pPr>
        <w:pStyle w:val="48"/>
        <w:bidi w:val="0"/>
        <w:rPr>
          <w:rFonts w:hint="eastAsia"/>
        </w:rPr>
      </w:pPr>
      <w:r>
        <w:rPr>
          <w:rFonts w:hint="eastAsia"/>
        </w:rPr>
        <w:t>方块是否可抓取</w:t>
      </w:r>
    </w:p>
    <w:p w14:paraId="75C654D5">
      <w:pPr>
        <w:pStyle w:val="48"/>
        <w:bidi w:val="0"/>
        <w:rPr>
          <w:rFonts w:hint="eastAsia"/>
        </w:rPr>
      </w:pPr>
      <w:r>
        <w:rPr>
          <w:rFonts w:hint="eastAsia"/>
        </w:rPr>
        <w:t>方块是否已经被其他逻辑控制</w:t>
      </w:r>
    </w:p>
    <w:p w14:paraId="0FA584E3">
      <w:pPr>
        <w:pStyle w:val="48"/>
        <w:bidi w:val="0"/>
        <w:rPr>
          <w:rFonts w:hint="eastAsia"/>
        </w:rPr>
      </w:pPr>
      <w:r>
        <w:rPr>
          <w:rFonts w:hint="eastAsia"/>
        </w:rPr>
        <w:t>方块是否处于掉落状态</w:t>
      </w:r>
    </w:p>
    <w:p w14:paraId="73946E81">
      <w:pPr>
        <w:pStyle w:val="48"/>
        <w:bidi w:val="0"/>
        <w:rPr>
          <w:rFonts w:hint="eastAsia"/>
        </w:rPr>
      </w:pPr>
      <w:r>
        <w:rPr>
          <w:rFonts w:hint="eastAsia"/>
        </w:rPr>
        <w:t>释放后是否开启重力</w:t>
      </w:r>
    </w:p>
    <w:p w14:paraId="292BAEE7">
      <w:pPr>
        <w:pStyle w:val="48"/>
        <w:bidi w:val="0"/>
        <w:rPr>
          <w:rFonts w:hint="eastAsia"/>
        </w:rPr>
      </w:pPr>
      <w:r>
        <w:rPr>
          <w:rFonts w:hint="eastAsia"/>
        </w:rPr>
        <w:t>是否需要限制在操作区域内</w:t>
      </w:r>
    </w:p>
    <w:p w14:paraId="0585E658">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这些信息都属于 Unity 场景状态，Python 端无法直接获取。因此，将抓取、释放、碰撞、自由落体等判断逻辑放在 Unity 中更加合理。</w:t>
      </w:r>
    </w:p>
    <w:p w14:paraId="502FF71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当前抓取逻辑为：</w:t>
      </w:r>
    </w:p>
    <w:p w14:paraId="38247DF7">
      <w:pPr>
        <w:pStyle w:val="48"/>
        <w:bidi w:val="0"/>
        <w:rPr>
          <w:rFonts w:hint="eastAsia"/>
        </w:rPr>
      </w:pPr>
      <w:r>
        <w:rPr>
          <w:rFonts w:hint="eastAsia"/>
        </w:rPr>
        <w:t>手部关键点输入</w:t>
      </w:r>
    </w:p>
    <w:p w14:paraId="3EC0CD8D">
      <w:pPr>
        <w:pStyle w:val="48"/>
        <w:bidi w:val="0"/>
        <w:rPr>
          <w:rFonts w:hint="eastAsia"/>
        </w:rPr>
      </w:pPr>
      <w:r>
        <w:rPr>
          <w:rFonts w:hint="eastAsia"/>
        </w:rPr>
        <w:t xml:space="preserve">  -&gt; 计算拇指与食指捏合强度</w:t>
      </w:r>
    </w:p>
    <w:p w14:paraId="75811E3F">
      <w:pPr>
        <w:pStyle w:val="48"/>
        <w:bidi w:val="0"/>
        <w:rPr>
          <w:rFonts w:hint="eastAsia"/>
        </w:rPr>
      </w:pPr>
      <w:r>
        <w:rPr>
          <w:rFonts w:hint="eastAsia"/>
        </w:rPr>
        <w:t xml:space="preserve">  -&gt; 判断抓取点是否靠近方块</w:t>
      </w:r>
    </w:p>
    <w:p w14:paraId="36729329">
      <w:pPr>
        <w:pStyle w:val="48"/>
        <w:bidi w:val="0"/>
        <w:rPr>
          <w:rFonts w:hint="eastAsia"/>
        </w:rPr>
      </w:pPr>
      <w:r>
        <w:rPr>
          <w:rFonts w:hint="eastAsia"/>
        </w:rPr>
        <w:t xml:space="preserve">  -&gt; 捏合强度超过阈值并持续一段时间</w:t>
      </w:r>
    </w:p>
    <w:p w14:paraId="3C0D4CE6">
      <w:pPr>
        <w:pStyle w:val="48"/>
        <w:bidi w:val="0"/>
        <w:rPr>
          <w:rFonts w:hint="eastAsia"/>
        </w:rPr>
      </w:pPr>
      <w:r>
        <w:rPr>
          <w:rFonts w:hint="eastAsia"/>
        </w:rPr>
        <w:t xml:space="preserve">  -&gt; 进入抓取状态</w:t>
      </w:r>
    </w:p>
    <w:p w14:paraId="6BF911DB">
      <w:pPr>
        <w:pStyle w:val="48"/>
        <w:bidi w:val="0"/>
        <w:rPr>
          <w:rFonts w:hint="eastAsia"/>
        </w:rPr>
      </w:pPr>
      <w:r>
        <w:rPr>
          <w:rFonts w:hint="eastAsia"/>
        </w:rPr>
        <w:t xml:space="preserve">  -&gt; 方块跟随手部移动</w:t>
      </w:r>
    </w:p>
    <w:p w14:paraId="0F575682">
      <w:pPr>
        <w:pStyle w:val="48"/>
        <w:bidi w:val="0"/>
        <w:rPr>
          <w:rFonts w:hint="eastAsia"/>
        </w:rPr>
      </w:pPr>
      <w:r>
        <w:rPr>
          <w:rFonts w:hint="eastAsia"/>
        </w:rPr>
        <w:t xml:space="preserve">  -&gt; 松手后释放</w:t>
      </w:r>
    </w:p>
    <w:p w14:paraId="168DFE5A">
      <w:pPr>
        <w:pStyle w:val="48"/>
        <w:bidi w:val="0"/>
        <w:rPr>
          <w:rFonts w:hint="eastAsia"/>
        </w:rPr>
      </w:pPr>
      <w:r>
        <w:rPr>
          <w:rFonts w:hint="eastAsia"/>
        </w:rPr>
        <w:t xml:space="preserve">  -&gt; 方块开启重力并自由落体</w:t>
      </w:r>
    </w:p>
    <w:p w14:paraId="4DD6D6E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这一设计使系统具备较强的可解释性和可调试性。</w:t>
      </w:r>
    </w:p>
    <w:p w14:paraId="431CDBB7">
      <w:pPr>
        <w:pStyle w:val="3"/>
        <w:bidi w:val="0"/>
        <w:rPr>
          <w:rFonts w:hint="eastAsia"/>
        </w:rPr>
      </w:pPr>
      <w:r>
        <w:rPr>
          <w:rFonts w:hint="eastAsia"/>
        </w:rPr>
        <w:t>4.6 通信架构设计</w:t>
      </w:r>
    </w:p>
    <w:p w14:paraId="16644F1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Python 与 Unity 之间通过本地 WebSocket 通信。当前系统预留两个端口：</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768"/>
        <w:gridCol w:w="2622"/>
        <w:gridCol w:w="4750"/>
      </w:tblGrid>
      <w:tr w14:paraId="29A2E5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757" w:type="dxa"/>
            <w:tcBorders>
              <w:top w:val="single" w:color="auto" w:sz="12" w:space="0"/>
              <w:left w:val="nil"/>
              <w:bottom w:val="single" w:color="auto" w:sz="4" w:space="0"/>
              <w:right w:val="nil"/>
            </w:tcBorders>
            <w:shd w:val="clear" w:color="auto" w:fill="FFFFFF"/>
            <w:tcMar>
              <w:top w:w="80" w:type="dxa"/>
              <w:bottom w:w="80" w:type="dxa"/>
              <w:right w:w="240" w:type="dxa"/>
            </w:tcMar>
            <w:vAlign w:val="center"/>
          </w:tcPr>
          <w:p w14:paraId="385F01AA">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端口</w:t>
            </w:r>
          </w:p>
        </w:tc>
        <w:tc>
          <w:tcPr>
            <w:tcW w:w="2583" w:type="dxa"/>
            <w:tcBorders>
              <w:top w:val="single" w:color="auto" w:sz="12" w:space="0"/>
              <w:left w:val="nil"/>
              <w:bottom w:val="single" w:color="auto" w:sz="4" w:space="0"/>
              <w:right w:val="nil"/>
            </w:tcBorders>
            <w:shd w:val="clear" w:color="auto" w:fill="FFFFFF"/>
            <w:tcMar>
              <w:top w:w="80" w:type="dxa"/>
              <w:bottom w:w="80" w:type="dxa"/>
              <w:right w:w="240" w:type="dxa"/>
            </w:tcMar>
            <w:vAlign w:val="center"/>
          </w:tcPr>
          <w:p w14:paraId="7F4D21A3">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数据内容</w:t>
            </w:r>
          </w:p>
        </w:tc>
        <w:tc>
          <w:tcPr>
            <w:tcW w:w="4680" w:type="dxa"/>
            <w:tcBorders>
              <w:top w:val="single" w:color="auto" w:sz="12" w:space="0"/>
              <w:left w:val="nil"/>
              <w:bottom w:val="single" w:color="auto" w:sz="4" w:space="0"/>
              <w:right w:val="nil"/>
            </w:tcBorders>
            <w:shd w:val="clear" w:color="auto" w:fill="FFFFFF"/>
            <w:tcMar>
              <w:top w:w="80" w:type="dxa"/>
              <w:bottom w:w="80" w:type="dxa"/>
            </w:tcMar>
            <w:vAlign w:val="center"/>
          </w:tcPr>
          <w:p w14:paraId="2DCE0D2C">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当前用途</w:t>
            </w:r>
          </w:p>
        </w:tc>
      </w:tr>
      <w:tr w14:paraId="66EC7E8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7" w:type="dxa"/>
            <w:tcBorders>
              <w:top w:val="nil"/>
              <w:left w:val="nil"/>
              <w:bottom w:val="nil"/>
              <w:right w:val="nil"/>
            </w:tcBorders>
            <w:shd w:val="clear" w:color="auto" w:fill="FFFFFF"/>
            <w:tcMar>
              <w:top w:w="100" w:type="dxa"/>
              <w:bottom w:w="100" w:type="dxa"/>
              <w:right w:w="240" w:type="dxa"/>
            </w:tcMar>
            <w:vAlign w:val="center"/>
          </w:tcPr>
          <w:p w14:paraId="378413B5">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8765</w:t>
            </w:r>
          </w:p>
        </w:tc>
        <w:tc>
          <w:tcPr>
            <w:tcW w:w="2583" w:type="dxa"/>
            <w:tcBorders>
              <w:top w:val="nil"/>
              <w:left w:val="nil"/>
              <w:bottom w:val="nil"/>
              <w:right w:val="nil"/>
            </w:tcBorders>
            <w:shd w:val="clear" w:color="auto" w:fill="FFFFFF"/>
            <w:tcMar>
              <w:top w:w="100" w:type="dxa"/>
              <w:bottom w:w="100" w:type="dxa"/>
              <w:right w:w="240" w:type="dxa"/>
            </w:tcMar>
            <w:vAlign w:val="center"/>
          </w:tcPr>
          <w:p w14:paraId="75B938CE">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原始 21 点手部关键点</w:t>
            </w:r>
          </w:p>
        </w:tc>
        <w:tc>
          <w:tcPr>
            <w:tcW w:w="4680" w:type="dxa"/>
            <w:tcBorders>
              <w:top w:val="nil"/>
              <w:left w:val="nil"/>
              <w:bottom w:val="nil"/>
              <w:right w:val="nil"/>
            </w:tcBorders>
            <w:shd w:val="clear" w:color="auto" w:fill="FFFFFF"/>
            <w:tcMar>
              <w:top w:w="100" w:type="dxa"/>
              <w:bottom w:w="100" w:type="dxa"/>
            </w:tcMar>
            <w:vAlign w:val="center"/>
          </w:tcPr>
          <w:p w14:paraId="0B5D4856">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当前 Unity 主流程使用</w:t>
            </w:r>
          </w:p>
        </w:tc>
      </w:tr>
      <w:tr w14:paraId="36FC220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757" w:type="dxa"/>
            <w:tcBorders>
              <w:top w:val="nil"/>
              <w:left w:val="nil"/>
              <w:bottom w:val="single" w:color="auto" w:sz="12" w:space="0"/>
              <w:right w:val="nil"/>
            </w:tcBorders>
            <w:shd w:val="clear" w:color="auto" w:fill="FFFFFF"/>
            <w:tcMar>
              <w:top w:w="100" w:type="dxa"/>
              <w:bottom w:w="240" w:type="dxa"/>
              <w:right w:w="240" w:type="dxa"/>
            </w:tcMar>
            <w:vAlign w:val="center"/>
          </w:tcPr>
          <w:p w14:paraId="1DC8C0C8">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8766</w:t>
            </w:r>
          </w:p>
        </w:tc>
        <w:tc>
          <w:tcPr>
            <w:tcW w:w="2583" w:type="dxa"/>
            <w:tcBorders>
              <w:top w:val="nil"/>
              <w:left w:val="nil"/>
              <w:bottom w:val="single" w:color="auto" w:sz="12" w:space="0"/>
              <w:right w:val="nil"/>
            </w:tcBorders>
            <w:shd w:val="clear" w:color="auto" w:fill="FFFFFF"/>
            <w:tcMar>
              <w:top w:w="100" w:type="dxa"/>
              <w:bottom w:w="240" w:type="dxa"/>
              <w:right w:w="240" w:type="dxa"/>
            </w:tcMar>
            <w:vAlign w:val="center"/>
          </w:tcPr>
          <w:p w14:paraId="1BB4F9AE">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高层语义手势事件</w:t>
            </w:r>
          </w:p>
        </w:tc>
        <w:tc>
          <w:tcPr>
            <w:tcW w:w="4680" w:type="dxa"/>
            <w:tcBorders>
              <w:top w:val="nil"/>
              <w:left w:val="nil"/>
              <w:bottom w:val="single" w:color="auto" w:sz="12" w:space="0"/>
              <w:right w:val="nil"/>
            </w:tcBorders>
            <w:shd w:val="clear" w:color="auto" w:fill="FFFFFF"/>
            <w:tcMar>
              <w:top w:w="100" w:type="dxa"/>
              <w:bottom w:w="240" w:type="dxa"/>
            </w:tcMar>
            <w:vAlign w:val="center"/>
          </w:tcPr>
          <w:p w14:paraId="509FB8A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预留给旋转、点击、按钮、阀门等复杂任务</w:t>
            </w:r>
          </w:p>
        </w:tc>
      </w:tr>
    </w:tbl>
    <w:p w14:paraId="24ADC687">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 MVP 阶段主要使用 8765 端口。Unity 直接接收原始关键点后，在本地完成捏合计算和抓取判断。</w:t>
      </w:r>
    </w:p>
    <w:p w14:paraId="2E83689A">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保留 8766 的意义在于：后续如果需要识别更复杂的语义手势，例如“旋转阀门”“按压按钮”“挥手确认”等，可以由 Python 端先进行手势分类，再将语义事件发送给 Unity。</w:t>
      </w:r>
    </w:p>
    <w:p w14:paraId="735BCD3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因此，当前通信设计兼顾了两类需求：</w:t>
      </w:r>
    </w:p>
    <w:p w14:paraId="404C03C8">
      <w:pPr>
        <w:pStyle w:val="48"/>
        <w:bidi w:val="0"/>
        <w:rPr>
          <w:rFonts w:hint="eastAsia"/>
        </w:rPr>
      </w:pPr>
      <w:r>
        <w:rPr>
          <w:rFonts w:hint="eastAsia"/>
        </w:rPr>
        <w:t>8765：适合连续空间交互，例如虚拟手显示、抓取、移动</w:t>
      </w:r>
    </w:p>
    <w:p w14:paraId="62B02862">
      <w:pPr>
        <w:pStyle w:val="48"/>
        <w:bidi w:val="0"/>
        <w:rPr>
          <w:rFonts w:hint="eastAsia"/>
        </w:rPr>
      </w:pPr>
      <w:r>
        <w:rPr>
          <w:rFonts w:hint="eastAsia"/>
        </w:rPr>
        <w:t>8766：适合离散手势事件，例如点击、确认、旋转、切换任务</w:t>
      </w:r>
    </w:p>
    <w:p w14:paraId="735B59A4">
      <w:pPr>
        <w:pStyle w:val="3"/>
        <w:bidi w:val="0"/>
        <w:rPr>
          <w:rFonts w:hint="eastAsia"/>
        </w:rPr>
      </w:pPr>
      <w:r>
        <w:rPr>
          <w:rFonts w:hint="eastAsia"/>
        </w:rPr>
        <w:t>4.7 架构技术亮点</w:t>
      </w:r>
    </w:p>
    <w:p w14:paraId="52040F4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本项目总体架构具有以下技术亮点：</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334"/>
        <w:gridCol w:w="5806"/>
      </w:tblGrid>
      <w:tr w14:paraId="43B7A2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308" w:type="dxa"/>
            <w:tcBorders>
              <w:top w:val="single" w:color="auto" w:sz="12" w:space="0"/>
              <w:left w:val="nil"/>
              <w:bottom w:val="single" w:color="auto" w:sz="4" w:space="0"/>
              <w:right w:val="nil"/>
            </w:tcBorders>
            <w:shd w:val="clear"/>
            <w:tcMar>
              <w:top w:w="80" w:type="dxa"/>
              <w:bottom w:w="80" w:type="dxa"/>
              <w:right w:w="240" w:type="dxa"/>
            </w:tcMar>
            <w:vAlign w:val="center"/>
          </w:tcPr>
          <w:p w14:paraId="18038421">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技术亮点</w:t>
            </w:r>
          </w:p>
        </w:tc>
        <w:tc>
          <w:tcPr>
            <w:tcW w:w="5742" w:type="dxa"/>
            <w:tcBorders>
              <w:top w:val="single" w:color="auto" w:sz="12" w:space="0"/>
              <w:left w:val="nil"/>
              <w:bottom w:val="single" w:color="auto" w:sz="4" w:space="0"/>
              <w:right w:val="nil"/>
            </w:tcBorders>
            <w:shd w:val="clear"/>
            <w:tcMar>
              <w:top w:w="80" w:type="dxa"/>
              <w:bottom w:w="80" w:type="dxa"/>
            </w:tcMar>
            <w:vAlign w:val="center"/>
          </w:tcPr>
          <w:p w14:paraId="2712E107">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具体体现</w:t>
            </w:r>
          </w:p>
        </w:tc>
      </w:tr>
      <w:tr w14:paraId="4EFD9B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08" w:type="dxa"/>
            <w:tcBorders>
              <w:top w:val="nil"/>
              <w:left w:val="nil"/>
              <w:bottom w:val="nil"/>
              <w:right w:val="nil"/>
            </w:tcBorders>
            <w:shd w:val="clear"/>
            <w:tcMar>
              <w:top w:w="100" w:type="dxa"/>
              <w:bottom w:w="100" w:type="dxa"/>
              <w:right w:w="240" w:type="dxa"/>
            </w:tcMar>
            <w:vAlign w:val="center"/>
          </w:tcPr>
          <w:p w14:paraId="5FFD86E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感知与交互解耦</w:t>
            </w:r>
          </w:p>
        </w:tc>
        <w:tc>
          <w:tcPr>
            <w:tcW w:w="5742" w:type="dxa"/>
            <w:tcBorders>
              <w:top w:val="nil"/>
              <w:left w:val="nil"/>
              <w:bottom w:val="nil"/>
              <w:right w:val="nil"/>
            </w:tcBorders>
            <w:shd w:val="clear"/>
            <w:tcMar>
              <w:top w:w="100" w:type="dxa"/>
              <w:bottom w:w="100" w:type="dxa"/>
            </w:tcMar>
            <w:vAlign w:val="center"/>
          </w:tcPr>
          <w:p w14:paraId="7B1F91E3">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负责手势识别，Unity 负责虚拟交互</w:t>
            </w:r>
          </w:p>
        </w:tc>
      </w:tr>
      <w:tr w14:paraId="19BFD2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08" w:type="dxa"/>
            <w:tcBorders>
              <w:top w:val="nil"/>
              <w:left w:val="nil"/>
              <w:bottom w:val="nil"/>
              <w:right w:val="nil"/>
            </w:tcBorders>
            <w:shd w:val="clear"/>
            <w:tcMar>
              <w:top w:w="100" w:type="dxa"/>
              <w:bottom w:w="100" w:type="dxa"/>
              <w:right w:w="240" w:type="dxa"/>
            </w:tcMar>
            <w:vAlign w:val="center"/>
          </w:tcPr>
          <w:p w14:paraId="4C6FD569">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本地实时通信</w:t>
            </w:r>
          </w:p>
        </w:tc>
        <w:tc>
          <w:tcPr>
            <w:tcW w:w="5742" w:type="dxa"/>
            <w:tcBorders>
              <w:top w:val="nil"/>
              <w:left w:val="nil"/>
              <w:bottom w:val="nil"/>
              <w:right w:val="nil"/>
            </w:tcBorders>
            <w:shd w:val="clear"/>
            <w:tcMar>
              <w:top w:w="100" w:type="dxa"/>
              <w:bottom w:w="100" w:type="dxa"/>
            </w:tcMar>
            <w:vAlign w:val="center"/>
          </w:tcPr>
          <w:p w14:paraId="3807AD03">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通过 localhost WebSocket 降低通信延迟</w:t>
            </w:r>
          </w:p>
        </w:tc>
      </w:tr>
      <w:tr w14:paraId="5147B97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08" w:type="dxa"/>
            <w:tcBorders>
              <w:top w:val="nil"/>
              <w:left w:val="nil"/>
              <w:bottom w:val="nil"/>
              <w:right w:val="nil"/>
            </w:tcBorders>
            <w:shd w:val="clear"/>
            <w:tcMar>
              <w:top w:w="100" w:type="dxa"/>
              <w:bottom w:w="100" w:type="dxa"/>
              <w:right w:w="240" w:type="dxa"/>
            </w:tcMar>
            <w:vAlign w:val="center"/>
          </w:tcPr>
          <w:p w14:paraId="04E9A27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关键点驱动交互</w:t>
            </w:r>
          </w:p>
        </w:tc>
        <w:tc>
          <w:tcPr>
            <w:tcW w:w="5742" w:type="dxa"/>
            <w:tcBorders>
              <w:top w:val="nil"/>
              <w:left w:val="nil"/>
              <w:bottom w:val="nil"/>
              <w:right w:val="nil"/>
            </w:tcBorders>
            <w:shd w:val="clear"/>
            <w:tcMar>
              <w:top w:w="100" w:type="dxa"/>
              <w:bottom w:w="100" w:type="dxa"/>
            </w:tcMar>
            <w:vAlign w:val="center"/>
          </w:tcPr>
          <w:p w14:paraId="0F9BF6C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不只识别手势名称，而是使用 21 点关键点驱动虚拟手</w:t>
            </w:r>
          </w:p>
        </w:tc>
      </w:tr>
      <w:tr w14:paraId="31AEC7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08" w:type="dxa"/>
            <w:tcBorders>
              <w:top w:val="nil"/>
              <w:left w:val="nil"/>
              <w:bottom w:val="nil"/>
              <w:right w:val="nil"/>
            </w:tcBorders>
            <w:shd w:val="clear"/>
            <w:tcMar>
              <w:top w:w="100" w:type="dxa"/>
              <w:bottom w:w="100" w:type="dxa"/>
              <w:right w:w="240" w:type="dxa"/>
            </w:tcMar>
            <w:vAlign w:val="center"/>
          </w:tcPr>
          <w:p w14:paraId="6CD6FE26">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端状态机抓取</w:t>
            </w:r>
          </w:p>
        </w:tc>
        <w:tc>
          <w:tcPr>
            <w:tcW w:w="5742" w:type="dxa"/>
            <w:tcBorders>
              <w:top w:val="nil"/>
              <w:left w:val="nil"/>
              <w:bottom w:val="nil"/>
              <w:right w:val="nil"/>
            </w:tcBorders>
            <w:shd w:val="clear"/>
            <w:tcMar>
              <w:top w:w="100" w:type="dxa"/>
              <w:bottom w:w="100" w:type="dxa"/>
            </w:tcMar>
            <w:vAlign w:val="center"/>
          </w:tcPr>
          <w:p w14:paraId="33C316A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根据靠近、捏合、持续时间判断抓取，减少误触发</w:t>
            </w:r>
          </w:p>
        </w:tc>
      </w:tr>
      <w:tr w14:paraId="2AFC426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08" w:type="dxa"/>
            <w:tcBorders>
              <w:top w:val="nil"/>
              <w:left w:val="nil"/>
              <w:bottom w:val="nil"/>
              <w:right w:val="nil"/>
            </w:tcBorders>
            <w:shd w:val="clear"/>
            <w:tcMar>
              <w:top w:w="100" w:type="dxa"/>
              <w:bottom w:w="100" w:type="dxa"/>
              <w:right w:w="240" w:type="dxa"/>
            </w:tcMar>
            <w:vAlign w:val="center"/>
          </w:tcPr>
          <w:p w14:paraId="4BE7CB1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物理反馈真实</w:t>
            </w:r>
          </w:p>
        </w:tc>
        <w:tc>
          <w:tcPr>
            <w:tcW w:w="5742" w:type="dxa"/>
            <w:tcBorders>
              <w:top w:val="nil"/>
              <w:left w:val="nil"/>
              <w:bottom w:val="nil"/>
              <w:right w:val="nil"/>
            </w:tcBorders>
            <w:shd w:val="clear"/>
            <w:tcMar>
              <w:top w:w="100" w:type="dxa"/>
              <w:bottom w:w="100" w:type="dxa"/>
            </w:tcMar>
            <w:vAlign w:val="center"/>
          </w:tcPr>
          <w:p w14:paraId="09FCC98D">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松手后方块开启重力，实现自由落体效果</w:t>
            </w:r>
          </w:p>
        </w:tc>
      </w:tr>
      <w:tr w14:paraId="579353F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308" w:type="dxa"/>
            <w:tcBorders>
              <w:top w:val="nil"/>
              <w:left w:val="nil"/>
              <w:bottom w:val="nil"/>
              <w:right w:val="nil"/>
            </w:tcBorders>
            <w:shd w:val="clear"/>
            <w:tcMar>
              <w:top w:w="100" w:type="dxa"/>
              <w:bottom w:w="100" w:type="dxa"/>
              <w:right w:w="240" w:type="dxa"/>
            </w:tcMar>
            <w:vAlign w:val="center"/>
          </w:tcPr>
          <w:p w14:paraId="1343805D">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可扩展协议</w:t>
            </w:r>
          </w:p>
        </w:tc>
        <w:tc>
          <w:tcPr>
            <w:tcW w:w="5742" w:type="dxa"/>
            <w:tcBorders>
              <w:top w:val="nil"/>
              <w:left w:val="nil"/>
              <w:bottom w:val="nil"/>
              <w:right w:val="nil"/>
            </w:tcBorders>
            <w:shd w:val="clear"/>
            <w:tcMar>
              <w:top w:w="100" w:type="dxa"/>
              <w:bottom w:w="100" w:type="dxa"/>
            </w:tcMar>
            <w:vAlign w:val="center"/>
          </w:tcPr>
          <w:p w14:paraId="1FD6703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同时保留原始关键点通道和语义事件通道</w:t>
            </w:r>
          </w:p>
        </w:tc>
      </w:tr>
      <w:tr w14:paraId="4C201D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308" w:type="dxa"/>
            <w:tcBorders>
              <w:top w:val="nil"/>
              <w:left w:val="nil"/>
              <w:bottom w:val="single" w:color="auto" w:sz="12" w:space="0"/>
              <w:right w:val="nil"/>
            </w:tcBorders>
            <w:shd w:val="clear"/>
            <w:tcMar>
              <w:top w:w="100" w:type="dxa"/>
              <w:bottom w:w="240" w:type="dxa"/>
              <w:right w:w="240" w:type="dxa"/>
            </w:tcMar>
            <w:vAlign w:val="center"/>
          </w:tcPr>
          <w:p w14:paraId="538416C9">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易调试</w:t>
            </w:r>
          </w:p>
        </w:tc>
        <w:tc>
          <w:tcPr>
            <w:tcW w:w="5742" w:type="dxa"/>
            <w:tcBorders>
              <w:top w:val="nil"/>
              <w:left w:val="nil"/>
              <w:bottom w:val="single" w:color="auto" w:sz="12" w:space="0"/>
              <w:right w:val="nil"/>
            </w:tcBorders>
            <w:shd w:val="clear"/>
            <w:tcMar>
              <w:top w:w="100" w:type="dxa"/>
              <w:bottom w:w="240" w:type="dxa"/>
            </w:tcMar>
            <w:vAlign w:val="center"/>
          </w:tcPr>
          <w:p w14:paraId="761DFB3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预览窗口与 Unity 调试文字可分别定位问题</w:t>
            </w:r>
          </w:p>
        </w:tc>
      </w:tr>
    </w:tbl>
    <w:p w14:paraId="67329756">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这些亮点体现了项目不是简单调用一个手势识别库，而是完成了从真实手部动作到虚拟训练交互的完整技术链路。</w:t>
      </w:r>
    </w:p>
    <w:p w14:paraId="3A76C019">
      <w:pPr>
        <w:pStyle w:val="3"/>
        <w:bidi w:val="0"/>
        <w:rPr>
          <w:rFonts w:hint="eastAsia"/>
        </w:rPr>
      </w:pPr>
      <w:r>
        <w:rPr>
          <w:rFonts w:hint="eastAsia"/>
        </w:rPr>
        <w:t>4.8 本章小结</w:t>
      </w:r>
    </w:p>
    <w:p w14:paraId="25D7364A">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综上，本项目采用 Python + MediaPipe + WebSocket + Unity 的总体技术架构。Python 端负责真实手部感知，Unity 端负责虚拟场景渲染、抓取判断和物理交互，两端通过 WebSocket 进行本地实时通信。</w:t>
      </w:r>
    </w:p>
    <w:p w14:paraId="11BFE52E">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该架构具有职责清晰、延迟较低、部署简单、便于扩展等优点，能够支撑当前“手势抓取方块”的 MVP 原型，也为后续扩展工厂训练任务、评分系统、训练记录和复杂手势交互提供了良好的技术基础。</w:t>
      </w:r>
    </w:p>
    <w:p w14:paraId="5A2EACF5">
      <w:pPr>
        <w:pStyle w:val="2"/>
        <w:bidi w:val="0"/>
        <w:rPr>
          <w:rFonts w:hint="eastAsia"/>
        </w:rPr>
      </w:pPr>
      <w:r>
        <w:rPr>
          <w:rFonts w:hint="eastAsia"/>
        </w:rPr>
        <w:t>5. 核心技术栈选型</w:t>
      </w:r>
    </w:p>
    <w:p w14:paraId="48C7829B">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本章围绕“慧动手”当前已落地的技术实现，对系统核心技术栈进行说明。系统整体采用 Unity + C# 构建虚拟训练客户端，采用 Python + MediaPipe + OpenCV 构建手势感知服务，并通过 WebSocket + JSON 完成两端实时通信。</w:t>
      </w:r>
    </w:p>
    <w:p w14:paraId="48B55F57">
      <w:pPr>
        <w:pStyle w:val="3"/>
        <w:bidi w:val="0"/>
        <w:rPr>
          <w:rFonts w:hint="eastAsia"/>
        </w:rPr>
      </w:pPr>
      <w:r>
        <w:rPr>
          <w:rFonts w:hint="eastAsia"/>
        </w:rPr>
        <w:t>5.1 核心技术栈总览</w:t>
      </w:r>
    </w:p>
    <w:p w14:paraId="055BF7F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当前系统核心技术栈如下：</w:t>
      </w:r>
    </w:p>
    <w:tbl>
      <w:tblPr>
        <w:tblW w:w="8268"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474"/>
        <w:gridCol w:w="2107"/>
        <w:gridCol w:w="3274"/>
        <w:gridCol w:w="2451"/>
      </w:tblGrid>
      <w:tr w14:paraId="7F4EDFE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1083" w:type="dxa"/>
            <w:tcBorders>
              <w:top w:val="single" w:color="auto" w:sz="12" w:space="0"/>
              <w:left w:val="nil"/>
              <w:bottom w:val="single" w:color="auto" w:sz="4" w:space="0"/>
              <w:right w:val="nil"/>
            </w:tcBorders>
            <w:shd w:val="clear"/>
            <w:tcMar>
              <w:top w:w="80" w:type="dxa"/>
              <w:bottom w:w="80" w:type="dxa"/>
              <w:right w:w="240" w:type="dxa"/>
            </w:tcMar>
            <w:vAlign w:val="center"/>
          </w:tcPr>
          <w:p w14:paraId="4C4294E8">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技术类别</w:t>
            </w:r>
          </w:p>
        </w:tc>
        <w:tc>
          <w:tcPr>
            <w:tcW w:w="1830" w:type="dxa"/>
            <w:tcBorders>
              <w:top w:val="single" w:color="auto" w:sz="12" w:space="0"/>
              <w:left w:val="nil"/>
              <w:bottom w:val="single" w:color="auto" w:sz="4" w:space="0"/>
              <w:right w:val="nil"/>
            </w:tcBorders>
            <w:shd w:val="clear"/>
            <w:tcMar>
              <w:top w:w="80" w:type="dxa"/>
              <w:bottom w:w="80" w:type="dxa"/>
              <w:right w:w="240" w:type="dxa"/>
            </w:tcMar>
            <w:vAlign w:val="center"/>
          </w:tcPr>
          <w:p w14:paraId="536E30DD">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选型</w:t>
            </w:r>
          </w:p>
        </w:tc>
        <w:tc>
          <w:tcPr>
            <w:tcW w:w="3000" w:type="dxa"/>
            <w:tcBorders>
              <w:top w:val="single" w:color="auto" w:sz="12" w:space="0"/>
              <w:left w:val="nil"/>
              <w:bottom w:val="single" w:color="auto" w:sz="4" w:space="0"/>
              <w:right w:val="nil"/>
            </w:tcBorders>
            <w:shd w:val="clear"/>
            <w:tcMar>
              <w:top w:w="80" w:type="dxa"/>
              <w:bottom w:w="80" w:type="dxa"/>
              <w:right w:w="240" w:type="dxa"/>
            </w:tcMar>
            <w:vAlign w:val="center"/>
          </w:tcPr>
          <w:p w14:paraId="05ABEAFD">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当前版本/说明</w:t>
            </w:r>
          </w:p>
        </w:tc>
        <w:tc>
          <w:tcPr>
            <w:tcW w:w="2205" w:type="dxa"/>
            <w:tcBorders>
              <w:top w:val="single" w:color="auto" w:sz="12" w:space="0"/>
              <w:left w:val="nil"/>
              <w:bottom w:val="single" w:color="auto" w:sz="4" w:space="0"/>
              <w:right w:val="nil"/>
            </w:tcBorders>
            <w:shd w:val="clear"/>
            <w:tcMar>
              <w:top w:w="80" w:type="dxa"/>
              <w:bottom w:w="80" w:type="dxa"/>
            </w:tcMar>
            <w:vAlign w:val="center"/>
          </w:tcPr>
          <w:p w14:paraId="78FA5669">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项目中的作用</w:t>
            </w:r>
          </w:p>
        </w:tc>
      </w:tr>
      <w:tr w14:paraId="7C399FC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shd w:val="clear"/>
            <w:tcMar>
              <w:top w:w="100" w:type="dxa"/>
              <w:bottom w:w="100" w:type="dxa"/>
              <w:right w:w="240" w:type="dxa"/>
            </w:tcMar>
            <w:vAlign w:val="center"/>
          </w:tcPr>
          <w:p w14:paraId="2C4F3DB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虚拟训练引擎</w:t>
            </w:r>
          </w:p>
        </w:tc>
        <w:tc>
          <w:tcPr>
            <w:tcW w:w="1830" w:type="dxa"/>
            <w:tcBorders>
              <w:top w:val="nil"/>
              <w:left w:val="nil"/>
              <w:bottom w:val="nil"/>
              <w:right w:val="nil"/>
            </w:tcBorders>
            <w:shd w:val="clear"/>
            <w:tcMar>
              <w:top w:w="100" w:type="dxa"/>
              <w:bottom w:w="100" w:type="dxa"/>
              <w:right w:w="240" w:type="dxa"/>
            </w:tcMar>
            <w:vAlign w:val="center"/>
          </w:tcPr>
          <w:p w14:paraId="75B426A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w:t>
            </w:r>
          </w:p>
        </w:tc>
        <w:tc>
          <w:tcPr>
            <w:tcW w:w="3000" w:type="dxa"/>
            <w:tcBorders>
              <w:top w:val="nil"/>
              <w:left w:val="nil"/>
              <w:bottom w:val="nil"/>
              <w:right w:val="nil"/>
            </w:tcBorders>
            <w:shd w:val="clear"/>
            <w:tcMar>
              <w:top w:w="100" w:type="dxa"/>
              <w:bottom w:w="100" w:type="dxa"/>
              <w:right w:w="240" w:type="dxa"/>
            </w:tcMar>
            <w:vAlign w:val="center"/>
          </w:tcPr>
          <w:p w14:paraId="3AD5F2A3">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2022.3.50f1</w:t>
            </w:r>
          </w:p>
        </w:tc>
        <w:tc>
          <w:tcPr>
            <w:tcW w:w="2205" w:type="dxa"/>
            <w:tcBorders>
              <w:top w:val="nil"/>
              <w:left w:val="nil"/>
              <w:bottom w:val="nil"/>
              <w:right w:val="nil"/>
            </w:tcBorders>
            <w:shd w:val="clear"/>
            <w:tcMar>
              <w:top w:w="100" w:type="dxa"/>
              <w:bottom w:w="100" w:type="dxa"/>
            </w:tcMar>
            <w:vAlign w:val="center"/>
          </w:tcPr>
          <w:p w14:paraId="46CEA036">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构建虚拟训练场景、物理交互、自由落体</w:t>
            </w:r>
          </w:p>
        </w:tc>
      </w:tr>
      <w:tr w14:paraId="52889F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shd w:val="clear"/>
            <w:tcMar>
              <w:top w:w="100" w:type="dxa"/>
              <w:bottom w:w="100" w:type="dxa"/>
              <w:right w:w="240" w:type="dxa"/>
            </w:tcMar>
            <w:vAlign w:val="center"/>
          </w:tcPr>
          <w:p w14:paraId="30BA9BC6">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客户端脚本语言</w:t>
            </w:r>
          </w:p>
        </w:tc>
        <w:tc>
          <w:tcPr>
            <w:tcW w:w="1830" w:type="dxa"/>
            <w:tcBorders>
              <w:top w:val="nil"/>
              <w:left w:val="nil"/>
              <w:bottom w:val="nil"/>
              <w:right w:val="nil"/>
            </w:tcBorders>
            <w:shd w:val="clear"/>
            <w:tcMar>
              <w:top w:w="100" w:type="dxa"/>
              <w:bottom w:w="100" w:type="dxa"/>
              <w:right w:w="240" w:type="dxa"/>
            </w:tcMar>
            <w:vAlign w:val="center"/>
          </w:tcPr>
          <w:p w14:paraId="07CE1646">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C#</w:t>
            </w:r>
          </w:p>
        </w:tc>
        <w:tc>
          <w:tcPr>
            <w:tcW w:w="3000" w:type="dxa"/>
            <w:tcBorders>
              <w:top w:val="nil"/>
              <w:left w:val="nil"/>
              <w:bottom w:val="nil"/>
              <w:right w:val="nil"/>
            </w:tcBorders>
            <w:shd w:val="clear"/>
            <w:tcMar>
              <w:top w:w="100" w:type="dxa"/>
              <w:bottom w:w="100" w:type="dxa"/>
              <w:right w:w="240" w:type="dxa"/>
            </w:tcMar>
            <w:vAlign w:val="center"/>
          </w:tcPr>
          <w:p w14:paraId="0DD41F2D">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MonoBehaviour</w:t>
            </w:r>
          </w:p>
        </w:tc>
        <w:tc>
          <w:tcPr>
            <w:tcW w:w="2205" w:type="dxa"/>
            <w:tcBorders>
              <w:top w:val="nil"/>
              <w:left w:val="nil"/>
              <w:bottom w:val="nil"/>
              <w:right w:val="nil"/>
            </w:tcBorders>
            <w:shd w:val="clear"/>
            <w:tcMar>
              <w:top w:w="100" w:type="dxa"/>
              <w:bottom w:w="100" w:type="dxa"/>
            </w:tcMar>
            <w:vAlign w:val="center"/>
          </w:tcPr>
          <w:p w14:paraId="54C2D72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实现虚拟手、抓取状态机、任务场景</w:t>
            </w:r>
          </w:p>
        </w:tc>
      </w:tr>
      <w:tr w14:paraId="0A21F7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shd w:val="clear"/>
            <w:tcMar>
              <w:top w:w="100" w:type="dxa"/>
              <w:bottom w:w="100" w:type="dxa"/>
              <w:right w:w="240" w:type="dxa"/>
            </w:tcMar>
            <w:vAlign w:val="center"/>
          </w:tcPr>
          <w:p w14:paraId="6AFB393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手势识别语言</w:t>
            </w:r>
          </w:p>
        </w:tc>
        <w:tc>
          <w:tcPr>
            <w:tcW w:w="1830" w:type="dxa"/>
            <w:tcBorders>
              <w:top w:val="nil"/>
              <w:left w:val="nil"/>
              <w:bottom w:val="nil"/>
              <w:right w:val="nil"/>
            </w:tcBorders>
            <w:shd w:val="clear"/>
            <w:tcMar>
              <w:top w:w="100" w:type="dxa"/>
              <w:bottom w:w="100" w:type="dxa"/>
              <w:right w:w="240" w:type="dxa"/>
            </w:tcMar>
            <w:vAlign w:val="center"/>
          </w:tcPr>
          <w:p w14:paraId="1F16DCC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w:t>
            </w:r>
          </w:p>
        </w:tc>
        <w:tc>
          <w:tcPr>
            <w:tcW w:w="3000" w:type="dxa"/>
            <w:tcBorders>
              <w:top w:val="nil"/>
              <w:left w:val="nil"/>
              <w:bottom w:val="nil"/>
              <w:right w:val="nil"/>
            </w:tcBorders>
            <w:shd w:val="clear"/>
            <w:tcMar>
              <w:top w:w="100" w:type="dxa"/>
              <w:bottom w:w="100" w:type="dxa"/>
              <w:right w:w="240" w:type="dxa"/>
            </w:tcMar>
            <w:vAlign w:val="center"/>
          </w:tcPr>
          <w:p w14:paraId="5B58E476">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3.11</w:t>
            </w:r>
          </w:p>
        </w:tc>
        <w:tc>
          <w:tcPr>
            <w:tcW w:w="2205" w:type="dxa"/>
            <w:tcBorders>
              <w:top w:val="nil"/>
              <w:left w:val="nil"/>
              <w:bottom w:val="nil"/>
              <w:right w:val="nil"/>
            </w:tcBorders>
            <w:shd w:val="clear"/>
            <w:tcMar>
              <w:top w:w="100" w:type="dxa"/>
              <w:bottom w:w="100" w:type="dxa"/>
            </w:tcMar>
            <w:vAlign w:val="center"/>
          </w:tcPr>
          <w:p w14:paraId="5DBABFD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运行摄像头采集与手势识别服务</w:t>
            </w:r>
          </w:p>
        </w:tc>
      </w:tr>
      <w:tr w14:paraId="3D7824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shd w:val="clear"/>
            <w:tcMar>
              <w:top w:w="100" w:type="dxa"/>
              <w:bottom w:w="100" w:type="dxa"/>
              <w:right w:w="240" w:type="dxa"/>
            </w:tcMar>
            <w:vAlign w:val="center"/>
          </w:tcPr>
          <w:p w14:paraId="23CEA109">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手部关键点识别</w:t>
            </w:r>
          </w:p>
        </w:tc>
        <w:tc>
          <w:tcPr>
            <w:tcW w:w="1830" w:type="dxa"/>
            <w:tcBorders>
              <w:top w:val="nil"/>
              <w:left w:val="nil"/>
              <w:bottom w:val="nil"/>
              <w:right w:val="nil"/>
            </w:tcBorders>
            <w:shd w:val="clear"/>
            <w:tcMar>
              <w:top w:w="100" w:type="dxa"/>
              <w:bottom w:w="100" w:type="dxa"/>
              <w:right w:w="240" w:type="dxa"/>
            </w:tcMar>
            <w:vAlign w:val="center"/>
          </w:tcPr>
          <w:p w14:paraId="2DC53AC8">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MediaPipe Hands</w:t>
            </w:r>
          </w:p>
        </w:tc>
        <w:tc>
          <w:tcPr>
            <w:tcW w:w="3000" w:type="dxa"/>
            <w:tcBorders>
              <w:top w:val="nil"/>
              <w:left w:val="nil"/>
              <w:bottom w:val="nil"/>
              <w:right w:val="nil"/>
            </w:tcBorders>
            <w:shd w:val="clear"/>
            <w:tcMar>
              <w:top w:w="100" w:type="dxa"/>
              <w:bottom w:w="100" w:type="dxa"/>
              <w:right w:w="240" w:type="dxa"/>
            </w:tcMar>
            <w:vAlign w:val="center"/>
          </w:tcPr>
          <w:p w14:paraId="44EDDFB2">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0.10.21</w:t>
            </w:r>
          </w:p>
        </w:tc>
        <w:tc>
          <w:tcPr>
            <w:tcW w:w="2205" w:type="dxa"/>
            <w:tcBorders>
              <w:top w:val="nil"/>
              <w:left w:val="nil"/>
              <w:bottom w:val="nil"/>
              <w:right w:val="nil"/>
            </w:tcBorders>
            <w:shd w:val="clear"/>
            <w:tcMar>
              <w:top w:w="100" w:type="dxa"/>
              <w:bottom w:w="100" w:type="dxa"/>
            </w:tcMar>
            <w:vAlign w:val="center"/>
          </w:tcPr>
          <w:p w14:paraId="163A8D7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识别手部 21 个关键点</w:t>
            </w:r>
          </w:p>
        </w:tc>
      </w:tr>
      <w:tr w14:paraId="7DC512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shd w:val="clear"/>
            <w:tcMar>
              <w:top w:w="100" w:type="dxa"/>
              <w:bottom w:w="100" w:type="dxa"/>
              <w:right w:w="240" w:type="dxa"/>
            </w:tcMar>
            <w:vAlign w:val="center"/>
          </w:tcPr>
          <w:p w14:paraId="54F1E16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图像采集</w:t>
            </w:r>
          </w:p>
        </w:tc>
        <w:tc>
          <w:tcPr>
            <w:tcW w:w="1830" w:type="dxa"/>
            <w:tcBorders>
              <w:top w:val="nil"/>
              <w:left w:val="nil"/>
              <w:bottom w:val="nil"/>
              <w:right w:val="nil"/>
            </w:tcBorders>
            <w:shd w:val="clear"/>
            <w:tcMar>
              <w:top w:w="100" w:type="dxa"/>
              <w:bottom w:w="100" w:type="dxa"/>
              <w:right w:w="240" w:type="dxa"/>
            </w:tcMar>
            <w:vAlign w:val="center"/>
          </w:tcPr>
          <w:p w14:paraId="0998686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OpenCV-Python</w:t>
            </w:r>
          </w:p>
        </w:tc>
        <w:tc>
          <w:tcPr>
            <w:tcW w:w="3000" w:type="dxa"/>
            <w:tcBorders>
              <w:top w:val="nil"/>
              <w:left w:val="nil"/>
              <w:bottom w:val="nil"/>
              <w:right w:val="nil"/>
            </w:tcBorders>
            <w:shd w:val="clear"/>
            <w:tcMar>
              <w:top w:w="100" w:type="dxa"/>
              <w:bottom w:w="100" w:type="dxa"/>
              <w:right w:w="240" w:type="dxa"/>
            </w:tcMar>
            <w:vAlign w:val="center"/>
          </w:tcPr>
          <w:p w14:paraId="78DAFB0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4.11.0.86</w:t>
            </w:r>
          </w:p>
        </w:tc>
        <w:tc>
          <w:tcPr>
            <w:tcW w:w="2205" w:type="dxa"/>
            <w:tcBorders>
              <w:top w:val="nil"/>
              <w:left w:val="nil"/>
              <w:bottom w:val="nil"/>
              <w:right w:val="nil"/>
            </w:tcBorders>
            <w:shd w:val="clear"/>
            <w:tcMar>
              <w:top w:w="100" w:type="dxa"/>
              <w:bottom w:w="100" w:type="dxa"/>
            </w:tcMar>
            <w:vAlign w:val="center"/>
          </w:tcPr>
          <w:p w14:paraId="0B1604C6">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打开摄像头、读取画面、图像预处理</w:t>
            </w:r>
          </w:p>
        </w:tc>
      </w:tr>
      <w:tr w14:paraId="5794A5E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shd w:val="clear"/>
            <w:tcMar>
              <w:top w:w="100" w:type="dxa"/>
              <w:bottom w:w="100" w:type="dxa"/>
              <w:right w:w="240" w:type="dxa"/>
            </w:tcMar>
            <w:vAlign w:val="center"/>
          </w:tcPr>
          <w:p w14:paraId="4E3B09E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实时通信</w:t>
            </w:r>
          </w:p>
        </w:tc>
        <w:tc>
          <w:tcPr>
            <w:tcW w:w="1830" w:type="dxa"/>
            <w:tcBorders>
              <w:top w:val="nil"/>
              <w:left w:val="nil"/>
              <w:bottom w:val="nil"/>
              <w:right w:val="nil"/>
            </w:tcBorders>
            <w:shd w:val="clear"/>
            <w:tcMar>
              <w:top w:w="100" w:type="dxa"/>
              <w:bottom w:w="100" w:type="dxa"/>
              <w:right w:w="240" w:type="dxa"/>
            </w:tcMar>
            <w:vAlign w:val="center"/>
          </w:tcPr>
          <w:p w14:paraId="55764A3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WebSocket</w:t>
            </w:r>
          </w:p>
        </w:tc>
        <w:tc>
          <w:tcPr>
            <w:tcW w:w="3000" w:type="dxa"/>
            <w:tcBorders>
              <w:top w:val="nil"/>
              <w:left w:val="nil"/>
              <w:bottom w:val="nil"/>
              <w:right w:val="nil"/>
            </w:tcBorders>
            <w:shd w:val="clear"/>
            <w:tcMar>
              <w:top w:w="100" w:type="dxa"/>
              <w:bottom w:w="100" w:type="dxa"/>
              <w:right w:w="240" w:type="dxa"/>
            </w:tcMar>
            <w:vAlign w:val="center"/>
          </w:tcPr>
          <w:p w14:paraId="6984EFA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localhost 双端通信</w:t>
            </w:r>
          </w:p>
        </w:tc>
        <w:tc>
          <w:tcPr>
            <w:tcW w:w="2205" w:type="dxa"/>
            <w:tcBorders>
              <w:top w:val="nil"/>
              <w:left w:val="nil"/>
              <w:bottom w:val="nil"/>
              <w:right w:val="nil"/>
            </w:tcBorders>
            <w:shd w:val="clear"/>
            <w:tcMar>
              <w:top w:w="100" w:type="dxa"/>
              <w:bottom w:w="100" w:type="dxa"/>
            </w:tcMar>
            <w:vAlign w:val="center"/>
          </w:tcPr>
          <w:p w14:paraId="60B0DB88">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向 Unity 推送手部数据</w:t>
            </w:r>
          </w:p>
        </w:tc>
      </w:tr>
      <w:tr w14:paraId="19B47D5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shd w:val="clear"/>
            <w:tcMar>
              <w:top w:w="100" w:type="dxa"/>
              <w:bottom w:w="100" w:type="dxa"/>
              <w:right w:w="240" w:type="dxa"/>
            </w:tcMar>
            <w:vAlign w:val="center"/>
          </w:tcPr>
          <w:p w14:paraId="5A9C086B">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数据格式</w:t>
            </w:r>
          </w:p>
        </w:tc>
        <w:tc>
          <w:tcPr>
            <w:tcW w:w="1830" w:type="dxa"/>
            <w:tcBorders>
              <w:top w:val="nil"/>
              <w:left w:val="nil"/>
              <w:bottom w:val="nil"/>
              <w:right w:val="nil"/>
            </w:tcBorders>
            <w:shd w:val="clear"/>
            <w:tcMar>
              <w:top w:w="100" w:type="dxa"/>
              <w:bottom w:w="100" w:type="dxa"/>
              <w:right w:w="240" w:type="dxa"/>
            </w:tcMar>
            <w:vAlign w:val="center"/>
          </w:tcPr>
          <w:p w14:paraId="75D3553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JSON</w:t>
            </w:r>
          </w:p>
        </w:tc>
        <w:tc>
          <w:tcPr>
            <w:tcW w:w="3000" w:type="dxa"/>
            <w:tcBorders>
              <w:top w:val="nil"/>
              <w:left w:val="nil"/>
              <w:bottom w:val="nil"/>
              <w:right w:val="nil"/>
            </w:tcBorders>
            <w:shd w:val="clear"/>
            <w:tcMar>
              <w:top w:w="100" w:type="dxa"/>
              <w:bottom w:w="100" w:type="dxa"/>
              <w:right w:w="240" w:type="dxa"/>
            </w:tcMar>
            <w:vAlign w:val="center"/>
          </w:tcPr>
          <w:p w14:paraId="32838BE2">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扁平数组结构</w:t>
            </w:r>
          </w:p>
        </w:tc>
        <w:tc>
          <w:tcPr>
            <w:tcW w:w="2205" w:type="dxa"/>
            <w:tcBorders>
              <w:top w:val="nil"/>
              <w:left w:val="nil"/>
              <w:bottom w:val="nil"/>
              <w:right w:val="nil"/>
            </w:tcBorders>
            <w:shd w:val="clear"/>
            <w:tcMar>
              <w:top w:w="100" w:type="dxa"/>
              <w:bottom w:w="100" w:type="dxa"/>
            </w:tcMar>
            <w:vAlign w:val="center"/>
          </w:tcPr>
          <w:p w14:paraId="031B0919">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传输 21 点 x/y/z 坐标</w:t>
            </w:r>
          </w:p>
        </w:tc>
      </w:tr>
      <w:tr w14:paraId="11E223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3" w:type="dxa"/>
            <w:tcBorders>
              <w:top w:val="nil"/>
              <w:left w:val="nil"/>
              <w:bottom w:val="nil"/>
              <w:right w:val="nil"/>
            </w:tcBorders>
            <w:shd w:val="clear"/>
            <w:tcMar>
              <w:top w:w="100" w:type="dxa"/>
              <w:bottom w:w="100" w:type="dxa"/>
              <w:right w:w="240" w:type="dxa"/>
            </w:tcMar>
            <w:vAlign w:val="center"/>
          </w:tcPr>
          <w:p w14:paraId="09B2BD29">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环境管理</w:t>
            </w:r>
          </w:p>
        </w:tc>
        <w:tc>
          <w:tcPr>
            <w:tcW w:w="1830" w:type="dxa"/>
            <w:tcBorders>
              <w:top w:val="nil"/>
              <w:left w:val="nil"/>
              <w:bottom w:val="nil"/>
              <w:right w:val="nil"/>
            </w:tcBorders>
            <w:shd w:val="clear"/>
            <w:tcMar>
              <w:top w:w="100" w:type="dxa"/>
              <w:bottom w:w="100" w:type="dxa"/>
              <w:right w:w="240" w:type="dxa"/>
            </w:tcMar>
            <w:vAlign w:val="center"/>
          </w:tcPr>
          <w:p w14:paraId="2D849152">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venv + pip</w:t>
            </w:r>
          </w:p>
        </w:tc>
        <w:tc>
          <w:tcPr>
            <w:tcW w:w="3000" w:type="dxa"/>
            <w:tcBorders>
              <w:top w:val="nil"/>
              <w:left w:val="nil"/>
              <w:bottom w:val="nil"/>
              <w:right w:val="nil"/>
            </w:tcBorders>
            <w:shd w:val="clear"/>
            <w:tcMar>
              <w:top w:w="100" w:type="dxa"/>
              <w:bottom w:w="100" w:type="dxa"/>
              <w:right w:w="240" w:type="dxa"/>
            </w:tcMar>
            <w:vAlign w:val="center"/>
          </w:tcPr>
          <w:p w14:paraId="028B769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E:\HuiDongShouPython\.venv</w:t>
            </w:r>
          </w:p>
        </w:tc>
        <w:tc>
          <w:tcPr>
            <w:tcW w:w="2205" w:type="dxa"/>
            <w:tcBorders>
              <w:top w:val="nil"/>
              <w:left w:val="nil"/>
              <w:bottom w:val="nil"/>
              <w:right w:val="nil"/>
            </w:tcBorders>
            <w:shd w:val="clear"/>
            <w:tcMar>
              <w:top w:w="100" w:type="dxa"/>
              <w:bottom w:w="100" w:type="dxa"/>
            </w:tcMar>
            <w:vAlign w:val="center"/>
          </w:tcPr>
          <w:p w14:paraId="68D089A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隔离 Python 依赖，避免中文路径问题</w:t>
            </w:r>
          </w:p>
        </w:tc>
      </w:tr>
      <w:tr w14:paraId="7F7FF0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083" w:type="dxa"/>
            <w:tcBorders>
              <w:top w:val="nil"/>
              <w:left w:val="nil"/>
              <w:bottom w:val="single" w:color="auto" w:sz="12" w:space="0"/>
              <w:right w:val="nil"/>
            </w:tcBorders>
            <w:shd w:val="clear"/>
            <w:tcMar>
              <w:top w:w="100" w:type="dxa"/>
              <w:bottom w:w="240" w:type="dxa"/>
              <w:right w:w="240" w:type="dxa"/>
            </w:tcMar>
            <w:vAlign w:val="center"/>
          </w:tcPr>
          <w:p w14:paraId="19604F66">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启动脚本</w:t>
            </w:r>
          </w:p>
        </w:tc>
        <w:tc>
          <w:tcPr>
            <w:tcW w:w="1830" w:type="dxa"/>
            <w:tcBorders>
              <w:top w:val="nil"/>
              <w:left w:val="nil"/>
              <w:bottom w:val="single" w:color="auto" w:sz="12" w:space="0"/>
              <w:right w:val="nil"/>
            </w:tcBorders>
            <w:shd w:val="clear"/>
            <w:tcMar>
              <w:top w:w="100" w:type="dxa"/>
              <w:bottom w:w="240" w:type="dxa"/>
              <w:right w:w="240" w:type="dxa"/>
            </w:tcMar>
            <w:vAlign w:val="center"/>
          </w:tcPr>
          <w:p w14:paraId="55D94868">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PowerShell</w:t>
            </w:r>
          </w:p>
        </w:tc>
        <w:tc>
          <w:tcPr>
            <w:tcW w:w="3000" w:type="dxa"/>
            <w:tcBorders>
              <w:top w:val="nil"/>
              <w:left w:val="nil"/>
              <w:bottom w:val="single" w:color="auto" w:sz="12" w:space="0"/>
              <w:right w:val="nil"/>
            </w:tcBorders>
            <w:shd w:val="clear"/>
            <w:tcMar>
              <w:top w:w="100" w:type="dxa"/>
              <w:bottom w:w="240" w:type="dxa"/>
              <w:right w:w="240" w:type="dxa"/>
            </w:tcMar>
            <w:vAlign w:val="center"/>
          </w:tcPr>
          <w:p w14:paraId="6379ED7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scripts/*.ps1</w:t>
            </w:r>
          </w:p>
        </w:tc>
        <w:tc>
          <w:tcPr>
            <w:tcW w:w="2205" w:type="dxa"/>
            <w:tcBorders>
              <w:top w:val="nil"/>
              <w:left w:val="nil"/>
              <w:bottom w:val="single" w:color="auto" w:sz="12" w:space="0"/>
              <w:right w:val="nil"/>
            </w:tcBorders>
            <w:shd w:val="clear"/>
            <w:tcMar>
              <w:top w:w="100" w:type="dxa"/>
              <w:bottom w:w="240" w:type="dxa"/>
            </w:tcMar>
            <w:vAlign w:val="center"/>
          </w:tcPr>
          <w:p w14:paraId="207CA88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一键配置环境、启动摄像头或回放服务</w:t>
            </w:r>
          </w:p>
        </w:tc>
      </w:tr>
    </w:tbl>
    <w:p w14:paraId="3183EB9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该组合方案的特点是：识别端轻量、交互端直观、两端职责清晰，适合当前 MVP 阶段快速实现真实手势驱动虚拟场景。</w:t>
      </w:r>
    </w:p>
    <w:p w14:paraId="1F93A7A7">
      <w:pPr>
        <w:pStyle w:val="3"/>
        <w:bidi w:val="0"/>
        <w:rPr>
          <w:rFonts w:hint="eastAsia"/>
        </w:rPr>
      </w:pPr>
      <w:r>
        <w:rPr>
          <w:rFonts w:hint="eastAsia"/>
        </w:rPr>
        <w:t>5.2 Unity 引擎选型</w:t>
      </w:r>
    </w:p>
    <w:p w14:paraId="4D8ECA07">
      <w:pPr>
        <w:pStyle w:val="4"/>
        <w:bidi w:val="0"/>
        <w:rPr>
          <w:rFonts w:hint="eastAsia"/>
        </w:rPr>
      </w:pPr>
      <w:r>
        <w:rPr>
          <w:rFonts w:hint="eastAsia"/>
        </w:rPr>
        <w:t>5.2.1 选型结论</w:t>
      </w:r>
    </w:p>
    <w:p w14:paraId="5C7841F3">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Unity 是本项目虚拟训练客户端的核心引擎，主要承担场景搭建、虚拟手显示、物理仿真、抓取交互、自由落体和后续训练任务管理等职责。</w:t>
      </w:r>
    </w:p>
    <w:p w14:paraId="39858A8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当前项目使用：</w:t>
      </w:r>
    </w:p>
    <w:p w14:paraId="01586195">
      <w:pPr>
        <w:pStyle w:val="48"/>
        <w:bidi w:val="0"/>
        <w:rPr>
          <w:rFonts w:hint="eastAsia"/>
        </w:rPr>
      </w:pPr>
      <w:r>
        <w:rPr>
          <w:rFonts w:hint="eastAsia"/>
          <w:lang w:val="en-US" w:eastAsia="zh-CN"/>
        </w:rPr>
        <w:t>Unity 2022.3.50f1</w:t>
      </w:r>
    </w:p>
    <w:p w14:paraId="25F4B941">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Unity 客户端工程位于：</w:t>
      </w:r>
    </w:p>
    <w:p w14:paraId="1811BD81">
      <w:pPr>
        <w:pStyle w:val="48"/>
        <w:bidi w:val="0"/>
        <w:rPr>
          <w:rFonts w:hint="eastAsia"/>
        </w:rPr>
      </w:pPr>
      <w:r>
        <w:rPr>
          <w:rFonts w:hint="eastAsia"/>
          <w:lang w:val="en-US" w:eastAsia="zh-CN"/>
        </w:rPr>
        <w:t>HuiDongShou-MVP/unity/My project</w:t>
      </w:r>
    </w:p>
    <w:p w14:paraId="6D314C26">
      <w:pPr>
        <w:pStyle w:val="4"/>
        <w:bidi w:val="0"/>
        <w:rPr>
          <w:rFonts w:hint="eastAsia"/>
        </w:rPr>
      </w:pPr>
      <w:r>
        <w:rPr>
          <w:rFonts w:hint="eastAsia"/>
        </w:rPr>
        <w:t>5.2.2 选型理由</w:t>
      </w:r>
    </w:p>
    <w:p w14:paraId="35BE8B4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选择 Unity 的主要原因如下：</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35"/>
        <w:gridCol w:w="6305"/>
      </w:tblGrid>
      <w:tr w14:paraId="1733227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1815" w:type="dxa"/>
            <w:tcBorders>
              <w:top w:val="single" w:color="auto" w:sz="12" w:space="0"/>
              <w:left w:val="nil"/>
              <w:bottom w:val="single" w:color="auto" w:sz="4" w:space="0"/>
              <w:right w:val="nil"/>
            </w:tcBorders>
            <w:shd w:val="clear"/>
            <w:tcMar>
              <w:top w:w="80" w:type="dxa"/>
              <w:bottom w:w="80" w:type="dxa"/>
              <w:right w:w="240" w:type="dxa"/>
            </w:tcMar>
            <w:vAlign w:val="center"/>
          </w:tcPr>
          <w:p w14:paraId="3107100F">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选型因素</w:t>
            </w:r>
          </w:p>
        </w:tc>
        <w:tc>
          <w:tcPr>
            <w:tcW w:w="6235" w:type="dxa"/>
            <w:tcBorders>
              <w:top w:val="single" w:color="auto" w:sz="12" w:space="0"/>
              <w:left w:val="nil"/>
              <w:bottom w:val="single" w:color="auto" w:sz="4" w:space="0"/>
              <w:right w:val="nil"/>
            </w:tcBorders>
            <w:shd w:val="clear"/>
            <w:tcMar>
              <w:top w:w="80" w:type="dxa"/>
              <w:bottom w:w="80" w:type="dxa"/>
            </w:tcMar>
            <w:vAlign w:val="center"/>
          </w:tcPr>
          <w:p w14:paraId="25F9B315">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说明</w:t>
            </w:r>
          </w:p>
        </w:tc>
      </w:tr>
      <w:tr w14:paraId="567444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15" w:type="dxa"/>
            <w:tcBorders>
              <w:top w:val="nil"/>
              <w:left w:val="nil"/>
              <w:bottom w:val="nil"/>
              <w:right w:val="nil"/>
            </w:tcBorders>
            <w:shd w:val="clear"/>
            <w:tcMar>
              <w:top w:w="100" w:type="dxa"/>
              <w:bottom w:w="100" w:type="dxa"/>
              <w:right w:w="240" w:type="dxa"/>
            </w:tcMar>
            <w:vAlign w:val="center"/>
          </w:tcPr>
          <w:p w14:paraId="769F0E33">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3D 场景能力成熟</w:t>
            </w:r>
          </w:p>
        </w:tc>
        <w:tc>
          <w:tcPr>
            <w:tcW w:w="6235" w:type="dxa"/>
            <w:tcBorders>
              <w:top w:val="nil"/>
              <w:left w:val="nil"/>
              <w:bottom w:val="nil"/>
              <w:right w:val="nil"/>
            </w:tcBorders>
            <w:shd w:val="clear"/>
            <w:tcMar>
              <w:top w:w="100" w:type="dxa"/>
              <w:bottom w:w="100" w:type="dxa"/>
            </w:tcMar>
            <w:vAlign w:val="center"/>
          </w:tcPr>
          <w:p w14:paraId="63F4D54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能方便构建工厂工位、设备、物体和虚拟训练空间</w:t>
            </w:r>
          </w:p>
        </w:tc>
      </w:tr>
      <w:tr w14:paraId="32D1207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15" w:type="dxa"/>
            <w:tcBorders>
              <w:top w:val="nil"/>
              <w:left w:val="nil"/>
              <w:bottom w:val="nil"/>
              <w:right w:val="nil"/>
            </w:tcBorders>
            <w:shd w:val="clear"/>
            <w:tcMar>
              <w:top w:w="100" w:type="dxa"/>
              <w:bottom w:w="100" w:type="dxa"/>
              <w:right w:w="240" w:type="dxa"/>
            </w:tcMar>
            <w:vAlign w:val="center"/>
          </w:tcPr>
          <w:p w14:paraId="3C374F7C">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物理系统完善</w:t>
            </w:r>
          </w:p>
        </w:tc>
        <w:tc>
          <w:tcPr>
            <w:tcW w:w="6235" w:type="dxa"/>
            <w:tcBorders>
              <w:top w:val="nil"/>
              <w:left w:val="nil"/>
              <w:bottom w:val="nil"/>
              <w:right w:val="nil"/>
            </w:tcBorders>
            <w:shd w:val="clear"/>
            <w:tcMar>
              <w:top w:w="100" w:type="dxa"/>
              <w:bottom w:w="100" w:type="dxa"/>
            </w:tcMar>
            <w:vAlign w:val="center"/>
          </w:tcPr>
          <w:p w14:paraId="654C7A6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内置 Rigidbody、Collider、Gravity，适合实现抓取、碰撞、自由落体</w:t>
            </w:r>
          </w:p>
        </w:tc>
      </w:tr>
      <w:tr w14:paraId="2875DB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15" w:type="dxa"/>
            <w:tcBorders>
              <w:top w:val="nil"/>
              <w:left w:val="nil"/>
              <w:bottom w:val="nil"/>
              <w:right w:val="nil"/>
            </w:tcBorders>
            <w:shd w:val="clear"/>
            <w:tcMar>
              <w:top w:w="100" w:type="dxa"/>
              <w:bottom w:w="100" w:type="dxa"/>
              <w:right w:w="240" w:type="dxa"/>
            </w:tcMar>
            <w:vAlign w:val="center"/>
          </w:tcPr>
          <w:p w14:paraId="64791D80">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C# 开发效率高</w:t>
            </w:r>
          </w:p>
        </w:tc>
        <w:tc>
          <w:tcPr>
            <w:tcW w:w="6235" w:type="dxa"/>
            <w:tcBorders>
              <w:top w:val="nil"/>
              <w:left w:val="nil"/>
              <w:bottom w:val="nil"/>
              <w:right w:val="nil"/>
            </w:tcBorders>
            <w:shd w:val="clear"/>
            <w:tcMar>
              <w:top w:w="100" w:type="dxa"/>
              <w:bottom w:w="100" w:type="dxa"/>
            </w:tcMar>
            <w:vAlign w:val="center"/>
          </w:tcPr>
          <w:p w14:paraId="7580B68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MonoBehaviour 生命周期清晰，便于快速开发交互逻辑</w:t>
            </w:r>
          </w:p>
        </w:tc>
      </w:tr>
      <w:tr w14:paraId="5C70EE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15" w:type="dxa"/>
            <w:tcBorders>
              <w:top w:val="nil"/>
              <w:left w:val="nil"/>
              <w:bottom w:val="nil"/>
              <w:right w:val="nil"/>
            </w:tcBorders>
            <w:shd w:val="clear"/>
            <w:tcMar>
              <w:top w:w="100" w:type="dxa"/>
              <w:bottom w:w="100" w:type="dxa"/>
              <w:right w:w="240" w:type="dxa"/>
            </w:tcMar>
            <w:vAlign w:val="center"/>
          </w:tcPr>
          <w:p w14:paraId="018C4B34">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适合原型迭代</w:t>
            </w:r>
          </w:p>
        </w:tc>
        <w:tc>
          <w:tcPr>
            <w:tcW w:w="6235" w:type="dxa"/>
            <w:tcBorders>
              <w:top w:val="nil"/>
              <w:left w:val="nil"/>
              <w:bottom w:val="nil"/>
              <w:right w:val="nil"/>
            </w:tcBorders>
            <w:shd w:val="clear"/>
            <w:tcMar>
              <w:top w:w="100" w:type="dxa"/>
              <w:bottom w:w="100" w:type="dxa"/>
            </w:tcMar>
            <w:vAlign w:val="center"/>
          </w:tcPr>
          <w:p w14:paraId="250ACB48">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可在编辑器中直接运行、观察、调试训练效果</w:t>
            </w:r>
          </w:p>
        </w:tc>
      </w:tr>
      <w:tr w14:paraId="467AC4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15" w:type="dxa"/>
            <w:tcBorders>
              <w:top w:val="nil"/>
              <w:left w:val="nil"/>
              <w:bottom w:val="nil"/>
              <w:right w:val="nil"/>
            </w:tcBorders>
            <w:shd w:val="clear"/>
            <w:tcMar>
              <w:top w:w="100" w:type="dxa"/>
              <w:bottom w:w="100" w:type="dxa"/>
              <w:right w:w="240" w:type="dxa"/>
            </w:tcMar>
            <w:vAlign w:val="center"/>
          </w:tcPr>
          <w:p w14:paraId="403844D9">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资源生态丰富</w:t>
            </w:r>
          </w:p>
        </w:tc>
        <w:tc>
          <w:tcPr>
            <w:tcW w:w="6235" w:type="dxa"/>
            <w:tcBorders>
              <w:top w:val="nil"/>
              <w:left w:val="nil"/>
              <w:bottom w:val="nil"/>
              <w:right w:val="nil"/>
            </w:tcBorders>
            <w:shd w:val="clear"/>
            <w:tcMar>
              <w:top w:w="100" w:type="dxa"/>
              <w:bottom w:w="100" w:type="dxa"/>
            </w:tcMar>
            <w:vAlign w:val="center"/>
          </w:tcPr>
          <w:p w14:paraId="2694727C">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后续可接入模型、材质、UI、音效等资源</w:t>
            </w:r>
          </w:p>
        </w:tc>
      </w:tr>
      <w:tr w14:paraId="0F3E548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15" w:type="dxa"/>
            <w:tcBorders>
              <w:top w:val="nil"/>
              <w:left w:val="nil"/>
              <w:bottom w:val="single" w:color="auto" w:sz="12" w:space="0"/>
              <w:right w:val="nil"/>
            </w:tcBorders>
            <w:shd w:val="clear"/>
            <w:tcMar>
              <w:top w:w="100" w:type="dxa"/>
              <w:bottom w:w="240" w:type="dxa"/>
              <w:right w:w="240" w:type="dxa"/>
            </w:tcMar>
            <w:vAlign w:val="center"/>
          </w:tcPr>
          <w:p w14:paraId="4371B897">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桌面端部署方便</w:t>
            </w:r>
          </w:p>
        </w:tc>
        <w:tc>
          <w:tcPr>
            <w:tcW w:w="6235" w:type="dxa"/>
            <w:tcBorders>
              <w:top w:val="nil"/>
              <w:left w:val="nil"/>
              <w:bottom w:val="single" w:color="auto" w:sz="12" w:space="0"/>
              <w:right w:val="nil"/>
            </w:tcBorders>
            <w:shd w:val="clear"/>
            <w:tcMar>
              <w:top w:w="100" w:type="dxa"/>
              <w:bottom w:w="240" w:type="dxa"/>
            </w:tcMar>
            <w:vAlign w:val="center"/>
          </w:tcPr>
          <w:p w14:paraId="1763FBF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适合 Windows 实训演示和答辩展示</w:t>
            </w:r>
          </w:p>
        </w:tc>
      </w:tr>
    </w:tbl>
    <w:p w14:paraId="3FFA9C6C">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当前项目中的抓取、释放、自由落体等交互都依赖 Unity 物理系统完成。例如方块通过 Rigidbody 接受速度控制，释放后启用 useGravity，从而产生自由落体效果。</w:t>
      </w:r>
    </w:p>
    <w:p w14:paraId="4B71B8DE">
      <w:pPr>
        <w:pStyle w:val="4"/>
        <w:bidi w:val="0"/>
        <w:rPr>
          <w:rFonts w:hint="eastAsia"/>
        </w:rPr>
      </w:pPr>
      <w:r>
        <w:rPr>
          <w:rFonts w:hint="eastAsia"/>
        </w:rPr>
        <w:t>5.2.3 替代方案比较</w:t>
      </w:r>
    </w:p>
    <w:tbl>
      <w:tblPr>
        <w:tblW w:w="8247"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160"/>
        <w:gridCol w:w="2776"/>
        <w:gridCol w:w="2282"/>
        <w:gridCol w:w="1029"/>
      </w:tblGrid>
      <w:tr w14:paraId="51D586F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760" w:type="dxa"/>
            <w:tcBorders>
              <w:top w:val="single" w:color="auto" w:sz="12" w:space="0"/>
              <w:left w:val="nil"/>
              <w:bottom w:val="single" w:color="auto" w:sz="4" w:space="0"/>
              <w:right w:val="nil"/>
            </w:tcBorders>
            <w:shd w:val="clear"/>
            <w:tcMar>
              <w:top w:w="80" w:type="dxa"/>
              <w:bottom w:w="80" w:type="dxa"/>
              <w:right w:w="240" w:type="dxa"/>
            </w:tcMar>
            <w:vAlign w:val="center"/>
          </w:tcPr>
          <w:p w14:paraId="254B3A7E">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方案</w:t>
            </w:r>
          </w:p>
        </w:tc>
        <w:tc>
          <w:tcPr>
            <w:tcW w:w="2857" w:type="dxa"/>
            <w:tcBorders>
              <w:top w:val="single" w:color="auto" w:sz="12" w:space="0"/>
              <w:left w:val="nil"/>
              <w:bottom w:val="single" w:color="auto" w:sz="4" w:space="0"/>
              <w:right w:val="nil"/>
            </w:tcBorders>
            <w:shd w:val="clear"/>
            <w:tcMar>
              <w:top w:w="80" w:type="dxa"/>
              <w:bottom w:w="80" w:type="dxa"/>
              <w:right w:w="240" w:type="dxa"/>
            </w:tcMar>
            <w:vAlign w:val="center"/>
          </w:tcPr>
          <w:p w14:paraId="04CFF05B">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优点</w:t>
            </w:r>
          </w:p>
        </w:tc>
        <w:tc>
          <w:tcPr>
            <w:tcW w:w="2352" w:type="dxa"/>
            <w:tcBorders>
              <w:top w:val="single" w:color="auto" w:sz="12" w:space="0"/>
              <w:left w:val="nil"/>
              <w:bottom w:val="single" w:color="auto" w:sz="4" w:space="0"/>
              <w:right w:val="nil"/>
            </w:tcBorders>
            <w:shd w:val="clear"/>
            <w:tcMar>
              <w:top w:w="80" w:type="dxa"/>
              <w:bottom w:w="80" w:type="dxa"/>
              <w:right w:w="240" w:type="dxa"/>
            </w:tcMar>
            <w:vAlign w:val="center"/>
          </w:tcPr>
          <w:p w14:paraId="01657300">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不足</w:t>
            </w:r>
          </w:p>
        </w:tc>
        <w:tc>
          <w:tcPr>
            <w:tcW w:w="1064" w:type="dxa"/>
            <w:tcBorders>
              <w:top w:val="single" w:color="auto" w:sz="12" w:space="0"/>
              <w:left w:val="nil"/>
              <w:bottom w:val="single" w:color="auto" w:sz="4" w:space="0"/>
              <w:right w:val="nil"/>
            </w:tcBorders>
            <w:shd w:val="clear"/>
            <w:tcMar>
              <w:top w:w="80" w:type="dxa"/>
              <w:bottom w:w="80" w:type="dxa"/>
            </w:tcMar>
            <w:vAlign w:val="center"/>
          </w:tcPr>
          <w:p w14:paraId="468165FA">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结论</w:t>
            </w:r>
          </w:p>
        </w:tc>
      </w:tr>
      <w:tr w14:paraId="6C657E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760" w:type="dxa"/>
            <w:tcBorders>
              <w:top w:val="nil"/>
              <w:left w:val="nil"/>
              <w:bottom w:val="nil"/>
              <w:right w:val="nil"/>
            </w:tcBorders>
            <w:shd w:val="clear"/>
            <w:tcMar>
              <w:top w:w="100" w:type="dxa"/>
              <w:bottom w:w="100" w:type="dxa"/>
              <w:right w:w="240" w:type="dxa"/>
            </w:tcMar>
            <w:vAlign w:val="center"/>
          </w:tcPr>
          <w:p w14:paraId="04FBD198">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w:t>
            </w:r>
          </w:p>
        </w:tc>
        <w:tc>
          <w:tcPr>
            <w:tcW w:w="2857" w:type="dxa"/>
            <w:tcBorders>
              <w:top w:val="nil"/>
              <w:left w:val="nil"/>
              <w:bottom w:val="nil"/>
              <w:right w:val="nil"/>
            </w:tcBorders>
            <w:shd w:val="clear"/>
            <w:tcMar>
              <w:top w:w="100" w:type="dxa"/>
              <w:bottom w:w="100" w:type="dxa"/>
              <w:right w:w="240" w:type="dxa"/>
            </w:tcMar>
            <w:vAlign w:val="center"/>
          </w:tcPr>
          <w:p w14:paraId="03B7F80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物理系统完善，场景构建方便，C# 开发效率高</w:t>
            </w:r>
          </w:p>
        </w:tc>
        <w:tc>
          <w:tcPr>
            <w:tcW w:w="2352" w:type="dxa"/>
            <w:tcBorders>
              <w:top w:val="nil"/>
              <w:left w:val="nil"/>
              <w:bottom w:val="nil"/>
              <w:right w:val="nil"/>
            </w:tcBorders>
            <w:shd w:val="clear"/>
            <w:tcMar>
              <w:top w:w="100" w:type="dxa"/>
              <w:bottom w:w="100" w:type="dxa"/>
              <w:right w:w="240" w:type="dxa"/>
            </w:tcMar>
            <w:vAlign w:val="center"/>
          </w:tcPr>
          <w:p w14:paraId="7976C523">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初次环境配置和版本管理需要注意</w:t>
            </w:r>
          </w:p>
        </w:tc>
        <w:tc>
          <w:tcPr>
            <w:tcW w:w="1064" w:type="dxa"/>
            <w:tcBorders>
              <w:top w:val="nil"/>
              <w:left w:val="nil"/>
              <w:bottom w:val="nil"/>
              <w:right w:val="nil"/>
            </w:tcBorders>
            <w:shd w:val="clear"/>
            <w:tcMar>
              <w:top w:w="100" w:type="dxa"/>
              <w:bottom w:w="100" w:type="dxa"/>
            </w:tcMar>
            <w:vAlign w:val="center"/>
          </w:tcPr>
          <w:p w14:paraId="10FA9EF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采用</w:t>
            </w:r>
          </w:p>
        </w:tc>
      </w:tr>
      <w:tr w14:paraId="798FC5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760" w:type="dxa"/>
            <w:tcBorders>
              <w:top w:val="nil"/>
              <w:left w:val="nil"/>
              <w:bottom w:val="nil"/>
              <w:right w:val="nil"/>
            </w:tcBorders>
            <w:shd w:val="clear"/>
            <w:tcMar>
              <w:top w:w="100" w:type="dxa"/>
              <w:bottom w:w="100" w:type="dxa"/>
              <w:right w:w="240" w:type="dxa"/>
            </w:tcMar>
            <w:vAlign w:val="center"/>
          </w:tcPr>
          <w:p w14:paraId="74AE3A7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Unreal Engine</w:t>
            </w:r>
          </w:p>
        </w:tc>
        <w:tc>
          <w:tcPr>
            <w:tcW w:w="2857" w:type="dxa"/>
            <w:tcBorders>
              <w:top w:val="nil"/>
              <w:left w:val="nil"/>
              <w:bottom w:val="nil"/>
              <w:right w:val="nil"/>
            </w:tcBorders>
            <w:shd w:val="clear"/>
            <w:tcMar>
              <w:top w:w="100" w:type="dxa"/>
              <w:bottom w:w="100" w:type="dxa"/>
              <w:right w:w="240" w:type="dxa"/>
            </w:tcMar>
            <w:vAlign w:val="center"/>
          </w:tcPr>
          <w:p w14:paraId="0CE9664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渲染效果强，适合大型高保真场景</w:t>
            </w:r>
          </w:p>
        </w:tc>
        <w:tc>
          <w:tcPr>
            <w:tcW w:w="2352" w:type="dxa"/>
            <w:tcBorders>
              <w:top w:val="nil"/>
              <w:left w:val="nil"/>
              <w:bottom w:val="nil"/>
              <w:right w:val="nil"/>
            </w:tcBorders>
            <w:shd w:val="clear"/>
            <w:tcMar>
              <w:top w:w="100" w:type="dxa"/>
              <w:bottom w:w="100" w:type="dxa"/>
              <w:right w:w="240" w:type="dxa"/>
            </w:tcMar>
            <w:vAlign w:val="center"/>
          </w:tcPr>
          <w:p w14:paraId="15C5E3D1">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C++门槛较高，项目体量偏大</w:t>
            </w:r>
          </w:p>
        </w:tc>
        <w:tc>
          <w:tcPr>
            <w:tcW w:w="1064" w:type="dxa"/>
            <w:tcBorders>
              <w:top w:val="nil"/>
              <w:left w:val="nil"/>
              <w:bottom w:val="nil"/>
              <w:right w:val="nil"/>
            </w:tcBorders>
            <w:shd w:val="clear"/>
            <w:tcMar>
              <w:top w:w="100" w:type="dxa"/>
              <w:bottom w:w="100" w:type="dxa"/>
            </w:tcMar>
            <w:vAlign w:val="center"/>
          </w:tcPr>
          <w:p w14:paraId="02203E1C">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不采用</w:t>
            </w:r>
          </w:p>
        </w:tc>
      </w:tr>
      <w:tr w14:paraId="045CA9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60" w:type="dxa"/>
            <w:tcBorders>
              <w:top w:val="nil"/>
              <w:left w:val="nil"/>
              <w:bottom w:val="nil"/>
              <w:right w:val="nil"/>
            </w:tcBorders>
            <w:shd w:val="clear"/>
            <w:tcMar>
              <w:top w:w="100" w:type="dxa"/>
              <w:bottom w:w="100" w:type="dxa"/>
              <w:right w:w="240" w:type="dxa"/>
            </w:tcMar>
            <w:vAlign w:val="center"/>
          </w:tcPr>
          <w:p w14:paraId="667C5C8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Three.js/Web 3D</w:t>
            </w:r>
          </w:p>
        </w:tc>
        <w:tc>
          <w:tcPr>
            <w:tcW w:w="2857" w:type="dxa"/>
            <w:tcBorders>
              <w:top w:val="nil"/>
              <w:left w:val="nil"/>
              <w:bottom w:val="nil"/>
              <w:right w:val="nil"/>
            </w:tcBorders>
            <w:shd w:val="clear"/>
            <w:tcMar>
              <w:top w:w="100" w:type="dxa"/>
              <w:bottom w:w="100" w:type="dxa"/>
              <w:right w:w="240" w:type="dxa"/>
            </w:tcMar>
            <w:vAlign w:val="center"/>
          </w:tcPr>
          <w:p w14:paraId="186FBABB">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浏览器运行方便，部署轻量</w:t>
            </w:r>
          </w:p>
        </w:tc>
        <w:tc>
          <w:tcPr>
            <w:tcW w:w="2352" w:type="dxa"/>
            <w:tcBorders>
              <w:top w:val="nil"/>
              <w:left w:val="nil"/>
              <w:bottom w:val="nil"/>
              <w:right w:val="nil"/>
            </w:tcBorders>
            <w:shd w:val="clear"/>
            <w:tcMar>
              <w:top w:w="100" w:type="dxa"/>
              <w:bottom w:w="100" w:type="dxa"/>
              <w:right w:w="240" w:type="dxa"/>
            </w:tcMar>
            <w:vAlign w:val="center"/>
          </w:tcPr>
          <w:p w14:paraId="295FFED7">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物理交互和复杂训练任务实现成本较高</w:t>
            </w:r>
          </w:p>
        </w:tc>
        <w:tc>
          <w:tcPr>
            <w:tcW w:w="1064" w:type="dxa"/>
            <w:tcBorders>
              <w:top w:val="nil"/>
              <w:left w:val="nil"/>
              <w:bottom w:val="nil"/>
              <w:right w:val="nil"/>
            </w:tcBorders>
            <w:shd w:val="clear"/>
            <w:tcMar>
              <w:top w:w="100" w:type="dxa"/>
              <w:bottom w:w="100" w:type="dxa"/>
            </w:tcMar>
            <w:vAlign w:val="center"/>
          </w:tcPr>
          <w:p w14:paraId="49ACB49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暂不采用</w:t>
            </w:r>
          </w:p>
        </w:tc>
      </w:tr>
      <w:tr w14:paraId="018711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760" w:type="dxa"/>
            <w:tcBorders>
              <w:top w:val="nil"/>
              <w:left w:val="nil"/>
              <w:bottom w:val="single" w:color="auto" w:sz="12" w:space="0"/>
              <w:right w:val="nil"/>
            </w:tcBorders>
            <w:shd w:val="clear"/>
            <w:tcMar>
              <w:top w:w="100" w:type="dxa"/>
              <w:bottom w:w="240" w:type="dxa"/>
              <w:right w:w="240" w:type="dxa"/>
            </w:tcMar>
            <w:vAlign w:val="center"/>
          </w:tcPr>
          <w:p w14:paraId="3AE28AC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GUI/可视化库</w:t>
            </w:r>
          </w:p>
        </w:tc>
        <w:tc>
          <w:tcPr>
            <w:tcW w:w="2857" w:type="dxa"/>
            <w:tcBorders>
              <w:top w:val="nil"/>
              <w:left w:val="nil"/>
              <w:bottom w:val="single" w:color="auto" w:sz="12" w:space="0"/>
              <w:right w:val="nil"/>
            </w:tcBorders>
            <w:shd w:val="clear"/>
            <w:tcMar>
              <w:top w:w="100" w:type="dxa"/>
              <w:bottom w:w="240" w:type="dxa"/>
              <w:right w:w="240" w:type="dxa"/>
            </w:tcMar>
            <w:vAlign w:val="center"/>
          </w:tcPr>
          <w:p w14:paraId="38C99656">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与识别算法集成方便</w:t>
            </w:r>
          </w:p>
        </w:tc>
        <w:tc>
          <w:tcPr>
            <w:tcW w:w="2352" w:type="dxa"/>
            <w:tcBorders>
              <w:top w:val="nil"/>
              <w:left w:val="nil"/>
              <w:bottom w:val="single" w:color="auto" w:sz="12" w:space="0"/>
              <w:right w:val="nil"/>
            </w:tcBorders>
            <w:shd w:val="clear"/>
            <w:tcMar>
              <w:top w:w="100" w:type="dxa"/>
              <w:bottom w:w="240" w:type="dxa"/>
              <w:right w:w="240" w:type="dxa"/>
            </w:tcMar>
            <w:vAlign w:val="center"/>
          </w:tcPr>
          <w:p w14:paraId="07269D88">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3D场景、物理仿真和交互体验不足</w:t>
            </w:r>
          </w:p>
        </w:tc>
        <w:tc>
          <w:tcPr>
            <w:tcW w:w="1064" w:type="dxa"/>
            <w:tcBorders>
              <w:top w:val="nil"/>
              <w:left w:val="nil"/>
              <w:bottom w:val="single" w:color="auto" w:sz="12" w:space="0"/>
              <w:right w:val="nil"/>
            </w:tcBorders>
            <w:shd w:val="clear"/>
            <w:tcMar>
              <w:top w:w="100" w:type="dxa"/>
              <w:bottom w:w="240" w:type="dxa"/>
            </w:tcMar>
            <w:vAlign w:val="center"/>
          </w:tcPr>
          <w:p w14:paraId="59C0A6B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不采用</w:t>
            </w:r>
          </w:p>
        </w:tc>
      </w:tr>
    </w:tbl>
    <w:p w14:paraId="14628FDC">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综合来看，Unity 在“训练场景 + 物理交互 + 可视化反馈”方面更适合本项目。</w:t>
      </w:r>
    </w:p>
    <w:p w14:paraId="6951C82A">
      <w:pPr>
        <w:pStyle w:val="3"/>
        <w:bidi w:val="0"/>
        <w:rPr>
          <w:rFonts w:hint="eastAsia"/>
        </w:rPr>
      </w:pPr>
      <w:r>
        <w:rPr>
          <w:rFonts w:hint="eastAsia"/>
        </w:rPr>
        <w:t>5.3 C# 客户端脚本选型</w:t>
      </w:r>
    </w:p>
    <w:p w14:paraId="5972EA9A">
      <w:pPr>
        <w:pStyle w:val="4"/>
        <w:bidi w:val="0"/>
        <w:rPr>
          <w:rFonts w:hint="eastAsia"/>
        </w:rPr>
      </w:pPr>
      <w:r>
        <w:rPr>
          <w:rFonts w:hint="eastAsia"/>
        </w:rPr>
        <w:t>5.3.1 选型结论</w:t>
      </w:r>
    </w:p>
    <w:p w14:paraId="274B6CA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Unity 端采用 C# 编写主要逻辑。当前关键脚本包括：</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400"/>
        <w:gridCol w:w="5740"/>
      </w:tblGrid>
      <w:tr w14:paraId="0FAC5B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PrEx>
        <w:trPr>
          <w:trHeight w:val="0" w:hRule="atLeast"/>
          <w:tblHeader/>
          <w:jc w:val="center"/>
        </w:trPr>
        <w:tc>
          <w:tcPr>
            <w:tcW w:w="2290" w:type="dxa"/>
            <w:tcBorders>
              <w:top w:val="single" w:color="auto" w:sz="12" w:space="0"/>
              <w:left w:val="nil"/>
              <w:bottom w:val="single" w:color="auto" w:sz="4" w:space="0"/>
              <w:right w:val="nil"/>
            </w:tcBorders>
            <w:shd w:val="clear"/>
            <w:tcMar>
              <w:top w:w="80" w:type="dxa"/>
              <w:bottom w:w="80" w:type="dxa"/>
              <w:right w:w="240" w:type="dxa"/>
            </w:tcMar>
            <w:vAlign w:val="center"/>
          </w:tcPr>
          <w:p w14:paraId="631DFD30">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脚本</w:t>
            </w:r>
          </w:p>
        </w:tc>
        <w:tc>
          <w:tcPr>
            <w:tcW w:w="5760" w:type="dxa"/>
            <w:tcBorders>
              <w:top w:val="single" w:color="auto" w:sz="12" w:space="0"/>
              <w:left w:val="nil"/>
              <w:bottom w:val="single" w:color="auto" w:sz="4" w:space="0"/>
              <w:right w:val="nil"/>
            </w:tcBorders>
            <w:shd w:val="clear"/>
            <w:tcMar>
              <w:top w:w="80" w:type="dxa"/>
              <w:bottom w:w="80" w:type="dxa"/>
            </w:tcMar>
            <w:vAlign w:val="center"/>
          </w:tcPr>
          <w:p w14:paraId="4DFEED56">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主要作用</w:t>
            </w:r>
          </w:p>
        </w:tc>
      </w:tr>
      <w:tr w14:paraId="6870F1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290" w:type="dxa"/>
            <w:tcBorders>
              <w:top w:val="nil"/>
              <w:left w:val="nil"/>
              <w:bottom w:val="nil"/>
              <w:right w:val="nil"/>
            </w:tcBorders>
            <w:shd w:val="clear"/>
            <w:tcMar>
              <w:top w:w="100" w:type="dxa"/>
              <w:bottom w:w="100" w:type="dxa"/>
              <w:right w:w="240" w:type="dxa"/>
            </w:tcMar>
            <w:vAlign w:val="center"/>
          </w:tcPr>
          <w:p w14:paraId="0E0FC8F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SceneBootstrap.cs</w:t>
            </w:r>
          </w:p>
        </w:tc>
        <w:tc>
          <w:tcPr>
            <w:tcW w:w="5760" w:type="dxa"/>
            <w:tcBorders>
              <w:top w:val="nil"/>
              <w:left w:val="nil"/>
              <w:bottom w:val="nil"/>
              <w:right w:val="nil"/>
            </w:tcBorders>
            <w:shd w:val="clear"/>
            <w:tcMar>
              <w:top w:w="100" w:type="dxa"/>
              <w:bottom w:w="100" w:type="dxa"/>
            </w:tcMar>
            <w:vAlign w:val="center"/>
          </w:tcPr>
          <w:p w14:paraId="712A74E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自动搭建摄像机、灯光、训练台和自由抓取场景</w:t>
            </w:r>
          </w:p>
        </w:tc>
      </w:tr>
      <w:tr w14:paraId="6D8AF67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90" w:type="dxa"/>
            <w:tcBorders>
              <w:top w:val="nil"/>
              <w:left w:val="nil"/>
              <w:bottom w:val="nil"/>
              <w:right w:val="nil"/>
            </w:tcBorders>
            <w:shd w:val="clear"/>
            <w:tcMar>
              <w:top w:w="100" w:type="dxa"/>
              <w:bottom w:w="100" w:type="dxa"/>
              <w:right w:w="240" w:type="dxa"/>
            </w:tcMar>
            <w:vAlign w:val="center"/>
          </w:tcPr>
          <w:p w14:paraId="1A92B156">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HandInput.cs</w:t>
            </w:r>
          </w:p>
        </w:tc>
        <w:tc>
          <w:tcPr>
            <w:tcW w:w="5760" w:type="dxa"/>
            <w:tcBorders>
              <w:top w:val="nil"/>
              <w:left w:val="nil"/>
              <w:bottom w:val="nil"/>
              <w:right w:val="nil"/>
            </w:tcBorders>
            <w:shd w:val="clear"/>
            <w:tcMar>
              <w:top w:w="100" w:type="dxa"/>
              <w:bottom w:w="100" w:type="dxa"/>
            </w:tcMar>
            <w:vAlign w:val="center"/>
          </w:tcPr>
          <w:p w14:paraId="3BF33B0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接收 Python 关键点数据，计算捏合强度和抓取点</w:t>
            </w:r>
          </w:p>
        </w:tc>
      </w:tr>
      <w:tr w14:paraId="783CE5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290" w:type="dxa"/>
            <w:tcBorders>
              <w:top w:val="nil"/>
              <w:left w:val="nil"/>
              <w:bottom w:val="nil"/>
              <w:right w:val="nil"/>
            </w:tcBorders>
            <w:shd w:val="clear"/>
            <w:tcMar>
              <w:top w:w="100" w:type="dxa"/>
              <w:bottom w:w="100" w:type="dxa"/>
              <w:right w:w="240" w:type="dxa"/>
            </w:tcMar>
            <w:vAlign w:val="center"/>
          </w:tcPr>
          <w:p w14:paraId="336778AC">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HandVisual.cs</w:t>
            </w:r>
          </w:p>
        </w:tc>
        <w:tc>
          <w:tcPr>
            <w:tcW w:w="5760" w:type="dxa"/>
            <w:tcBorders>
              <w:top w:val="nil"/>
              <w:left w:val="nil"/>
              <w:bottom w:val="nil"/>
              <w:right w:val="nil"/>
            </w:tcBorders>
            <w:shd w:val="clear"/>
            <w:tcMar>
              <w:top w:w="100" w:type="dxa"/>
              <w:bottom w:w="100" w:type="dxa"/>
            </w:tcMar>
            <w:vAlign w:val="center"/>
          </w:tcPr>
          <w:p w14:paraId="7FE9288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根据 21 点关键点生成虚拟手</w:t>
            </w:r>
          </w:p>
        </w:tc>
      </w:tr>
      <w:tr w14:paraId="19D653E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90" w:type="dxa"/>
            <w:tcBorders>
              <w:top w:val="nil"/>
              <w:left w:val="nil"/>
              <w:bottom w:val="nil"/>
              <w:right w:val="nil"/>
            </w:tcBorders>
            <w:shd w:val="clear"/>
            <w:tcMar>
              <w:top w:w="100" w:type="dxa"/>
              <w:bottom w:w="100" w:type="dxa"/>
              <w:right w:w="240" w:type="dxa"/>
            </w:tcMar>
            <w:vAlign w:val="center"/>
          </w:tcPr>
          <w:p w14:paraId="04240A8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GraspController.cs</w:t>
            </w:r>
          </w:p>
        </w:tc>
        <w:tc>
          <w:tcPr>
            <w:tcW w:w="5760" w:type="dxa"/>
            <w:tcBorders>
              <w:top w:val="nil"/>
              <w:left w:val="nil"/>
              <w:bottom w:val="nil"/>
              <w:right w:val="nil"/>
            </w:tcBorders>
            <w:shd w:val="clear"/>
            <w:tcMar>
              <w:top w:w="100" w:type="dxa"/>
              <w:bottom w:w="100" w:type="dxa"/>
            </w:tcMar>
            <w:vAlign w:val="center"/>
          </w:tcPr>
          <w:p w14:paraId="535554C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实现靠近、抓取、移动、释放状态机</w:t>
            </w:r>
          </w:p>
        </w:tc>
      </w:tr>
      <w:tr w14:paraId="2C2AFC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90" w:type="dxa"/>
            <w:tcBorders>
              <w:top w:val="nil"/>
              <w:left w:val="nil"/>
              <w:bottom w:val="nil"/>
              <w:right w:val="nil"/>
            </w:tcBorders>
            <w:shd w:val="clear"/>
            <w:tcMar>
              <w:top w:w="100" w:type="dxa"/>
              <w:bottom w:w="100" w:type="dxa"/>
              <w:right w:w="240" w:type="dxa"/>
            </w:tcMar>
            <w:vAlign w:val="center"/>
          </w:tcPr>
          <w:p w14:paraId="474A0892">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Grabbable.cs</w:t>
            </w:r>
          </w:p>
        </w:tc>
        <w:tc>
          <w:tcPr>
            <w:tcW w:w="5760" w:type="dxa"/>
            <w:tcBorders>
              <w:top w:val="nil"/>
              <w:left w:val="nil"/>
              <w:bottom w:val="nil"/>
              <w:right w:val="nil"/>
            </w:tcBorders>
            <w:shd w:val="clear"/>
            <w:tcMar>
              <w:top w:w="100" w:type="dxa"/>
              <w:bottom w:w="100" w:type="dxa"/>
            </w:tcMar>
            <w:vAlign w:val="center"/>
          </w:tcPr>
          <w:p w14:paraId="4A0CB53B">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标记可抓取物体并处理高亮反馈</w:t>
            </w:r>
          </w:p>
        </w:tc>
      </w:tr>
      <w:tr w14:paraId="624361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90" w:type="dxa"/>
            <w:tcBorders>
              <w:top w:val="nil"/>
              <w:left w:val="nil"/>
              <w:bottom w:val="single" w:color="auto" w:sz="12" w:space="0"/>
              <w:right w:val="nil"/>
            </w:tcBorders>
            <w:shd w:val="clear"/>
            <w:tcMar>
              <w:top w:w="100" w:type="dxa"/>
              <w:bottom w:w="240" w:type="dxa"/>
              <w:right w:w="240" w:type="dxa"/>
            </w:tcMar>
            <w:vAlign w:val="center"/>
          </w:tcPr>
          <w:p w14:paraId="79E19A4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FreeMoveTask.cs</w:t>
            </w:r>
          </w:p>
        </w:tc>
        <w:tc>
          <w:tcPr>
            <w:tcW w:w="5760" w:type="dxa"/>
            <w:tcBorders>
              <w:top w:val="nil"/>
              <w:left w:val="nil"/>
              <w:bottom w:val="single" w:color="auto" w:sz="12" w:space="0"/>
              <w:right w:val="nil"/>
            </w:tcBorders>
            <w:shd w:val="clear"/>
            <w:tcMar>
              <w:top w:w="100" w:type="dxa"/>
              <w:bottom w:w="240" w:type="dxa"/>
            </w:tcMar>
            <w:vAlign w:val="center"/>
          </w:tcPr>
          <w:p w14:paraId="774FF5EB">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生成方块、边界、状态文字和自由落体测试场景</w:t>
            </w:r>
          </w:p>
        </w:tc>
      </w:tr>
    </w:tbl>
    <w:p w14:paraId="7FAA2279">
      <w:pPr>
        <w:pStyle w:val="4"/>
        <w:bidi w:val="0"/>
        <w:rPr>
          <w:rFonts w:hint="eastAsia"/>
        </w:rPr>
      </w:pPr>
      <w:r>
        <w:rPr>
          <w:rFonts w:hint="eastAsia"/>
        </w:rPr>
        <w:t>5.3.2 选型理由</w:t>
      </w:r>
    </w:p>
    <w:p w14:paraId="1E43F77E">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C# 是 Unity 官方主力脚本语言，适合编写场景对象控制、物理交互和任务逻辑。本项目将抓取判断放在 Unity/C# 中，而不是 Python 中，主要原因是：</w:t>
      </w:r>
      <w:r>
        <w:rPr>
          <w:rFonts w:hint="eastAsia" w:asciiTheme="minorEastAsia" w:hAnsiTheme="minorEastAsia" w:eastAsiaTheme="minorEastAsia" w:cstheme="minorEastAsia"/>
          <w:lang w:val="en-US" w:eastAsia="zh-CN"/>
        </w:rPr>
        <w:t>抓取是否成立不仅取决于手势， 还取决于 Unity 场景中的物体位置、碰撞状态和任务状态。</w:t>
      </w:r>
    </w:p>
    <w:p w14:paraId="705EFBEF">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例如：</w:t>
      </w:r>
    </w:p>
    <w:p w14:paraId="5A606E34">
      <w:pPr>
        <w:pStyle w:val="48"/>
        <w:bidi w:val="0"/>
        <w:rPr>
          <w:rFonts w:hint="eastAsia"/>
          <w:lang w:val="en-US" w:eastAsia="zh-CN"/>
        </w:rPr>
      </w:pPr>
      <w:r>
        <w:rPr>
          <w:rFonts w:hint="eastAsia"/>
          <w:lang w:val="en-US" w:eastAsia="zh-CN"/>
        </w:rPr>
        <w:t>手是否靠近方块</w:t>
      </w:r>
    </w:p>
    <w:p w14:paraId="142705B0">
      <w:pPr>
        <w:pStyle w:val="48"/>
        <w:bidi w:val="0"/>
        <w:rPr>
          <w:rFonts w:hint="eastAsia"/>
          <w:lang w:val="en-US" w:eastAsia="zh-CN"/>
        </w:rPr>
      </w:pPr>
      <w:r>
        <w:rPr>
          <w:rFonts w:hint="eastAsia"/>
          <w:lang w:val="en-US" w:eastAsia="zh-CN"/>
        </w:rPr>
        <w:t xml:space="preserve">方块是否可抓取 </w:t>
      </w:r>
    </w:p>
    <w:p w14:paraId="2BFA530C">
      <w:pPr>
        <w:pStyle w:val="48"/>
        <w:bidi w:val="0"/>
        <w:rPr>
          <w:rFonts w:hint="eastAsia"/>
          <w:lang w:val="en-US" w:eastAsia="zh-CN"/>
        </w:rPr>
      </w:pPr>
      <w:r>
        <w:rPr>
          <w:rFonts w:hint="eastAsia"/>
          <w:lang w:val="en-US" w:eastAsia="zh-CN"/>
        </w:rPr>
        <w:t xml:space="preserve">方块是否已经被抓住 </w:t>
      </w:r>
    </w:p>
    <w:p w14:paraId="1C1713EA">
      <w:pPr>
        <w:pStyle w:val="48"/>
        <w:bidi w:val="0"/>
        <w:rPr>
          <w:rFonts w:hint="eastAsia"/>
          <w:lang w:val="en-US" w:eastAsia="zh-CN"/>
        </w:rPr>
      </w:pPr>
      <w:r>
        <w:rPr>
          <w:rFonts w:hint="eastAsia"/>
          <w:lang w:val="en-US" w:eastAsia="zh-CN"/>
        </w:rPr>
        <w:t xml:space="preserve">方块释放后是否开启重力 </w:t>
      </w:r>
    </w:p>
    <w:p w14:paraId="0A0F3F41">
      <w:pPr>
        <w:pStyle w:val="48"/>
        <w:bidi w:val="0"/>
        <w:rPr>
          <w:rFonts w:hint="eastAsia"/>
        </w:rPr>
      </w:pPr>
      <w:r>
        <w:rPr>
          <w:rFonts w:hint="eastAsia"/>
          <w:lang w:val="en-US" w:eastAsia="zh-CN"/>
        </w:rPr>
        <w:t>方块是否超出操作区域</w:t>
      </w:r>
    </w:p>
    <w:p w14:paraId="57833DD1">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这些信息都属于 Unity 场景状态，因此由 C# 在 Unity 内部判断更加合理。</w:t>
      </w:r>
    </w:p>
    <w:p w14:paraId="1C66C6E3">
      <w:pPr>
        <w:pStyle w:val="3"/>
        <w:bidi w:val="0"/>
        <w:rPr>
          <w:rFonts w:hint="eastAsia"/>
        </w:rPr>
      </w:pPr>
      <w:r>
        <w:rPr>
          <w:rFonts w:hint="eastAsia"/>
        </w:rPr>
        <w:t>5.4 Python 手势识别服务选型</w:t>
      </w:r>
    </w:p>
    <w:p w14:paraId="6624220E">
      <w:pPr>
        <w:pStyle w:val="4"/>
        <w:bidi w:val="0"/>
        <w:rPr>
          <w:rFonts w:hint="eastAsia"/>
        </w:rPr>
      </w:pPr>
      <w:r>
        <w:rPr>
          <w:rFonts w:hint="eastAsia"/>
        </w:rPr>
        <w:t>5.4.1 选型结论</w:t>
      </w:r>
    </w:p>
    <w:p w14:paraId="3C0C8CFE">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Python 是本项目手势感知层的运行语言，负责摄像头采集、MediaPipe 推理、预览窗口显示和 WebSocket 数据发送。</w:t>
      </w:r>
    </w:p>
    <w:p w14:paraId="17D6C4E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 Python 服务位于：</w:t>
      </w:r>
    </w:p>
    <w:p w14:paraId="7B93E737">
      <w:pPr>
        <w:pStyle w:val="48"/>
        <w:bidi w:val="0"/>
        <w:rPr>
          <w:rFonts w:hint="eastAsia"/>
        </w:rPr>
      </w:pPr>
      <w:r>
        <w:rPr>
          <w:rFonts w:hint="eastAsia"/>
        </w:rPr>
        <w:t>HuiDongShou-MVP/gesture-service</w:t>
      </w:r>
    </w:p>
    <w:p w14:paraId="3F7287D2">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启动命令为：</w:t>
      </w:r>
    </w:p>
    <w:p w14:paraId="100D69C8">
      <w:pPr>
        <w:pStyle w:val="48"/>
        <w:bidi w:val="0"/>
        <w:rPr>
          <w:rFonts w:hint="eastAsia"/>
        </w:rPr>
      </w:pPr>
      <w:r>
        <w:rPr>
          <w:rFonts w:hint="eastAsia"/>
          <w:lang w:val="en-US" w:eastAsia="zh-CN"/>
        </w:rPr>
        <w:t>cd E:\Desktop\慧动手\HuiDongShou-MVP .\scripts\run_camera.ps1</w:t>
      </w:r>
    </w:p>
    <w:p w14:paraId="7CCAD10C">
      <w:pPr>
        <w:pStyle w:val="4"/>
        <w:bidi w:val="0"/>
        <w:rPr>
          <w:rFonts w:hint="eastAsia"/>
        </w:rPr>
      </w:pPr>
      <w:r>
        <w:rPr>
          <w:rFonts w:hint="eastAsia"/>
        </w:rPr>
        <w:t>5.4.2 选型理由</w:t>
      </w:r>
    </w:p>
    <w:p w14:paraId="38005ACD">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选择 Python 的原因主要包括：</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601"/>
        <w:gridCol w:w="5539"/>
      </w:tblGrid>
      <w:tr w14:paraId="4BACC54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2572" w:type="dxa"/>
            <w:tcBorders>
              <w:top w:val="single" w:color="auto" w:sz="12" w:space="0"/>
              <w:left w:val="nil"/>
              <w:bottom w:val="single" w:color="auto" w:sz="4" w:space="0"/>
              <w:right w:val="nil"/>
            </w:tcBorders>
            <w:shd w:val="clear"/>
            <w:tcMar>
              <w:top w:w="80" w:type="dxa"/>
              <w:bottom w:w="80" w:type="dxa"/>
              <w:right w:w="240" w:type="dxa"/>
            </w:tcMar>
            <w:vAlign w:val="center"/>
          </w:tcPr>
          <w:p w14:paraId="34068A44">
            <w:pPr>
              <w:keepNext/>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原因</w:t>
            </w:r>
          </w:p>
        </w:tc>
        <w:tc>
          <w:tcPr>
            <w:tcW w:w="5478" w:type="dxa"/>
            <w:tcBorders>
              <w:top w:val="single" w:color="auto" w:sz="12" w:space="0"/>
              <w:left w:val="nil"/>
              <w:bottom w:val="single" w:color="auto" w:sz="4" w:space="0"/>
              <w:right w:val="nil"/>
            </w:tcBorders>
            <w:shd w:val="clear"/>
            <w:tcMar>
              <w:top w:w="80" w:type="dxa"/>
              <w:bottom w:w="80" w:type="dxa"/>
            </w:tcMar>
            <w:vAlign w:val="center"/>
          </w:tcPr>
          <w:p w14:paraId="3594CE36">
            <w:pPr>
              <w:keepNext/>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说明</w:t>
            </w:r>
          </w:p>
        </w:tc>
      </w:tr>
      <w:tr w14:paraId="576F219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572" w:type="dxa"/>
            <w:tcBorders>
              <w:top w:val="nil"/>
              <w:left w:val="nil"/>
              <w:bottom w:val="nil"/>
              <w:right w:val="nil"/>
            </w:tcBorders>
            <w:shd w:val="clear"/>
            <w:tcMar>
              <w:top w:w="100" w:type="dxa"/>
              <w:bottom w:w="100" w:type="dxa"/>
              <w:right w:w="240" w:type="dxa"/>
            </w:tcMar>
            <w:vAlign w:val="center"/>
          </w:tcPr>
          <w:p w14:paraId="471D4669">
            <w:pPr>
              <w:keepNext/>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图像识别生态成熟</w:t>
            </w:r>
          </w:p>
        </w:tc>
        <w:tc>
          <w:tcPr>
            <w:tcW w:w="5478" w:type="dxa"/>
            <w:tcBorders>
              <w:top w:val="nil"/>
              <w:left w:val="nil"/>
              <w:bottom w:val="nil"/>
              <w:right w:val="nil"/>
            </w:tcBorders>
            <w:shd w:val="clear"/>
            <w:tcMar>
              <w:top w:w="100" w:type="dxa"/>
              <w:bottom w:w="100" w:type="dxa"/>
            </w:tcMar>
            <w:vAlign w:val="center"/>
          </w:tcPr>
          <w:p w14:paraId="45EBDC23">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MediaPipe、OpenCV 等库对 Python 支持良好</w:t>
            </w:r>
          </w:p>
        </w:tc>
      </w:tr>
      <w:tr w14:paraId="4055DD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572" w:type="dxa"/>
            <w:tcBorders>
              <w:top w:val="nil"/>
              <w:left w:val="nil"/>
              <w:bottom w:val="nil"/>
              <w:right w:val="nil"/>
            </w:tcBorders>
            <w:shd w:val="clear"/>
            <w:tcMar>
              <w:top w:w="100" w:type="dxa"/>
              <w:bottom w:w="100" w:type="dxa"/>
              <w:right w:w="240" w:type="dxa"/>
            </w:tcMar>
            <w:vAlign w:val="center"/>
          </w:tcPr>
          <w:p w14:paraId="24791EE3">
            <w:pPr>
              <w:keepNext/>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原型开发效率高</w:t>
            </w:r>
          </w:p>
        </w:tc>
        <w:tc>
          <w:tcPr>
            <w:tcW w:w="5478" w:type="dxa"/>
            <w:tcBorders>
              <w:top w:val="nil"/>
              <w:left w:val="nil"/>
              <w:bottom w:val="nil"/>
              <w:right w:val="nil"/>
            </w:tcBorders>
            <w:shd w:val="clear"/>
            <w:tcMar>
              <w:top w:w="100" w:type="dxa"/>
              <w:bottom w:w="100" w:type="dxa"/>
            </w:tcMar>
            <w:vAlign w:val="center"/>
          </w:tcPr>
          <w:p w14:paraId="5470C2E9">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便于快速调试摄像头、算法和数据格式</w:t>
            </w:r>
          </w:p>
        </w:tc>
      </w:tr>
      <w:tr w14:paraId="06CF02B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572" w:type="dxa"/>
            <w:tcBorders>
              <w:top w:val="nil"/>
              <w:left w:val="nil"/>
              <w:bottom w:val="nil"/>
              <w:right w:val="nil"/>
            </w:tcBorders>
            <w:shd w:val="clear"/>
            <w:tcMar>
              <w:top w:w="100" w:type="dxa"/>
              <w:bottom w:w="100" w:type="dxa"/>
              <w:right w:w="240" w:type="dxa"/>
            </w:tcMar>
            <w:vAlign w:val="center"/>
          </w:tcPr>
          <w:p w14:paraId="209427A8">
            <w:pPr>
              <w:keepNext/>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异步通信方便</w:t>
            </w:r>
          </w:p>
        </w:tc>
        <w:tc>
          <w:tcPr>
            <w:tcW w:w="5478" w:type="dxa"/>
            <w:tcBorders>
              <w:top w:val="nil"/>
              <w:left w:val="nil"/>
              <w:bottom w:val="nil"/>
              <w:right w:val="nil"/>
            </w:tcBorders>
            <w:shd w:val="clear"/>
            <w:tcMar>
              <w:top w:w="100" w:type="dxa"/>
              <w:bottom w:w="100" w:type="dxa"/>
            </w:tcMar>
            <w:vAlign w:val="center"/>
          </w:tcPr>
          <w:p w14:paraId="12567061">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可使用 asyncio 和 websockets 实现实时推送</w:t>
            </w:r>
          </w:p>
        </w:tc>
      </w:tr>
      <w:tr w14:paraId="54DA4E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572" w:type="dxa"/>
            <w:tcBorders>
              <w:top w:val="nil"/>
              <w:left w:val="nil"/>
              <w:bottom w:val="nil"/>
              <w:right w:val="nil"/>
            </w:tcBorders>
            <w:shd w:val="clear"/>
            <w:tcMar>
              <w:top w:w="100" w:type="dxa"/>
              <w:bottom w:w="100" w:type="dxa"/>
              <w:right w:w="240" w:type="dxa"/>
            </w:tcMar>
            <w:vAlign w:val="center"/>
          </w:tcPr>
          <w:p w14:paraId="77DCCCAB">
            <w:pPr>
              <w:keepNext/>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与 Unity 解耦</w:t>
            </w:r>
          </w:p>
        </w:tc>
        <w:tc>
          <w:tcPr>
            <w:tcW w:w="5478" w:type="dxa"/>
            <w:tcBorders>
              <w:top w:val="nil"/>
              <w:left w:val="nil"/>
              <w:bottom w:val="nil"/>
              <w:right w:val="nil"/>
            </w:tcBorders>
            <w:shd w:val="clear"/>
            <w:tcMar>
              <w:top w:w="100" w:type="dxa"/>
              <w:bottom w:w="100" w:type="dxa"/>
            </w:tcMar>
            <w:vAlign w:val="center"/>
          </w:tcPr>
          <w:p w14:paraId="10C0CB8C">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独立运行，不影响 Unity 场景代码</w:t>
            </w:r>
          </w:p>
        </w:tc>
      </w:tr>
      <w:tr w14:paraId="1F103B4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572" w:type="dxa"/>
            <w:tcBorders>
              <w:top w:val="nil"/>
              <w:left w:val="nil"/>
              <w:bottom w:val="single" w:color="auto" w:sz="12" w:space="0"/>
              <w:right w:val="nil"/>
            </w:tcBorders>
            <w:shd w:val="clear"/>
            <w:tcMar>
              <w:top w:w="100" w:type="dxa"/>
              <w:bottom w:w="240" w:type="dxa"/>
              <w:right w:w="240" w:type="dxa"/>
            </w:tcMar>
            <w:vAlign w:val="center"/>
          </w:tcPr>
          <w:p w14:paraId="1426B054">
            <w:pPr>
              <w:keepNext/>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便于后续算法替换</w:t>
            </w:r>
          </w:p>
        </w:tc>
        <w:tc>
          <w:tcPr>
            <w:tcW w:w="5478" w:type="dxa"/>
            <w:tcBorders>
              <w:top w:val="nil"/>
              <w:left w:val="nil"/>
              <w:bottom w:val="single" w:color="auto" w:sz="12" w:space="0"/>
              <w:right w:val="nil"/>
            </w:tcBorders>
            <w:shd w:val="clear"/>
            <w:tcMar>
              <w:top w:w="100" w:type="dxa"/>
              <w:bottom w:w="240" w:type="dxa"/>
            </w:tcMar>
            <w:vAlign w:val="center"/>
          </w:tcPr>
          <w:p w14:paraId="6705E712">
            <w:pPr>
              <w:keepNext/>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后续可替换为其他手势识别模型或分类器</w:t>
            </w:r>
          </w:p>
        </w:tc>
      </w:tr>
    </w:tbl>
    <w:p w14:paraId="7D63054F">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Python 在本项目中承担的是“感知真实手”的角色，而不是控制 Unity 场景。这样既发挥 Python 在视觉识别方面的优势，也避免 Python 直接处理 Unity 物体和物理状态。</w:t>
      </w:r>
    </w:p>
    <w:p w14:paraId="75F3E074">
      <w:pPr>
        <w:pStyle w:val="3"/>
        <w:bidi w:val="0"/>
        <w:rPr>
          <w:rFonts w:hint="eastAsia"/>
        </w:rPr>
      </w:pPr>
      <w:r>
        <w:rPr>
          <w:rFonts w:hint="eastAsia"/>
        </w:rPr>
        <w:t>5.5 MediaPipe Hands 选型</w:t>
      </w:r>
    </w:p>
    <w:p w14:paraId="2AAFAFB3">
      <w:pPr>
        <w:pStyle w:val="4"/>
        <w:bidi w:val="0"/>
        <w:rPr>
          <w:rFonts w:hint="eastAsia"/>
        </w:rPr>
      </w:pPr>
      <w:r>
        <w:rPr>
          <w:rFonts w:hint="eastAsia"/>
        </w:rPr>
        <w:t>5.5.1 选型结论</w:t>
      </w:r>
    </w:p>
    <w:p w14:paraId="7BF1162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本项目采用 MediaPipe Hands 作为手部关键点识别框架。当前固定版本为：</w:t>
      </w:r>
    </w:p>
    <w:p w14:paraId="65B11959">
      <w:pPr>
        <w:pStyle w:val="48"/>
        <w:bidi w:val="0"/>
        <w:rPr>
          <w:rFonts w:hint="eastAsia"/>
        </w:rPr>
      </w:pPr>
      <w:r>
        <w:rPr>
          <w:rFonts w:hint="eastAsia"/>
          <w:lang w:val="en-US" w:eastAsia="zh-CN"/>
        </w:rPr>
        <w:t>mediapipe==0.10.21</w:t>
      </w:r>
    </w:p>
    <w:p w14:paraId="205FFB4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其作用是从摄像头画面中识别手部 21 个关键点，包括手腕、各手指关节和指尖位置。</w:t>
      </w:r>
    </w:p>
    <w:p w14:paraId="7858509B">
      <w:pPr>
        <w:pStyle w:val="4"/>
        <w:bidi w:val="0"/>
        <w:rPr>
          <w:rFonts w:hint="eastAsia"/>
        </w:rPr>
      </w:pPr>
      <w:r>
        <w:rPr>
          <w:rFonts w:hint="eastAsia"/>
        </w:rPr>
        <w:t>5.5.2 选型理由</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380"/>
        <w:gridCol w:w="5760"/>
      </w:tblGrid>
      <w:tr w14:paraId="55273F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2354" w:type="dxa"/>
            <w:tcBorders>
              <w:top w:val="single" w:color="auto" w:sz="12" w:space="0"/>
              <w:left w:val="nil"/>
              <w:bottom w:val="single" w:color="auto" w:sz="4" w:space="0"/>
              <w:right w:val="nil"/>
            </w:tcBorders>
            <w:shd w:val="clear"/>
            <w:tcMar>
              <w:top w:w="80" w:type="dxa"/>
              <w:bottom w:w="80" w:type="dxa"/>
              <w:right w:w="240" w:type="dxa"/>
            </w:tcMar>
            <w:vAlign w:val="center"/>
          </w:tcPr>
          <w:p w14:paraId="60FD3315">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选型因素</w:t>
            </w:r>
          </w:p>
        </w:tc>
        <w:tc>
          <w:tcPr>
            <w:tcW w:w="5696" w:type="dxa"/>
            <w:tcBorders>
              <w:top w:val="single" w:color="auto" w:sz="12" w:space="0"/>
              <w:left w:val="nil"/>
              <w:bottom w:val="single" w:color="auto" w:sz="4" w:space="0"/>
              <w:right w:val="nil"/>
            </w:tcBorders>
            <w:shd w:val="clear"/>
            <w:tcMar>
              <w:top w:w="80" w:type="dxa"/>
              <w:bottom w:w="80" w:type="dxa"/>
            </w:tcMar>
            <w:vAlign w:val="center"/>
          </w:tcPr>
          <w:p w14:paraId="60B51A8F">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说明</w:t>
            </w:r>
          </w:p>
        </w:tc>
      </w:tr>
      <w:tr w14:paraId="3FF6E2F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354" w:type="dxa"/>
            <w:tcBorders>
              <w:top w:val="nil"/>
              <w:left w:val="nil"/>
              <w:bottom w:val="nil"/>
              <w:right w:val="nil"/>
            </w:tcBorders>
            <w:shd w:val="clear"/>
            <w:tcMar>
              <w:top w:w="100" w:type="dxa"/>
              <w:bottom w:w="100" w:type="dxa"/>
              <w:right w:w="240" w:type="dxa"/>
            </w:tcMar>
            <w:vAlign w:val="center"/>
          </w:tcPr>
          <w:p w14:paraId="3A582A1E">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输出结构明确</w:t>
            </w:r>
          </w:p>
        </w:tc>
        <w:tc>
          <w:tcPr>
            <w:tcW w:w="5696" w:type="dxa"/>
            <w:tcBorders>
              <w:top w:val="nil"/>
              <w:left w:val="nil"/>
              <w:bottom w:val="nil"/>
              <w:right w:val="nil"/>
            </w:tcBorders>
            <w:shd w:val="clear"/>
            <w:tcMar>
              <w:top w:w="100" w:type="dxa"/>
              <w:bottom w:w="100" w:type="dxa"/>
            </w:tcMar>
            <w:vAlign w:val="center"/>
          </w:tcPr>
          <w:p w14:paraId="36254F58">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直接输出 21 个手部关键点，适合驱动虚拟手</w:t>
            </w:r>
          </w:p>
        </w:tc>
      </w:tr>
      <w:tr w14:paraId="6E070F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354" w:type="dxa"/>
            <w:tcBorders>
              <w:top w:val="nil"/>
              <w:left w:val="nil"/>
              <w:bottom w:val="nil"/>
              <w:right w:val="nil"/>
            </w:tcBorders>
            <w:shd w:val="clear"/>
            <w:tcMar>
              <w:top w:w="100" w:type="dxa"/>
              <w:bottom w:w="100" w:type="dxa"/>
              <w:right w:w="240" w:type="dxa"/>
            </w:tcMar>
            <w:vAlign w:val="center"/>
          </w:tcPr>
          <w:p w14:paraId="141E1426">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运行成本低</w:t>
            </w:r>
          </w:p>
        </w:tc>
        <w:tc>
          <w:tcPr>
            <w:tcW w:w="5696" w:type="dxa"/>
            <w:tcBorders>
              <w:top w:val="nil"/>
              <w:left w:val="nil"/>
              <w:bottom w:val="nil"/>
              <w:right w:val="nil"/>
            </w:tcBorders>
            <w:shd w:val="clear"/>
            <w:tcMar>
              <w:top w:w="100" w:type="dxa"/>
              <w:bottom w:w="100" w:type="dxa"/>
            </w:tcMar>
            <w:vAlign w:val="center"/>
          </w:tcPr>
          <w:p w14:paraId="51556C36">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普通 CPU 即可运行，适合本地部署</w:t>
            </w:r>
          </w:p>
        </w:tc>
      </w:tr>
      <w:tr w14:paraId="5AB1A6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354" w:type="dxa"/>
            <w:tcBorders>
              <w:top w:val="nil"/>
              <w:left w:val="nil"/>
              <w:bottom w:val="nil"/>
              <w:right w:val="nil"/>
            </w:tcBorders>
            <w:shd w:val="clear"/>
            <w:tcMar>
              <w:top w:w="100" w:type="dxa"/>
              <w:bottom w:w="100" w:type="dxa"/>
              <w:right w:w="240" w:type="dxa"/>
            </w:tcMar>
            <w:vAlign w:val="center"/>
          </w:tcPr>
          <w:p w14:paraId="793518BD">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集成速度快</w:t>
            </w:r>
          </w:p>
        </w:tc>
        <w:tc>
          <w:tcPr>
            <w:tcW w:w="5696" w:type="dxa"/>
            <w:tcBorders>
              <w:top w:val="nil"/>
              <w:left w:val="nil"/>
              <w:bottom w:val="nil"/>
              <w:right w:val="nil"/>
            </w:tcBorders>
            <w:shd w:val="clear"/>
            <w:tcMar>
              <w:top w:w="100" w:type="dxa"/>
              <w:bottom w:w="100" w:type="dxa"/>
            </w:tcMar>
            <w:vAlign w:val="center"/>
          </w:tcPr>
          <w:p w14:paraId="2875693C">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不需要自行训练模型，降低项目风险</w:t>
            </w:r>
          </w:p>
        </w:tc>
      </w:tr>
      <w:tr w14:paraId="0010348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354" w:type="dxa"/>
            <w:tcBorders>
              <w:top w:val="nil"/>
              <w:left w:val="nil"/>
              <w:bottom w:val="nil"/>
              <w:right w:val="nil"/>
            </w:tcBorders>
            <w:shd w:val="clear"/>
            <w:tcMar>
              <w:top w:w="100" w:type="dxa"/>
              <w:bottom w:w="100" w:type="dxa"/>
              <w:right w:w="240" w:type="dxa"/>
            </w:tcMar>
            <w:vAlign w:val="center"/>
          </w:tcPr>
          <w:p w14:paraId="7CCEC0F9">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识别效果较稳定</w:t>
            </w:r>
          </w:p>
        </w:tc>
        <w:tc>
          <w:tcPr>
            <w:tcW w:w="5696" w:type="dxa"/>
            <w:tcBorders>
              <w:top w:val="nil"/>
              <w:left w:val="nil"/>
              <w:bottom w:val="nil"/>
              <w:right w:val="nil"/>
            </w:tcBorders>
            <w:shd w:val="clear"/>
            <w:tcMar>
              <w:top w:w="100" w:type="dxa"/>
              <w:bottom w:w="100" w:type="dxa"/>
            </w:tcMar>
            <w:vAlign w:val="center"/>
          </w:tcPr>
          <w:p w14:paraId="5FAFE773">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对常见手部姿态有较好支持</w:t>
            </w:r>
          </w:p>
        </w:tc>
      </w:tr>
      <w:tr w14:paraId="598143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354" w:type="dxa"/>
            <w:tcBorders>
              <w:top w:val="nil"/>
              <w:left w:val="nil"/>
              <w:bottom w:val="single" w:color="auto" w:sz="12" w:space="0"/>
              <w:right w:val="nil"/>
            </w:tcBorders>
            <w:shd w:val="clear"/>
            <w:tcMar>
              <w:top w:w="100" w:type="dxa"/>
              <w:bottom w:w="240" w:type="dxa"/>
              <w:right w:w="240" w:type="dxa"/>
            </w:tcMar>
            <w:vAlign w:val="center"/>
          </w:tcPr>
          <w:p w14:paraId="6010F1BC">
            <w:pPr>
              <w:snapToGrid w:val="0"/>
              <w:spacing w:line="240" w:lineRule="auto"/>
              <w:ind w:left="0" w:leftChars="0" w:right="0" w:rightChars="0" w:firstLine="0" w:firstLineChars="0"/>
              <w:jc w:val="center"/>
              <w:rPr>
                <w:rFonts w:hint="eastAsia"/>
              </w:rPr>
            </w:pPr>
            <w:r>
              <w:rPr>
                <w:rFonts w:hint="eastAsia" w:asciiTheme="minorEastAsia" w:hAnsiTheme="minorEastAsia" w:eastAsiaTheme="minorEastAsia" w:cstheme="minorEastAsia"/>
                <w:lang w:val="en-US" w:eastAsia="zh-CN"/>
              </w:rPr>
              <w:t>便于交互计算</w:t>
            </w:r>
          </w:p>
        </w:tc>
        <w:tc>
          <w:tcPr>
            <w:tcW w:w="5696" w:type="dxa"/>
            <w:tcBorders>
              <w:top w:val="nil"/>
              <w:left w:val="nil"/>
              <w:bottom w:val="single" w:color="auto" w:sz="12" w:space="0"/>
              <w:right w:val="nil"/>
            </w:tcBorders>
            <w:shd w:val="clear"/>
            <w:tcMar>
              <w:top w:w="100" w:type="dxa"/>
              <w:bottom w:w="240" w:type="dxa"/>
            </w:tcMar>
            <w:vAlign w:val="center"/>
          </w:tcPr>
          <w:p w14:paraId="775A7CE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可直接计算拇指、食指距离，判断捏合强度</w:t>
            </w:r>
          </w:p>
        </w:tc>
      </w:tr>
    </w:tbl>
    <w:p w14:paraId="2AFC96A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当前项目不是只使用 MediaPipe 输出一个“手势名称”，而是将 21 个关键点传给 Unity，由 Unity 生成虚拟手并完成空间交互判断。这种方式保留了更丰富的手部运动信息。</w:t>
      </w:r>
    </w:p>
    <w:p w14:paraId="277DC58C">
      <w:pPr>
        <w:rPr>
          <w:rFonts w:hint="eastAsia" w:asciiTheme="minorEastAsia" w:hAnsiTheme="minorEastAsia" w:eastAsiaTheme="minorEastAsia" w:cstheme="minorEastAsia"/>
        </w:rPr>
      </w:pPr>
    </w:p>
    <w:p w14:paraId="36118283">
      <w:pPr>
        <w:pStyle w:val="4"/>
        <w:bidi w:val="0"/>
        <w:rPr>
          <w:rFonts w:hint="eastAsia"/>
        </w:rPr>
      </w:pPr>
      <w:r>
        <w:rPr>
          <w:rFonts w:hint="eastAsia"/>
        </w:rPr>
        <w:t>5.5.3 替代方案比较</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78"/>
        <w:gridCol w:w="2822"/>
        <w:gridCol w:w="2335"/>
        <w:gridCol w:w="1105"/>
      </w:tblGrid>
      <w:tr w14:paraId="5DAD74C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843" w:type="dxa"/>
            <w:tcBorders>
              <w:top w:val="single" w:color="auto" w:sz="12" w:space="0"/>
              <w:left w:val="nil"/>
              <w:bottom w:val="single" w:color="auto" w:sz="4" w:space="0"/>
              <w:right w:val="nil"/>
            </w:tcBorders>
            <w:shd w:val="clear"/>
            <w:tcMar>
              <w:top w:w="80" w:type="dxa"/>
              <w:bottom w:w="80" w:type="dxa"/>
              <w:right w:w="240" w:type="dxa"/>
            </w:tcMar>
            <w:vAlign w:val="center"/>
          </w:tcPr>
          <w:p w14:paraId="090EB6E3">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方案</w:t>
            </w:r>
          </w:p>
        </w:tc>
        <w:tc>
          <w:tcPr>
            <w:tcW w:w="2770" w:type="dxa"/>
            <w:tcBorders>
              <w:top w:val="single" w:color="auto" w:sz="12" w:space="0"/>
              <w:left w:val="nil"/>
              <w:bottom w:val="single" w:color="auto" w:sz="4" w:space="0"/>
              <w:right w:val="nil"/>
            </w:tcBorders>
            <w:shd w:val="clear"/>
            <w:tcMar>
              <w:top w:w="80" w:type="dxa"/>
              <w:bottom w:w="80" w:type="dxa"/>
              <w:right w:w="240" w:type="dxa"/>
            </w:tcMar>
            <w:vAlign w:val="center"/>
          </w:tcPr>
          <w:p w14:paraId="3F493904">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优点</w:t>
            </w:r>
          </w:p>
        </w:tc>
        <w:tc>
          <w:tcPr>
            <w:tcW w:w="2292" w:type="dxa"/>
            <w:tcBorders>
              <w:top w:val="single" w:color="auto" w:sz="12" w:space="0"/>
              <w:left w:val="nil"/>
              <w:bottom w:val="single" w:color="auto" w:sz="4" w:space="0"/>
              <w:right w:val="nil"/>
            </w:tcBorders>
            <w:shd w:val="clear"/>
            <w:tcMar>
              <w:top w:w="80" w:type="dxa"/>
              <w:bottom w:w="80" w:type="dxa"/>
              <w:right w:w="240" w:type="dxa"/>
            </w:tcMar>
            <w:vAlign w:val="center"/>
          </w:tcPr>
          <w:p w14:paraId="72B84C54">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不足</w:t>
            </w:r>
          </w:p>
        </w:tc>
        <w:tc>
          <w:tcPr>
            <w:tcW w:w="1085" w:type="dxa"/>
            <w:tcBorders>
              <w:top w:val="single" w:color="auto" w:sz="12" w:space="0"/>
              <w:left w:val="nil"/>
              <w:bottom w:val="single" w:color="auto" w:sz="4" w:space="0"/>
              <w:right w:val="nil"/>
            </w:tcBorders>
            <w:shd w:val="clear"/>
            <w:tcMar>
              <w:top w:w="80" w:type="dxa"/>
              <w:bottom w:w="80" w:type="dxa"/>
            </w:tcMar>
            <w:vAlign w:val="center"/>
          </w:tcPr>
          <w:p w14:paraId="171C0459">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结论</w:t>
            </w:r>
          </w:p>
        </w:tc>
      </w:tr>
      <w:tr w14:paraId="782F3F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43" w:type="dxa"/>
            <w:tcBorders>
              <w:top w:val="nil"/>
              <w:left w:val="nil"/>
              <w:bottom w:val="nil"/>
              <w:right w:val="nil"/>
            </w:tcBorders>
            <w:shd w:val="clear"/>
            <w:tcMar>
              <w:top w:w="100" w:type="dxa"/>
              <w:bottom w:w="100" w:type="dxa"/>
              <w:right w:w="240" w:type="dxa"/>
            </w:tcMar>
            <w:vAlign w:val="center"/>
          </w:tcPr>
          <w:p w14:paraId="475BEAE8">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MediaPipe Hands</w:t>
            </w:r>
          </w:p>
        </w:tc>
        <w:tc>
          <w:tcPr>
            <w:tcW w:w="2770" w:type="dxa"/>
            <w:tcBorders>
              <w:top w:val="nil"/>
              <w:left w:val="nil"/>
              <w:bottom w:val="nil"/>
              <w:right w:val="nil"/>
            </w:tcBorders>
            <w:shd w:val="clear"/>
            <w:tcMar>
              <w:top w:w="100" w:type="dxa"/>
              <w:bottom w:w="100" w:type="dxa"/>
              <w:right w:w="240" w:type="dxa"/>
            </w:tcMar>
            <w:vAlign w:val="center"/>
          </w:tcPr>
          <w:p w14:paraId="2D6A6A83">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开箱即用，输出 21 点关键点，CPU 可运行</w:t>
            </w:r>
          </w:p>
        </w:tc>
        <w:tc>
          <w:tcPr>
            <w:tcW w:w="2292" w:type="dxa"/>
            <w:tcBorders>
              <w:top w:val="nil"/>
              <w:left w:val="nil"/>
              <w:bottom w:val="nil"/>
              <w:right w:val="nil"/>
            </w:tcBorders>
            <w:shd w:val="clear"/>
            <w:tcMar>
              <w:top w:w="100" w:type="dxa"/>
              <w:bottom w:w="100" w:type="dxa"/>
              <w:right w:w="240" w:type="dxa"/>
            </w:tcMar>
            <w:vAlign w:val="center"/>
          </w:tcPr>
          <w:p w14:paraId="19C070E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遮挡和复杂光照下会出现抖动</w:t>
            </w:r>
          </w:p>
        </w:tc>
        <w:tc>
          <w:tcPr>
            <w:tcW w:w="1085" w:type="dxa"/>
            <w:tcBorders>
              <w:top w:val="nil"/>
              <w:left w:val="nil"/>
              <w:bottom w:val="nil"/>
              <w:right w:val="nil"/>
            </w:tcBorders>
            <w:shd w:val="clear"/>
            <w:tcMar>
              <w:top w:w="100" w:type="dxa"/>
              <w:bottom w:w="100" w:type="dxa"/>
            </w:tcMar>
            <w:vAlign w:val="center"/>
          </w:tcPr>
          <w:p w14:paraId="7283FB4C">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采用</w:t>
            </w:r>
          </w:p>
        </w:tc>
      </w:tr>
      <w:tr w14:paraId="51FCBF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43" w:type="dxa"/>
            <w:tcBorders>
              <w:top w:val="nil"/>
              <w:left w:val="nil"/>
              <w:bottom w:val="nil"/>
              <w:right w:val="nil"/>
            </w:tcBorders>
            <w:shd w:val="clear"/>
            <w:tcMar>
              <w:top w:w="100" w:type="dxa"/>
              <w:bottom w:w="100" w:type="dxa"/>
              <w:right w:w="240" w:type="dxa"/>
            </w:tcMar>
            <w:vAlign w:val="center"/>
          </w:tcPr>
          <w:p w14:paraId="02A9AEF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OpenCV 传统图像处理</w:t>
            </w:r>
          </w:p>
        </w:tc>
        <w:tc>
          <w:tcPr>
            <w:tcW w:w="2770" w:type="dxa"/>
            <w:tcBorders>
              <w:top w:val="nil"/>
              <w:left w:val="nil"/>
              <w:bottom w:val="nil"/>
              <w:right w:val="nil"/>
            </w:tcBorders>
            <w:shd w:val="clear"/>
            <w:tcMar>
              <w:top w:w="100" w:type="dxa"/>
              <w:bottom w:w="100" w:type="dxa"/>
              <w:right w:w="240" w:type="dxa"/>
            </w:tcMar>
            <w:vAlign w:val="center"/>
          </w:tcPr>
          <w:p w14:paraId="6F9ED43C">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依赖少，原理简单</w:t>
            </w:r>
          </w:p>
        </w:tc>
        <w:tc>
          <w:tcPr>
            <w:tcW w:w="2292" w:type="dxa"/>
            <w:tcBorders>
              <w:top w:val="nil"/>
              <w:left w:val="nil"/>
              <w:bottom w:val="nil"/>
              <w:right w:val="nil"/>
            </w:tcBorders>
            <w:shd w:val="clear"/>
            <w:tcMar>
              <w:top w:w="100" w:type="dxa"/>
              <w:bottom w:w="100" w:type="dxa"/>
              <w:right w:w="240" w:type="dxa"/>
            </w:tcMar>
            <w:vAlign w:val="center"/>
          </w:tcPr>
          <w:p w14:paraId="327A06CC">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难以稳定识别复杂手势和手指关节</w:t>
            </w:r>
          </w:p>
        </w:tc>
        <w:tc>
          <w:tcPr>
            <w:tcW w:w="1085" w:type="dxa"/>
            <w:tcBorders>
              <w:top w:val="nil"/>
              <w:left w:val="nil"/>
              <w:bottom w:val="nil"/>
              <w:right w:val="nil"/>
            </w:tcBorders>
            <w:shd w:val="clear"/>
            <w:tcMar>
              <w:top w:w="100" w:type="dxa"/>
              <w:bottom w:w="100" w:type="dxa"/>
            </w:tcMar>
            <w:vAlign w:val="center"/>
          </w:tcPr>
          <w:p w14:paraId="2E1CF8D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不采用</w:t>
            </w:r>
          </w:p>
        </w:tc>
      </w:tr>
      <w:tr w14:paraId="3624DB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43" w:type="dxa"/>
            <w:tcBorders>
              <w:top w:val="nil"/>
              <w:left w:val="nil"/>
              <w:bottom w:val="nil"/>
              <w:right w:val="nil"/>
            </w:tcBorders>
            <w:shd w:val="clear"/>
            <w:tcMar>
              <w:top w:w="100" w:type="dxa"/>
              <w:bottom w:w="100" w:type="dxa"/>
              <w:right w:w="240" w:type="dxa"/>
            </w:tcMar>
            <w:vAlign w:val="center"/>
          </w:tcPr>
          <w:p w14:paraId="6FFA1CB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自训练深度学习模型</w:t>
            </w:r>
          </w:p>
        </w:tc>
        <w:tc>
          <w:tcPr>
            <w:tcW w:w="2770" w:type="dxa"/>
            <w:tcBorders>
              <w:top w:val="nil"/>
              <w:left w:val="nil"/>
              <w:bottom w:val="nil"/>
              <w:right w:val="nil"/>
            </w:tcBorders>
            <w:shd w:val="clear"/>
            <w:tcMar>
              <w:top w:w="100" w:type="dxa"/>
              <w:bottom w:w="100" w:type="dxa"/>
              <w:right w:w="240" w:type="dxa"/>
            </w:tcMar>
            <w:vAlign w:val="center"/>
          </w:tcPr>
          <w:p w14:paraId="548DA00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可针对特定工厂动作定制</w:t>
            </w:r>
          </w:p>
        </w:tc>
        <w:tc>
          <w:tcPr>
            <w:tcW w:w="2292" w:type="dxa"/>
            <w:tcBorders>
              <w:top w:val="nil"/>
              <w:left w:val="nil"/>
              <w:bottom w:val="nil"/>
              <w:right w:val="nil"/>
            </w:tcBorders>
            <w:shd w:val="clear"/>
            <w:tcMar>
              <w:top w:w="100" w:type="dxa"/>
              <w:bottom w:w="100" w:type="dxa"/>
              <w:right w:w="240" w:type="dxa"/>
            </w:tcMar>
            <w:vAlign w:val="center"/>
          </w:tcPr>
          <w:p w14:paraId="33EA8FE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需要数据集、标注和训练成本</w:t>
            </w:r>
          </w:p>
        </w:tc>
        <w:tc>
          <w:tcPr>
            <w:tcW w:w="1085" w:type="dxa"/>
            <w:tcBorders>
              <w:top w:val="nil"/>
              <w:left w:val="nil"/>
              <w:bottom w:val="nil"/>
              <w:right w:val="nil"/>
            </w:tcBorders>
            <w:shd w:val="clear"/>
            <w:tcMar>
              <w:top w:w="100" w:type="dxa"/>
              <w:bottom w:w="100" w:type="dxa"/>
            </w:tcMar>
            <w:vAlign w:val="center"/>
          </w:tcPr>
          <w:p w14:paraId="2B3CEA96">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后续考虑</w:t>
            </w:r>
          </w:p>
        </w:tc>
      </w:tr>
      <w:tr w14:paraId="39C963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843" w:type="dxa"/>
            <w:tcBorders>
              <w:top w:val="nil"/>
              <w:left w:val="nil"/>
              <w:bottom w:val="single" w:color="auto" w:sz="12" w:space="0"/>
              <w:right w:val="nil"/>
            </w:tcBorders>
            <w:shd w:val="clear"/>
            <w:tcMar>
              <w:top w:w="100" w:type="dxa"/>
              <w:bottom w:w="240" w:type="dxa"/>
              <w:right w:w="240" w:type="dxa"/>
            </w:tcMar>
            <w:vAlign w:val="center"/>
          </w:tcPr>
          <w:p w14:paraId="00F9CD9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Leap Motion / 专用硬件</w:t>
            </w:r>
          </w:p>
        </w:tc>
        <w:tc>
          <w:tcPr>
            <w:tcW w:w="2770" w:type="dxa"/>
            <w:tcBorders>
              <w:top w:val="nil"/>
              <w:left w:val="nil"/>
              <w:bottom w:val="single" w:color="auto" w:sz="12" w:space="0"/>
              <w:right w:val="nil"/>
            </w:tcBorders>
            <w:shd w:val="clear"/>
            <w:tcMar>
              <w:top w:w="100" w:type="dxa"/>
              <w:bottom w:w="240" w:type="dxa"/>
              <w:right w:w="240" w:type="dxa"/>
            </w:tcMar>
            <w:vAlign w:val="center"/>
          </w:tcPr>
          <w:p w14:paraId="69F6470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手部追踪精度高</w:t>
            </w:r>
          </w:p>
        </w:tc>
        <w:tc>
          <w:tcPr>
            <w:tcW w:w="2292" w:type="dxa"/>
            <w:tcBorders>
              <w:top w:val="nil"/>
              <w:left w:val="nil"/>
              <w:bottom w:val="single" w:color="auto" w:sz="12" w:space="0"/>
              <w:right w:val="nil"/>
            </w:tcBorders>
            <w:shd w:val="clear"/>
            <w:tcMar>
              <w:top w:w="100" w:type="dxa"/>
              <w:bottom w:w="240" w:type="dxa"/>
              <w:right w:w="240" w:type="dxa"/>
            </w:tcMar>
            <w:vAlign w:val="center"/>
          </w:tcPr>
          <w:p w14:paraId="2810CC99">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成本高，硬件依赖强</w:t>
            </w:r>
          </w:p>
        </w:tc>
        <w:tc>
          <w:tcPr>
            <w:tcW w:w="1085" w:type="dxa"/>
            <w:tcBorders>
              <w:top w:val="nil"/>
              <w:left w:val="nil"/>
              <w:bottom w:val="single" w:color="auto" w:sz="12" w:space="0"/>
              <w:right w:val="nil"/>
            </w:tcBorders>
            <w:shd w:val="clear"/>
            <w:tcMar>
              <w:top w:w="100" w:type="dxa"/>
              <w:bottom w:w="240" w:type="dxa"/>
            </w:tcMar>
            <w:vAlign w:val="center"/>
          </w:tcPr>
          <w:p w14:paraId="70D6C73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暂不采用</w:t>
            </w:r>
          </w:p>
        </w:tc>
      </w:tr>
    </w:tbl>
    <w:p w14:paraId="20639884">
      <w:pPr>
        <w:pStyle w:val="3"/>
        <w:bidi w:val="0"/>
        <w:rPr>
          <w:rFonts w:hint="eastAsia"/>
        </w:rPr>
      </w:pPr>
      <w:r>
        <w:rPr>
          <w:rFonts w:hint="eastAsia"/>
        </w:rPr>
        <w:t>5.6 OpenCV 图像采集选型</w:t>
      </w:r>
    </w:p>
    <w:p w14:paraId="4691DC4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OpenCV-Python 用于摄像头调用和图像预处理。当前版本为：</w:t>
      </w:r>
    </w:p>
    <w:p w14:paraId="59A9226F">
      <w:pP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opencv-contrib-python==4.11.0.86</w:t>
      </w:r>
    </w:p>
    <w:p w14:paraId="40D0391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其主要职责包括：</w:t>
      </w:r>
    </w:p>
    <w:p w14:paraId="4F8F422C">
      <w:pPr>
        <w:pStyle w:val="48"/>
        <w:bidi w:val="0"/>
        <w:rPr>
          <w:rFonts w:hint="eastAsia"/>
          <w:lang w:val="en-US" w:eastAsia="zh-CN"/>
        </w:rPr>
      </w:pPr>
      <w:r>
        <w:rPr>
          <w:rFonts w:hint="eastAsia"/>
          <w:lang w:val="en-US" w:eastAsia="zh-CN"/>
        </w:rPr>
        <w:t xml:space="preserve">打开摄像头 </w:t>
      </w:r>
    </w:p>
    <w:p w14:paraId="1056C3CF">
      <w:pPr>
        <w:pStyle w:val="48"/>
        <w:bidi w:val="0"/>
        <w:rPr>
          <w:rFonts w:hint="eastAsia"/>
          <w:lang w:val="en-US" w:eastAsia="zh-CN"/>
        </w:rPr>
      </w:pPr>
      <w:r>
        <w:rPr>
          <w:rFonts w:hint="eastAsia"/>
          <w:lang w:val="en-US" w:eastAsia="zh-CN"/>
        </w:rPr>
        <w:t>读取视频帧</w:t>
      </w:r>
    </w:p>
    <w:p w14:paraId="32A33011">
      <w:pPr>
        <w:pStyle w:val="48"/>
        <w:bidi w:val="0"/>
        <w:rPr>
          <w:rFonts w:hint="eastAsia"/>
          <w:lang w:val="en-US" w:eastAsia="zh-CN"/>
        </w:rPr>
      </w:pPr>
      <w:r>
        <w:rPr>
          <w:rFonts w:hint="eastAsia"/>
          <w:lang w:val="en-US" w:eastAsia="zh-CN"/>
        </w:rPr>
        <w:t xml:space="preserve"> 进行 BGR/RGB </w:t>
      </w:r>
    </w:p>
    <w:p w14:paraId="066DA604">
      <w:pPr>
        <w:pStyle w:val="48"/>
        <w:bidi w:val="0"/>
        <w:rPr>
          <w:rFonts w:hint="eastAsia"/>
          <w:lang w:val="en-US" w:eastAsia="zh-CN"/>
        </w:rPr>
      </w:pPr>
      <w:r>
        <w:rPr>
          <w:rFonts w:hint="eastAsia"/>
          <w:lang w:val="en-US" w:eastAsia="zh-CN"/>
        </w:rPr>
        <w:t xml:space="preserve">色彩转换 </w:t>
      </w:r>
    </w:p>
    <w:p w14:paraId="1D6982A1">
      <w:pPr>
        <w:pStyle w:val="48"/>
        <w:bidi w:val="0"/>
        <w:rPr>
          <w:rFonts w:hint="eastAsia"/>
          <w:lang w:val="en-US" w:eastAsia="zh-CN"/>
        </w:rPr>
      </w:pPr>
      <w:r>
        <w:rPr>
          <w:rFonts w:hint="eastAsia"/>
          <w:lang w:val="en-US" w:eastAsia="zh-CN"/>
        </w:rPr>
        <w:t xml:space="preserve">镜像画面 </w:t>
      </w:r>
    </w:p>
    <w:p w14:paraId="37357D28">
      <w:pPr>
        <w:pStyle w:val="48"/>
        <w:bidi w:val="0"/>
        <w:rPr>
          <w:rFonts w:hint="eastAsia"/>
        </w:rPr>
      </w:pPr>
      <w:r>
        <w:rPr>
          <w:rFonts w:hint="eastAsia"/>
          <w:lang w:val="en-US" w:eastAsia="zh-CN"/>
        </w:rPr>
        <w:t>显示调试预览窗口</w:t>
      </w:r>
    </w:p>
    <w:p w14:paraId="47F15886">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OpenCV 是计算机视觉领域成熟工具库，能够稳定完成本项目所需的视频采集和基础图像处理任务。项目采用 DirectShow 后端打开摄像头，以提升 Windows 环境下摄像头兼容性。</w:t>
      </w:r>
    </w:p>
    <w:p w14:paraId="1BC23406">
      <w:pPr>
        <w:pStyle w:val="3"/>
        <w:bidi w:val="0"/>
        <w:rPr>
          <w:rFonts w:hint="eastAsia"/>
        </w:rPr>
      </w:pPr>
      <w:r>
        <w:rPr>
          <w:rFonts w:hint="eastAsia"/>
        </w:rPr>
        <w:t>5.7 WebSocket 通信选型</w:t>
      </w:r>
    </w:p>
    <w:p w14:paraId="6CC8394F">
      <w:pPr>
        <w:pStyle w:val="4"/>
        <w:bidi w:val="0"/>
        <w:rPr>
          <w:rFonts w:hint="eastAsia"/>
        </w:rPr>
      </w:pPr>
      <w:r>
        <w:rPr>
          <w:rFonts w:hint="eastAsia"/>
        </w:rPr>
        <w:t>5.7.1 选型结论</w:t>
      </w:r>
    </w:p>
    <w:p w14:paraId="37B39C2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Python 与 Unity 之间采用 WebSocket 进行本地实时通信。当前主要使用端口：</w:t>
      </w:r>
    </w:p>
    <w:p w14:paraId="6D435452">
      <w:pPr>
        <w:pStyle w:val="48"/>
        <w:bidi w:val="0"/>
        <w:rPr>
          <w:rFonts w:hint="eastAsia"/>
        </w:rPr>
      </w:pPr>
      <w:r>
        <w:rPr>
          <w:rFonts w:hint="eastAsia"/>
          <w:lang w:val="en-US" w:eastAsia="zh-CN"/>
        </w:rPr>
        <w:t>ws://127.0.0.1:8765</w:t>
      </w:r>
    </w:p>
    <w:p w14:paraId="719FEF4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该通道用于发送原始手部 21 点关键点数据。</w:t>
      </w:r>
    </w:p>
    <w:p w14:paraId="1FB91ADC">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系统同时保留：</w:t>
      </w:r>
    </w:p>
    <w:p w14:paraId="6F92B10B">
      <w:pPr>
        <w:pStyle w:val="48"/>
        <w:bidi w:val="0"/>
        <w:rPr>
          <w:rFonts w:hint="eastAsia"/>
        </w:rPr>
      </w:pPr>
      <w:r>
        <w:rPr>
          <w:rFonts w:hint="eastAsia"/>
          <w:lang w:val="en-US" w:eastAsia="zh-CN"/>
        </w:rPr>
        <w:t>ws://127.0.0.1:8766</w:t>
      </w:r>
    </w:p>
    <w:p w14:paraId="0CE24ED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用于后续扩展高层语义手势事件。</w:t>
      </w:r>
    </w:p>
    <w:p w14:paraId="5F01E886">
      <w:pPr>
        <w:pStyle w:val="4"/>
        <w:bidi w:val="0"/>
        <w:rPr>
          <w:rFonts w:hint="eastAsia"/>
        </w:rPr>
      </w:pPr>
      <w:r>
        <w:rPr>
          <w:rFonts w:hint="eastAsia"/>
        </w:rPr>
        <w:t>5.7.2 选型理由</w:t>
      </w:r>
    </w:p>
    <w:tbl>
      <w:tblPr>
        <w:tblW w:w="8141"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47"/>
        <w:gridCol w:w="3152"/>
        <w:gridCol w:w="2481"/>
        <w:gridCol w:w="1161"/>
      </w:tblGrid>
      <w:tr w14:paraId="5128A2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1312" w:type="dxa"/>
            <w:tcBorders>
              <w:top w:val="single" w:color="auto" w:sz="12" w:space="0"/>
              <w:left w:val="nil"/>
              <w:bottom w:val="single" w:color="auto" w:sz="4" w:space="0"/>
              <w:right w:val="nil"/>
            </w:tcBorders>
            <w:shd w:val="clear"/>
            <w:tcMar>
              <w:top w:w="80" w:type="dxa"/>
              <w:bottom w:w="80" w:type="dxa"/>
              <w:right w:w="240" w:type="dxa"/>
            </w:tcMar>
            <w:vAlign w:val="center"/>
          </w:tcPr>
          <w:p w14:paraId="64C62540">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通信方式</w:t>
            </w:r>
          </w:p>
        </w:tc>
        <w:tc>
          <w:tcPr>
            <w:tcW w:w="3089" w:type="dxa"/>
            <w:tcBorders>
              <w:top w:val="single" w:color="auto" w:sz="12" w:space="0"/>
              <w:left w:val="nil"/>
              <w:bottom w:val="single" w:color="auto" w:sz="4" w:space="0"/>
              <w:right w:val="nil"/>
            </w:tcBorders>
            <w:shd w:val="clear"/>
            <w:tcMar>
              <w:top w:w="80" w:type="dxa"/>
              <w:bottom w:w="80" w:type="dxa"/>
              <w:right w:w="240" w:type="dxa"/>
            </w:tcMar>
            <w:vAlign w:val="center"/>
          </w:tcPr>
          <w:p w14:paraId="2853CCA0">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优点</w:t>
            </w:r>
          </w:p>
        </w:tc>
        <w:tc>
          <w:tcPr>
            <w:tcW w:w="2432" w:type="dxa"/>
            <w:tcBorders>
              <w:top w:val="single" w:color="auto" w:sz="12" w:space="0"/>
              <w:left w:val="nil"/>
              <w:bottom w:val="single" w:color="auto" w:sz="4" w:space="0"/>
              <w:right w:val="nil"/>
            </w:tcBorders>
            <w:shd w:val="clear"/>
            <w:tcMar>
              <w:top w:w="80" w:type="dxa"/>
              <w:bottom w:w="80" w:type="dxa"/>
              <w:right w:w="240" w:type="dxa"/>
            </w:tcMar>
            <w:vAlign w:val="center"/>
          </w:tcPr>
          <w:p w14:paraId="6C9E5AFF">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不足</w:t>
            </w:r>
          </w:p>
        </w:tc>
        <w:tc>
          <w:tcPr>
            <w:tcW w:w="1138" w:type="dxa"/>
            <w:tcBorders>
              <w:top w:val="single" w:color="auto" w:sz="12" w:space="0"/>
              <w:left w:val="nil"/>
              <w:bottom w:val="single" w:color="auto" w:sz="4" w:space="0"/>
              <w:right w:val="nil"/>
            </w:tcBorders>
            <w:shd w:val="clear"/>
            <w:tcMar>
              <w:top w:w="80" w:type="dxa"/>
              <w:bottom w:w="80" w:type="dxa"/>
            </w:tcMar>
            <w:vAlign w:val="center"/>
          </w:tcPr>
          <w:p w14:paraId="47A51910">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结论</w:t>
            </w:r>
          </w:p>
        </w:tc>
      </w:tr>
      <w:tr w14:paraId="3B8EC56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312" w:type="dxa"/>
            <w:tcBorders>
              <w:top w:val="nil"/>
              <w:left w:val="nil"/>
              <w:bottom w:val="nil"/>
              <w:right w:val="nil"/>
            </w:tcBorders>
            <w:shd w:val="clear"/>
            <w:tcMar>
              <w:top w:w="100" w:type="dxa"/>
              <w:bottom w:w="100" w:type="dxa"/>
              <w:right w:w="240" w:type="dxa"/>
            </w:tcMar>
            <w:vAlign w:val="center"/>
          </w:tcPr>
          <w:p w14:paraId="223436E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WebSocket</w:t>
            </w:r>
          </w:p>
        </w:tc>
        <w:tc>
          <w:tcPr>
            <w:tcW w:w="3089" w:type="dxa"/>
            <w:tcBorders>
              <w:top w:val="nil"/>
              <w:left w:val="nil"/>
              <w:bottom w:val="nil"/>
              <w:right w:val="nil"/>
            </w:tcBorders>
            <w:shd w:val="clear"/>
            <w:tcMar>
              <w:top w:w="100" w:type="dxa"/>
              <w:bottom w:w="100" w:type="dxa"/>
              <w:right w:w="240" w:type="dxa"/>
            </w:tcMar>
            <w:vAlign w:val="center"/>
          </w:tcPr>
          <w:p w14:paraId="07301F38">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双向实时通信，低延迟，适合持续数据流</w:t>
            </w:r>
          </w:p>
        </w:tc>
        <w:tc>
          <w:tcPr>
            <w:tcW w:w="2432" w:type="dxa"/>
            <w:tcBorders>
              <w:top w:val="nil"/>
              <w:left w:val="nil"/>
              <w:bottom w:val="nil"/>
              <w:right w:val="nil"/>
            </w:tcBorders>
            <w:shd w:val="clear"/>
            <w:tcMar>
              <w:top w:w="100" w:type="dxa"/>
              <w:bottom w:w="100" w:type="dxa"/>
              <w:right w:w="240" w:type="dxa"/>
            </w:tcMar>
            <w:vAlign w:val="center"/>
          </w:tcPr>
          <w:p w14:paraId="14BAC8E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需要维护连接状态</w:t>
            </w:r>
          </w:p>
        </w:tc>
        <w:tc>
          <w:tcPr>
            <w:tcW w:w="1138" w:type="dxa"/>
            <w:tcBorders>
              <w:top w:val="nil"/>
              <w:left w:val="nil"/>
              <w:bottom w:val="nil"/>
              <w:right w:val="nil"/>
            </w:tcBorders>
            <w:shd w:val="clear"/>
            <w:tcMar>
              <w:top w:w="100" w:type="dxa"/>
              <w:bottom w:w="100" w:type="dxa"/>
            </w:tcMar>
            <w:vAlign w:val="center"/>
          </w:tcPr>
          <w:p w14:paraId="6A61699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采用</w:t>
            </w:r>
          </w:p>
        </w:tc>
      </w:tr>
      <w:tr w14:paraId="6CA16D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312" w:type="dxa"/>
            <w:tcBorders>
              <w:top w:val="nil"/>
              <w:left w:val="nil"/>
              <w:bottom w:val="nil"/>
              <w:right w:val="nil"/>
            </w:tcBorders>
            <w:shd w:val="clear"/>
            <w:tcMar>
              <w:top w:w="100" w:type="dxa"/>
              <w:bottom w:w="100" w:type="dxa"/>
              <w:right w:w="240" w:type="dxa"/>
            </w:tcMar>
            <w:vAlign w:val="center"/>
          </w:tcPr>
          <w:p w14:paraId="2438C2C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HTTP 轮询</w:t>
            </w:r>
          </w:p>
        </w:tc>
        <w:tc>
          <w:tcPr>
            <w:tcW w:w="3089" w:type="dxa"/>
            <w:tcBorders>
              <w:top w:val="nil"/>
              <w:left w:val="nil"/>
              <w:bottom w:val="nil"/>
              <w:right w:val="nil"/>
            </w:tcBorders>
            <w:shd w:val="clear"/>
            <w:tcMar>
              <w:top w:w="100" w:type="dxa"/>
              <w:bottom w:w="100" w:type="dxa"/>
              <w:right w:w="240" w:type="dxa"/>
            </w:tcMar>
            <w:vAlign w:val="center"/>
          </w:tcPr>
          <w:p w14:paraId="64728E99">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简单，易调试</w:t>
            </w:r>
          </w:p>
        </w:tc>
        <w:tc>
          <w:tcPr>
            <w:tcW w:w="2432" w:type="dxa"/>
            <w:tcBorders>
              <w:top w:val="nil"/>
              <w:left w:val="nil"/>
              <w:bottom w:val="nil"/>
              <w:right w:val="nil"/>
            </w:tcBorders>
            <w:shd w:val="clear"/>
            <w:tcMar>
              <w:top w:w="100" w:type="dxa"/>
              <w:bottom w:w="100" w:type="dxa"/>
              <w:right w:w="240" w:type="dxa"/>
            </w:tcMar>
            <w:vAlign w:val="center"/>
          </w:tcPr>
          <w:p w14:paraId="2E8CF31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延迟高，不适合每帧手部数据</w:t>
            </w:r>
          </w:p>
        </w:tc>
        <w:tc>
          <w:tcPr>
            <w:tcW w:w="1138" w:type="dxa"/>
            <w:tcBorders>
              <w:top w:val="nil"/>
              <w:left w:val="nil"/>
              <w:bottom w:val="nil"/>
              <w:right w:val="nil"/>
            </w:tcBorders>
            <w:shd w:val="clear"/>
            <w:tcMar>
              <w:top w:w="100" w:type="dxa"/>
              <w:bottom w:w="100" w:type="dxa"/>
            </w:tcMar>
            <w:vAlign w:val="center"/>
          </w:tcPr>
          <w:p w14:paraId="6C3C000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不采用</w:t>
            </w:r>
          </w:p>
        </w:tc>
      </w:tr>
      <w:tr w14:paraId="2702B50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312" w:type="dxa"/>
            <w:tcBorders>
              <w:top w:val="nil"/>
              <w:left w:val="nil"/>
              <w:bottom w:val="nil"/>
              <w:right w:val="nil"/>
            </w:tcBorders>
            <w:shd w:val="clear"/>
            <w:tcMar>
              <w:top w:w="100" w:type="dxa"/>
              <w:bottom w:w="100" w:type="dxa"/>
              <w:right w:w="240" w:type="dxa"/>
            </w:tcMar>
            <w:vAlign w:val="center"/>
          </w:tcPr>
          <w:p w14:paraId="24849BF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TCP Socket</w:t>
            </w:r>
          </w:p>
        </w:tc>
        <w:tc>
          <w:tcPr>
            <w:tcW w:w="3089" w:type="dxa"/>
            <w:tcBorders>
              <w:top w:val="nil"/>
              <w:left w:val="nil"/>
              <w:bottom w:val="nil"/>
              <w:right w:val="nil"/>
            </w:tcBorders>
            <w:shd w:val="clear"/>
            <w:tcMar>
              <w:top w:w="100" w:type="dxa"/>
              <w:bottom w:w="100" w:type="dxa"/>
              <w:right w:w="240" w:type="dxa"/>
            </w:tcMar>
            <w:vAlign w:val="center"/>
          </w:tcPr>
          <w:p w14:paraId="7CA241E3">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性能高，底层灵活</w:t>
            </w:r>
          </w:p>
        </w:tc>
        <w:tc>
          <w:tcPr>
            <w:tcW w:w="2432" w:type="dxa"/>
            <w:tcBorders>
              <w:top w:val="nil"/>
              <w:left w:val="nil"/>
              <w:bottom w:val="nil"/>
              <w:right w:val="nil"/>
            </w:tcBorders>
            <w:shd w:val="clear"/>
            <w:tcMar>
              <w:top w:w="100" w:type="dxa"/>
              <w:bottom w:w="100" w:type="dxa"/>
              <w:right w:w="240" w:type="dxa"/>
            </w:tcMar>
            <w:vAlign w:val="center"/>
          </w:tcPr>
          <w:p w14:paraId="393034A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协议设计和调试成本更高</w:t>
            </w:r>
          </w:p>
        </w:tc>
        <w:tc>
          <w:tcPr>
            <w:tcW w:w="1138" w:type="dxa"/>
            <w:tcBorders>
              <w:top w:val="nil"/>
              <w:left w:val="nil"/>
              <w:bottom w:val="nil"/>
              <w:right w:val="nil"/>
            </w:tcBorders>
            <w:shd w:val="clear"/>
            <w:tcMar>
              <w:top w:w="100" w:type="dxa"/>
              <w:bottom w:w="100" w:type="dxa"/>
            </w:tcMar>
            <w:vAlign w:val="center"/>
          </w:tcPr>
          <w:p w14:paraId="77508EE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暂不采用</w:t>
            </w:r>
          </w:p>
        </w:tc>
      </w:tr>
      <w:tr w14:paraId="6E50180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312" w:type="dxa"/>
            <w:tcBorders>
              <w:top w:val="nil"/>
              <w:left w:val="nil"/>
              <w:bottom w:val="single" w:color="auto" w:sz="12" w:space="0"/>
              <w:right w:val="nil"/>
            </w:tcBorders>
            <w:shd w:val="clear"/>
            <w:tcMar>
              <w:top w:w="100" w:type="dxa"/>
              <w:bottom w:w="240" w:type="dxa"/>
              <w:right w:w="240" w:type="dxa"/>
            </w:tcMar>
            <w:vAlign w:val="center"/>
          </w:tcPr>
          <w:p w14:paraId="7D1044D2">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文件共享</w:t>
            </w:r>
          </w:p>
        </w:tc>
        <w:tc>
          <w:tcPr>
            <w:tcW w:w="3089" w:type="dxa"/>
            <w:tcBorders>
              <w:top w:val="nil"/>
              <w:left w:val="nil"/>
              <w:bottom w:val="single" w:color="auto" w:sz="12" w:space="0"/>
              <w:right w:val="nil"/>
            </w:tcBorders>
            <w:shd w:val="clear"/>
            <w:tcMar>
              <w:top w:w="100" w:type="dxa"/>
              <w:bottom w:w="240" w:type="dxa"/>
              <w:right w:w="240" w:type="dxa"/>
            </w:tcMar>
            <w:vAlign w:val="center"/>
          </w:tcPr>
          <w:p w14:paraId="3BA1DDB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实现简单</w:t>
            </w:r>
          </w:p>
        </w:tc>
        <w:tc>
          <w:tcPr>
            <w:tcW w:w="2432" w:type="dxa"/>
            <w:tcBorders>
              <w:top w:val="nil"/>
              <w:left w:val="nil"/>
              <w:bottom w:val="single" w:color="auto" w:sz="12" w:space="0"/>
              <w:right w:val="nil"/>
            </w:tcBorders>
            <w:shd w:val="clear"/>
            <w:tcMar>
              <w:top w:w="100" w:type="dxa"/>
              <w:bottom w:w="240" w:type="dxa"/>
              <w:right w:w="240" w:type="dxa"/>
            </w:tcMar>
            <w:vAlign w:val="center"/>
          </w:tcPr>
          <w:p w14:paraId="309EC0E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实时性差，容易产生读写冲突</w:t>
            </w:r>
          </w:p>
        </w:tc>
        <w:tc>
          <w:tcPr>
            <w:tcW w:w="1138" w:type="dxa"/>
            <w:tcBorders>
              <w:top w:val="nil"/>
              <w:left w:val="nil"/>
              <w:bottom w:val="single" w:color="auto" w:sz="12" w:space="0"/>
              <w:right w:val="nil"/>
            </w:tcBorders>
            <w:shd w:val="clear"/>
            <w:tcMar>
              <w:top w:w="100" w:type="dxa"/>
              <w:bottom w:w="240" w:type="dxa"/>
            </w:tcMar>
            <w:vAlign w:val="center"/>
          </w:tcPr>
          <w:p w14:paraId="01F594DD">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不采用</w:t>
            </w:r>
          </w:p>
        </w:tc>
      </w:tr>
    </w:tbl>
    <w:p w14:paraId="5AFDBE45">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WebSocket 适合本项目这种高频、小数据量、持续推送的场景。Python 端持续发送关键点，Unity 端持续接收并更新虚拟手，实现真实手到虚拟手的实时映射。</w:t>
      </w:r>
    </w:p>
    <w:p w14:paraId="6841C592">
      <w:pPr>
        <w:pStyle w:val="3"/>
        <w:bidi w:val="0"/>
        <w:rPr>
          <w:rFonts w:hint="eastAsia"/>
        </w:rPr>
      </w:pPr>
      <w:r>
        <w:rPr>
          <w:rFonts w:hint="eastAsia"/>
        </w:rPr>
        <w:t>5.8 JSON 数据格式选型</w:t>
      </w:r>
    </w:p>
    <w:p w14:paraId="01CA3A18">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 Python 到 Unity 的关键点数据采用 JSON 格式，结构如下：</w:t>
      </w:r>
    </w:p>
    <w:p w14:paraId="079C6804">
      <w:pPr>
        <w:pStyle w:val="48"/>
        <w:bidi w:val="0"/>
        <w:rPr>
          <w:rFonts w:hint="eastAsia"/>
        </w:rPr>
      </w:pPr>
      <w:r>
        <w:rPr>
          <w:rFonts w:hint="eastAsia"/>
          <w:lang w:val="en-US" w:eastAsia="zh-CN"/>
        </w:rPr>
        <w:t>{ "present": true, "x": [0.1, 0.2, "..."], "y": [0.3, 0.4, "..."], "z": [0.0, 0.1, "..."] }</w:t>
      </w:r>
    </w:p>
    <w:p w14:paraId="18DB7BB3">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选择 JSON 的原因是：</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07"/>
        <w:gridCol w:w="5633"/>
      </w:tblGrid>
      <w:tr w14:paraId="2900CD0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2479" w:type="dxa"/>
            <w:tcBorders>
              <w:top w:val="single" w:color="auto" w:sz="12" w:space="0"/>
              <w:left w:val="nil"/>
              <w:bottom w:val="single" w:color="auto" w:sz="4" w:space="0"/>
              <w:right w:val="nil"/>
            </w:tcBorders>
            <w:shd w:val="clear" w:color="auto" w:fill="FFFFFF"/>
            <w:tcMar>
              <w:top w:w="80" w:type="dxa"/>
              <w:bottom w:w="80" w:type="dxa"/>
              <w:right w:w="240" w:type="dxa"/>
            </w:tcMar>
            <w:vAlign w:val="center"/>
          </w:tcPr>
          <w:p w14:paraId="774B75E6">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原因</w:t>
            </w:r>
          </w:p>
        </w:tc>
        <w:tc>
          <w:tcPr>
            <w:tcW w:w="5571" w:type="dxa"/>
            <w:tcBorders>
              <w:top w:val="single" w:color="auto" w:sz="12" w:space="0"/>
              <w:left w:val="nil"/>
              <w:bottom w:val="single" w:color="auto" w:sz="4" w:space="0"/>
              <w:right w:val="nil"/>
            </w:tcBorders>
            <w:shd w:val="clear" w:color="auto" w:fill="FFFFFF"/>
            <w:tcMar>
              <w:top w:w="80" w:type="dxa"/>
              <w:bottom w:w="80" w:type="dxa"/>
            </w:tcMar>
            <w:vAlign w:val="center"/>
          </w:tcPr>
          <w:p w14:paraId="3A338260">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说明</w:t>
            </w:r>
          </w:p>
        </w:tc>
      </w:tr>
      <w:tr w14:paraId="67D98B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479" w:type="dxa"/>
            <w:tcBorders>
              <w:top w:val="nil"/>
              <w:left w:val="nil"/>
              <w:bottom w:val="nil"/>
              <w:right w:val="nil"/>
            </w:tcBorders>
            <w:shd w:val="clear" w:color="auto" w:fill="FFFFFF"/>
            <w:tcMar>
              <w:top w:w="100" w:type="dxa"/>
              <w:bottom w:w="100" w:type="dxa"/>
              <w:right w:w="240" w:type="dxa"/>
            </w:tcMar>
            <w:vAlign w:val="center"/>
          </w:tcPr>
          <w:p w14:paraId="19AC7493">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可读性强</w:t>
            </w:r>
          </w:p>
        </w:tc>
        <w:tc>
          <w:tcPr>
            <w:tcW w:w="5571" w:type="dxa"/>
            <w:tcBorders>
              <w:top w:val="nil"/>
              <w:left w:val="nil"/>
              <w:bottom w:val="nil"/>
              <w:right w:val="nil"/>
            </w:tcBorders>
            <w:shd w:val="clear" w:color="auto" w:fill="FFFFFF"/>
            <w:tcMar>
              <w:top w:w="100" w:type="dxa"/>
              <w:bottom w:w="100" w:type="dxa"/>
            </w:tcMar>
            <w:vAlign w:val="center"/>
          </w:tcPr>
          <w:p w14:paraId="0FD2BC38">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便于调试和日志查看</w:t>
            </w:r>
          </w:p>
        </w:tc>
      </w:tr>
      <w:tr w14:paraId="0DC74A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479" w:type="dxa"/>
            <w:tcBorders>
              <w:top w:val="nil"/>
              <w:left w:val="nil"/>
              <w:bottom w:val="nil"/>
              <w:right w:val="nil"/>
            </w:tcBorders>
            <w:shd w:val="clear" w:color="auto" w:fill="FFFFFF"/>
            <w:tcMar>
              <w:top w:w="100" w:type="dxa"/>
              <w:bottom w:w="100" w:type="dxa"/>
              <w:right w:w="240" w:type="dxa"/>
            </w:tcMar>
            <w:vAlign w:val="center"/>
          </w:tcPr>
          <w:p w14:paraId="2EEA2C7D">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跨语言支持好</w:t>
            </w:r>
          </w:p>
        </w:tc>
        <w:tc>
          <w:tcPr>
            <w:tcW w:w="5571" w:type="dxa"/>
            <w:tcBorders>
              <w:top w:val="nil"/>
              <w:left w:val="nil"/>
              <w:bottom w:val="nil"/>
              <w:right w:val="nil"/>
            </w:tcBorders>
            <w:shd w:val="clear" w:color="auto" w:fill="FFFFFF"/>
            <w:tcMar>
              <w:top w:w="100" w:type="dxa"/>
              <w:bottom w:w="100" w:type="dxa"/>
            </w:tcMar>
            <w:vAlign w:val="center"/>
          </w:tcPr>
          <w:p w14:paraId="2C31028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和 C# 均可方便处理</w:t>
            </w:r>
          </w:p>
        </w:tc>
      </w:tr>
      <w:tr w14:paraId="0F36E32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479" w:type="dxa"/>
            <w:tcBorders>
              <w:top w:val="nil"/>
              <w:left w:val="nil"/>
              <w:bottom w:val="nil"/>
              <w:right w:val="nil"/>
            </w:tcBorders>
            <w:shd w:val="clear" w:color="auto" w:fill="FFFFFF"/>
            <w:tcMar>
              <w:top w:w="100" w:type="dxa"/>
              <w:bottom w:w="100" w:type="dxa"/>
              <w:right w:w="240" w:type="dxa"/>
            </w:tcMar>
            <w:vAlign w:val="center"/>
          </w:tcPr>
          <w:p w14:paraId="3777CDD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数据量较小</w:t>
            </w:r>
          </w:p>
        </w:tc>
        <w:tc>
          <w:tcPr>
            <w:tcW w:w="5571" w:type="dxa"/>
            <w:tcBorders>
              <w:top w:val="nil"/>
              <w:left w:val="nil"/>
              <w:bottom w:val="nil"/>
              <w:right w:val="nil"/>
            </w:tcBorders>
            <w:shd w:val="clear" w:color="auto" w:fill="FFFFFF"/>
            <w:tcMar>
              <w:top w:w="100" w:type="dxa"/>
              <w:bottom w:w="100" w:type="dxa"/>
            </w:tcMar>
            <w:vAlign w:val="center"/>
          </w:tcPr>
          <w:p w14:paraId="3E372A1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每帧仅 21 个关键点，JSON 性能足够</w:t>
            </w:r>
          </w:p>
        </w:tc>
      </w:tr>
      <w:tr w14:paraId="0FA9F7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479" w:type="dxa"/>
            <w:tcBorders>
              <w:top w:val="nil"/>
              <w:left w:val="nil"/>
              <w:bottom w:val="single" w:color="auto" w:sz="12" w:space="0"/>
              <w:right w:val="nil"/>
            </w:tcBorders>
            <w:shd w:val="clear" w:color="auto" w:fill="FFFFFF"/>
            <w:tcMar>
              <w:top w:w="100" w:type="dxa"/>
              <w:bottom w:w="240" w:type="dxa"/>
              <w:right w:w="240" w:type="dxa"/>
            </w:tcMar>
            <w:vAlign w:val="center"/>
          </w:tcPr>
          <w:p w14:paraId="7223CE26">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可解析</w:t>
            </w:r>
          </w:p>
        </w:tc>
        <w:tc>
          <w:tcPr>
            <w:tcW w:w="5571" w:type="dxa"/>
            <w:tcBorders>
              <w:top w:val="nil"/>
              <w:left w:val="nil"/>
              <w:bottom w:val="single" w:color="auto" w:sz="12" w:space="0"/>
              <w:right w:val="nil"/>
            </w:tcBorders>
            <w:shd w:val="clear" w:color="auto" w:fill="FFFFFF"/>
            <w:tcMar>
              <w:top w:w="100" w:type="dxa"/>
              <w:bottom w:w="240" w:type="dxa"/>
            </w:tcMar>
            <w:vAlign w:val="center"/>
          </w:tcPr>
          <w:p w14:paraId="3DF05F72">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使用扁平数组可适配 Unity JsonUtility</w:t>
            </w:r>
          </w:p>
        </w:tc>
      </w:tr>
    </w:tbl>
    <w:p w14:paraId="023D71FB">
      <w:pPr>
        <w:pStyle w:val="3"/>
        <w:bidi w:val="0"/>
        <w:rPr>
          <w:rFonts w:hint="eastAsia"/>
        </w:rPr>
      </w:pPr>
      <w:r>
        <w:rPr>
          <w:rFonts w:hint="eastAsia"/>
        </w:rPr>
        <w:t>5.</w:t>
      </w:r>
      <w:r>
        <w:rPr>
          <w:rFonts w:hint="eastAsia"/>
          <w:lang w:val="en-US" w:eastAsia="zh-CN"/>
        </w:rPr>
        <w:t>9</w:t>
      </w:r>
      <w:r>
        <w:rPr>
          <w:rFonts w:hint="eastAsia"/>
        </w:rPr>
        <w:t xml:space="preserve"> 本章小结</w:t>
      </w:r>
    </w:p>
    <w:p w14:paraId="72F5871C">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本项目核心技术栈可以总结为：</w:t>
      </w:r>
    </w:p>
    <w:p w14:paraId="02B512B5">
      <w:pPr>
        <w:pStyle w:val="48"/>
        <w:bidi w:val="0"/>
        <w:rPr>
          <w:rFonts w:hint="eastAsia"/>
        </w:rPr>
      </w:pPr>
      <w:r>
        <w:rPr>
          <w:rFonts w:hint="eastAsia"/>
        </w:rPr>
        <w:t>Unity + C#：负责虚拟训练、交互判断和物理反馈</w:t>
      </w:r>
    </w:p>
    <w:p w14:paraId="1A74D081">
      <w:pPr>
        <w:pStyle w:val="48"/>
        <w:bidi w:val="0"/>
        <w:rPr>
          <w:rFonts w:hint="eastAsia"/>
        </w:rPr>
      </w:pPr>
      <w:r>
        <w:rPr>
          <w:rFonts w:hint="eastAsia"/>
        </w:rPr>
        <w:t>Python + MediaPipe + OpenCV：负责摄像头采集和手部关键点识别</w:t>
      </w:r>
    </w:p>
    <w:p w14:paraId="6C1DD197">
      <w:pPr>
        <w:pStyle w:val="48"/>
        <w:bidi w:val="0"/>
        <w:rPr>
          <w:rFonts w:hint="eastAsia"/>
        </w:rPr>
      </w:pPr>
      <w:r>
        <w:rPr>
          <w:rFonts w:hint="eastAsia"/>
        </w:rPr>
        <w:t>WebSocket + JSON：负责两端实时通信</w:t>
      </w:r>
    </w:p>
    <w:p w14:paraId="3C02A8C2">
      <w:pPr>
        <w:pStyle w:val="48"/>
        <w:bidi w:val="0"/>
        <w:rPr>
          <w:rFonts w:hint="eastAsia"/>
        </w:rPr>
      </w:pPr>
      <w:r>
        <w:rPr>
          <w:rFonts w:hint="eastAsia"/>
        </w:rPr>
        <w:t>venv + PowerShell：负责环境隔离和快速启动</w:t>
      </w:r>
    </w:p>
    <w:p w14:paraId="0F9E9788">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该技术组合既符合当前 MVP 原型的开发需求，也为后续扩展训练任务、评分系统、训练记录和更复杂的工厂场景提供了基础。项目的技术亮点在于：没有将手势识别和场景交互混在一起，而是通过 Python 与 Unity 分工协作，实现了从真实手部动作到虚拟物理交互的完整闭环。</w:t>
      </w:r>
    </w:p>
    <w:p w14:paraId="3A922DB0">
      <w:pPr>
        <w:pStyle w:val="2"/>
        <w:bidi w:val="0"/>
        <w:rPr>
          <w:rFonts w:hint="eastAsia"/>
        </w:rPr>
      </w:pPr>
      <w:r>
        <w:rPr>
          <w:rFonts w:hint="eastAsia"/>
        </w:rPr>
        <w:t>6. 开发工具与协作工具选型</w:t>
      </w:r>
    </w:p>
    <w:p w14:paraId="5CEE2342">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本章主要说明“慧动手”项目在开发、调试、版本管理、文档编写和团队协作过程中所采用的工具。与核心技术栈不同，开发工具不直接决定系统功能，但会影响项目开发效率、协作规范、问题排查速度和后续维护成本。考虑到本项目同时涉及 Unity 客户端、Python 手势识别服务、项目文档和团队协作管理，因此需要选择一套相对稳定、易用且适合课程实训场景的工具组合。</w:t>
      </w:r>
    </w:p>
    <w:p w14:paraId="0494CA70">
      <w:pPr>
        <w:pStyle w:val="3"/>
        <w:bidi w:val="0"/>
        <w:rPr>
          <w:rFonts w:hint="eastAsia"/>
        </w:rPr>
      </w:pPr>
      <w:r>
        <w:rPr>
          <w:rFonts w:hint="eastAsia"/>
        </w:rPr>
        <w:t>6.1 工具选型总览</w:t>
      </w:r>
    </w:p>
    <w:tbl>
      <w:tblPr>
        <w:tblW w:w="8138"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40"/>
        <w:gridCol w:w="2520"/>
        <w:gridCol w:w="2113"/>
        <w:gridCol w:w="2065"/>
      </w:tblGrid>
      <w:tr w14:paraId="01169C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1427" w:type="dxa"/>
            <w:tcBorders>
              <w:top w:val="single" w:color="auto" w:sz="12" w:space="0"/>
              <w:left w:val="nil"/>
              <w:bottom w:val="single" w:color="auto" w:sz="4" w:space="0"/>
              <w:right w:val="nil"/>
            </w:tcBorders>
            <w:shd w:val="clear"/>
            <w:tcMar>
              <w:top w:w="80" w:type="dxa"/>
              <w:bottom w:w="80" w:type="dxa"/>
              <w:right w:w="240" w:type="dxa"/>
            </w:tcMar>
            <w:vAlign w:val="center"/>
          </w:tcPr>
          <w:p w14:paraId="02C9F51A">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工具类别</w:t>
            </w:r>
          </w:p>
        </w:tc>
        <w:tc>
          <w:tcPr>
            <w:tcW w:w="2193" w:type="dxa"/>
            <w:tcBorders>
              <w:top w:val="single" w:color="auto" w:sz="12" w:space="0"/>
              <w:left w:val="nil"/>
              <w:bottom w:val="single" w:color="auto" w:sz="4" w:space="0"/>
              <w:right w:val="nil"/>
            </w:tcBorders>
            <w:shd w:val="clear"/>
            <w:tcMar>
              <w:top w:w="80" w:type="dxa"/>
              <w:bottom w:w="80" w:type="dxa"/>
              <w:right w:w="240" w:type="dxa"/>
            </w:tcMar>
            <w:vAlign w:val="center"/>
          </w:tcPr>
          <w:p w14:paraId="4AC628C3">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选型</w:t>
            </w:r>
          </w:p>
        </w:tc>
        <w:tc>
          <w:tcPr>
            <w:tcW w:w="2281" w:type="dxa"/>
            <w:tcBorders>
              <w:top w:val="single" w:color="auto" w:sz="12" w:space="0"/>
              <w:left w:val="nil"/>
              <w:bottom w:val="single" w:color="auto" w:sz="4" w:space="0"/>
              <w:right w:val="nil"/>
            </w:tcBorders>
            <w:shd w:val="clear"/>
            <w:tcMar>
              <w:top w:w="80" w:type="dxa"/>
              <w:bottom w:w="80" w:type="dxa"/>
              <w:right w:w="240" w:type="dxa"/>
            </w:tcMar>
            <w:vAlign w:val="center"/>
          </w:tcPr>
          <w:p w14:paraId="414462A4">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主要用途</w:t>
            </w:r>
          </w:p>
        </w:tc>
        <w:tc>
          <w:tcPr>
            <w:tcW w:w="2087" w:type="dxa"/>
            <w:tcBorders>
              <w:top w:val="single" w:color="auto" w:sz="12" w:space="0"/>
              <w:left w:val="nil"/>
              <w:bottom w:val="single" w:color="auto" w:sz="4" w:space="0"/>
              <w:right w:val="nil"/>
            </w:tcBorders>
            <w:shd w:val="clear"/>
            <w:tcMar>
              <w:top w:w="80" w:type="dxa"/>
              <w:bottom w:w="80" w:type="dxa"/>
            </w:tcMar>
            <w:vAlign w:val="center"/>
          </w:tcPr>
          <w:p w14:paraId="22F2B087">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选型理由</w:t>
            </w:r>
          </w:p>
        </w:tc>
      </w:tr>
      <w:tr w14:paraId="5D00F58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427" w:type="dxa"/>
            <w:tcBorders>
              <w:top w:val="nil"/>
              <w:left w:val="nil"/>
              <w:bottom w:val="nil"/>
              <w:right w:val="nil"/>
            </w:tcBorders>
            <w:shd w:val="clear"/>
            <w:tcMar>
              <w:top w:w="100" w:type="dxa"/>
              <w:bottom w:w="100" w:type="dxa"/>
              <w:right w:w="240" w:type="dxa"/>
            </w:tcMar>
            <w:vAlign w:val="center"/>
          </w:tcPr>
          <w:p w14:paraId="13EBDA1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版本管理</w:t>
            </w:r>
          </w:p>
        </w:tc>
        <w:tc>
          <w:tcPr>
            <w:tcW w:w="2193" w:type="dxa"/>
            <w:tcBorders>
              <w:top w:val="nil"/>
              <w:left w:val="nil"/>
              <w:bottom w:val="nil"/>
              <w:right w:val="nil"/>
            </w:tcBorders>
            <w:shd w:val="clear"/>
            <w:tcMar>
              <w:top w:w="100" w:type="dxa"/>
              <w:bottom w:w="100" w:type="dxa"/>
              <w:right w:w="240" w:type="dxa"/>
            </w:tcMar>
            <w:vAlign w:val="center"/>
          </w:tcPr>
          <w:p w14:paraId="36677A21">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Hub</w:t>
            </w:r>
          </w:p>
        </w:tc>
        <w:tc>
          <w:tcPr>
            <w:tcW w:w="2281" w:type="dxa"/>
            <w:tcBorders>
              <w:top w:val="nil"/>
              <w:left w:val="nil"/>
              <w:bottom w:val="nil"/>
              <w:right w:val="nil"/>
            </w:tcBorders>
            <w:shd w:val="clear"/>
            <w:tcMar>
              <w:top w:w="100" w:type="dxa"/>
              <w:bottom w:w="100" w:type="dxa"/>
              <w:right w:w="240" w:type="dxa"/>
            </w:tcMar>
            <w:vAlign w:val="center"/>
          </w:tcPr>
          <w:p w14:paraId="44A7EED3">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安装、管理和打开 Unity 工程</w:t>
            </w:r>
          </w:p>
        </w:tc>
        <w:tc>
          <w:tcPr>
            <w:tcW w:w="2087" w:type="dxa"/>
            <w:tcBorders>
              <w:top w:val="nil"/>
              <w:left w:val="nil"/>
              <w:bottom w:val="nil"/>
              <w:right w:val="nil"/>
            </w:tcBorders>
            <w:shd w:val="clear"/>
            <w:tcMar>
              <w:top w:w="100" w:type="dxa"/>
              <w:bottom w:w="100" w:type="dxa"/>
            </w:tcMar>
            <w:vAlign w:val="center"/>
          </w:tcPr>
          <w:p w14:paraId="5DCF00B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官方工具，便于统一 Unity 版本</w:t>
            </w:r>
          </w:p>
        </w:tc>
      </w:tr>
      <w:tr w14:paraId="21C8435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427" w:type="dxa"/>
            <w:tcBorders>
              <w:top w:val="nil"/>
              <w:left w:val="nil"/>
              <w:bottom w:val="nil"/>
              <w:right w:val="nil"/>
            </w:tcBorders>
            <w:shd w:val="clear"/>
            <w:tcMar>
              <w:top w:w="100" w:type="dxa"/>
              <w:bottom w:w="100" w:type="dxa"/>
              <w:right w:w="240" w:type="dxa"/>
            </w:tcMar>
            <w:vAlign w:val="center"/>
          </w:tcPr>
          <w:p w14:paraId="24888BA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Unity 脚本开发</w:t>
            </w:r>
          </w:p>
        </w:tc>
        <w:tc>
          <w:tcPr>
            <w:tcW w:w="2193" w:type="dxa"/>
            <w:tcBorders>
              <w:top w:val="nil"/>
              <w:left w:val="nil"/>
              <w:bottom w:val="nil"/>
              <w:right w:val="nil"/>
            </w:tcBorders>
            <w:shd w:val="clear"/>
            <w:tcMar>
              <w:top w:w="100" w:type="dxa"/>
              <w:bottom w:w="100" w:type="dxa"/>
              <w:right w:w="240" w:type="dxa"/>
            </w:tcMar>
            <w:vAlign w:val="center"/>
          </w:tcPr>
          <w:p w14:paraId="1B31572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Visual Studio / JetBrains Rider</w:t>
            </w:r>
          </w:p>
        </w:tc>
        <w:tc>
          <w:tcPr>
            <w:tcW w:w="2281" w:type="dxa"/>
            <w:tcBorders>
              <w:top w:val="nil"/>
              <w:left w:val="nil"/>
              <w:bottom w:val="nil"/>
              <w:right w:val="nil"/>
            </w:tcBorders>
            <w:shd w:val="clear"/>
            <w:tcMar>
              <w:top w:w="100" w:type="dxa"/>
              <w:bottom w:w="100" w:type="dxa"/>
              <w:right w:w="240" w:type="dxa"/>
            </w:tcMar>
            <w:vAlign w:val="center"/>
          </w:tcPr>
          <w:p w14:paraId="2AE20A8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编写和调试 C# 脚本</w:t>
            </w:r>
          </w:p>
        </w:tc>
        <w:tc>
          <w:tcPr>
            <w:tcW w:w="2087" w:type="dxa"/>
            <w:tcBorders>
              <w:top w:val="nil"/>
              <w:left w:val="nil"/>
              <w:bottom w:val="nil"/>
              <w:right w:val="nil"/>
            </w:tcBorders>
            <w:shd w:val="clear"/>
            <w:tcMar>
              <w:top w:w="100" w:type="dxa"/>
              <w:bottom w:w="100" w:type="dxa"/>
            </w:tcMar>
            <w:vAlign w:val="center"/>
          </w:tcPr>
          <w:p w14:paraId="414B9EF9">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对 Unity C# 支持完善</w:t>
            </w:r>
          </w:p>
        </w:tc>
      </w:tr>
      <w:tr w14:paraId="7B29E2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427" w:type="dxa"/>
            <w:tcBorders>
              <w:top w:val="nil"/>
              <w:left w:val="nil"/>
              <w:bottom w:val="nil"/>
              <w:right w:val="nil"/>
            </w:tcBorders>
            <w:shd w:val="clear"/>
            <w:tcMar>
              <w:top w:w="100" w:type="dxa"/>
              <w:bottom w:w="100" w:type="dxa"/>
              <w:right w:w="240" w:type="dxa"/>
            </w:tcMar>
            <w:vAlign w:val="center"/>
          </w:tcPr>
          <w:p w14:paraId="30F51D7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开发</w:t>
            </w:r>
          </w:p>
        </w:tc>
        <w:tc>
          <w:tcPr>
            <w:tcW w:w="2193" w:type="dxa"/>
            <w:tcBorders>
              <w:top w:val="nil"/>
              <w:left w:val="nil"/>
              <w:bottom w:val="nil"/>
              <w:right w:val="nil"/>
            </w:tcBorders>
            <w:shd w:val="clear"/>
            <w:tcMar>
              <w:top w:w="100" w:type="dxa"/>
              <w:bottom w:w="100" w:type="dxa"/>
              <w:right w:w="240" w:type="dxa"/>
            </w:tcMar>
            <w:vAlign w:val="center"/>
          </w:tcPr>
          <w:p w14:paraId="1390440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VS Code</w:t>
            </w:r>
          </w:p>
        </w:tc>
        <w:tc>
          <w:tcPr>
            <w:tcW w:w="2281" w:type="dxa"/>
            <w:tcBorders>
              <w:top w:val="nil"/>
              <w:left w:val="nil"/>
              <w:bottom w:val="nil"/>
              <w:right w:val="nil"/>
            </w:tcBorders>
            <w:shd w:val="clear"/>
            <w:tcMar>
              <w:top w:w="100" w:type="dxa"/>
              <w:bottom w:w="100" w:type="dxa"/>
              <w:right w:w="240" w:type="dxa"/>
            </w:tcMar>
            <w:vAlign w:val="center"/>
          </w:tcPr>
          <w:p w14:paraId="1C422EB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编写和调试 Python 手势识别服务</w:t>
            </w:r>
          </w:p>
        </w:tc>
        <w:tc>
          <w:tcPr>
            <w:tcW w:w="2087" w:type="dxa"/>
            <w:tcBorders>
              <w:top w:val="nil"/>
              <w:left w:val="nil"/>
              <w:bottom w:val="nil"/>
              <w:right w:val="nil"/>
            </w:tcBorders>
            <w:shd w:val="clear"/>
            <w:tcMar>
              <w:top w:w="100" w:type="dxa"/>
              <w:bottom w:w="100" w:type="dxa"/>
            </w:tcMar>
            <w:vAlign w:val="center"/>
          </w:tcPr>
          <w:p w14:paraId="2D38DD8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轻量、插件丰富、适合 Python 开发</w:t>
            </w:r>
          </w:p>
        </w:tc>
      </w:tr>
      <w:tr w14:paraId="49E22D4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427" w:type="dxa"/>
            <w:tcBorders>
              <w:top w:val="nil"/>
              <w:left w:val="nil"/>
              <w:bottom w:val="nil"/>
              <w:right w:val="nil"/>
            </w:tcBorders>
            <w:shd w:val="clear"/>
            <w:tcMar>
              <w:top w:w="100" w:type="dxa"/>
              <w:bottom w:w="100" w:type="dxa"/>
              <w:right w:w="240" w:type="dxa"/>
            </w:tcMar>
            <w:vAlign w:val="center"/>
          </w:tcPr>
          <w:p w14:paraId="08BE969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环境管理</w:t>
            </w:r>
          </w:p>
        </w:tc>
        <w:tc>
          <w:tcPr>
            <w:tcW w:w="2193" w:type="dxa"/>
            <w:tcBorders>
              <w:top w:val="nil"/>
              <w:left w:val="nil"/>
              <w:bottom w:val="nil"/>
              <w:right w:val="nil"/>
            </w:tcBorders>
            <w:shd w:val="clear"/>
            <w:tcMar>
              <w:top w:w="100" w:type="dxa"/>
              <w:bottom w:w="100" w:type="dxa"/>
              <w:right w:w="240" w:type="dxa"/>
            </w:tcMar>
            <w:vAlign w:val="center"/>
          </w:tcPr>
          <w:p w14:paraId="1851603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venv + pip</w:t>
            </w:r>
          </w:p>
        </w:tc>
        <w:tc>
          <w:tcPr>
            <w:tcW w:w="2281" w:type="dxa"/>
            <w:tcBorders>
              <w:top w:val="nil"/>
              <w:left w:val="nil"/>
              <w:bottom w:val="nil"/>
              <w:right w:val="nil"/>
            </w:tcBorders>
            <w:shd w:val="clear"/>
            <w:tcMar>
              <w:top w:w="100" w:type="dxa"/>
              <w:bottom w:w="100" w:type="dxa"/>
              <w:right w:w="240" w:type="dxa"/>
            </w:tcMar>
            <w:vAlign w:val="center"/>
          </w:tcPr>
          <w:p w14:paraId="2EBD86A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创建虚拟环境、安装依赖</w:t>
            </w:r>
          </w:p>
        </w:tc>
        <w:tc>
          <w:tcPr>
            <w:tcW w:w="2087" w:type="dxa"/>
            <w:tcBorders>
              <w:top w:val="nil"/>
              <w:left w:val="nil"/>
              <w:bottom w:val="nil"/>
              <w:right w:val="nil"/>
            </w:tcBorders>
            <w:shd w:val="clear"/>
            <w:tcMar>
              <w:top w:w="100" w:type="dxa"/>
              <w:bottom w:w="100" w:type="dxa"/>
            </w:tcMar>
            <w:vAlign w:val="center"/>
          </w:tcPr>
          <w:p w14:paraId="5D0543A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Python 原生方案，稳定易用</w:t>
            </w:r>
          </w:p>
        </w:tc>
      </w:tr>
      <w:tr w14:paraId="03BAE0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427" w:type="dxa"/>
            <w:tcBorders>
              <w:top w:val="nil"/>
              <w:left w:val="nil"/>
              <w:bottom w:val="nil"/>
              <w:right w:val="nil"/>
            </w:tcBorders>
            <w:shd w:val="clear"/>
            <w:tcMar>
              <w:top w:w="100" w:type="dxa"/>
              <w:bottom w:w="100" w:type="dxa"/>
              <w:right w:w="240" w:type="dxa"/>
            </w:tcMar>
            <w:vAlign w:val="center"/>
          </w:tcPr>
          <w:p w14:paraId="57B424D0">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启动与运维脚本</w:t>
            </w:r>
          </w:p>
        </w:tc>
        <w:tc>
          <w:tcPr>
            <w:tcW w:w="2193" w:type="dxa"/>
            <w:tcBorders>
              <w:top w:val="nil"/>
              <w:left w:val="nil"/>
              <w:bottom w:val="nil"/>
              <w:right w:val="nil"/>
            </w:tcBorders>
            <w:shd w:val="clear"/>
            <w:tcMar>
              <w:top w:w="100" w:type="dxa"/>
              <w:bottom w:w="100" w:type="dxa"/>
              <w:right w:w="240" w:type="dxa"/>
            </w:tcMar>
            <w:vAlign w:val="center"/>
          </w:tcPr>
          <w:p w14:paraId="04AFE4A9">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PowerShell</w:t>
            </w:r>
          </w:p>
        </w:tc>
        <w:tc>
          <w:tcPr>
            <w:tcW w:w="2281" w:type="dxa"/>
            <w:tcBorders>
              <w:top w:val="nil"/>
              <w:left w:val="nil"/>
              <w:bottom w:val="nil"/>
              <w:right w:val="nil"/>
            </w:tcBorders>
            <w:shd w:val="clear"/>
            <w:tcMar>
              <w:top w:w="100" w:type="dxa"/>
              <w:bottom w:w="100" w:type="dxa"/>
              <w:right w:w="240" w:type="dxa"/>
            </w:tcMar>
            <w:vAlign w:val="center"/>
          </w:tcPr>
          <w:p w14:paraId="5B898FB3">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启动服务、配置环境</w:t>
            </w:r>
          </w:p>
        </w:tc>
        <w:tc>
          <w:tcPr>
            <w:tcW w:w="2087" w:type="dxa"/>
            <w:tcBorders>
              <w:top w:val="nil"/>
              <w:left w:val="nil"/>
              <w:bottom w:val="nil"/>
              <w:right w:val="nil"/>
            </w:tcBorders>
            <w:shd w:val="clear"/>
            <w:tcMar>
              <w:top w:w="100" w:type="dxa"/>
              <w:bottom w:w="100" w:type="dxa"/>
            </w:tcMar>
            <w:vAlign w:val="center"/>
          </w:tcPr>
          <w:p w14:paraId="7D90454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Windows 环境原生支持</w:t>
            </w:r>
          </w:p>
        </w:tc>
      </w:tr>
      <w:tr w14:paraId="0226B29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427" w:type="dxa"/>
            <w:tcBorders>
              <w:top w:val="nil"/>
              <w:left w:val="nil"/>
              <w:bottom w:val="nil"/>
              <w:right w:val="nil"/>
            </w:tcBorders>
            <w:shd w:val="clear"/>
            <w:tcMar>
              <w:top w:w="100" w:type="dxa"/>
              <w:bottom w:w="100" w:type="dxa"/>
              <w:right w:w="240" w:type="dxa"/>
            </w:tcMar>
            <w:vAlign w:val="center"/>
          </w:tcPr>
          <w:p w14:paraId="3B0FF06D">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版本控制</w:t>
            </w:r>
          </w:p>
        </w:tc>
        <w:tc>
          <w:tcPr>
            <w:tcW w:w="2193" w:type="dxa"/>
            <w:tcBorders>
              <w:top w:val="nil"/>
              <w:left w:val="nil"/>
              <w:bottom w:val="nil"/>
              <w:right w:val="nil"/>
            </w:tcBorders>
            <w:shd w:val="clear"/>
            <w:tcMar>
              <w:top w:w="100" w:type="dxa"/>
              <w:bottom w:w="100" w:type="dxa"/>
              <w:right w:w="240" w:type="dxa"/>
            </w:tcMar>
            <w:vAlign w:val="center"/>
          </w:tcPr>
          <w:p w14:paraId="0B24A2D2">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Git</w:t>
            </w:r>
          </w:p>
        </w:tc>
        <w:tc>
          <w:tcPr>
            <w:tcW w:w="2281" w:type="dxa"/>
            <w:tcBorders>
              <w:top w:val="nil"/>
              <w:left w:val="nil"/>
              <w:bottom w:val="nil"/>
              <w:right w:val="nil"/>
            </w:tcBorders>
            <w:shd w:val="clear"/>
            <w:tcMar>
              <w:top w:w="100" w:type="dxa"/>
              <w:bottom w:w="100" w:type="dxa"/>
              <w:right w:w="240" w:type="dxa"/>
            </w:tcMar>
            <w:vAlign w:val="center"/>
          </w:tcPr>
          <w:p w14:paraId="7C03AC73">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管理代码版本与协作开发</w:t>
            </w:r>
          </w:p>
        </w:tc>
        <w:tc>
          <w:tcPr>
            <w:tcW w:w="2087" w:type="dxa"/>
            <w:tcBorders>
              <w:top w:val="nil"/>
              <w:left w:val="nil"/>
              <w:bottom w:val="nil"/>
              <w:right w:val="nil"/>
            </w:tcBorders>
            <w:shd w:val="clear"/>
            <w:tcMar>
              <w:top w:w="100" w:type="dxa"/>
              <w:bottom w:w="100" w:type="dxa"/>
            </w:tcMar>
            <w:vAlign w:val="center"/>
          </w:tcPr>
          <w:p w14:paraId="51DBF15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行业通用，便于追踪修改记录</w:t>
            </w:r>
          </w:p>
        </w:tc>
      </w:tr>
      <w:tr w14:paraId="12469C5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427" w:type="dxa"/>
            <w:tcBorders>
              <w:top w:val="nil"/>
              <w:left w:val="nil"/>
              <w:bottom w:val="nil"/>
              <w:right w:val="nil"/>
            </w:tcBorders>
            <w:shd w:val="clear"/>
            <w:tcMar>
              <w:top w:w="100" w:type="dxa"/>
              <w:bottom w:w="100" w:type="dxa"/>
              <w:right w:w="240" w:type="dxa"/>
            </w:tcMar>
            <w:vAlign w:val="center"/>
          </w:tcPr>
          <w:p w14:paraId="3CFED5B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文档编写</w:t>
            </w:r>
          </w:p>
        </w:tc>
        <w:tc>
          <w:tcPr>
            <w:tcW w:w="2193" w:type="dxa"/>
            <w:tcBorders>
              <w:top w:val="nil"/>
              <w:left w:val="nil"/>
              <w:bottom w:val="nil"/>
              <w:right w:val="nil"/>
            </w:tcBorders>
            <w:shd w:val="clear"/>
            <w:tcMar>
              <w:top w:w="100" w:type="dxa"/>
              <w:bottom w:w="100" w:type="dxa"/>
              <w:right w:w="240" w:type="dxa"/>
            </w:tcMar>
            <w:vAlign w:val="center"/>
          </w:tcPr>
          <w:p w14:paraId="3492F14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Microsoft Word</w:t>
            </w:r>
          </w:p>
        </w:tc>
        <w:tc>
          <w:tcPr>
            <w:tcW w:w="2281" w:type="dxa"/>
            <w:tcBorders>
              <w:top w:val="nil"/>
              <w:left w:val="nil"/>
              <w:bottom w:val="nil"/>
              <w:right w:val="nil"/>
            </w:tcBorders>
            <w:shd w:val="clear"/>
            <w:tcMar>
              <w:top w:w="100" w:type="dxa"/>
              <w:bottom w:w="100" w:type="dxa"/>
              <w:right w:w="240" w:type="dxa"/>
            </w:tcMar>
            <w:vAlign w:val="center"/>
          </w:tcPr>
          <w:p w14:paraId="7EB9A63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编写项目章程、用户故事、技术文档</w:t>
            </w:r>
          </w:p>
        </w:tc>
        <w:tc>
          <w:tcPr>
            <w:tcW w:w="2087" w:type="dxa"/>
            <w:tcBorders>
              <w:top w:val="nil"/>
              <w:left w:val="nil"/>
              <w:bottom w:val="nil"/>
              <w:right w:val="nil"/>
            </w:tcBorders>
            <w:shd w:val="clear"/>
            <w:tcMar>
              <w:top w:w="100" w:type="dxa"/>
              <w:bottom w:w="100" w:type="dxa"/>
            </w:tcMar>
            <w:vAlign w:val="center"/>
          </w:tcPr>
          <w:p w14:paraId="44A9C9C3">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符合课程文档提交格式</w:t>
            </w:r>
          </w:p>
        </w:tc>
      </w:tr>
      <w:tr w14:paraId="334B82A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427" w:type="dxa"/>
            <w:tcBorders>
              <w:top w:val="nil"/>
              <w:left w:val="nil"/>
              <w:bottom w:val="nil"/>
              <w:right w:val="nil"/>
            </w:tcBorders>
            <w:shd w:val="clear"/>
            <w:tcMar>
              <w:top w:w="100" w:type="dxa"/>
              <w:bottom w:w="100" w:type="dxa"/>
              <w:right w:w="240" w:type="dxa"/>
            </w:tcMar>
            <w:vAlign w:val="center"/>
          </w:tcPr>
          <w:p w14:paraId="16332355">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图表绘制</w:t>
            </w:r>
          </w:p>
        </w:tc>
        <w:tc>
          <w:tcPr>
            <w:tcW w:w="2193" w:type="dxa"/>
            <w:tcBorders>
              <w:top w:val="nil"/>
              <w:left w:val="nil"/>
              <w:bottom w:val="nil"/>
              <w:right w:val="nil"/>
            </w:tcBorders>
            <w:shd w:val="clear"/>
            <w:tcMar>
              <w:top w:w="100" w:type="dxa"/>
              <w:bottom w:w="100" w:type="dxa"/>
              <w:right w:w="240" w:type="dxa"/>
            </w:tcMar>
            <w:vAlign w:val="center"/>
          </w:tcPr>
          <w:p w14:paraId="0EC1E853">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draw.io / ProcessOn</w:t>
            </w:r>
          </w:p>
        </w:tc>
        <w:tc>
          <w:tcPr>
            <w:tcW w:w="2281" w:type="dxa"/>
            <w:tcBorders>
              <w:top w:val="nil"/>
              <w:left w:val="nil"/>
              <w:bottom w:val="nil"/>
              <w:right w:val="nil"/>
            </w:tcBorders>
            <w:shd w:val="clear"/>
            <w:tcMar>
              <w:top w:w="100" w:type="dxa"/>
              <w:bottom w:w="100" w:type="dxa"/>
              <w:right w:w="240" w:type="dxa"/>
            </w:tcMar>
            <w:vAlign w:val="center"/>
          </w:tcPr>
          <w:p w14:paraId="3AC8350B">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绘制架构图、流程图</w:t>
            </w:r>
          </w:p>
        </w:tc>
        <w:tc>
          <w:tcPr>
            <w:tcW w:w="2087" w:type="dxa"/>
            <w:tcBorders>
              <w:top w:val="nil"/>
              <w:left w:val="nil"/>
              <w:bottom w:val="nil"/>
              <w:right w:val="nil"/>
            </w:tcBorders>
            <w:shd w:val="clear"/>
            <w:tcMar>
              <w:top w:w="100" w:type="dxa"/>
              <w:bottom w:w="100" w:type="dxa"/>
            </w:tcMar>
            <w:vAlign w:val="center"/>
          </w:tcPr>
          <w:p w14:paraId="433DFE0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易上手，适合软件工程文档</w:t>
            </w:r>
          </w:p>
        </w:tc>
      </w:tr>
      <w:tr w14:paraId="45B1183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427" w:type="dxa"/>
            <w:tcBorders>
              <w:top w:val="nil"/>
              <w:left w:val="nil"/>
              <w:bottom w:val="single" w:color="auto" w:sz="12" w:space="0"/>
              <w:right w:val="nil"/>
            </w:tcBorders>
            <w:shd w:val="clear"/>
            <w:tcMar>
              <w:top w:w="100" w:type="dxa"/>
              <w:bottom w:w="240" w:type="dxa"/>
              <w:right w:w="240" w:type="dxa"/>
            </w:tcMar>
            <w:vAlign w:val="center"/>
          </w:tcPr>
          <w:p w14:paraId="6732CAE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AI 辅助工具</w:t>
            </w:r>
          </w:p>
        </w:tc>
        <w:tc>
          <w:tcPr>
            <w:tcW w:w="2193" w:type="dxa"/>
            <w:tcBorders>
              <w:top w:val="nil"/>
              <w:left w:val="nil"/>
              <w:bottom w:val="single" w:color="auto" w:sz="12" w:space="0"/>
              <w:right w:val="nil"/>
            </w:tcBorders>
            <w:shd w:val="clear"/>
            <w:tcMar>
              <w:top w:w="100" w:type="dxa"/>
              <w:bottom w:w="240" w:type="dxa"/>
              <w:right w:w="240" w:type="dxa"/>
            </w:tcMar>
            <w:vAlign w:val="center"/>
          </w:tcPr>
          <w:p w14:paraId="67B5F10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ChatGPT / Copilot / Cursor 等</w:t>
            </w:r>
          </w:p>
        </w:tc>
        <w:tc>
          <w:tcPr>
            <w:tcW w:w="2281" w:type="dxa"/>
            <w:tcBorders>
              <w:top w:val="nil"/>
              <w:left w:val="nil"/>
              <w:bottom w:val="single" w:color="auto" w:sz="12" w:space="0"/>
              <w:right w:val="nil"/>
            </w:tcBorders>
            <w:shd w:val="clear"/>
            <w:tcMar>
              <w:top w:w="100" w:type="dxa"/>
              <w:bottom w:w="240" w:type="dxa"/>
              <w:right w:w="240" w:type="dxa"/>
            </w:tcMar>
            <w:vAlign w:val="center"/>
          </w:tcPr>
          <w:p w14:paraId="48C7D9DA">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辅助代码解释、文档润色、问题排查</w:t>
            </w:r>
          </w:p>
        </w:tc>
        <w:tc>
          <w:tcPr>
            <w:tcW w:w="2087" w:type="dxa"/>
            <w:tcBorders>
              <w:top w:val="nil"/>
              <w:left w:val="nil"/>
              <w:bottom w:val="single" w:color="auto" w:sz="12" w:space="0"/>
              <w:right w:val="nil"/>
            </w:tcBorders>
            <w:shd w:val="clear"/>
            <w:tcMar>
              <w:top w:w="100" w:type="dxa"/>
              <w:bottom w:w="240" w:type="dxa"/>
            </w:tcMar>
            <w:vAlign w:val="center"/>
          </w:tcPr>
          <w:p w14:paraId="02AA8C5D">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提高效率，但不替代人工验证</w:t>
            </w:r>
          </w:p>
        </w:tc>
      </w:tr>
    </w:tbl>
    <w:p w14:paraId="60078CD2">
      <w:pPr>
        <w:pStyle w:val="3"/>
        <w:bidi w:val="0"/>
        <w:rPr>
          <w:rFonts w:hint="eastAsia"/>
        </w:rPr>
      </w:pPr>
      <w:r>
        <w:rPr>
          <w:rFonts w:hint="eastAsia"/>
        </w:rPr>
        <w:t>6.2 Unity Hub</w:t>
      </w:r>
    </w:p>
    <w:p w14:paraId="66246206">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Unity Hub 是 Unity 官方提供的项目与编辑器版本管理工具。本项目使用 Unity Hub 管理 Unity 编辑器版本，并打开当前正式 Unity 工程：</w:t>
      </w:r>
    </w:p>
    <w:p w14:paraId="4C975DF0">
      <w:pP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HuiDongShou-MVP/unity/My project</w:t>
      </w:r>
    </w:p>
    <w:p w14:paraId="73DBCBB6">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选择 Unity Hub 的原因主要包括：</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37"/>
        <w:gridCol w:w="6503"/>
      </w:tblGrid>
      <w:tr w14:paraId="539A08F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1619" w:type="dxa"/>
            <w:tcBorders>
              <w:top w:val="single" w:color="auto" w:sz="12" w:space="0"/>
              <w:left w:val="nil"/>
              <w:bottom w:val="single" w:color="auto" w:sz="4" w:space="0"/>
              <w:right w:val="nil"/>
            </w:tcBorders>
            <w:shd w:val="clear"/>
            <w:tcMar>
              <w:top w:w="80" w:type="dxa"/>
              <w:bottom w:w="80" w:type="dxa"/>
              <w:right w:w="240" w:type="dxa"/>
            </w:tcMar>
            <w:vAlign w:val="center"/>
          </w:tcPr>
          <w:p w14:paraId="215D7F3B">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原因</w:t>
            </w:r>
          </w:p>
        </w:tc>
        <w:tc>
          <w:tcPr>
            <w:tcW w:w="6431" w:type="dxa"/>
            <w:tcBorders>
              <w:top w:val="single" w:color="auto" w:sz="12" w:space="0"/>
              <w:left w:val="nil"/>
              <w:bottom w:val="single" w:color="auto" w:sz="4" w:space="0"/>
              <w:right w:val="nil"/>
            </w:tcBorders>
            <w:shd w:val="clear"/>
            <w:tcMar>
              <w:top w:w="80" w:type="dxa"/>
              <w:bottom w:w="80" w:type="dxa"/>
            </w:tcMar>
            <w:vAlign w:val="center"/>
          </w:tcPr>
          <w:p w14:paraId="1A9B21E6">
            <w:pPr>
              <w:snapToGrid w:val="0"/>
              <w:spacing w:line="240" w:lineRule="auto"/>
              <w:ind w:left="0" w:leftChars="0" w:right="0" w:rightChars="0" w:firstLine="0" w:firstLineChars="0"/>
              <w:jc w:val="center"/>
              <w:rPr>
                <w:rFonts w:hint="eastAsia"/>
                <w:b/>
              </w:rPr>
            </w:pPr>
            <w:r>
              <w:rPr>
                <w:rFonts w:hint="eastAsia" w:asciiTheme="minorEastAsia" w:hAnsiTheme="minorEastAsia" w:eastAsiaTheme="minorEastAsia" w:cstheme="minorEastAsia"/>
                <w:b/>
                <w:lang w:val="en-US" w:eastAsia="zh-CN"/>
              </w:rPr>
              <w:t>说明</w:t>
            </w:r>
          </w:p>
        </w:tc>
      </w:tr>
      <w:tr w14:paraId="2074496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619" w:type="dxa"/>
            <w:tcBorders>
              <w:top w:val="nil"/>
              <w:left w:val="nil"/>
              <w:bottom w:val="nil"/>
              <w:right w:val="nil"/>
            </w:tcBorders>
            <w:shd w:val="clear"/>
            <w:tcMar>
              <w:top w:w="100" w:type="dxa"/>
              <w:bottom w:w="100" w:type="dxa"/>
              <w:right w:w="240" w:type="dxa"/>
            </w:tcMar>
            <w:vAlign w:val="center"/>
          </w:tcPr>
          <w:p w14:paraId="0FD34C3F">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版本统一</w:t>
            </w:r>
          </w:p>
        </w:tc>
        <w:tc>
          <w:tcPr>
            <w:tcW w:w="6431" w:type="dxa"/>
            <w:tcBorders>
              <w:top w:val="nil"/>
              <w:left w:val="nil"/>
              <w:bottom w:val="nil"/>
              <w:right w:val="nil"/>
            </w:tcBorders>
            <w:shd w:val="clear"/>
            <w:tcMar>
              <w:top w:w="100" w:type="dxa"/>
              <w:bottom w:w="100" w:type="dxa"/>
            </w:tcMar>
            <w:vAlign w:val="center"/>
          </w:tcPr>
          <w:p w14:paraId="0E693683">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可明确指定 Unity 2022.3 LTS 系列版本，减少团队成员版本不一致问题</w:t>
            </w:r>
          </w:p>
        </w:tc>
      </w:tr>
      <w:tr w14:paraId="5347287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619" w:type="dxa"/>
            <w:tcBorders>
              <w:top w:val="nil"/>
              <w:left w:val="nil"/>
              <w:bottom w:val="nil"/>
              <w:right w:val="nil"/>
            </w:tcBorders>
            <w:shd w:val="clear"/>
            <w:tcMar>
              <w:top w:w="100" w:type="dxa"/>
              <w:bottom w:w="100" w:type="dxa"/>
              <w:right w:w="240" w:type="dxa"/>
            </w:tcMar>
            <w:vAlign w:val="center"/>
          </w:tcPr>
          <w:p w14:paraId="7FFD37F7">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项目管理方便</w:t>
            </w:r>
          </w:p>
        </w:tc>
        <w:tc>
          <w:tcPr>
            <w:tcW w:w="6431" w:type="dxa"/>
            <w:tcBorders>
              <w:top w:val="nil"/>
              <w:left w:val="nil"/>
              <w:bottom w:val="nil"/>
              <w:right w:val="nil"/>
            </w:tcBorders>
            <w:shd w:val="clear"/>
            <w:tcMar>
              <w:top w:w="100" w:type="dxa"/>
              <w:bottom w:w="100" w:type="dxa"/>
            </w:tcMar>
            <w:vAlign w:val="center"/>
          </w:tcPr>
          <w:p w14:paraId="5F0F4874">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可直接添加和打开 Unity 项目目录</w:t>
            </w:r>
          </w:p>
        </w:tc>
      </w:tr>
      <w:tr w14:paraId="24909C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619" w:type="dxa"/>
            <w:tcBorders>
              <w:top w:val="nil"/>
              <w:left w:val="nil"/>
              <w:bottom w:val="nil"/>
              <w:right w:val="nil"/>
            </w:tcBorders>
            <w:shd w:val="clear"/>
            <w:tcMar>
              <w:top w:w="100" w:type="dxa"/>
              <w:bottom w:w="100" w:type="dxa"/>
              <w:right w:w="240" w:type="dxa"/>
            </w:tcMar>
            <w:vAlign w:val="center"/>
          </w:tcPr>
          <w:p w14:paraId="798219A2">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模块安装集中</w:t>
            </w:r>
          </w:p>
        </w:tc>
        <w:tc>
          <w:tcPr>
            <w:tcW w:w="6431" w:type="dxa"/>
            <w:tcBorders>
              <w:top w:val="nil"/>
              <w:left w:val="nil"/>
              <w:bottom w:val="nil"/>
              <w:right w:val="nil"/>
            </w:tcBorders>
            <w:shd w:val="clear"/>
            <w:tcMar>
              <w:top w:w="100" w:type="dxa"/>
              <w:bottom w:w="100" w:type="dxa"/>
            </w:tcMar>
            <w:vAlign w:val="center"/>
          </w:tcPr>
          <w:p w14:paraId="6BFD6FCC">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可安装 Windows 构建支持、Visual Studio 支持等模块</w:t>
            </w:r>
          </w:p>
        </w:tc>
      </w:tr>
      <w:tr w14:paraId="4C7943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619" w:type="dxa"/>
            <w:tcBorders>
              <w:top w:val="nil"/>
              <w:left w:val="nil"/>
              <w:bottom w:val="single" w:color="auto" w:sz="12" w:space="0"/>
              <w:right w:val="nil"/>
            </w:tcBorders>
            <w:shd w:val="clear"/>
            <w:tcMar>
              <w:top w:w="100" w:type="dxa"/>
              <w:bottom w:w="240" w:type="dxa"/>
              <w:right w:w="240" w:type="dxa"/>
            </w:tcMar>
            <w:vAlign w:val="center"/>
          </w:tcPr>
          <w:p w14:paraId="63D7F58C">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官方支持</w:t>
            </w:r>
          </w:p>
        </w:tc>
        <w:tc>
          <w:tcPr>
            <w:tcW w:w="6431" w:type="dxa"/>
            <w:tcBorders>
              <w:top w:val="nil"/>
              <w:left w:val="nil"/>
              <w:bottom w:val="single" w:color="auto" w:sz="12" w:space="0"/>
              <w:right w:val="nil"/>
            </w:tcBorders>
            <w:shd w:val="clear"/>
            <w:tcMar>
              <w:top w:w="100" w:type="dxa"/>
              <w:bottom w:w="240" w:type="dxa"/>
            </w:tcMar>
            <w:vAlign w:val="center"/>
          </w:tcPr>
          <w:p w14:paraId="7EDB42CE">
            <w:pPr>
              <w:snapToGrid w:val="0"/>
              <w:spacing w:line="240" w:lineRule="auto"/>
              <w:ind w:left="0" w:leftChars="0" w:right="0" w:rightChars="0" w:firstLine="0" w:firstLineChars="0"/>
              <w:jc w:val="left"/>
              <w:rPr>
                <w:rFonts w:hint="eastAsia"/>
              </w:rPr>
            </w:pPr>
            <w:r>
              <w:rPr>
                <w:rFonts w:hint="eastAsia" w:asciiTheme="minorEastAsia" w:hAnsiTheme="minorEastAsia" w:eastAsiaTheme="minorEastAsia" w:cstheme="minorEastAsia"/>
                <w:lang w:val="en-US" w:eastAsia="zh-CN"/>
              </w:rPr>
              <w:t>与 Unity 编辑器兼容性最好，适合课程实训环境</w:t>
            </w:r>
          </w:p>
        </w:tc>
      </w:tr>
    </w:tbl>
    <w:p w14:paraId="4E3F14A5">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对于本项目而言，Unity 版本一致非常重要。因为 Unity 不同版本在工程导入、物理 API、渲染管线和包管理上可能存在差异。如果成员使用不同版本打开项目，可能导致脚本编译错误、场景资源丢失或包版本变化。因此，团队应尽量统一使用同一 Unity LTS 版本。</w:t>
      </w:r>
    </w:p>
    <w:p w14:paraId="6D9FF60C">
      <w:pPr>
        <w:pStyle w:val="3"/>
        <w:bidi w:val="0"/>
        <w:rPr>
          <w:rFonts w:hint="eastAsia"/>
        </w:rPr>
      </w:pPr>
      <w:r>
        <w:rPr>
          <w:rFonts w:hint="eastAsia"/>
        </w:rPr>
        <w:t>6.3 C# 脚本开发工具</w:t>
      </w:r>
    </w:p>
    <w:p w14:paraId="7B594159">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Unity 端脚本主要使用 C# 编写，因此需要选择合适的 C# 开发工具。本项目推荐使用 Visual Studio 或 JetBrains Rider。</w:t>
      </w:r>
    </w:p>
    <w:p w14:paraId="1AC1429C">
      <w:pPr>
        <w:pStyle w:val="4"/>
        <w:bidi w:val="0"/>
        <w:rPr>
          <w:rFonts w:hint="eastAsia"/>
        </w:rPr>
      </w:pPr>
      <w:r>
        <w:rPr>
          <w:rFonts w:hint="eastAsia"/>
        </w:rPr>
        <w:t>6.3.1 Visual Studio</w:t>
      </w:r>
    </w:p>
    <w:p w14:paraId="7324785E">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Visual Studio 是 Unity 官方常见配套开发环境，适合初学者和课程实训场景。其优势包括：</w:t>
      </w:r>
      <w:r>
        <w:rPr>
          <w:rFonts w:hint="eastAsia" w:asciiTheme="minorEastAsia" w:hAnsiTheme="minorEastAsia" w:eastAsiaTheme="minorEastAsia" w:cstheme="minorEastAsia"/>
          <w:lang w:val="en-US" w:eastAsia="zh-CN"/>
        </w:rPr>
        <w:t>Unity 安装时可一并安装 C# 语法提示完善 可进行断点调试 与 Unity 工程集成较好</w:t>
      </w:r>
    </w:p>
    <w:p w14:paraId="661D9749">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对于团队成员而言，Visual Studio 配置成本较低，适合快速上手 Unity 脚本开发。</w:t>
      </w:r>
    </w:p>
    <w:p w14:paraId="7BCE00C0">
      <w:pPr>
        <w:pStyle w:val="4"/>
        <w:bidi w:val="0"/>
        <w:rPr>
          <w:rFonts w:hint="eastAsia"/>
        </w:rPr>
      </w:pPr>
      <w:r>
        <w:rPr>
          <w:rFonts w:hint="eastAsia"/>
        </w:rPr>
        <w:t>6.3.2 JetBrains Rider</w:t>
      </w:r>
    </w:p>
    <w:p w14:paraId="7D055E80">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JetBrains Rider 对 Unity 项目的代码分析、重构和跳转体验较好，适合承担核心逻辑开发的成员使用。其优势包括：</w:t>
      </w:r>
    </w:p>
    <w:p w14:paraId="640B3FC3">
      <w:pPr>
        <w:pStyle w:val="48"/>
        <w:bidi w:val="0"/>
        <w:rPr>
          <w:rFonts w:hint="eastAsia"/>
        </w:rPr>
      </w:pPr>
      <w:r>
        <w:rPr>
          <w:rFonts w:hint="eastAsia"/>
        </w:rPr>
        <w:t>Unity API 提示更智能</w:t>
      </w:r>
    </w:p>
    <w:p w14:paraId="250DA246">
      <w:pPr>
        <w:pStyle w:val="48"/>
        <w:bidi w:val="0"/>
        <w:rPr>
          <w:rFonts w:hint="eastAsia"/>
        </w:rPr>
      </w:pPr>
      <w:r>
        <w:rPr>
          <w:rFonts w:hint="eastAsia"/>
        </w:rPr>
        <w:t>跨文件跳转和重构能力强</w:t>
      </w:r>
    </w:p>
    <w:p w14:paraId="6FC5EFCB">
      <w:pPr>
        <w:pStyle w:val="48"/>
        <w:bidi w:val="0"/>
        <w:rPr>
          <w:rFonts w:hint="eastAsia"/>
        </w:rPr>
      </w:pPr>
      <w:r>
        <w:rPr>
          <w:rFonts w:hint="eastAsia"/>
        </w:rPr>
        <w:t>代码检查能力较好</w:t>
      </w:r>
    </w:p>
    <w:p w14:paraId="203913AE">
      <w:pPr>
        <w:pStyle w:val="48"/>
        <w:bidi w:val="0"/>
        <w:rPr>
          <w:rFonts w:hint="eastAsia"/>
        </w:rPr>
      </w:pPr>
      <w:r>
        <w:rPr>
          <w:rFonts w:hint="eastAsia"/>
        </w:rPr>
        <w:t>适合维护较多 C# 脚本</w:t>
      </w:r>
    </w:p>
    <w:p w14:paraId="05E492E8">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因此，本项目可以采用“Visual Studio 为基础，Rider 作为增强工具”的方式。普通成员使用 Visual Studio 即可，负责核心 Unity 交互逻辑的成员可使用 Rider 提高开发效率。</w:t>
      </w:r>
    </w:p>
    <w:p w14:paraId="18247808">
      <w:pPr>
        <w:pStyle w:val="3"/>
        <w:bidi w:val="0"/>
        <w:rPr>
          <w:rFonts w:hint="eastAsia"/>
        </w:rPr>
      </w:pPr>
      <w:r>
        <w:rPr>
          <w:rFonts w:hint="eastAsia"/>
        </w:rPr>
        <w:t>6.4 Python 开发工具</w:t>
      </w:r>
    </w:p>
    <w:p w14:paraId="6C93DAFA">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Python 手势识别服务主要涉及摄像头采集、MediaPipe 推理、WebSocket 通信和脚本调试。本项目推荐使用 VS Code 作为 Python 开发工具。</w:t>
      </w:r>
    </w:p>
    <w:p w14:paraId="27C9848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VS Code 的优势包括：</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577"/>
        <w:gridCol w:w="5563"/>
      </w:tblGrid>
      <w:tr w14:paraId="3300842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rPr>
          <w:trHeight w:val="0" w:hRule="atLeast"/>
          <w:tblHeader/>
          <w:jc w:val="center"/>
        </w:trPr>
        <w:tc>
          <w:tcPr>
            <w:tcW w:w="2549" w:type="dxa"/>
            <w:tcBorders>
              <w:top w:val="single" w:color="auto" w:sz="12" w:space="0"/>
              <w:left w:val="nil"/>
              <w:bottom w:val="single" w:color="auto" w:sz="4" w:space="0"/>
              <w:right w:val="nil"/>
            </w:tcBorders>
            <w:shd w:val="clear" w:color="auto" w:fill="FFFFFF"/>
            <w:tcMar>
              <w:top w:w="80" w:type="dxa"/>
              <w:bottom w:w="80" w:type="dxa"/>
              <w:right w:w="240" w:type="dxa"/>
            </w:tcMar>
            <w:vAlign w:val="center"/>
          </w:tcPr>
          <w:p w14:paraId="25593B29">
            <w:pPr>
              <w:snapToGrid w:val="0"/>
              <w:spacing w:line="240" w:lineRule="auto"/>
              <w:ind w:left="0" w:leftChars="0" w:right="0" w:rightChars="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lang w:val="en-US" w:eastAsia="zh-CN"/>
              </w:rPr>
              <w:t>优势</w:t>
            </w:r>
          </w:p>
        </w:tc>
        <w:tc>
          <w:tcPr>
            <w:tcW w:w="5501" w:type="dxa"/>
            <w:tcBorders>
              <w:top w:val="single" w:color="auto" w:sz="12" w:space="0"/>
              <w:left w:val="nil"/>
              <w:bottom w:val="single" w:color="auto" w:sz="4" w:space="0"/>
              <w:right w:val="nil"/>
            </w:tcBorders>
            <w:shd w:val="clear" w:color="auto" w:fill="FFFFFF"/>
            <w:tcMar>
              <w:top w:w="80" w:type="dxa"/>
              <w:bottom w:w="80" w:type="dxa"/>
            </w:tcMar>
            <w:vAlign w:val="center"/>
          </w:tcPr>
          <w:p w14:paraId="44EDB0C6">
            <w:pPr>
              <w:snapToGrid w:val="0"/>
              <w:spacing w:line="240" w:lineRule="auto"/>
              <w:ind w:left="0" w:leftChars="0" w:right="0" w:rightChars="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lang w:val="en-US" w:eastAsia="zh-CN"/>
              </w:rPr>
              <w:t>说明</w:t>
            </w:r>
          </w:p>
        </w:tc>
      </w:tr>
      <w:tr w14:paraId="70E6AD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549" w:type="dxa"/>
            <w:tcBorders>
              <w:top w:val="nil"/>
              <w:left w:val="nil"/>
              <w:bottom w:val="nil"/>
              <w:right w:val="nil"/>
            </w:tcBorders>
            <w:shd w:val="clear" w:color="auto" w:fill="FFFFFF"/>
            <w:tcMar>
              <w:top w:w="100" w:type="dxa"/>
              <w:bottom w:w="100" w:type="dxa"/>
              <w:right w:w="240" w:type="dxa"/>
            </w:tcMar>
            <w:vAlign w:val="center"/>
          </w:tcPr>
          <w:p w14:paraId="2CDD58E0">
            <w:pPr>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轻量灵活</w:t>
            </w:r>
          </w:p>
        </w:tc>
        <w:tc>
          <w:tcPr>
            <w:tcW w:w="5501" w:type="dxa"/>
            <w:tcBorders>
              <w:top w:val="nil"/>
              <w:left w:val="nil"/>
              <w:bottom w:val="nil"/>
              <w:right w:val="nil"/>
            </w:tcBorders>
            <w:shd w:val="clear" w:color="auto" w:fill="FFFFFF"/>
            <w:tcMar>
              <w:top w:w="100" w:type="dxa"/>
              <w:bottom w:w="100" w:type="dxa"/>
            </w:tcMar>
            <w:vAlign w:val="center"/>
          </w:tcPr>
          <w:p w14:paraId="0E2D3651">
            <w:pPr>
              <w:snapToGrid w:val="0"/>
              <w:spacing w:line="24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启动速度快，适合频繁调试 Python 脚本</w:t>
            </w:r>
          </w:p>
        </w:tc>
      </w:tr>
      <w:tr w14:paraId="4122C2D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549" w:type="dxa"/>
            <w:tcBorders>
              <w:top w:val="nil"/>
              <w:left w:val="nil"/>
              <w:bottom w:val="nil"/>
              <w:right w:val="nil"/>
            </w:tcBorders>
            <w:shd w:val="clear" w:color="auto" w:fill="FFFFFF"/>
            <w:tcMar>
              <w:top w:w="100" w:type="dxa"/>
              <w:bottom w:w="100" w:type="dxa"/>
              <w:right w:w="240" w:type="dxa"/>
            </w:tcMar>
            <w:vAlign w:val="center"/>
          </w:tcPr>
          <w:p w14:paraId="59012997">
            <w:pPr>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插件丰富</w:t>
            </w:r>
          </w:p>
        </w:tc>
        <w:tc>
          <w:tcPr>
            <w:tcW w:w="5501" w:type="dxa"/>
            <w:tcBorders>
              <w:top w:val="nil"/>
              <w:left w:val="nil"/>
              <w:bottom w:val="nil"/>
              <w:right w:val="nil"/>
            </w:tcBorders>
            <w:shd w:val="clear" w:color="auto" w:fill="FFFFFF"/>
            <w:tcMar>
              <w:top w:w="100" w:type="dxa"/>
              <w:bottom w:w="100" w:type="dxa"/>
            </w:tcMar>
            <w:vAlign w:val="center"/>
          </w:tcPr>
          <w:p w14:paraId="5AE56EFB">
            <w:pPr>
              <w:snapToGrid w:val="0"/>
              <w:spacing w:line="24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Python 插件支持语法提示、调试、环境选择</w:t>
            </w:r>
          </w:p>
        </w:tc>
      </w:tr>
      <w:tr w14:paraId="3E3834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549" w:type="dxa"/>
            <w:tcBorders>
              <w:top w:val="nil"/>
              <w:left w:val="nil"/>
              <w:bottom w:val="nil"/>
              <w:right w:val="nil"/>
            </w:tcBorders>
            <w:shd w:val="clear" w:color="auto" w:fill="FFFFFF"/>
            <w:tcMar>
              <w:top w:w="100" w:type="dxa"/>
              <w:bottom w:w="100" w:type="dxa"/>
              <w:right w:w="240" w:type="dxa"/>
            </w:tcMar>
            <w:vAlign w:val="center"/>
          </w:tcPr>
          <w:p w14:paraId="0F106DB9">
            <w:pPr>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终端集成</w:t>
            </w:r>
          </w:p>
        </w:tc>
        <w:tc>
          <w:tcPr>
            <w:tcW w:w="5501" w:type="dxa"/>
            <w:tcBorders>
              <w:top w:val="nil"/>
              <w:left w:val="nil"/>
              <w:bottom w:val="nil"/>
              <w:right w:val="nil"/>
            </w:tcBorders>
            <w:shd w:val="clear" w:color="auto" w:fill="FFFFFF"/>
            <w:tcMar>
              <w:top w:w="100" w:type="dxa"/>
              <w:bottom w:w="100" w:type="dxa"/>
            </w:tcMar>
            <w:vAlign w:val="center"/>
          </w:tcPr>
          <w:p w14:paraId="22DA3E93">
            <w:pPr>
              <w:snapToGrid w:val="0"/>
              <w:spacing w:line="24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可直接在 VS Code 内运行 PowerShell 命令</w:t>
            </w:r>
          </w:p>
        </w:tc>
      </w:tr>
      <w:tr w14:paraId="40AEB3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549" w:type="dxa"/>
            <w:tcBorders>
              <w:top w:val="nil"/>
              <w:left w:val="nil"/>
              <w:bottom w:val="nil"/>
              <w:right w:val="nil"/>
            </w:tcBorders>
            <w:shd w:val="clear" w:color="auto" w:fill="FFFFFF"/>
            <w:tcMar>
              <w:top w:w="100" w:type="dxa"/>
              <w:bottom w:w="100" w:type="dxa"/>
              <w:right w:w="240" w:type="dxa"/>
            </w:tcMar>
            <w:vAlign w:val="center"/>
          </w:tcPr>
          <w:p w14:paraId="71D9C18F">
            <w:pPr>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多语言支持</w:t>
            </w:r>
          </w:p>
        </w:tc>
        <w:tc>
          <w:tcPr>
            <w:tcW w:w="5501" w:type="dxa"/>
            <w:tcBorders>
              <w:top w:val="nil"/>
              <w:left w:val="nil"/>
              <w:bottom w:val="nil"/>
              <w:right w:val="nil"/>
            </w:tcBorders>
            <w:shd w:val="clear" w:color="auto" w:fill="FFFFFF"/>
            <w:tcMar>
              <w:top w:w="100" w:type="dxa"/>
              <w:bottom w:w="100" w:type="dxa"/>
            </w:tcMar>
            <w:vAlign w:val="center"/>
          </w:tcPr>
          <w:p w14:paraId="03884AB6">
            <w:pPr>
              <w:snapToGrid w:val="0"/>
              <w:spacing w:line="24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同时查看 Python、C#、Markdown 等文件</w:t>
            </w:r>
          </w:p>
        </w:tc>
      </w:tr>
      <w:tr w14:paraId="1D7797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549" w:type="dxa"/>
            <w:tcBorders>
              <w:top w:val="nil"/>
              <w:left w:val="nil"/>
              <w:bottom w:val="single" w:color="auto" w:sz="12" w:space="0"/>
              <w:right w:val="nil"/>
            </w:tcBorders>
            <w:shd w:val="clear" w:color="auto" w:fill="FFFFFF"/>
            <w:tcMar>
              <w:top w:w="100" w:type="dxa"/>
              <w:bottom w:w="240" w:type="dxa"/>
              <w:right w:w="240" w:type="dxa"/>
            </w:tcMar>
            <w:vAlign w:val="center"/>
          </w:tcPr>
          <w:p w14:paraId="7F1657BA">
            <w:pPr>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适合小型服务开发</w:t>
            </w:r>
          </w:p>
        </w:tc>
        <w:tc>
          <w:tcPr>
            <w:tcW w:w="5501" w:type="dxa"/>
            <w:tcBorders>
              <w:top w:val="nil"/>
              <w:left w:val="nil"/>
              <w:bottom w:val="single" w:color="auto" w:sz="12" w:space="0"/>
              <w:right w:val="nil"/>
            </w:tcBorders>
            <w:shd w:val="clear" w:color="auto" w:fill="FFFFFF"/>
            <w:tcMar>
              <w:top w:w="100" w:type="dxa"/>
              <w:bottom w:w="240" w:type="dxa"/>
            </w:tcMar>
            <w:vAlign w:val="center"/>
          </w:tcPr>
          <w:p w14:paraId="051AF5D2">
            <w:pPr>
              <w:snapToGrid w:val="0"/>
              <w:spacing w:line="24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对当前 gesture-service 这种轻量服务足够</w:t>
            </w:r>
          </w:p>
        </w:tc>
      </w:tr>
    </w:tbl>
    <w:p w14:paraId="5ADF07A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对于本项目，VS Code 主要用于查看和修改：</w:t>
      </w:r>
    </w:p>
    <w:p w14:paraId="2159D64F">
      <w:pPr>
        <w:pStyle w:val="48"/>
        <w:bidi w:val="0"/>
        <w:rPr>
          <w:rFonts w:hint="eastAsia"/>
        </w:rPr>
      </w:pPr>
      <w:r>
        <w:rPr>
          <w:rFonts w:hint="eastAsia"/>
          <w:lang w:val="en-US" w:eastAsia="zh-CN"/>
        </w:rPr>
        <w:t>gesture-service/src/ scripts/ README.md docs/</w:t>
      </w:r>
    </w:p>
    <w:p w14:paraId="38D5B11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在调试 Python 服务时，可以直接运行：</w:t>
      </w:r>
    </w:p>
    <w:p w14:paraId="3B3C8EF4">
      <w:pPr>
        <w:pStyle w:val="48"/>
        <w:bidi w:val="0"/>
        <w:rPr>
          <w:rFonts w:hint="eastAsia"/>
        </w:rPr>
      </w:pPr>
      <w:r>
        <w:rPr>
          <w:rFonts w:hint="eastAsia"/>
          <w:lang w:val="en-US" w:eastAsia="zh-CN"/>
        </w:rPr>
        <w:t>cd E:\Desktop\慧动手\HuiDongShou-MVP .\scripts\run_camera.ps1</w:t>
      </w:r>
    </w:p>
    <w:p w14:paraId="559A424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通过终端输出和预览窗口判断摄像头识别是否正常。</w:t>
      </w:r>
    </w:p>
    <w:p w14:paraId="6F7416AB">
      <w:pPr>
        <w:pStyle w:val="3"/>
        <w:bidi w:val="0"/>
        <w:rPr>
          <w:rFonts w:hint="eastAsia"/>
        </w:rPr>
      </w:pPr>
      <w:r>
        <w:rPr>
          <w:rFonts w:hint="eastAsia"/>
        </w:rPr>
        <w:t>6.5 Python 环境管理工具</w:t>
      </w:r>
    </w:p>
    <w:p w14:paraId="4C8A8BEC">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本项目 Python 环境采用 venv + pip。这是 Python 官方提供的虚拟环境方案，配置简单，稳定可靠，适合课程实训项目。</w:t>
      </w:r>
    </w:p>
    <w:p w14:paraId="647A3BF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当前项目通过脚本自动创建虚拟环境：</w:t>
      </w:r>
    </w:p>
    <w:p w14:paraId="02FB4E23">
      <w:pPr>
        <w:pStyle w:val="48"/>
        <w:bidi w:val="0"/>
        <w:rPr>
          <w:rFonts w:hint="eastAsia"/>
        </w:rPr>
      </w:pPr>
      <w:r>
        <w:rPr>
          <w:rFonts w:hint="eastAsia"/>
          <w:lang w:val="en-US" w:eastAsia="zh-CN"/>
        </w:rPr>
        <w:t>.\scripts\setup_python.ps1</w:t>
      </w:r>
    </w:p>
    <w:p w14:paraId="25039E8F">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默认虚拟环境位置为：</w:t>
      </w:r>
    </w:p>
    <w:p w14:paraId="32B6EA24">
      <w:pPr>
        <w:pStyle w:val="48"/>
        <w:bidi w:val="0"/>
        <w:rPr>
          <w:rFonts w:hint="eastAsia"/>
        </w:rPr>
      </w:pPr>
      <w:r>
        <w:rPr>
          <w:rFonts w:hint="eastAsia"/>
          <w:lang w:val="en-US" w:eastAsia="zh-CN"/>
        </w:rPr>
        <w:t>E:\HuiDongShouPython\.venv</w:t>
      </w:r>
    </w:p>
    <w:p w14:paraId="56DA1FAB">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这样设计有两个目的：</w:t>
      </w:r>
      <w:r>
        <w:rPr>
          <w:rFonts w:hint="eastAsia" w:asciiTheme="minorEastAsia" w:hAnsiTheme="minorEastAsia" w:eastAsiaTheme="minorEastAsia" w:cstheme="minorEastAsia"/>
          <w:lang w:val="en-US" w:eastAsia="zh-CN"/>
        </w:rPr>
        <w:t>隔离项目依赖，避免污染系统 Python 避免中文路径对 MediaPipe 原生资源加载造成影响</w:t>
      </w:r>
    </w:p>
    <w:p w14:paraId="2E98B86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项目依赖集中写在：</w:t>
      </w:r>
    </w:p>
    <w:p w14:paraId="6F36A0F4">
      <w:pPr>
        <w:pStyle w:val="48"/>
        <w:bidi w:val="0"/>
        <w:rPr>
          <w:rFonts w:hint="eastAsia"/>
        </w:rPr>
      </w:pPr>
      <w:r>
        <w:rPr>
          <w:rFonts w:hint="eastAsia"/>
          <w:lang w:val="en-US" w:eastAsia="zh-CN"/>
        </w:rPr>
        <w:t>gesture-service/requirements.txt</w:t>
      </w:r>
    </w:p>
    <w:p w14:paraId="3070AB1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其中主要包括：</w:t>
      </w:r>
    </w:p>
    <w:p w14:paraId="3D2CB4AF">
      <w:pPr>
        <w:pStyle w:val="48"/>
        <w:bidi w:val="0"/>
        <w:rPr>
          <w:rFonts w:hint="eastAsia"/>
        </w:rPr>
      </w:pPr>
      <w:r>
        <w:rPr>
          <w:rFonts w:hint="eastAsia"/>
          <w:lang w:val="en-US" w:eastAsia="zh-CN"/>
        </w:rPr>
        <w:t>mediapipe opencv-contrib-python numpy websockets</w:t>
      </w:r>
    </w:p>
    <w:p w14:paraId="1090A68C">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与 Anaconda、uv 等方案相比，venv + pip 更轻量，也更容易让团队成员统一执行。对于当前项目规模而言，它已经能够满足环境管理需求。</w:t>
      </w:r>
    </w:p>
    <w:p w14:paraId="0499C86E">
      <w:pPr>
        <w:pStyle w:val="3"/>
        <w:bidi w:val="0"/>
        <w:rPr>
          <w:rFonts w:hint="eastAsia"/>
        </w:rPr>
      </w:pPr>
      <w:r>
        <w:rPr>
          <w:rFonts w:hint="eastAsia"/>
        </w:rPr>
        <w:t>6.6 PowerShell 启动脚本</w:t>
      </w:r>
    </w:p>
    <w:p w14:paraId="10607973">
      <w:pPr>
        <w:ind w:firstLine="480" w:firstLineChars="200"/>
        <w:rPr>
          <w:rFonts w:hint="eastAsia" w:asciiTheme="minorEastAsia" w:hAnsiTheme="minorEastAsia" w:eastAsiaTheme="minorEastAsia" w:cstheme="minorEastAsia"/>
        </w:rPr>
      </w:pPr>
      <w:r>
        <w:rPr>
          <w:rFonts w:hint="eastAsia" w:asciiTheme="minorEastAsia" w:hAnsiTheme="minorEastAsia" w:eastAsiaTheme="minorEastAsia" w:cstheme="minorEastAsia"/>
        </w:rPr>
        <w:t>由于项目运行涉及 Python 虚拟环境、摄像头服务和 Unity 客户端，如果每次都手动输入完整命令，容易出错。因此项目提供 PowerShell 脚本封装常用操作。</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060"/>
        <w:gridCol w:w="5080"/>
      </w:tblGrid>
      <w:tr w14:paraId="6415B5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3026" w:type="dxa"/>
            <w:tcBorders>
              <w:top w:val="single" w:color="auto" w:sz="12" w:space="0"/>
              <w:left w:val="nil"/>
              <w:bottom w:val="single" w:color="auto" w:sz="4" w:space="0"/>
              <w:right w:val="nil"/>
            </w:tcBorders>
            <w:shd w:val="clear"/>
            <w:tcMar>
              <w:top w:w="80" w:type="dxa"/>
              <w:bottom w:w="80" w:type="dxa"/>
              <w:right w:w="240" w:type="dxa"/>
            </w:tcMar>
            <w:vAlign w:val="center"/>
          </w:tcPr>
          <w:p w14:paraId="71A4063A">
            <w:pPr>
              <w:snapToGrid w:val="0"/>
              <w:spacing w:line="240" w:lineRule="auto"/>
              <w:ind w:left="0" w:leftChars="0" w:right="0" w:rightChars="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lang w:val="en-US" w:eastAsia="zh-CN"/>
              </w:rPr>
              <w:t>脚本</w:t>
            </w:r>
          </w:p>
        </w:tc>
        <w:tc>
          <w:tcPr>
            <w:tcW w:w="5024" w:type="dxa"/>
            <w:tcBorders>
              <w:top w:val="single" w:color="auto" w:sz="12" w:space="0"/>
              <w:left w:val="nil"/>
              <w:bottom w:val="single" w:color="auto" w:sz="4" w:space="0"/>
              <w:right w:val="nil"/>
            </w:tcBorders>
            <w:shd w:val="clear"/>
            <w:tcMar>
              <w:top w:w="80" w:type="dxa"/>
              <w:bottom w:w="80" w:type="dxa"/>
            </w:tcMar>
            <w:vAlign w:val="center"/>
          </w:tcPr>
          <w:p w14:paraId="06E59B7E">
            <w:pPr>
              <w:snapToGrid w:val="0"/>
              <w:spacing w:line="240" w:lineRule="auto"/>
              <w:ind w:left="0" w:leftChars="0" w:right="0" w:rightChars="0" w:firstLine="0" w:firstLineChars="0"/>
              <w:jc w:val="center"/>
              <w:rPr>
                <w:rFonts w:hint="eastAsia" w:asciiTheme="minorEastAsia" w:hAnsiTheme="minorEastAsia" w:eastAsiaTheme="minorEastAsia" w:cstheme="minorEastAsia"/>
                <w:b/>
              </w:rPr>
            </w:pPr>
            <w:r>
              <w:rPr>
                <w:rFonts w:hint="eastAsia" w:asciiTheme="minorEastAsia" w:hAnsiTheme="minorEastAsia" w:eastAsiaTheme="minorEastAsia" w:cstheme="minorEastAsia"/>
                <w:b/>
                <w:lang w:val="en-US" w:eastAsia="zh-CN"/>
              </w:rPr>
              <w:t>作用</w:t>
            </w:r>
          </w:p>
        </w:tc>
      </w:tr>
      <w:tr w14:paraId="7433B6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026" w:type="dxa"/>
            <w:tcBorders>
              <w:top w:val="nil"/>
              <w:left w:val="nil"/>
              <w:bottom w:val="nil"/>
              <w:right w:val="nil"/>
            </w:tcBorders>
            <w:shd w:val="clear"/>
            <w:tcMar>
              <w:top w:w="100" w:type="dxa"/>
              <w:bottom w:w="100" w:type="dxa"/>
              <w:right w:w="240" w:type="dxa"/>
            </w:tcMar>
            <w:vAlign w:val="center"/>
          </w:tcPr>
          <w:p w14:paraId="0469A549">
            <w:pPr>
              <w:snapToGrid w:val="0"/>
              <w:spacing w:line="24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setup_python.ps1</w:t>
            </w:r>
          </w:p>
        </w:tc>
        <w:tc>
          <w:tcPr>
            <w:tcW w:w="5024" w:type="dxa"/>
            <w:tcBorders>
              <w:top w:val="nil"/>
              <w:left w:val="nil"/>
              <w:bottom w:val="nil"/>
              <w:right w:val="nil"/>
            </w:tcBorders>
            <w:shd w:val="clear"/>
            <w:tcMar>
              <w:top w:w="100" w:type="dxa"/>
              <w:bottom w:w="100" w:type="dxa"/>
            </w:tcMar>
            <w:vAlign w:val="center"/>
          </w:tcPr>
          <w:p w14:paraId="1141C7EC">
            <w:pPr>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创建虚拟环境并安装 Python 依赖</w:t>
            </w:r>
          </w:p>
        </w:tc>
      </w:tr>
      <w:tr w14:paraId="082A3B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026" w:type="dxa"/>
            <w:tcBorders>
              <w:top w:val="nil"/>
              <w:left w:val="nil"/>
              <w:bottom w:val="nil"/>
              <w:right w:val="nil"/>
            </w:tcBorders>
            <w:shd w:val="clear"/>
            <w:tcMar>
              <w:top w:w="100" w:type="dxa"/>
              <w:bottom w:w="100" w:type="dxa"/>
              <w:right w:w="240" w:type="dxa"/>
            </w:tcMar>
            <w:vAlign w:val="center"/>
          </w:tcPr>
          <w:p w14:paraId="78F565F5">
            <w:pPr>
              <w:snapToGrid w:val="0"/>
              <w:spacing w:line="24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run_camera.ps1</w:t>
            </w:r>
          </w:p>
        </w:tc>
        <w:tc>
          <w:tcPr>
            <w:tcW w:w="5024" w:type="dxa"/>
            <w:tcBorders>
              <w:top w:val="nil"/>
              <w:left w:val="nil"/>
              <w:bottom w:val="nil"/>
              <w:right w:val="nil"/>
            </w:tcBorders>
            <w:shd w:val="clear"/>
            <w:tcMar>
              <w:top w:w="100" w:type="dxa"/>
              <w:bottom w:w="100" w:type="dxa"/>
            </w:tcMar>
            <w:vAlign w:val="center"/>
          </w:tcPr>
          <w:p w14:paraId="007E3E0D">
            <w:pPr>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启动摄像头实时识别服务</w:t>
            </w:r>
          </w:p>
        </w:tc>
      </w:tr>
      <w:tr w14:paraId="3A9513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3026" w:type="dxa"/>
            <w:tcBorders>
              <w:top w:val="nil"/>
              <w:left w:val="nil"/>
              <w:bottom w:val="single" w:color="auto" w:sz="12" w:space="0"/>
              <w:right w:val="nil"/>
            </w:tcBorders>
            <w:shd w:val="clear"/>
            <w:tcMar>
              <w:top w:w="100" w:type="dxa"/>
              <w:bottom w:w="240" w:type="dxa"/>
              <w:right w:w="240" w:type="dxa"/>
            </w:tcMar>
            <w:vAlign w:val="center"/>
          </w:tcPr>
          <w:p w14:paraId="243F5CD0">
            <w:pPr>
              <w:snapToGrid w:val="0"/>
              <w:spacing w:line="240" w:lineRule="auto"/>
              <w:ind w:left="0" w:leftChars="0" w:right="0" w:righ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run_replay.ps1</w:t>
            </w:r>
          </w:p>
        </w:tc>
        <w:tc>
          <w:tcPr>
            <w:tcW w:w="5024" w:type="dxa"/>
            <w:tcBorders>
              <w:top w:val="nil"/>
              <w:left w:val="nil"/>
              <w:bottom w:val="single" w:color="auto" w:sz="12" w:space="0"/>
              <w:right w:val="nil"/>
            </w:tcBorders>
            <w:shd w:val="clear"/>
            <w:tcMar>
              <w:top w:w="100" w:type="dxa"/>
              <w:bottom w:w="240" w:type="dxa"/>
            </w:tcMar>
            <w:vAlign w:val="center"/>
          </w:tcPr>
          <w:p w14:paraId="277F65A6">
            <w:pPr>
              <w:snapToGrid w:val="0"/>
              <w:spacing w:line="240" w:lineRule="auto"/>
              <w:ind w:left="0" w:leftChars="0" w:right="0" w:rightChars="0" w:firstLine="0" w:firstLine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启动回放模式，用于无摄像头测试</w:t>
            </w:r>
          </w:p>
        </w:tc>
      </w:tr>
    </w:tbl>
    <w:p w14:paraId="240DF976">
      <w:pPr>
        <w:rPr>
          <w:rFonts w:hint="eastAsia" w:asciiTheme="minorEastAsia" w:hAnsiTheme="minorEastAsia" w:eastAsiaTheme="minorEastAsia" w:cstheme="minorEastAsia"/>
        </w:rPr>
      </w:pPr>
    </w:p>
    <w:p w14:paraId="762C368A">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使用脚本的好处是：</w:t>
      </w:r>
    </w:p>
    <w:p w14:paraId="16F06832">
      <w:pPr>
        <w:pStyle w:val="48"/>
        <w:bidi w:val="0"/>
        <w:rPr>
          <w:rFonts w:hint="eastAsia"/>
        </w:rPr>
      </w:pPr>
      <w:r>
        <w:rPr>
          <w:rFonts w:hint="eastAsia"/>
        </w:rPr>
        <w:t>降低环境配置难度</w:t>
      </w:r>
    </w:p>
    <w:p w14:paraId="230E99EC">
      <w:pPr>
        <w:pStyle w:val="48"/>
        <w:bidi w:val="0"/>
        <w:rPr>
          <w:rFonts w:hint="eastAsia"/>
        </w:rPr>
      </w:pPr>
      <w:r>
        <w:rPr>
          <w:rFonts w:hint="eastAsia"/>
        </w:rPr>
        <w:t>减少手动命令输入错误</w:t>
      </w:r>
    </w:p>
    <w:p w14:paraId="4BDC99FD">
      <w:pPr>
        <w:pStyle w:val="48"/>
        <w:bidi w:val="0"/>
        <w:rPr>
          <w:rFonts w:hint="eastAsia"/>
        </w:rPr>
      </w:pPr>
      <w:r>
        <w:rPr>
          <w:rFonts w:hint="eastAsia"/>
        </w:rPr>
        <w:t>方便团队成员统一运行方式</w:t>
      </w:r>
    </w:p>
    <w:p w14:paraId="628A1C75">
      <w:pPr>
        <w:pStyle w:val="48"/>
        <w:bidi w:val="0"/>
        <w:rPr>
          <w:rFonts w:hint="eastAsia"/>
        </w:rPr>
      </w:pPr>
      <w:r>
        <w:rPr>
          <w:rFonts w:hint="eastAsia"/>
        </w:rPr>
        <w:t>便于后续扩展更多启动参数</w:t>
      </w:r>
    </w:p>
    <w:p w14:paraId="3A8ECA24">
      <w:pPr>
        <w:rPr>
          <w:rFonts w:hint="eastAsia"/>
        </w:rPr>
      </w:pPr>
      <w:r>
        <w:rPr>
          <w:rFonts w:hint="eastAsia"/>
        </w:rPr>
        <w:t>例如正常运行项目时，只需要执行：</w:t>
      </w:r>
    </w:p>
    <w:p w14:paraId="23026062">
      <w:pPr>
        <w:pStyle w:val="48"/>
        <w:bidi w:val="0"/>
        <w:rPr>
          <w:rFonts w:hint="eastAsia"/>
        </w:rPr>
      </w:pPr>
      <w:r>
        <w:rPr>
          <w:rFonts w:hint="eastAsia"/>
        </w:rPr>
        <w:t>cd E:\Desktop\慧动手\HuiDongShou-MVP</w:t>
      </w:r>
    </w:p>
    <w:p w14:paraId="198363E5">
      <w:pPr>
        <w:pStyle w:val="48"/>
        <w:bidi w:val="0"/>
        <w:rPr>
          <w:rFonts w:hint="eastAsia"/>
        </w:rPr>
      </w:pPr>
      <w:r>
        <w:rPr>
          <w:rFonts w:hint="eastAsia"/>
        </w:rPr>
        <w:t>.\scripts\run_camera.ps1</w:t>
      </w:r>
    </w:p>
    <w:p w14:paraId="587FDC95">
      <w:pPr>
        <w:rPr>
          <w:rFonts w:hint="eastAsia"/>
        </w:rPr>
      </w:pPr>
      <w:r>
        <w:rPr>
          <w:rFonts w:hint="eastAsia"/>
        </w:rPr>
        <w:t>再打开 Unity 点击 Play 即可。</w:t>
      </w:r>
    </w:p>
    <w:p w14:paraId="6476AE59">
      <w:pPr>
        <w:pStyle w:val="3"/>
        <w:bidi w:val="0"/>
        <w:rPr>
          <w:rFonts w:hint="eastAsia"/>
        </w:rPr>
      </w:pPr>
      <w:r>
        <w:rPr>
          <w:rFonts w:hint="eastAsia"/>
        </w:rPr>
        <w:t>6.7 Git 版本控制</w:t>
      </w:r>
    </w:p>
    <w:p w14:paraId="6888E891">
      <w:pPr>
        <w:ind w:firstLine="480" w:firstLineChars="200"/>
        <w:rPr>
          <w:rFonts w:hint="eastAsia"/>
        </w:rPr>
      </w:pPr>
      <w:r>
        <w:rPr>
          <w:rFonts w:hint="eastAsia"/>
        </w:rPr>
        <w:t>本项目建议使用 Git 进行代码版本管理。由于项目包含 Python 服务、Unity 工程和文档资料，如果没有版本控制，很容易出现文件覆盖、代码丢失和难以回退的问题。</w:t>
      </w:r>
    </w:p>
    <w:p w14:paraId="030254F8">
      <w:pPr>
        <w:rPr>
          <w:rFonts w:hint="eastAsia"/>
        </w:rPr>
      </w:pPr>
      <w:r>
        <w:rPr>
          <w:rFonts w:hint="eastAsia"/>
        </w:rPr>
        <w:t>Git 在本项目中的主要作用包括：</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604"/>
        <w:gridCol w:w="5536"/>
      </w:tblGrid>
      <w:tr w14:paraId="44CDCE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2575" w:type="dxa"/>
            <w:tcBorders>
              <w:top w:val="single" w:color="auto" w:sz="12" w:space="0"/>
              <w:left w:val="nil"/>
              <w:bottom w:val="single" w:color="auto" w:sz="4" w:space="0"/>
              <w:right w:val="nil"/>
            </w:tcBorders>
            <w:shd w:val="clear" w:color="auto" w:fill="FFFFFF"/>
            <w:tcMar>
              <w:top w:w="80" w:type="dxa"/>
              <w:bottom w:w="80" w:type="dxa"/>
              <w:right w:w="240" w:type="dxa"/>
            </w:tcMar>
            <w:vAlign w:val="center"/>
          </w:tcPr>
          <w:p w14:paraId="7707630E">
            <w:pPr>
              <w:snapToGrid w:val="0"/>
              <w:spacing w:line="240" w:lineRule="auto"/>
              <w:ind w:left="0" w:leftChars="0" w:right="0" w:rightChars="0" w:firstLine="0" w:firstLineChars="0"/>
              <w:jc w:val="center"/>
              <w:rPr>
                <w:rFonts w:hint="eastAsia"/>
                <w:b/>
              </w:rPr>
            </w:pPr>
            <w:r>
              <w:rPr>
                <w:rFonts w:hint="eastAsia"/>
                <w:b/>
                <w:lang w:val="en-US" w:eastAsia="zh-CN"/>
              </w:rPr>
              <w:t>作用</w:t>
            </w:r>
          </w:p>
        </w:tc>
        <w:tc>
          <w:tcPr>
            <w:tcW w:w="5475" w:type="dxa"/>
            <w:tcBorders>
              <w:top w:val="single" w:color="auto" w:sz="12" w:space="0"/>
              <w:left w:val="nil"/>
              <w:bottom w:val="single" w:color="auto" w:sz="4" w:space="0"/>
              <w:right w:val="nil"/>
            </w:tcBorders>
            <w:shd w:val="clear" w:color="auto" w:fill="FFFFFF"/>
            <w:tcMar>
              <w:top w:w="80" w:type="dxa"/>
              <w:bottom w:w="80" w:type="dxa"/>
            </w:tcMar>
            <w:vAlign w:val="center"/>
          </w:tcPr>
          <w:p w14:paraId="0F56BF0B">
            <w:pPr>
              <w:snapToGrid w:val="0"/>
              <w:spacing w:line="240" w:lineRule="auto"/>
              <w:ind w:left="0" w:leftChars="0" w:right="0" w:rightChars="0" w:firstLine="0" w:firstLineChars="0"/>
              <w:jc w:val="center"/>
              <w:rPr>
                <w:rFonts w:hint="eastAsia"/>
                <w:b/>
              </w:rPr>
            </w:pPr>
            <w:r>
              <w:rPr>
                <w:rFonts w:hint="eastAsia"/>
                <w:b/>
                <w:lang w:val="en-US" w:eastAsia="zh-CN"/>
              </w:rPr>
              <w:t>说明</w:t>
            </w:r>
          </w:p>
        </w:tc>
      </w:tr>
      <w:tr w14:paraId="2D825A3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575" w:type="dxa"/>
            <w:tcBorders>
              <w:top w:val="nil"/>
              <w:left w:val="nil"/>
              <w:bottom w:val="nil"/>
              <w:right w:val="nil"/>
            </w:tcBorders>
            <w:shd w:val="clear" w:color="auto" w:fill="FFFFFF"/>
            <w:tcMar>
              <w:top w:w="100" w:type="dxa"/>
              <w:bottom w:w="100" w:type="dxa"/>
              <w:right w:w="240" w:type="dxa"/>
            </w:tcMar>
            <w:vAlign w:val="center"/>
          </w:tcPr>
          <w:p w14:paraId="5249E417">
            <w:pPr>
              <w:snapToGrid w:val="0"/>
              <w:spacing w:line="240" w:lineRule="auto"/>
              <w:ind w:left="0" w:leftChars="0" w:right="0" w:rightChars="0" w:firstLine="0" w:firstLineChars="0"/>
              <w:jc w:val="center"/>
              <w:rPr>
                <w:rFonts w:hint="eastAsia"/>
              </w:rPr>
            </w:pPr>
            <w:r>
              <w:rPr>
                <w:rFonts w:hint="eastAsia"/>
                <w:lang w:val="en-US" w:eastAsia="zh-CN"/>
              </w:rPr>
              <w:t>保存历史版本</w:t>
            </w:r>
          </w:p>
        </w:tc>
        <w:tc>
          <w:tcPr>
            <w:tcW w:w="5475" w:type="dxa"/>
            <w:tcBorders>
              <w:top w:val="nil"/>
              <w:left w:val="nil"/>
              <w:bottom w:val="nil"/>
              <w:right w:val="nil"/>
            </w:tcBorders>
            <w:shd w:val="clear" w:color="auto" w:fill="FFFFFF"/>
            <w:tcMar>
              <w:top w:w="100" w:type="dxa"/>
              <w:bottom w:w="100" w:type="dxa"/>
            </w:tcMar>
            <w:vAlign w:val="center"/>
          </w:tcPr>
          <w:p w14:paraId="0AA0E05C">
            <w:pPr>
              <w:snapToGrid w:val="0"/>
              <w:spacing w:line="240" w:lineRule="auto"/>
              <w:ind w:left="0" w:leftChars="0" w:right="0" w:rightChars="0" w:firstLine="0" w:firstLineChars="0"/>
              <w:jc w:val="left"/>
              <w:rPr>
                <w:rFonts w:hint="eastAsia"/>
              </w:rPr>
            </w:pPr>
            <w:r>
              <w:rPr>
                <w:rFonts w:hint="eastAsia"/>
                <w:lang w:val="en-US" w:eastAsia="zh-CN"/>
              </w:rPr>
              <w:t>可以追踪每次功能修改和问题修复</w:t>
            </w:r>
          </w:p>
        </w:tc>
      </w:tr>
      <w:tr w14:paraId="2B5FB17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575" w:type="dxa"/>
            <w:tcBorders>
              <w:top w:val="nil"/>
              <w:left w:val="nil"/>
              <w:bottom w:val="nil"/>
              <w:right w:val="nil"/>
            </w:tcBorders>
            <w:shd w:val="clear" w:color="auto" w:fill="FFFFFF"/>
            <w:tcMar>
              <w:top w:w="100" w:type="dxa"/>
              <w:bottom w:w="100" w:type="dxa"/>
              <w:right w:w="240" w:type="dxa"/>
            </w:tcMar>
            <w:vAlign w:val="center"/>
          </w:tcPr>
          <w:p w14:paraId="32644E3C">
            <w:pPr>
              <w:snapToGrid w:val="0"/>
              <w:spacing w:line="240" w:lineRule="auto"/>
              <w:ind w:left="0" w:leftChars="0" w:right="0" w:rightChars="0" w:firstLine="0" w:firstLineChars="0"/>
              <w:jc w:val="center"/>
              <w:rPr>
                <w:rFonts w:hint="eastAsia"/>
              </w:rPr>
            </w:pPr>
            <w:r>
              <w:rPr>
                <w:rFonts w:hint="eastAsia"/>
                <w:lang w:val="en-US" w:eastAsia="zh-CN"/>
              </w:rPr>
              <w:t>支持多人协作</w:t>
            </w:r>
          </w:p>
        </w:tc>
        <w:tc>
          <w:tcPr>
            <w:tcW w:w="5475" w:type="dxa"/>
            <w:tcBorders>
              <w:top w:val="nil"/>
              <w:left w:val="nil"/>
              <w:bottom w:val="nil"/>
              <w:right w:val="nil"/>
            </w:tcBorders>
            <w:shd w:val="clear" w:color="auto" w:fill="FFFFFF"/>
            <w:tcMar>
              <w:top w:w="100" w:type="dxa"/>
              <w:bottom w:w="100" w:type="dxa"/>
            </w:tcMar>
            <w:vAlign w:val="center"/>
          </w:tcPr>
          <w:p w14:paraId="44293E23">
            <w:pPr>
              <w:snapToGrid w:val="0"/>
              <w:spacing w:line="240" w:lineRule="auto"/>
              <w:ind w:left="0" w:leftChars="0" w:right="0" w:rightChars="0" w:firstLine="0" w:firstLineChars="0"/>
              <w:jc w:val="left"/>
              <w:rPr>
                <w:rFonts w:hint="eastAsia"/>
              </w:rPr>
            </w:pPr>
            <w:r>
              <w:rPr>
                <w:rFonts w:hint="eastAsia"/>
                <w:lang w:val="en-US" w:eastAsia="zh-CN"/>
              </w:rPr>
              <w:t>不同成员可以在不同分支开发功能</w:t>
            </w:r>
          </w:p>
        </w:tc>
      </w:tr>
      <w:tr w14:paraId="535F1C8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575" w:type="dxa"/>
            <w:tcBorders>
              <w:top w:val="nil"/>
              <w:left w:val="nil"/>
              <w:bottom w:val="nil"/>
              <w:right w:val="nil"/>
            </w:tcBorders>
            <w:shd w:val="clear" w:color="auto" w:fill="FFFFFF"/>
            <w:tcMar>
              <w:top w:w="100" w:type="dxa"/>
              <w:bottom w:w="100" w:type="dxa"/>
              <w:right w:w="240" w:type="dxa"/>
            </w:tcMar>
            <w:vAlign w:val="center"/>
          </w:tcPr>
          <w:p w14:paraId="55B33174">
            <w:pPr>
              <w:snapToGrid w:val="0"/>
              <w:spacing w:line="240" w:lineRule="auto"/>
              <w:ind w:left="0" w:leftChars="0" w:right="0" w:rightChars="0" w:firstLine="0" w:firstLineChars="0"/>
              <w:jc w:val="center"/>
              <w:rPr>
                <w:rFonts w:hint="eastAsia"/>
              </w:rPr>
            </w:pPr>
            <w:r>
              <w:rPr>
                <w:rFonts w:hint="eastAsia"/>
                <w:lang w:val="en-US" w:eastAsia="zh-CN"/>
              </w:rPr>
              <w:t>便于回滚</w:t>
            </w:r>
          </w:p>
        </w:tc>
        <w:tc>
          <w:tcPr>
            <w:tcW w:w="5475" w:type="dxa"/>
            <w:tcBorders>
              <w:top w:val="nil"/>
              <w:left w:val="nil"/>
              <w:bottom w:val="nil"/>
              <w:right w:val="nil"/>
            </w:tcBorders>
            <w:shd w:val="clear" w:color="auto" w:fill="FFFFFF"/>
            <w:tcMar>
              <w:top w:w="100" w:type="dxa"/>
              <w:bottom w:w="100" w:type="dxa"/>
            </w:tcMar>
            <w:vAlign w:val="center"/>
          </w:tcPr>
          <w:p w14:paraId="38DD32F9">
            <w:pPr>
              <w:snapToGrid w:val="0"/>
              <w:spacing w:line="240" w:lineRule="auto"/>
              <w:ind w:left="0" w:leftChars="0" w:right="0" w:rightChars="0" w:firstLine="0" w:firstLineChars="0"/>
              <w:jc w:val="left"/>
              <w:rPr>
                <w:rFonts w:hint="eastAsia"/>
              </w:rPr>
            </w:pPr>
            <w:r>
              <w:rPr>
                <w:rFonts w:hint="eastAsia"/>
                <w:lang w:val="en-US" w:eastAsia="zh-CN"/>
              </w:rPr>
              <w:t>出现错误时可以恢复到稳定版本</w:t>
            </w:r>
          </w:p>
        </w:tc>
      </w:tr>
      <w:tr w14:paraId="5F2963B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575" w:type="dxa"/>
            <w:tcBorders>
              <w:top w:val="nil"/>
              <w:left w:val="nil"/>
              <w:bottom w:val="nil"/>
              <w:right w:val="nil"/>
            </w:tcBorders>
            <w:shd w:val="clear" w:color="auto" w:fill="FFFFFF"/>
            <w:tcMar>
              <w:top w:w="100" w:type="dxa"/>
              <w:bottom w:w="100" w:type="dxa"/>
              <w:right w:w="240" w:type="dxa"/>
            </w:tcMar>
            <w:vAlign w:val="center"/>
          </w:tcPr>
          <w:p w14:paraId="26C91B61">
            <w:pPr>
              <w:snapToGrid w:val="0"/>
              <w:spacing w:line="240" w:lineRule="auto"/>
              <w:ind w:left="0" w:leftChars="0" w:right="0" w:rightChars="0" w:firstLine="0" w:firstLineChars="0"/>
              <w:jc w:val="center"/>
              <w:rPr>
                <w:rFonts w:hint="eastAsia"/>
              </w:rPr>
            </w:pPr>
            <w:r>
              <w:rPr>
                <w:rFonts w:hint="eastAsia"/>
                <w:lang w:val="en-US" w:eastAsia="zh-CN"/>
              </w:rPr>
              <w:t>支持代码审查</w:t>
            </w:r>
          </w:p>
        </w:tc>
        <w:tc>
          <w:tcPr>
            <w:tcW w:w="5475" w:type="dxa"/>
            <w:tcBorders>
              <w:top w:val="nil"/>
              <w:left w:val="nil"/>
              <w:bottom w:val="nil"/>
              <w:right w:val="nil"/>
            </w:tcBorders>
            <w:shd w:val="clear" w:color="auto" w:fill="FFFFFF"/>
            <w:tcMar>
              <w:top w:w="100" w:type="dxa"/>
              <w:bottom w:w="100" w:type="dxa"/>
            </w:tcMar>
            <w:vAlign w:val="center"/>
          </w:tcPr>
          <w:p w14:paraId="1428ADDB">
            <w:pPr>
              <w:snapToGrid w:val="0"/>
              <w:spacing w:line="240" w:lineRule="auto"/>
              <w:ind w:left="0" w:leftChars="0" w:right="0" w:rightChars="0" w:firstLine="0" w:firstLineChars="0"/>
              <w:jc w:val="left"/>
              <w:rPr>
                <w:rFonts w:hint="eastAsia"/>
              </w:rPr>
            </w:pPr>
            <w:r>
              <w:rPr>
                <w:rFonts w:hint="eastAsia"/>
                <w:lang w:val="en-US" w:eastAsia="zh-CN"/>
              </w:rPr>
              <w:t>合并前检查代码质量</w:t>
            </w:r>
          </w:p>
        </w:tc>
      </w:tr>
      <w:tr w14:paraId="40C58A9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575" w:type="dxa"/>
            <w:tcBorders>
              <w:top w:val="nil"/>
              <w:left w:val="nil"/>
              <w:bottom w:val="single" w:color="auto" w:sz="12" w:space="0"/>
              <w:right w:val="nil"/>
            </w:tcBorders>
            <w:shd w:val="clear" w:color="auto" w:fill="FFFFFF"/>
            <w:tcMar>
              <w:top w:w="100" w:type="dxa"/>
              <w:bottom w:w="240" w:type="dxa"/>
              <w:right w:w="240" w:type="dxa"/>
            </w:tcMar>
            <w:vAlign w:val="center"/>
          </w:tcPr>
          <w:p w14:paraId="383C2945">
            <w:pPr>
              <w:snapToGrid w:val="0"/>
              <w:spacing w:line="240" w:lineRule="auto"/>
              <w:ind w:left="0" w:leftChars="0" w:right="0" w:rightChars="0" w:firstLine="0" w:firstLineChars="0"/>
              <w:jc w:val="center"/>
              <w:rPr>
                <w:rFonts w:hint="eastAsia"/>
              </w:rPr>
            </w:pPr>
            <w:r>
              <w:rPr>
                <w:rFonts w:hint="eastAsia"/>
                <w:lang w:val="en-US" w:eastAsia="zh-CN"/>
              </w:rPr>
              <w:t>管理交付版本</w:t>
            </w:r>
          </w:p>
        </w:tc>
        <w:tc>
          <w:tcPr>
            <w:tcW w:w="5475" w:type="dxa"/>
            <w:tcBorders>
              <w:top w:val="nil"/>
              <w:left w:val="nil"/>
              <w:bottom w:val="single" w:color="auto" w:sz="12" w:space="0"/>
              <w:right w:val="nil"/>
            </w:tcBorders>
            <w:shd w:val="clear" w:color="auto" w:fill="FFFFFF"/>
            <w:tcMar>
              <w:top w:w="100" w:type="dxa"/>
              <w:bottom w:w="240" w:type="dxa"/>
            </w:tcMar>
            <w:vAlign w:val="center"/>
          </w:tcPr>
          <w:p w14:paraId="7CD505F8">
            <w:pPr>
              <w:snapToGrid w:val="0"/>
              <w:spacing w:line="240" w:lineRule="auto"/>
              <w:ind w:left="0" w:leftChars="0" w:right="0" w:rightChars="0" w:firstLine="0" w:firstLineChars="0"/>
              <w:jc w:val="left"/>
              <w:rPr>
                <w:rFonts w:hint="eastAsia"/>
              </w:rPr>
            </w:pPr>
            <w:r>
              <w:rPr>
                <w:rFonts w:hint="eastAsia"/>
                <w:lang w:val="en-US" w:eastAsia="zh-CN"/>
              </w:rPr>
              <w:t>可为每次迭代打标签或提交记录</w:t>
            </w:r>
          </w:p>
        </w:tc>
      </w:tr>
    </w:tbl>
    <w:p w14:paraId="281F0694">
      <w:pPr>
        <w:rPr>
          <w:rFonts w:hint="eastAsia"/>
        </w:rPr>
      </w:pPr>
      <w:r>
        <w:rPr>
          <w:rFonts w:hint="eastAsia"/>
        </w:rPr>
        <w:t>建议团队采用简单分支策略：</w:t>
      </w:r>
    </w:p>
    <w:p w14:paraId="580962A4">
      <w:pPr>
        <w:rPr>
          <w:rFonts w:hint="eastAsia"/>
        </w:rPr>
      </w:pPr>
      <w:r>
        <w:rPr>
          <w:rFonts w:hint="eastAsia"/>
        </w:rPr>
        <w:t>main        稳定版本，用于演示和提交</w:t>
      </w:r>
    </w:p>
    <w:p w14:paraId="74992A17">
      <w:pPr>
        <w:rPr>
          <w:rFonts w:hint="eastAsia"/>
        </w:rPr>
      </w:pPr>
      <w:r>
        <w:rPr>
          <w:rFonts w:hint="eastAsia"/>
        </w:rPr>
        <w:t>develop     日常集成版本</w:t>
      </w:r>
    </w:p>
    <w:p w14:paraId="11C0CE7B">
      <w:pPr>
        <w:rPr>
          <w:rFonts w:hint="eastAsia"/>
        </w:rPr>
      </w:pPr>
      <w:r>
        <w:rPr>
          <w:rFonts w:hint="eastAsia"/>
        </w:rPr>
        <w:t>feature/*   具体功能开发分支</w:t>
      </w:r>
    </w:p>
    <w:p w14:paraId="2B87058F">
      <w:pPr>
        <w:pStyle w:val="3"/>
        <w:bidi w:val="0"/>
        <w:rPr>
          <w:rFonts w:hint="eastAsia"/>
        </w:rPr>
      </w:pPr>
      <w:r>
        <w:rPr>
          <w:rFonts w:hint="eastAsia"/>
        </w:rPr>
        <w:t>6.</w:t>
      </w:r>
      <w:r>
        <w:rPr>
          <w:rFonts w:hint="eastAsia"/>
          <w:lang w:val="en-US" w:eastAsia="zh-CN"/>
        </w:rPr>
        <w:t>8</w:t>
      </w:r>
      <w:r>
        <w:rPr>
          <w:rFonts w:hint="eastAsia"/>
        </w:rPr>
        <w:t xml:space="preserve"> AI 辅助开发工具</w:t>
      </w:r>
    </w:p>
    <w:p w14:paraId="405F343E">
      <w:pPr>
        <w:rPr>
          <w:rFonts w:hint="eastAsia"/>
        </w:rPr>
      </w:pPr>
      <w:r>
        <w:rPr>
          <w:rFonts w:hint="eastAsia"/>
        </w:rPr>
        <w:t>本项目可以合理使用 AI 辅助工具进行代码理解、问题排查、文档润色和方案比较，但 AI 工具不应替代人工设计、测试和代码审查。</w:t>
      </w:r>
    </w:p>
    <w:p w14:paraId="7991492A">
      <w:pPr>
        <w:rPr>
          <w:rFonts w:hint="eastAsia"/>
        </w:rPr>
      </w:pPr>
      <w:r>
        <w:rPr>
          <w:rFonts w:hint="eastAsia"/>
        </w:rPr>
        <w:t>AI 工具可用于：</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20"/>
        <w:gridCol w:w="6320"/>
      </w:tblGrid>
      <w:tr w14:paraId="6A215B5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1800" w:type="dxa"/>
            <w:tcBorders>
              <w:top w:val="single" w:color="auto" w:sz="12" w:space="0"/>
              <w:left w:val="nil"/>
              <w:bottom w:val="single" w:color="auto" w:sz="4" w:space="0"/>
              <w:right w:val="nil"/>
            </w:tcBorders>
            <w:shd w:val="clear"/>
            <w:tcMar>
              <w:top w:w="80" w:type="dxa"/>
              <w:bottom w:w="80" w:type="dxa"/>
              <w:right w:w="240" w:type="dxa"/>
            </w:tcMar>
            <w:vAlign w:val="center"/>
          </w:tcPr>
          <w:p w14:paraId="60AAF1A4">
            <w:pPr>
              <w:snapToGrid w:val="0"/>
              <w:spacing w:line="240" w:lineRule="auto"/>
              <w:ind w:left="0" w:leftChars="0" w:right="0" w:rightChars="0" w:firstLine="0" w:firstLineChars="0"/>
              <w:jc w:val="center"/>
              <w:rPr>
                <w:rFonts w:hint="eastAsia"/>
                <w:b/>
              </w:rPr>
            </w:pPr>
            <w:r>
              <w:rPr>
                <w:rFonts w:hint="eastAsia"/>
                <w:b/>
                <w:lang w:val="en-US" w:eastAsia="zh-CN"/>
              </w:rPr>
              <w:t>应用场景</w:t>
            </w:r>
          </w:p>
        </w:tc>
        <w:tc>
          <w:tcPr>
            <w:tcW w:w="6250" w:type="dxa"/>
            <w:tcBorders>
              <w:top w:val="single" w:color="auto" w:sz="12" w:space="0"/>
              <w:left w:val="nil"/>
              <w:bottom w:val="single" w:color="auto" w:sz="4" w:space="0"/>
              <w:right w:val="nil"/>
            </w:tcBorders>
            <w:shd w:val="clear"/>
            <w:tcMar>
              <w:top w:w="80" w:type="dxa"/>
              <w:bottom w:w="80" w:type="dxa"/>
            </w:tcMar>
            <w:vAlign w:val="center"/>
          </w:tcPr>
          <w:p w14:paraId="1E6253A8">
            <w:pPr>
              <w:snapToGrid w:val="0"/>
              <w:spacing w:line="240" w:lineRule="auto"/>
              <w:ind w:left="0" w:leftChars="0" w:right="0" w:rightChars="0" w:firstLine="0" w:firstLineChars="0"/>
              <w:jc w:val="center"/>
              <w:rPr>
                <w:rFonts w:hint="eastAsia"/>
                <w:b/>
              </w:rPr>
            </w:pPr>
            <w:r>
              <w:rPr>
                <w:rFonts w:hint="eastAsia"/>
                <w:b/>
                <w:lang w:val="en-US" w:eastAsia="zh-CN"/>
              </w:rPr>
              <w:t>说明</w:t>
            </w:r>
          </w:p>
        </w:tc>
      </w:tr>
      <w:tr w14:paraId="3B49E3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00" w:type="dxa"/>
            <w:tcBorders>
              <w:top w:val="nil"/>
              <w:left w:val="nil"/>
              <w:bottom w:val="nil"/>
              <w:right w:val="nil"/>
            </w:tcBorders>
            <w:shd w:val="clear"/>
            <w:tcMar>
              <w:top w:w="100" w:type="dxa"/>
              <w:bottom w:w="100" w:type="dxa"/>
              <w:right w:w="240" w:type="dxa"/>
            </w:tcMar>
            <w:vAlign w:val="center"/>
          </w:tcPr>
          <w:p w14:paraId="064C948E">
            <w:pPr>
              <w:snapToGrid w:val="0"/>
              <w:spacing w:line="240" w:lineRule="auto"/>
              <w:ind w:left="0" w:leftChars="0" w:right="0" w:rightChars="0" w:firstLine="0" w:firstLineChars="0"/>
              <w:jc w:val="left"/>
              <w:rPr>
                <w:rFonts w:hint="eastAsia"/>
              </w:rPr>
            </w:pPr>
            <w:r>
              <w:rPr>
                <w:rFonts w:hint="eastAsia"/>
                <w:lang w:val="en-US" w:eastAsia="zh-CN"/>
              </w:rPr>
              <w:t>技术方案讨论</w:t>
            </w:r>
          </w:p>
        </w:tc>
        <w:tc>
          <w:tcPr>
            <w:tcW w:w="6250" w:type="dxa"/>
            <w:tcBorders>
              <w:top w:val="nil"/>
              <w:left w:val="nil"/>
              <w:bottom w:val="nil"/>
              <w:right w:val="nil"/>
            </w:tcBorders>
            <w:shd w:val="clear"/>
            <w:tcMar>
              <w:top w:w="100" w:type="dxa"/>
              <w:bottom w:w="100" w:type="dxa"/>
            </w:tcMar>
            <w:vAlign w:val="center"/>
          </w:tcPr>
          <w:p w14:paraId="6FA2F14E">
            <w:pPr>
              <w:snapToGrid w:val="0"/>
              <w:spacing w:line="240" w:lineRule="auto"/>
              <w:ind w:left="0" w:leftChars="0" w:right="0" w:rightChars="0" w:firstLine="0" w:firstLineChars="0"/>
              <w:jc w:val="left"/>
              <w:rPr>
                <w:rFonts w:hint="eastAsia"/>
              </w:rPr>
            </w:pPr>
            <w:r>
              <w:rPr>
                <w:rFonts w:hint="eastAsia"/>
                <w:lang w:val="en-US" w:eastAsia="zh-CN"/>
              </w:rPr>
              <w:t>比较 Unity、Python、MediaPipe、WebSocket 等技术优劣</w:t>
            </w:r>
          </w:p>
        </w:tc>
      </w:tr>
      <w:tr w14:paraId="5B72471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00" w:type="dxa"/>
            <w:tcBorders>
              <w:top w:val="nil"/>
              <w:left w:val="nil"/>
              <w:bottom w:val="nil"/>
              <w:right w:val="nil"/>
            </w:tcBorders>
            <w:shd w:val="clear"/>
            <w:tcMar>
              <w:top w:w="100" w:type="dxa"/>
              <w:bottom w:w="100" w:type="dxa"/>
              <w:right w:w="240" w:type="dxa"/>
            </w:tcMar>
            <w:vAlign w:val="center"/>
          </w:tcPr>
          <w:p w14:paraId="60DE0D2C">
            <w:pPr>
              <w:snapToGrid w:val="0"/>
              <w:spacing w:line="240" w:lineRule="auto"/>
              <w:ind w:left="0" w:leftChars="0" w:right="0" w:rightChars="0" w:firstLine="0" w:firstLineChars="0"/>
              <w:jc w:val="left"/>
              <w:rPr>
                <w:rFonts w:hint="eastAsia"/>
              </w:rPr>
            </w:pPr>
            <w:r>
              <w:rPr>
                <w:rFonts w:hint="eastAsia"/>
                <w:lang w:val="en-US" w:eastAsia="zh-CN"/>
              </w:rPr>
              <w:t>代码解释</w:t>
            </w:r>
          </w:p>
        </w:tc>
        <w:tc>
          <w:tcPr>
            <w:tcW w:w="6250" w:type="dxa"/>
            <w:tcBorders>
              <w:top w:val="nil"/>
              <w:left w:val="nil"/>
              <w:bottom w:val="nil"/>
              <w:right w:val="nil"/>
            </w:tcBorders>
            <w:shd w:val="clear"/>
            <w:tcMar>
              <w:top w:w="100" w:type="dxa"/>
              <w:bottom w:w="100" w:type="dxa"/>
            </w:tcMar>
            <w:vAlign w:val="center"/>
          </w:tcPr>
          <w:p w14:paraId="37451929">
            <w:pPr>
              <w:snapToGrid w:val="0"/>
              <w:spacing w:line="240" w:lineRule="auto"/>
              <w:ind w:left="0" w:leftChars="0" w:right="0" w:rightChars="0" w:firstLine="0" w:firstLineChars="0"/>
              <w:jc w:val="left"/>
              <w:rPr>
                <w:rFonts w:hint="eastAsia"/>
              </w:rPr>
            </w:pPr>
            <w:r>
              <w:rPr>
                <w:rFonts w:hint="eastAsia"/>
                <w:lang w:val="en-US" w:eastAsia="zh-CN"/>
              </w:rPr>
              <w:t>帮助理解 C# 脚本或 Python 服务逻辑</w:t>
            </w:r>
          </w:p>
        </w:tc>
      </w:tr>
      <w:tr w14:paraId="671B3DB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00" w:type="dxa"/>
            <w:tcBorders>
              <w:top w:val="nil"/>
              <w:left w:val="nil"/>
              <w:bottom w:val="nil"/>
              <w:right w:val="nil"/>
            </w:tcBorders>
            <w:shd w:val="clear"/>
            <w:tcMar>
              <w:top w:w="100" w:type="dxa"/>
              <w:bottom w:w="100" w:type="dxa"/>
              <w:right w:w="240" w:type="dxa"/>
            </w:tcMar>
            <w:vAlign w:val="center"/>
          </w:tcPr>
          <w:p w14:paraId="76153186">
            <w:pPr>
              <w:snapToGrid w:val="0"/>
              <w:spacing w:line="240" w:lineRule="auto"/>
              <w:ind w:left="0" w:leftChars="0" w:right="0" w:rightChars="0" w:firstLine="0" w:firstLineChars="0"/>
              <w:jc w:val="left"/>
              <w:rPr>
                <w:rFonts w:hint="eastAsia"/>
              </w:rPr>
            </w:pPr>
            <w:r>
              <w:rPr>
                <w:rFonts w:hint="eastAsia"/>
                <w:lang w:val="en-US" w:eastAsia="zh-CN"/>
              </w:rPr>
              <w:t>错误排查</w:t>
            </w:r>
          </w:p>
        </w:tc>
        <w:tc>
          <w:tcPr>
            <w:tcW w:w="6250" w:type="dxa"/>
            <w:tcBorders>
              <w:top w:val="nil"/>
              <w:left w:val="nil"/>
              <w:bottom w:val="nil"/>
              <w:right w:val="nil"/>
            </w:tcBorders>
            <w:shd w:val="clear"/>
            <w:tcMar>
              <w:top w:w="100" w:type="dxa"/>
              <w:bottom w:w="100" w:type="dxa"/>
            </w:tcMar>
            <w:vAlign w:val="center"/>
          </w:tcPr>
          <w:p w14:paraId="77DCCAC6">
            <w:pPr>
              <w:snapToGrid w:val="0"/>
              <w:spacing w:line="240" w:lineRule="auto"/>
              <w:ind w:left="0" w:leftChars="0" w:right="0" w:rightChars="0" w:firstLine="0" w:firstLineChars="0"/>
              <w:jc w:val="left"/>
              <w:rPr>
                <w:rFonts w:hint="eastAsia"/>
              </w:rPr>
            </w:pPr>
            <w:r>
              <w:rPr>
                <w:rFonts w:hint="eastAsia"/>
                <w:lang w:val="en-US" w:eastAsia="zh-CN"/>
              </w:rPr>
              <w:t>辅助分析 Unity Console 或 Python 报错</w:t>
            </w:r>
          </w:p>
        </w:tc>
      </w:tr>
      <w:tr w14:paraId="63D475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00" w:type="dxa"/>
            <w:tcBorders>
              <w:top w:val="nil"/>
              <w:left w:val="nil"/>
              <w:bottom w:val="nil"/>
              <w:right w:val="nil"/>
            </w:tcBorders>
            <w:shd w:val="clear"/>
            <w:tcMar>
              <w:top w:w="100" w:type="dxa"/>
              <w:bottom w:w="100" w:type="dxa"/>
              <w:right w:w="240" w:type="dxa"/>
            </w:tcMar>
            <w:vAlign w:val="center"/>
          </w:tcPr>
          <w:p w14:paraId="507DF4A7">
            <w:pPr>
              <w:snapToGrid w:val="0"/>
              <w:spacing w:line="240" w:lineRule="auto"/>
              <w:ind w:left="0" w:leftChars="0" w:right="0" w:rightChars="0" w:firstLine="0" w:firstLineChars="0"/>
              <w:jc w:val="left"/>
              <w:rPr>
                <w:rFonts w:hint="eastAsia"/>
              </w:rPr>
            </w:pPr>
            <w:r>
              <w:rPr>
                <w:rFonts w:hint="eastAsia"/>
                <w:lang w:val="en-US" w:eastAsia="zh-CN"/>
              </w:rPr>
              <w:t>文档润色</w:t>
            </w:r>
          </w:p>
        </w:tc>
        <w:tc>
          <w:tcPr>
            <w:tcW w:w="6250" w:type="dxa"/>
            <w:tcBorders>
              <w:top w:val="nil"/>
              <w:left w:val="nil"/>
              <w:bottom w:val="nil"/>
              <w:right w:val="nil"/>
            </w:tcBorders>
            <w:shd w:val="clear"/>
            <w:tcMar>
              <w:top w:w="100" w:type="dxa"/>
              <w:bottom w:w="100" w:type="dxa"/>
            </w:tcMar>
            <w:vAlign w:val="center"/>
          </w:tcPr>
          <w:p w14:paraId="0A71E1B4">
            <w:pPr>
              <w:snapToGrid w:val="0"/>
              <w:spacing w:line="240" w:lineRule="auto"/>
              <w:ind w:left="0" w:leftChars="0" w:right="0" w:rightChars="0" w:firstLine="0" w:firstLineChars="0"/>
              <w:jc w:val="left"/>
              <w:rPr>
                <w:rFonts w:hint="eastAsia"/>
              </w:rPr>
            </w:pPr>
            <w:r>
              <w:rPr>
                <w:rFonts w:hint="eastAsia"/>
                <w:lang w:val="en-US" w:eastAsia="zh-CN"/>
              </w:rPr>
              <w:t>优化技术选型文档、用户故事、团队章程表达</w:t>
            </w:r>
          </w:p>
        </w:tc>
      </w:tr>
      <w:tr w14:paraId="12F390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800" w:type="dxa"/>
            <w:tcBorders>
              <w:top w:val="nil"/>
              <w:left w:val="nil"/>
              <w:bottom w:val="single" w:color="auto" w:sz="12" w:space="0"/>
              <w:right w:val="nil"/>
            </w:tcBorders>
            <w:shd w:val="clear"/>
            <w:tcMar>
              <w:top w:w="100" w:type="dxa"/>
              <w:bottom w:w="240" w:type="dxa"/>
              <w:right w:w="240" w:type="dxa"/>
            </w:tcMar>
            <w:vAlign w:val="center"/>
          </w:tcPr>
          <w:p w14:paraId="13FC0D66">
            <w:pPr>
              <w:snapToGrid w:val="0"/>
              <w:spacing w:line="240" w:lineRule="auto"/>
              <w:ind w:left="0" w:leftChars="0" w:right="0" w:rightChars="0" w:firstLine="0" w:firstLineChars="0"/>
              <w:jc w:val="left"/>
              <w:rPr>
                <w:rFonts w:hint="eastAsia"/>
              </w:rPr>
            </w:pPr>
            <w:r>
              <w:rPr>
                <w:rFonts w:hint="eastAsia"/>
                <w:lang w:val="en-US" w:eastAsia="zh-CN"/>
              </w:rPr>
              <w:t>测试建议</w:t>
            </w:r>
          </w:p>
        </w:tc>
        <w:tc>
          <w:tcPr>
            <w:tcW w:w="6250" w:type="dxa"/>
            <w:tcBorders>
              <w:top w:val="nil"/>
              <w:left w:val="nil"/>
              <w:bottom w:val="single" w:color="auto" w:sz="12" w:space="0"/>
              <w:right w:val="nil"/>
            </w:tcBorders>
            <w:shd w:val="clear"/>
            <w:tcMar>
              <w:top w:w="100" w:type="dxa"/>
              <w:bottom w:w="240" w:type="dxa"/>
            </w:tcMar>
            <w:vAlign w:val="center"/>
          </w:tcPr>
          <w:p w14:paraId="4BCC71C6">
            <w:pPr>
              <w:snapToGrid w:val="0"/>
              <w:spacing w:line="240" w:lineRule="auto"/>
              <w:ind w:left="0" w:leftChars="0" w:right="0" w:rightChars="0" w:firstLine="0" w:firstLineChars="0"/>
              <w:jc w:val="left"/>
              <w:rPr>
                <w:rFonts w:hint="eastAsia"/>
              </w:rPr>
            </w:pPr>
            <w:r>
              <w:rPr>
                <w:rFonts w:hint="eastAsia"/>
                <w:lang w:val="en-US" w:eastAsia="zh-CN"/>
              </w:rPr>
              <w:t>提供测试场景和验收标准参考</w:t>
            </w:r>
          </w:p>
        </w:tc>
      </w:tr>
    </w:tbl>
    <w:p w14:paraId="05017BCF">
      <w:pPr>
        <w:rPr>
          <w:rFonts w:hint="eastAsia"/>
        </w:rPr>
      </w:pPr>
      <w:r>
        <w:rPr>
          <w:rFonts w:hint="eastAsia"/>
        </w:rPr>
        <w:t>但使用 AI 工具时需要注意：</w:t>
      </w:r>
    </w:p>
    <w:p w14:paraId="135431BF">
      <w:pPr>
        <w:pStyle w:val="48"/>
        <w:bidi w:val="0"/>
        <w:rPr>
          <w:rFonts w:hint="eastAsia"/>
        </w:rPr>
      </w:pPr>
      <w:r>
        <w:rPr>
          <w:rFonts w:hint="eastAsia"/>
        </w:rPr>
        <w:t>AI 生成代码必须人工阅读</w:t>
      </w:r>
    </w:p>
    <w:p w14:paraId="4F7E956E">
      <w:pPr>
        <w:pStyle w:val="48"/>
        <w:bidi w:val="0"/>
        <w:rPr>
          <w:rFonts w:hint="eastAsia"/>
        </w:rPr>
      </w:pPr>
      <w:r>
        <w:rPr>
          <w:rFonts w:hint="eastAsia"/>
        </w:rPr>
        <w:t>核心交互逻辑必须在真实摄像头环境下测试</w:t>
      </w:r>
    </w:p>
    <w:p w14:paraId="1A047ED5">
      <w:pPr>
        <w:pStyle w:val="48"/>
        <w:bidi w:val="0"/>
        <w:rPr>
          <w:rFonts w:hint="eastAsia"/>
        </w:rPr>
      </w:pPr>
      <w:r>
        <w:rPr>
          <w:rFonts w:hint="eastAsia"/>
        </w:rPr>
        <w:t>文档内容必须与当前代码实现保持一致</w:t>
      </w:r>
    </w:p>
    <w:p w14:paraId="5C3E59A7">
      <w:pPr>
        <w:pStyle w:val="48"/>
        <w:bidi w:val="0"/>
        <w:rPr>
          <w:rFonts w:hint="eastAsia"/>
        </w:rPr>
      </w:pPr>
      <w:r>
        <w:rPr>
          <w:rFonts w:hint="eastAsia"/>
        </w:rPr>
        <w:t>不能将未实现功能写成已完成</w:t>
      </w:r>
    </w:p>
    <w:p w14:paraId="5169505A">
      <w:pPr>
        <w:pStyle w:val="48"/>
        <w:bidi w:val="0"/>
        <w:rPr>
          <w:rFonts w:hint="eastAsia"/>
        </w:rPr>
      </w:pPr>
      <w:r>
        <w:rPr>
          <w:rFonts w:hint="eastAsia"/>
        </w:rPr>
        <w:t>涉及版本号、路径和依赖时必须核对实际项目</w:t>
      </w:r>
    </w:p>
    <w:p w14:paraId="5E52BA17">
      <w:pPr>
        <w:rPr>
          <w:rFonts w:hint="eastAsia"/>
        </w:rPr>
      </w:pPr>
      <w:r>
        <w:rPr>
          <w:rFonts w:hint="eastAsia"/>
        </w:rPr>
        <w:t>因此，AI 辅助工具在本项目中定位为“效率增强工具”，而不是“自动开发工具”。</w:t>
      </w:r>
    </w:p>
    <w:p w14:paraId="67DCB317">
      <w:pPr>
        <w:pStyle w:val="3"/>
        <w:bidi w:val="0"/>
        <w:rPr>
          <w:rFonts w:hint="eastAsia"/>
        </w:rPr>
      </w:pPr>
      <w:r>
        <w:rPr>
          <w:rFonts w:hint="eastAsia"/>
        </w:rPr>
        <w:t>6.</w:t>
      </w:r>
      <w:r>
        <w:rPr>
          <w:rFonts w:hint="eastAsia"/>
          <w:lang w:val="en-US" w:eastAsia="zh-CN"/>
        </w:rPr>
        <w:t xml:space="preserve">9 </w:t>
      </w:r>
      <w:r>
        <w:rPr>
          <w:rFonts w:hint="eastAsia"/>
        </w:rPr>
        <w:t>本章小结</w:t>
      </w:r>
    </w:p>
    <w:p w14:paraId="5DB807CC">
      <w:pPr>
        <w:ind w:firstLine="480" w:firstLineChars="200"/>
        <w:rPr>
          <w:rFonts w:hint="eastAsia"/>
        </w:rPr>
      </w:pPr>
      <w:r>
        <w:rPr>
          <w:rFonts w:hint="eastAsia"/>
        </w:rPr>
        <w:t>本项目开发工具与协作工具的选型目标是：降低环境配置成本、提升跨技术栈开发效率、保障团队协作一致性。</w:t>
      </w:r>
    </w:p>
    <w:p w14:paraId="58D9CC28">
      <w:pPr>
        <w:rPr>
          <w:rFonts w:hint="eastAsia"/>
        </w:rPr>
      </w:pPr>
      <w:r>
        <w:rPr>
          <w:rFonts w:hint="eastAsia"/>
        </w:rPr>
        <w:t>整体工具链可以概括为：</w:t>
      </w:r>
    </w:p>
    <w:p w14:paraId="544CE1D6">
      <w:pPr>
        <w:pStyle w:val="48"/>
        <w:bidi w:val="0"/>
        <w:rPr>
          <w:rFonts w:hint="eastAsia"/>
        </w:rPr>
      </w:pPr>
      <w:r>
        <w:rPr>
          <w:rFonts w:hint="eastAsia"/>
        </w:rPr>
        <w:t>Unity Hub 管理 Unity 工程</w:t>
      </w:r>
    </w:p>
    <w:p w14:paraId="05564B8F">
      <w:pPr>
        <w:pStyle w:val="48"/>
        <w:bidi w:val="0"/>
        <w:rPr>
          <w:rFonts w:hint="eastAsia"/>
        </w:rPr>
      </w:pPr>
      <w:r>
        <w:rPr>
          <w:rFonts w:hint="eastAsia"/>
        </w:rPr>
        <w:t>Visual Studio / Rider 编写 C# 脚本</w:t>
      </w:r>
    </w:p>
    <w:p w14:paraId="276F4FA4">
      <w:pPr>
        <w:pStyle w:val="48"/>
        <w:bidi w:val="0"/>
        <w:rPr>
          <w:rFonts w:hint="eastAsia"/>
        </w:rPr>
      </w:pPr>
      <w:r>
        <w:rPr>
          <w:rFonts w:hint="eastAsia"/>
        </w:rPr>
        <w:t>VS Code 编写 Python 服务</w:t>
      </w:r>
    </w:p>
    <w:p w14:paraId="67158D73">
      <w:pPr>
        <w:pStyle w:val="48"/>
        <w:bidi w:val="0"/>
        <w:rPr>
          <w:rFonts w:hint="eastAsia"/>
        </w:rPr>
      </w:pPr>
      <w:r>
        <w:rPr>
          <w:rFonts w:hint="eastAsia"/>
        </w:rPr>
        <w:t>venv + pip 管理 Python 依赖</w:t>
      </w:r>
    </w:p>
    <w:p w14:paraId="74F1C077">
      <w:pPr>
        <w:pStyle w:val="48"/>
        <w:bidi w:val="0"/>
        <w:rPr>
          <w:rFonts w:hint="eastAsia"/>
        </w:rPr>
      </w:pPr>
      <w:r>
        <w:rPr>
          <w:rFonts w:hint="eastAsia"/>
        </w:rPr>
        <w:t>PowerShell 脚本统一启动流程</w:t>
      </w:r>
    </w:p>
    <w:p w14:paraId="5B057FC3">
      <w:pPr>
        <w:pStyle w:val="48"/>
        <w:bidi w:val="0"/>
        <w:rPr>
          <w:rFonts w:hint="eastAsia"/>
        </w:rPr>
      </w:pPr>
      <w:r>
        <w:rPr>
          <w:rFonts w:hint="eastAsia"/>
        </w:rPr>
        <w:t>Git 管理代码版本</w:t>
      </w:r>
    </w:p>
    <w:p w14:paraId="58D5ED83">
      <w:pPr>
        <w:pStyle w:val="48"/>
        <w:bidi w:val="0"/>
        <w:rPr>
          <w:rFonts w:hint="eastAsia"/>
        </w:rPr>
      </w:pPr>
      <w:r>
        <w:rPr>
          <w:rFonts w:hint="eastAsia"/>
        </w:rPr>
        <w:t>Word 和 Markdown 管理项目文档</w:t>
      </w:r>
    </w:p>
    <w:p w14:paraId="364DF464">
      <w:pPr>
        <w:pStyle w:val="48"/>
        <w:bidi w:val="0"/>
        <w:rPr>
          <w:rFonts w:hint="eastAsia"/>
        </w:rPr>
      </w:pPr>
      <w:r>
        <w:rPr>
          <w:rFonts w:hint="eastAsia"/>
        </w:rPr>
        <w:t>draw.io / ProcessOn 绘制技术图表</w:t>
      </w:r>
    </w:p>
    <w:p w14:paraId="716253A3">
      <w:pPr>
        <w:pStyle w:val="48"/>
        <w:bidi w:val="0"/>
        <w:rPr>
          <w:rFonts w:hint="eastAsia"/>
        </w:rPr>
      </w:pPr>
      <w:r>
        <w:rPr>
          <w:rFonts w:hint="eastAsia"/>
        </w:rPr>
        <w:t>AI 工具辅助理解、调试和润色</w:t>
      </w:r>
    </w:p>
    <w:p w14:paraId="6BB7960B">
      <w:pPr>
        <w:ind w:firstLine="480" w:firstLineChars="200"/>
        <w:rPr>
          <w:rFonts w:hint="eastAsia"/>
        </w:rPr>
      </w:pPr>
      <w:r>
        <w:rPr>
          <w:rFonts w:hint="eastAsia"/>
        </w:rPr>
        <w:t>该工具组合与项目当前技术架构相匹配，既能支撑现有 MVP 原型开发，也便于后续进行训练任务、评分系统、训练记录和工厂场景等功能扩展。</w:t>
      </w:r>
    </w:p>
    <w:p w14:paraId="07F3C0AA">
      <w:pPr>
        <w:pStyle w:val="2"/>
        <w:bidi w:val="0"/>
        <w:rPr>
          <w:rFonts w:hint="eastAsia"/>
        </w:rPr>
      </w:pPr>
      <w:r>
        <w:rPr>
          <w:rFonts w:hint="eastAsia"/>
          <w:lang w:val="en-US" w:eastAsia="zh-CN"/>
        </w:rPr>
        <w:t>7</w:t>
      </w:r>
      <w:r>
        <w:rPr>
          <w:rFonts w:hint="eastAsia"/>
        </w:rPr>
        <w:t>. 技术选型结论与文档小结</w:t>
      </w:r>
    </w:p>
    <w:p w14:paraId="131D7900">
      <w:pPr>
        <w:ind w:firstLine="480" w:firstLineChars="200"/>
        <w:rPr>
          <w:rFonts w:hint="eastAsia"/>
        </w:rPr>
      </w:pPr>
      <w:r>
        <w:rPr>
          <w:rFonts w:hint="eastAsia"/>
        </w:rPr>
        <w:t>本文档围绕“慧动手：基于手势识别的工厂员工手部作业虚拟仿真培训平台”的建设目标，对项目的技术需求、选型原则、总体架构、核心技术栈以及开发协作工具进行了系统说明。通过分析可以看出，本项目的技术路线并不是单一技术的简单堆叠，而是围绕“真实手势输入驱动虚拟训练交互”这一核心目标进行组合设计。</w:t>
      </w:r>
    </w:p>
    <w:p w14:paraId="3B3BAA93">
      <w:pPr>
        <w:ind w:firstLine="480" w:firstLineChars="200"/>
        <w:rPr>
          <w:rFonts w:hint="eastAsia"/>
        </w:rPr>
      </w:pPr>
      <w:r>
        <w:rPr>
          <w:rFonts w:hint="eastAsia"/>
        </w:rPr>
        <w:t>在总体架构上，项目采用 Python 手势识别服务 + Unity 虚拟训练客户端 + WebSocket 本地通信 的方案。其中，Python 端负责摄像头采集、OpenCV 图像处理和 MediaPipe 手部关键点识别；Unity 端负责虚拟场景构建、虚拟手显示、抓取判断、物体交互、碰撞反馈和训练任务扩展；WebSocket 则承担两端之间的实时数据传输任务。该架构实现了感知层与交互层的解耦，使系统既能利用 Python 在计算机视觉方面的生态优势，又能发挥 Unity 在三维场景、物理仿真和交互反馈方面的能力。</w:t>
      </w:r>
    </w:p>
    <w:p w14:paraId="1E7AC86A">
      <w:pPr>
        <w:ind w:firstLine="480" w:firstLineChars="200"/>
        <w:rPr>
          <w:rFonts w:hint="eastAsia"/>
        </w:rPr>
      </w:pPr>
      <w:r>
        <w:rPr>
          <w:rFonts w:hint="eastAsia"/>
        </w:rPr>
        <w:t>从技术选型结果来看，Unity 2022.3 LTS 适合承担虚拟训练场景与物理交互任务；C# 适合实现 Unity 端的输入处理、虚拟手表现和抓取状态机；Python 适合快速构建手势识别服务；MediaPipe Hands 能够稳定输出手部 21 个关键点，满足当前真实手势输入需求；OpenCV 能够完成摄像头采集和画面预处理；WebSocket 与 JSON 则能够在本地环境下实现低延迟、可调试的数据传输。整体技术组合具有较好的成熟度、可解释性和可扩展性。</w:t>
      </w:r>
    </w:p>
    <w:p w14:paraId="76AC70F4">
      <w:pPr>
        <w:ind w:firstLine="480" w:firstLineChars="200"/>
        <w:rPr>
          <w:rFonts w:hint="eastAsia"/>
        </w:rPr>
      </w:pPr>
      <w:r>
        <w:rPr>
          <w:rFonts w:hint="eastAsia"/>
        </w:rPr>
        <w:t>当前项目已经完成基础 MVP 原型，实现了从真实摄像头输入到 Unity 虚拟场景交互的完整链路。用户可以通过摄像头识别真实手部动作，在 Unity 中显示虚拟手，并通过拇指与食指捏合完成方块抓取、移动和释放，松手后方块可以产生自由落体反馈。这说明当前技术选型已经能够支撑项目的核心验证目标，即证明“普通摄像头 + 手势识别 + Unity 虚拟仿真”能够形成可运行、可交互、可展示的训练原型。</w:t>
      </w:r>
    </w:p>
    <w:p w14:paraId="17CA725B">
      <w:pPr>
        <w:ind w:firstLine="480" w:firstLineChars="200"/>
        <w:rPr>
          <w:rFonts w:hint="eastAsia"/>
        </w:rPr>
      </w:pPr>
      <w:r>
        <w:rPr>
          <w:rFonts w:hint="eastAsia"/>
        </w:rPr>
        <w:t>同时，本文档也明确了当前方案的边界和后续演进方向。由于普通单目摄像头在深度感知、遮挡处理和复杂光照环境下仍存在一定局限，后续需要进一步优化手势校准、识别稳定性和交互容错机制。在系统功能方面，后续可以继续扩展训练任务流程、评分系统、训练记录、结果反馈页面以及更真实的工厂工位场景，使系统从基础交互 Demo 逐步演进为完整的员工培训平台。</w:t>
      </w:r>
    </w:p>
    <w:p w14:paraId="607E9F8D">
      <w:pPr>
        <w:rPr>
          <w:rFonts w:hint="eastAsia"/>
        </w:rPr>
      </w:pPr>
      <w:r>
        <w:rPr>
          <w:rFonts w:hint="eastAsia"/>
        </w:rPr>
        <w:t>综上所述，本项目采用的技术方案符合当前实训阶段的开发条件和项目目标，具备以下特点：</w:t>
      </w:r>
    </w:p>
    <w:tbl>
      <w:tblPr>
        <w:tblW w:w="8140" w:type="dxa"/>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22"/>
        <w:gridCol w:w="6818"/>
      </w:tblGrid>
      <w:tr w14:paraId="0A5D6C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1307" w:type="dxa"/>
            <w:tcBorders>
              <w:top w:val="single" w:color="auto" w:sz="12" w:space="0"/>
              <w:left w:val="nil"/>
              <w:bottom w:val="single" w:color="auto" w:sz="4" w:space="0"/>
              <w:right w:val="nil"/>
            </w:tcBorders>
            <w:shd w:val="clear"/>
            <w:tcMar>
              <w:top w:w="80" w:type="dxa"/>
              <w:bottom w:w="80" w:type="dxa"/>
              <w:right w:w="240" w:type="dxa"/>
            </w:tcMar>
            <w:vAlign w:val="center"/>
          </w:tcPr>
          <w:p w14:paraId="4C5CC7F0">
            <w:pPr>
              <w:snapToGrid w:val="0"/>
              <w:spacing w:line="240" w:lineRule="auto"/>
              <w:ind w:left="0" w:leftChars="0" w:right="0" w:rightChars="0" w:firstLine="0" w:firstLineChars="0"/>
              <w:jc w:val="center"/>
              <w:rPr>
                <w:rFonts w:hint="eastAsia"/>
                <w:b/>
              </w:rPr>
            </w:pPr>
            <w:r>
              <w:rPr>
                <w:rFonts w:hint="eastAsia"/>
                <w:b/>
                <w:lang w:val="en-US" w:eastAsia="zh-CN"/>
              </w:rPr>
              <w:t>特点</w:t>
            </w:r>
          </w:p>
        </w:tc>
        <w:tc>
          <w:tcPr>
            <w:tcW w:w="6743" w:type="dxa"/>
            <w:tcBorders>
              <w:top w:val="single" w:color="auto" w:sz="12" w:space="0"/>
              <w:left w:val="nil"/>
              <w:bottom w:val="single" w:color="auto" w:sz="4" w:space="0"/>
              <w:right w:val="nil"/>
            </w:tcBorders>
            <w:shd w:val="clear"/>
            <w:tcMar>
              <w:top w:w="80" w:type="dxa"/>
              <w:bottom w:w="80" w:type="dxa"/>
            </w:tcMar>
            <w:vAlign w:val="center"/>
          </w:tcPr>
          <w:p w14:paraId="7AB01719">
            <w:pPr>
              <w:snapToGrid w:val="0"/>
              <w:spacing w:line="240" w:lineRule="auto"/>
              <w:ind w:left="0" w:leftChars="0" w:right="0" w:rightChars="0" w:firstLine="0" w:firstLineChars="0"/>
              <w:jc w:val="center"/>
              <w:rPr>
                <w:rFonts w:hint="eastAsia"/>
                <w:b/>
              </w:rPr>
            </w:pPr>
            <w:r>
              <w:rPr>
                <w:rFonts w:hint="eastAsia"/>
                <w:b/>
                <w:lang w:val="en-US" w:eastAsia="zh-CN"/>
              </w:rPr>
              <w:t>体现</w:t>
            </w:r>
          </w:p>
        </w:tc>
      </w:tr>
      <w:tr w14:paraId="0BB42D1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07" w:type="dxa"/>
            <w:tcBorders>
              <w:top w:val="nil"/>
              <w:left w:val="nil"/>
              <w:bottom w:val="nil"/>
              <w:right w:val="nil"/>
            </w:tcBorders>
            <w:shd w:val="clear"/>
            <w:tcMar>
              <w:top w:w="100" w:type="dxa"/>
              <w:bottom w:w="100" w:type="dxa"/>
              <w:right w:w="240" w:type="dxa"/>
            </w:tcMar>
            <w:vAlign w:val="center"/>
          </w:tcPr>
          <w:p w14:paraId="7B519DE8">
            <w:pPr>
              <w:snapToGrid w:val="0"/>
              <w:spacing w:line="240" w:lineRule="auto"/>
              <w:ind w:left="0" w:leftChars="0" w:right="0" w:rightChars="0" w:firstLine="0" w:firstLineChars="0"/>
              <w:jc w:val="center"/>
              <w:rPr>
                <w:rFonts w:hint="eastAsia"/>
              </w:rPr>
            </w:pPr>
            <w:r>
              <w:rPr>
                <w:rFonts w:hint="eastAsia"/>
                <w:lang w:val="en-US" w:eastAsia="zh-CN"/>
              </w:rPr>
              <w:t>低成本</w:t>
            </w:r>
          </w:p>
        </w:tc>
        <w:tc>
          <w:tcPr>
            <w:tcW w:w="6743" w:type="dxa"/>
            <w:tcBorders>
              <w:top w:val="nil"/>
              <w:left w:val="nil"/>
              <w:bottom w:val="nil"/>
              <w:right w:val="nil"/>
            </w:tcBorders>
            <w:shd w:val="clear"/>
            <w:tcMar>
              <w:top w:w="100" w:type="dxa"/>
              <w:bottom w:w="100" w:type="dxa"/>
            </w:tcMar>
            <w:vAlign w:val="center"/>
          </w:tcPr>
          <w:p w14:paraId="569283FB">
            <w:pPr>
              <w:snapToGrid w:val="0"/>
              <w:spacing w:line="240" w:lineRule="auto"/>
              <w:ind w:left="0" w:leftChars="0" w:right="0" w:rightChars="0" w:firstLine="0" w:firstLineChars="0"/>
              <w:jc w:val="left"/>
              <w:rPr>
                <w:rFonts w:hint="eastAsia"/>
              </w:rPr>
            </w:pPr>
            <w:r>
              <w:rPr>
                <w:rFonts w:hint="eastAsia"/>
                <w:lang w:val="en-US" w:eastAsia="zh-CN"/>
              </w:rPr>
              <w:t>使用普通摄像头和本地计算机即可运行</w:t>
            </w:r>
          </w:p>
        </w:tc>
      </w:tr>
      <w:tr w14:paraId="2E732BA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07" w:type="dxa"/>
            <w:tcBorders>
              <w:top w:val="nil"/>
              <w:left w:val="nil"/>
              <w:bottom w:val="nil"/>
              <w:right w:val="nil"/>
            </w:tcBorders>
            <w:shd w:val="clear"/>
            <w:tcMar>
              <w:top w:w="100" w:type="dxa"/>
              <w:bottom w:w="100" w:type="dxa"/>
              <w:right w:w="240" w:type="dxa"/>
            </w:tcMar>
            <w:vAlign w:val="center"/>
          </w:tcPr>
          <w:p w14:paraId="726D6664">
            <w:pPr>
              <w:snapToGrid w:val="0"/>
              <w:spacing w:line="240" w:lineRule="auto"/>
              <w:ind w:left="0" w:leftChars="0" w:right="0" w:rightChars="0" w:firstLine="0" w:firstLineChars="0"/>
              <w:jc w:val="center"/>
              <w:rPr>
                <w:rFonts w:hint="eastAsia"/>
              </w:rPr>
            </w:pPr>
            <w:r>
              <w:rPr>
                <w:rFonts w:hint="eastAsia"/>
                <w:lang w:val="en-US" w:eastAsia="zh-CN"/>
              </w:rPr>
              <w:t>实时性</w:t>
            </w:r>
          </w:p>
        </w:tc>
        <w:tc>
          <w:tcPr>
            <w:tcW w:w="6743" w:type="dxa"/>
            <w:tcBorders>
              <w:top w:val="nil"/>
              <w:left w:val="nil"/>
              <w:bottom w:val="nil"/>
              <w:right w:val="nil"/>
            </w:tcBorders>
            <w:shd w:val="clear"/>
            <w:tcMar>
              <w:top w:w="100" w:type="dxa"/>
              <w:bottom w:w="100" w:type="dxa"/>
            </w:tcMar>
            <w:vAlign w:val="center"/>
          </w:tcPr>
          <w:p w14:paraId="02F21810">
            <w:pPr>
              <w:snapToGrid w:val="0"/>
              <w:spacing w:line="240" w:lineRule="auto"/>
              <w:ind w:left="0" w:leftChars="0" w:right="0" w:rightChars="0" w:firstLine="0" w:firstLineChars="0"/>
              <w:jc w:val="left"/>
              <w:rPr>
                <w:rFonts w:hint="eastAsia"/>
              </w:rPr>
            </w:pPr>
            <w:r>
              <w:rPr>
                <w:rFonts w:hint="eastAsia"/>
                <w:lang w:val="en-US" w:eastAsia="zh-CN"/>
              </w:rPr>
              <w:t>Python 与 Unity 通过本地 WebSocket 通信</w:t>
            </w:r>
          </w:p>
        </w:tc>
      </w:tr>
      <w:tr w14:paraId="6BA01F5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07" w:type="dxa"/>
            <w:tcBorders>
              <w:top w:val="nil"/>
              <w:left w:val="nil"/>
              <w:bottom w:val="nil"/>
              <w:right w:val="nil"/>
            </w:tcBorders>
            <w:shd w:val="clear"/>
            <w:tcMar>
              <w:top w:w="100" w:type="dxa"/>
              <w:bottom w:w="100" w:type="dxa"/>
              <w:right w:w="240" w:type="dxa"/>
            </w:tcMar>
            <w:vAlign w:val="center"/>
          </w:tcPr>
          <w:p w14:paraId="183C656E">
            <w:pPr>
              <w:snapToGrid w:val="0"/>
              <w:spacing w:line="240" w:lineRule="auto"/>
              <w:ind w:left="0" w:leftChars="0" w:right="0" w:rightChars="0" w:firstLine="0" w:firstLineChars="0"/>
              <w:jc w:val="center"/>
              <w:rPr>
                <w:rFonts w:hint="eastAsia"/>
              </w:rPr>
            </w:pPr>
            <w:r>
              <w:rPr>
                <w:rFonts w:hint="eastAsia"/>
                <w:lang w:val="en-US" w:eastAsia="zh-CN"/>
              </w:rPr>
              <w:t>可交互</w:t>
            </w:r>
          </w:p>
        </w:tc>
        <w:tc>
          <w:tcPr>
            <w:tcW w:w="6743" w:type="dxa"/>
            <w:tcBorders>
              <w:top w:val="nil"/>
              <w:left w:val="nil"/>
              <w:bottom w:val="nil"/>
              <w:right w:val="nil"/>
            </w:tcBorders>
            <w:shd w:val="clear"/>
            <w:tcMar>
              <w:top w:w="100" w:type="dxa"/>
              <w:bottom w:w="100" w:type="dxa"/>
            </w:tcMar>
            <w:vAlign w:val="center"/>
          </w:tcPr>
          <w:p w14:paraId="3DD52101">
            <w:pPr>
              <w:snapToGrid w:val="0"/>
              <w:spacing w:line="240" w:lineRule="auto"/>
              <w:ind w:left="0" w:leftChars="0" w:right="0" w:rightChars="0" w:firstLine="0" w:firstLineChars="0"/>
              <w:jc w:val="left"/>
              <w:rPr>
                <w:rFonts w:hint="eastAsia"/>
              </w:rPr>
            </w:pPr>
            <w:r>
              <w:rPr>
                <w:rFonts w:hint="eastAsia"/>
                <w:lang w:val="en-US" w:eastAsia="zh-CN"/>
              </w:rPr>
              <w:t>Unity 支持抓取、移动、释放、碰撞和自由落体</w:t>
            </w:r>
          </w:p>
        </w:tc>
      </w:tr>
      <w:tr w14:paraId="100A58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307" w:type="dxa"/>
            <w:tcBorders>
              <w:top w:val="nil"/>
              <w:left w:val="nil"/>
              <w:bottom w:val="nil"/>
              <w:right w:val="nil"/>
            </w:tcBorders>
            <w:shd w:val="clear"/>
            <w:tcMar>
              <w:top w:w="100" w:type="dxa"/>
              <w:bottom w:w="100" w:type="dxa"/>
              <w:right w:w="240" w:type="dxa"/>
            </w:tcMar>
            <w:vAlign w:val="center"/>
          </w:tcPr>
          <w:p w14:paraId="3581B65A">
            <w:pPr>
              <w:snapToGrid w:val="0"/>
              <w:spacing w:line="240" w:lineRule="auto"/>
              <w:ind w:left="0" w:leftChars="0" w:right="0" w:rightChars="0" w:firstLine="0" w:firstLineChars="0"/>
              <w:jc w:val="center"/>
              <w:rPr>
                <w:rFonts w:hint="eastAsia"/>
              </w:rPr>
            </w:pPr>
            <w:r>
              <w:rPr>
                <w:rFonts w:hint="eastAsia"/>
                <w:lang w:val="en-US" w:eastAsia="zh-CN"/>
              </w:rPr>
              <w:t>易扩展</w:t>
            </w:r>
          </w:p>
        </w:tc>
        <w:tc>
          <w:tcPr>
            <w:tcW w:w="6743" w:type="dxa"/>
            <w:tcBorders>
              <w:top w:val="nil"/>
              <w:left w:val="nil"/>
              <w:bottom w:val="nil"/>
              <w:right w:val="nil"/>
            </w:tcBorders>
            <w:shd w:val="clear"/>
            <w:tcMar>
              <w:top w:w="100" w:type="dxa"/>
              <w:bottom w:w="100" w:type="dxa"/>
            </w:tcMar>
            <w:vAlign w:val="center"/>
          </w:tcPr>
          <w:p w14:paraId="3F4ACB02">
            <w:pPr>
              <w:snapToGrid w:val="0"/>
              <w:spacing w:line="240" w:lineRule="auto"/>
              <w:ind w:left="0" w:leftChars="0" w:right="0" w:rightChars="0" w:firstLine="0" w:firstLineChars="0"/>
              <w:jc w:val="left"/>
              <w:rPr>
                <w:rFonts w:hint="eastAsia"/>
              </w:rPr>
            </w:pPr>
            <w:r>
              <w:rPr>
                <w:rFonts w:hint="eastAsia"/>
                <w:lang w:val="en-US" w:eastAsia="zh-CN"/>
              </w:rPr>
              <w:t>感知层、通信层、交互层和任务层职责清晰</w:t>
            </w:r>
          </w:p>
        </w:tc>
      </w:tr>
      <w:tr w14:paraId="285C599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07" w:type="dxa"/>
            <w:tcBorders>
              <w:top w:val="nil"/>
              <w:left w:val="nil"/>
              <w:bottom w:val="nil"/>
              <w:right w:val="nil"/>
            </w:tcBorders>
            <w:shd w:val="clear"/>
            <w:tcMar>
              <w:top w:w="100" w:type="dxa"/>
              <w:bottom w:w="100" w:type="dxa"/>
              <w:right w:w="240" w:type="dxa"/>
            </w:tcMar>
            <w:vAlign w:val="center"/>
          </w:tcPr>
          <w:p w14:paraId="53D5C453">
            <w:pPr>
              <w:snapToGrid w:val="0"/>
              <w:spacing w:line="240" w:lineRule="auto"/>
              <w:ind w:left="0" w:leftChars="0" w:right="0" w:rightChars="0" w:firstLine="0" w:firstLineChars="0"/>
              <w:jc w:val="center"/>
              <w:rPr>
                <w:rFonts w:hint="eastAsia"/>
              </w:rPr>
            </w:pPr>
            <w:r>
              <w:rPr>
                <w:rFonts w:hint="eastAsia"/>
                <w:lang w:val="en-US" w:eastAsia="zh-CN"/>
              </w:rPr>
              <w:t>可落地</w:t>
            </w:r>
          </w:p>
        </w:tc>
        <w:tc>
          <w:tcPr>
            <w:tcW w:w="6743" w:type="dxa"/>
            <w:tcBorders>
              <w:top w:val="nil"/>
              <w:left w:val="nil"/>
              <w:bottom w:val="nil"/>
              <w:right w:val="nil"/>
            </w:tcBorders>
            <w:shd w:val="clear"/>
            <w:tcMar>
              <w:top w:w="100" w:type="dxa"/>
              <w:bottom w:w="100" w:type="dxa"/>
            </w:tcMar>
            <w:vAlign w:val="center"/>
          </w:tcPr>
          <w:p w14:paraId="39654CA9">
            <w:pPr>
              <w:snapToGrid w:val="0"/>
              <w:spacing w:line="240" w:lineRule="auto"/>
              <w:ind w:left="0" w:leftChars="0" w:right="0" w:rightChars="0" w:firstLine="0" w:firstLineChars="0"/>
              <w:jc w:val="left"/>
              <w:rPr>
                <w:rFonts w:hint="eastAsia"/>
              </w:rPr>
            </w:pPr>
            <w:r>
              <w:rPr>
                <w:rFonts w:hint="eastAsia"/>
                <w:lang w:val="en-US" w:eastAsia="zh-CN"/>
              </w:rPr>
              <w:t>当前已形成可运行的 MVP 原型</w:t>
            </w:r>
          </w:p>
        </w:tc>
      </w:tr>
      <w:tr w14:paraId="1646CC6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307" w:type="dxa"/>
            <w:tcBorders>
              <w:top w:val="nil"/>
              <w:left w:val="nil"/>
              <w:bottom w:val="single" w:color="auto" w:sz="12" w:space="0"/>
              <w:right w:val="nil"/>
            </w:tcBorders>
            <w:shd w:val="clear"/>
            <w:tcMar>
              <w:top w:w="100" w:type="dxa"/>
              <w:bottom w:w="240" w:type="dxa"/>
              <w:right w:w="240" w:type="dxa"/>
            </w:tcMar>
            <w:vAlign w:val="center"/>
          </w:tcPr>
          <w:p w14:paraId="134F823E">
            <w:pPr>
              <w:snapToGrid w:val="0"/>
              <w:spacing w:line="240" w:lineRule="auto"/>
              <w:ind w:left="0" w:leftChars="0" w:right="0" w:rightChars="0" w:firstLine="0" w:firstLineChars="0"/>
              <w:jc w:val="center"/>
              <w:rPr>
                <w:rFonts w:hint="eastAsia"/>
              </w:rPr>
            </w:pPr>
            <w:r>
              <w:rPr>
                <w:rFonts w:hint="eastAsia"/>
                <w:lang w:val="en-US" w:eastAsia="zh-CN"/>
              </w:rPr>
              <w:t>可答辩</w:t>
            </w:r>
          </w:p>
        </w:tc>
        <w:tc>
          <w:tcPr>
            <w:tcW w:w="6743" w:type="dxa"/>
            <w:tcBorders>
              <w:top w:val="nil"/>
              <w:left w:val="nil"/>
              <w:bottom w:val="single" w:color="auto" w:sz="12" w:space="0"/>
              <w:right w:val="nil"/>
            </w:tcBorders>
            <w:shd w:val="clear"/>
            <w:tcMar>
              <w:top w:w="100" w:type="dxa"/>
              <w:bottom w:w="240" w:type="dxa"/>
            </w:tcMar>
            <w:vAlign w:val="center"/>
          </w:tcPr>
          <w:p w14:paraId="3D74CA65">
            <w:pPr>
              <w:snapToGrid w:val="0"/>
              <w:spacing w:line="240" w:lineRule="auto"/>
              <w:ind w:left="0" w:leftChars="0" w:right="0" w:rightChars="0" w:firstLine="0" w:firstLineChars="0"/>
              <w:jc w:val="left"/>
              <w:rPr>
                <w:rFonts w:hint="eastAsia"/>
              </w:rPr>
            </w:pPr>
            <w:r>
              <w:rPr>
                <w:rFonts w:hint="eastAsia"/>
                <w:lang w:val="en-US" w:eastAsia="zh-CN"/>
              </w:rPr>
              <w:t>技术路线清晰，选型依据明确，便于说明和展示</w:t>
            </w:r>
          </w:p>
        </w:tc>
      </w:tr>
    </w:tbl>
    <w:p w14:paraId="11F96DB3">
      <w:pPr>
        <w:ind w:firstLine="480" w:firstLineChars="200"/>
        <w:rPr>
          <w:rFonts w:hint="eastAsia"/>
        </w:rPr>
      </w:pPr>
      <w:bookmarkStart w:id="0" w:name="_GoBack"/>
      <w:bookmarkEnd w:id="0"/>
      <w:r>
        <w:rPr>
          <w:rFonts w:hint="eastAsia"/>
        </w:rPr>
        <w:t>因此，本文档认为 Python + MediaPipe + OpenCV + WebSocket + Unity + C# 是当前“慧动手”项目较为合理且可落地的技术组合。该组合既满足当前 MVP 原型开发需要，也为后续完善训练任务、评分体系和虚拟工厂场景提供了稳定的技术基础。</w:t>
      </w:r>
    </w:p>
    <w:p w14:paraId="0845D6D8">
      <w:pPr>
        <w:rPr>
          <w:rFonts w:hint="eastAsia"/>
        </w:rPr>
      </w:pPr>
    </w:p>
    <w:sectPr>
      <w:headerReference r:id="rId11" w:type="default"/>
      <w:footerReference r:id="rId12" w:type="default"/>
      <w:pgSz w:w="11906" w:h="16838"/>
      <w:pgMar w:top="1440" w:right="1800" w:bottom="1440" w:left="180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 w:name="+西文标题">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C4ABF">
    <w:pPr>
      <w:pStyle w:val="20"/>
      <w:spacing w:before="120" w:after="120"/>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F0B000">
                          <w:pPr>
                            <w:pStyle w:val="20"/>
                            <w:spacing w:before="120"/>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73F0B000">
                    <w:pPr>
                      <w:pStyle w:val="20"/>
                      <w:spacing w:before="12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E5816">
    <w:pPr>
      <w:spacing w:after="1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316F6">
    <w:pPr>
      <w:pStyle w:val="20"/>
      <w:spacing w:before="120" w:after="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E998C">
    <w:pPr>
      <w:pStyle w:val="20"/>
      <w:bidi w:val="0"/>
      <w:rPr>
        <w:rFonts w:hint="eastAsia"/>
      </w:rPr>
    </w:pPr>
  </w:p>
  <w:p w14:paraId="3EBC1D1C">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7BD0B">
    <w:pPr>
      <w:pStyle w:val="21"/>
      <w:tabs>
        <w:tab w:val="clear" w:pos="4153"/>
      </w:tabs>
      <w:spacing w:after="120"/>
      <w:jc w:val="both"/>
      <w:rPr>
        <w:rFonts w:hint="eastAsia"/>
      </w:rPr>
    </w:pPr>
    <w:r>
      <w:rPr>
        <w:rFonts w:hint="eastAsia"/>
        <w:lang w:val="en-US" w:eastAsia="zh-CN"/>
      </w:rPr>
      <w:t>慧动手</w:t>
    </w:r>
    <w:r>
      <w:rPr>
        <w:lang w:eastAsia="zh-Hans"/>
      </w:rPr>
      <w:t>_</w:t>
    </w:r>
    <w:r>
      <w:rPr>
        <w:rFonts w:hint="eastAsia"/>
        <w:lang w:val="en-US" w:eastAsia="zh-CN"/>
      </w:rPr>
      <w:t>1</w:t>
    </w:r>
    <w:r>
      <w:rPr>
        <w:rFonts w:hint="eastAsia"/>
        <w:lang w:eastAsia="zh-Hans"/>
      </w:rPr>
      <w:t>.</w:t>
    </w:r>
    <w:r>
      <w:rPr>
        <w:rFonts w:hint="eastAsia"/>
        <w:lang w:val="en-US" w:eastAsia="zh-CN"/>
      </w:rPr>
      <w:t>1.0技术选型文档</w:t>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9BBE6">
    <w:pPr>
      <w:spacing w:after="12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483BA">
    <w:pPr>
      <w:pStyle w:val="21"/>
      <w:spacing w:after="1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33D01">
    <w:pPr>
      <w:pBdr>
        <w:bottom w:val="single" w:color="000000" w:sz="4" w:space="1"/>
      </w:pBdr>
      <w:spacing w:after="120"/>
    </w:pPr>
    <w:r>
      <w:rPr>
        <w:rFonts w:ascii="Arial" w:hAnsi="Arial" w:eastAsia="Arial" w:cs="Arial"/>
        <w:color w:val="777777"/>
        <w:sz w:val="18"/>
        <w:szCs w:val="18"/>
      </w:rPr>
      <w:t>慧动手手势识别虚拟训练平台  技术选型文档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9791B6"/>
    <w:multiLevelType w:val="singleLevel"/>
    <w:tmpl w:val="C79791B6"/>
    <w:lvl w:ilvl="0" w:tentative="0">
      <w:start w:val="4"/>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F7830ED"/>
    <w:rsid w:val="275B634D"/>
    <w:rsid w:val="543A1E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adjustRightInd w:val="0"/>
      <w:snapToGrid w:val="0"/>
      <w:spacing w:beforeLines="0" w:beforeAutospacing="0" w:after="80" w:afterLines="80" w:afterAutospacing="0" w:line="288" w:lineRule="auto"/>
      <w:outlineLvl w:val="0"/>
    </w:pPr>
    <w:rPr>
      <w:b/>
      <w:bCs/>
      <w:kern w:val="44"/>
      <w:sz w:val="36"/>
      <w:szCs w:val="36"/>
    </w:rPr>
  </w:style>
  <w:style w:type="paragraph" w:styleId="3">
    <w:name w:val="heading 2"/>
    <w:basedOn w:val="1"/>
    <w:next w:val="1"/>
    <w:unhideWhenUsed/>
    <w:qFormat/>
    <w:uiPriority w:val="0"/>
    <w:pPr>
      <w:keepNext/>
      <w:keepLines/>
      <w:spacing w:before="120" w:beforeLines="120" w:beforeAutospacing="0" w:after="80" w:afterLines="80" w:afterAutospacing="0" w:line="288" w:lineRule="auto"/>
      <w:outlineLvl w:val="1"/>
    </w:pPr>
    <w:rPr>
      <w:b/>
      <w:bCs/>
      <w:sz w:val="32"/>
      <w:szCs w:val="32"/>
    </w:rPr>
  </w:style>
  <w:style w:type="paragraph" w:styleId="4">
    <w:name w:val="heading 3"/>
    <w:basedOn w:val="1"/>
    <w:next w:val="1"/>
    <w:unhideWhenUsed/>
    <w:qFormat/>
    <w:uiPriority w:val="0"/>
    <w:pPr>
      <w:keepNext/>
      <w:keepLines/>
      <w:spacing w:before="120" w:beforeLines="120" w:beforeAutospacing="0" w:after="80" w:afterLines="80" w:afterAutospacing="0" w:line="288" w:lineRule="auto"/>
      <w:outlineLvl w:val="2"/>
    </w:pPr>
    <w:rPr>
      <w:b/>
      <w:bCs/>
      <w:sz w:val="30"/>
      <w:szCs w:val="30"/>
    </w:rPr>
  </w:style>
  <w:style w:type="paragraph" w:styleId="5">
    <w:name w:val="heading 4"/>
    <w:basedOn w:val="1"/>
    <w:next w:val="1"/>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2">
    <w:name w:val="Default Paragraph Font"/>
    <w:semiHidden/>
    <w:qFormat/>
    <w:uiPriority w:val="0"/>
  </w:style>
  <w:style w:type="table" w:default="1" w:styleId="31">
    <w:name w:val="Normal Table"/>
    <w:autoRedefin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Normal Indent"/>
    <w:basedOn w:val="1"/>
    <w:qFormat/>
    <w:uiPriority w:val="0"/>
    <w:pPr>
      <w:ind w:firstLine="420" w:firstLineChars="200"/>
    </w:pPr>
  </w:style>
  <w:style w:type="paragraph" w:styleId="13">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4">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5">
    <w:name w:val="Salutation"/>
    <w:basedOn w:val="1"/>
    <w:next w:val="1"/>
    <w:qFormat/>
    <w:uiPriority w:val="0"/>
  </w:style>
  <w:style w:type="paragraph" w:styleId="16">
    <w:name w:val="toc 3"/>
    <w:basedOn w:val="1"/>
    <w:next w:val="1"/>
    <w:qFormat/>
    <w:uiPriority w:val="0"/>
    <w:pPr>
      <w:ind w:left="840" w:leftChars="400"/>
    </w:pPr>
  </w:style>
  <w:style w:type="paragraph" w:styleId="17">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8">
    <w:name w:val="endnote text"/>
    <w:basedOn w:val="1"/>
    <w:link w:val="44"/>
    <w:qFormat/>
    <w:uiPriority w:val="0"/>
    <w:pPr>
      <w:jc w:val="left"/>
    </w:pPr>
    <w:rPr>
      <w:color w:val="262626" w:themeColor="text1" w:themeTint="D9"/>
      <w14:textFill>
        <w14:solidFill>
          <w14:schemeClr w14:val="tx1">
            <w14:lumMod w14:val="85000"/>
            <w14:lumOff w14:val="15000"/>
          </w14:schemeClr>
        </w14:solidFill>
      </w14:textFill>
    </w:rPr>
  </w:style>
  <w:style w:type="paragraph" w:styleId="19">
    <w:name w:val="Balloon Text"/>
    <w:basedOn w:val="1"/>
    <w:qFormat/>
    <w:uiPriority w:val="0"/>
    <w:rPr>
      <w:sz w:val="18"/>
      <w:szCs w:val="18"/>
    </w:rPr>
  </w:style>
  <w:style w:type="paragraph" w:styleId="20">
    <w:name w:val="footer"/>
    <w:basedOn w:val="1"/>
    <w:link w:val="50"/>
    <w:qFormat/>
    <w:uiPriority w:val="0"/>
    <w:pPr>
      <w:tabs>
        <w:tab w:val="center" w:pos="4153"/>
        <w:tab w:val="right" w:pos="8306"/>
      </w:tabs>
      <w:ind w:firstLine="0" w:firstLineChars="0"/>
      <w:jc w:val="left"/>
    </w:pPr>
    <w:rPr>
      <w:sz w:val="18"/>
      <w:szCs w:val="18"/>
    </w:rPr>
  </w:style>
  <w:style w:type="paragraph" w:styleId="21">
    <w:name w:val="header"/>
    <w:basedOn w:val="1"/>
    <w:link w:val="49"/>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2">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3">
    <w:name w:val="toc 1"/>
    <w:basedOn w:val="1"/>
    <w:next w:val="1"/>
    <w:qFormat/>
    <w:uiPriority w:val="0"/>
  </w:style>
  <w:style w:type="paragraph" w:styleId="24">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5">
    <w:name w:val="footnote text"/>
    <w:basedOn w:val="1"/>
    <w:link w:val="43"/>
    <w:qFormat/>
    <w:uiPriority w:val="0"/>
    <w:pPr>
      <w:jc w:val="left"/>
    </w:pPr>
    <w:rPr>
      <w:rFonts w:asciiTheme="minorAscii" w:hAnsiTheme="minorAscii" w:eastAsiaTheme="minorEastAsia"/>
      <w:sz w:val="24"/>
      <w:szCs w:val="24"/>
    </w:rPr>
  </w:style>
  <w:style w:type="paragraph" w:styleId="26">
    <w:name w:val="toc 2"/>
    <w:basedOn w:val="1"/>
    <w:next w:val="1"/>
    <w:qFormat/>
    <w:uiPriority w:val="0"/>
    <w:pPr>
      <w:ind w:left="420" w:leftChars="200"/>
    </w:pPr>
  </w:style>
  <w:style w:type="paragraph" w:styleId="27">
    <w:name w:val="HTML Preformatted"/>
    <w:basedOn w:val="1"/>
    <w:qFormat/>
    <w:uiPriority w:val="0"/>
    <w:rPr>
      <w:rFonts w:ascii="Courier New" w:hAnsi="Courier New"/>
      <w:sz w:val="20"/>
    </w:rPr>
  </w:style>
  <w:style w:type="paragraph" w:styleId="28">
    <w:name w:val="Normal (Web)"/>
    <w:basedOn w:val="1"/>
    <w:qFormat/>
    <w:uiPriority w:val="0"/>
    <w:rPr>
      <w:sz w:val="24"/>
    </w:rPr>
  </w:style>
  <w:style w:type="paragraph" w:styleId="29">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30">
    <w:name w:val="annotation subject"/>
    <w:basedOn w:val="14"/>
    <w:next w:val="14"/>
    <w:qFormat/>
    <w:uiPriority w:val="0"/>
    <w:rPr>
      <w:b/>
      <w:color w:val="262626" w:themeColor="text1" w:themeTint="D9"/>
      <w14:textFill>
        <w14:solidFill>
          <w14:schemeClr w14:val="tx1">
            <w14:lumMod w14:val="85000"/>
            <w14:lumOff w14:val="15000"/>
          </w14:schemeClr>
        </w14:solidFill>
      </w14:textFill>
    </w:rPr>
  </w:style>
  <w:style w:type="character" w:styleId="33">
    <w:name w:val="Strong"/>
    <w:basedOn w:val="32"/>
    <w:qFormat/>
    <w:uiPriority w:val="0"/>
    <w:rPr>
      <w:rFonts w:asciiTheme="minorAscii" w:hAnsiTheme="minorAscii" w:eastAsiaTheme="minorEastAsia"/>
      <w:b/>
    </w:rPr>
  </w:style>
  <w:style w:type="character" w:styleId="34">
    <w:name w:val="endnote reference"/>
    <w:basedOn w:val="32"/>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5">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6">
    <w:name w:val="FollowedHyperlink"/>
    <w:basedOn w:val="32"/>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7">
    <w:name w:val="Emphasis"/>
    <w:basedOn w:val="32"/>
    <w:qFormat/>
    <w:uiPriority w:val="0"/>
    <w:rPr>
      <w:i/>
    </w:rPr>
  </w:style>
  <w:style w:type="character" w:styleId="38">
    <w:name w:val="Hyperlink"/>
    <w:basedOn w:val="32"/>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9">
    <w:name w:val="HTML Code"/>
    <w:basedOn w:val="32"/>
    <w:qFormat/>
    <w:uiPriority w:val="0"/>
    <w:rPr>
      <w:rFonts w:ascii="Courier New" w:hAnsi="Courier New"/>
      <w:sz w:val="20"/>
    </w:rPr>
  </w:style>
  <w:style w:type="character" w:styleId="40">
    <w:name w:val="annotation reference"/>
    <w:basedOn w:val="32"/>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41">
    <w:name w:val="footnote reference"/>
    <w:basedOn w:val="32"/>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paragraph" w:styleId="42">
    <w:name w:val="List Paragraph"/>
    <w:qFormat/>
    <w:uiPriority w:val="0"/>
    <w:rPr>
      <w:rFonts w:ascii="Arial" w:hAnsi="Arial" w:eastAsia="Arial" w:cs="Arial"/>
      <w:color w:val="1A1A1A"/>
      <w:sz w:val="22"/>
      <w:szCs w:val="22"/>
    </w:rPr>
  </w:style>
  <w:style w:type="character" w:customStyle="1" w:styleId="43">
    <w:name w:val="Footnote Text Char"/>
    <w:link w:val="25"/>
    <w:semiHidden/>
    <w:unhideWhenUsed/>
    <w:qFormat/>
    <w:uiPriority w:val="99"/>
    <w:rPr>
      <w:rFonts w:asciiTheme="minorAscii" w:hAnsiTheme="minorAscii" w:eastAsiaTheme="minorEastAsia"/>
      <w:sz w:val="24"/>
      <w:szCs w:val="24"/>
    </w:rPr>
  </w:style>
  <w:style w:type="character" w:customStyle="1" w:styleId="44">
    <w:name w:val="Endnote Text Char"/>
    <w:link w:val="18"/>
    <w:semiHidden/>
    <w:unhideWhenUsed/>
    <w:qFormat/>
    <w:uiPriority w:val="99"/>
    <w:rPr>
      <w:color w:val="262626" w:themeColor="text1" w:themeTint="D9"/>
      <w14:textFill>
        <w14:solidFill>
          <w14:schemeClr w14:val="tx1">
            <w14:lumMod w14:val="85000"/>
            <w14:lumOff w14:val="15000"/>
          </w14:schemeClr>
        </w14:solidFill>
      </w14:textFill>
    </w:rPr>
  </w:style>
  <w:style w:type="paragraph" w:customStyle="1" w:styleId="45">
    <w:name w:val="封面落款"/>
    <w:basedOn w:val="46"/>
    <w:qFormat/>
    <w:uiPriority w:val="0"/>
    <w:pPr>
      <w:shd w:val="clear" w:color="auto" w:fill="auto"/>
      <w:spacing w:after="0"/>
    </w:pPr>
    <w:rPr>
      <w:b w:val="0"/>
      <w:sz w:val="32"/>
    </w:rPr>
  </w:style>
  <w:style w:type="paragraph" w:customStyle="1" w:styleId="46">
    <w:name w:val="封面标题"/>
    <w:basedOn w:val="1"/>
    <w:next w:val="45"/>
    <w:qFormat/>
    <w:uiPriority w:val="0"/>
    <w:pPr>
      <w:spacing w:after="6000" w:afterLines="0"/>
      <w:jc w:val="center"/>
    </w:pPr>
    <w:rPr>
      <w:rFonts w:ascii="Arial" w:hAnsi="Arial" w:eastAsia="黑体"/>
      <w:b/>
      <w:sz w:val="52"/>
    </w:rPr>
  </w:style>
  <w:style w:type="paragraph" w:customStyle="1" w:styleId="47">
    <w:name w:val="目录"/>
    <w:basedOn w:val="1"/>
    <w:next w:val="12"/>
    <w:qFormat/>
    <w:uiPriority w:val="0"/>
    <w:pPr>
      <w:spacing w:after="50" w:afterLines="50" w:line="360" w:lineRule="auto"/>
      <w:jc w:val="center"/>
    </w:pPr>
    <w:rPr>
      <w:rFonts w:ascii="Arial" w:hAnsi="Arial" w:eastAsia="黑体"/>
      <w:b/>
      <w:sz w:val="32"/>
    </w:rPr>
  </w:style>
  <w:style w:type="paragraph" w:customStyle="1" w:styleId="48">
    <w:name w:val="内容块-06-b"/>
    <w:basedOn w:val="1"/>
    <w:next w:val="1"/>
    <w:qFormat/>
    <w:uiPriority w:val="0"/>
    <w:pPr>
      <w:pBdr>
        <w:left w:val="single" w:color="000000" w:themeColor="dark1" w:sz="12" w:space="10"/>
      </w:pBdr>
      <w:ind w:left="227"/>
      <w:textAlignment w:val="center"/>
    </w:pPr>
    <w:rPr>
      <w:rFonts w:asciiTheme="minorEastAsia" w:hAnsiTheme="minorEastAsia"/>
      <w:color w:val="595959" w:themeColor="text1" w:themeTint="A6"/>
      <w:szCs w:val="21"/>
      <w14:textFill>
        <w14:solidFill>
          <w14:schemeClr w14:val="tx1">
            <w14:lumMod w14:val="65000"/>
            <w14:lumOff w14:val="35000"/>
          </w14:schemeClr>
        </w14:solidFill>
      </w14:textFill>
    </w:rPr>
  </w:style>
  <w:style w:type="character" w:customStyle="1" w:styleId="49">
    <w:name w:val="页眉 字符"/>
    <w:link w:val="21"/>
    <w:qFormat/>
    <w:uiPriority w:val="0"/>
    <w:rPr>
      <w:sz w:val="18"/>
      <w:szCs w:val="18"/>
    </w:rPr>
  </w:style>
  <w:style w:type="character" w:customStyle="1" w:styleId="50">
    <w:name w:val="页脚 字符"/>
    <w:link w:val="20"/>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Words>1283</Words>
  <Characters>1562</Characters>
  <TotalTime>39</TotalTime>
  <ScaleCrop>false</ScaleCrop>
  <LinksUpToDate>false</LinksUpToDate>
  <CharactersWithSpaces>1595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2026-06-09T11:39:00Z</dcterms:created>
  <dc:creator>Un-named</dc:creator>
  <cp:lastModifiedBy>申忠佩</cp:lastModifiedBy>
  <dcterms:modified xsi:type="dcterms:W3CDTF">2026-06-09T16:41:39Z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eyJoZGlkIjoiMmU1YTQ5YTQwNzM2NDBmZjg0OTFlN2Y4NmYwN2Q4MDgiLCJ1c2VySWQiOiIxNjgzMzAyMjcwIn0=</vt:lpwstr>
  </property>
  <property fmtid="{D5CDD505-2E9C-101B-9397-08002B2CF9AE}" pid="3" name="KSOProductBuildVer">
    <vt:lpwstr>2052-12.1.0.24034</vt:lpwstr>
  </property>
  <property fmtid="{D5CDD505-2E9C-101B-9397-08002B2CF9AE}" pid="4" name="ICV">
    <vt:lpwstr>C500841B22E6429FB26D7846D6FCA4F4_12</vt:lpwstr>
  </property>
</Properties>
</file>