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150" w:rsidRDefault="00922150" w:rsidP="00922150">
      <w:pPr>
        <w:jc w:val="center"/>
        <w:rPr>
          <w:rFonts w:ascii="华文中宋" w:eastAsia="华文中宋" w:hAnsi="华文中宋"/>
          <w:sz w:val="36"/>
          <w:szCs w:val="36"/>
        </w:rPr>
      </w:pPr>
    </w:p>
    <w:p w:rsidR="00E97376" w:rsidRPr="00AB566A" w:rsidRDefault="00AB566A" w:rsidP="00E97376">
      <w:pPr>
        <w:spacing w:line="600" w:lineRule="exact"/>
        <w:jc w:val="center"/>
        <w:rPr>
          <w:rFonts w:ascii="方正小标宋_GBK" w:eastAsia="方正小标宋_GBK" w:hAnsi="华文中宋"/>
          <w:sz w:val="44"/>
          <w:szCs w:val="36"/>
        </w:rPr>
      </w:pPr>
      <w:proofErr w:type="gramStart"/>
      <w:r w:rsidRPr="00AB566A">
        <w:rPr>
          <w:rFonts w:ascii="方正小标宋_GBK" w:eastAsia="方正小标宋_GBK" w:hAnsi="华文中宋" w:hint="eastAsia"/>
          <w:sz w:val="44"/>
          <w:szCs w:val="36"/>
        </w:rPr>
        <w:t>央企创新</w:t>
      </w:r>
      <w:proofErr w:type="gramEnd"/>
      <w:r w:rsidRPr="00AB566A">
        <w:rPr>
          <w:rFonts w:ascii="方正小标宋_GBK" w:eastAsia="方正小标宋_GBK" w:hAnsi="华文中宋" w:hint="eastAsia"/>
          <w:sz w:val="44"/>
          <w:szCs w:val="36"/>
        </w:rPr>
        <w:t>成就展</w:t>
      </w:r>
      <w:r w:rsidR="0078067E" w:rsidRPr="00AB566A">
        <w:rPr>
          <w:rFonts w:ascii="方正小标宋_GBK" w:eastAsia="方正小标宋_GBK" w:hAnsi="华文中宋" w:hint="eastAsia"/>
          <w:sz w:val="44"/>
          <w:szCs w:val="36"/>
        </w:rPr>
        <w:t>有关素材</w:t>
      </w:r>
    </w:p>
    <w:p w:rsidR="00E97376" w:rsidRPr="00AB566A" w:rsidRDefault="00AB566A" w:rsidP="002A7334">
      <w:pPr>
        <w:spacing w:beforeLines="100" w:afterLines="100" w:line="600" w:lineRule="exact"/>
        <w:jc w:val="center"/>
        <w:rPr>
          <w:rFonts w:ascii="仿宋_GB2312" w:eastAsia="仿宋_GB2312" w:hAnsi="Kaiti SC Regular"/>
          <w:sz w:val="32"/>
          <w:szCs w:val="36"/>
        </w:rPr>
      </w:pPr>
      <w:r w:rsidRPr="00AB566A">
        <w:rPr>
          <w:rFonts w:ascii="仿宋_GB2312" w:eastAsia="仿宋_GB2312" w:hAnsi="Kaiti SC Regular" w:hint="eastAsia"/>
          <w:sz w:val="32"/>
          <w:szCs w:val="36"/>
        </w:rPr>
        <w:t>中国南方电网有限责任公司</w:t>
      </w:r>
    </w:p>
    <w:p w:rsidR="00E97376" w:rsidRPr="00E97376" w:rsidRDefault="00E97376" w:rsidP="00E97376">
      <w:pPr>
        <w:spacing w:line="600" w:lineRule="exact"/>
        <w:ind w:firstLineChars="200" w:firstLine="640"/>
        <w:rPr>
          <w:rFonts w:ascii="黑体" w:eastAsia="黑体" w:hAnsi="黑体"/>
          <w:sz w:val="32"/>
          <w:szCs w:val="32"/>
        </w:rPr>
      </w:pPr>
      <w:r w:rsidRPr="00E97376">
        <w:rPr>
          <w:rFonts w:ascii="黑体" w:eastAsia="黑体" w:hAnsi="黑体" w:hint="eastAsia"/>
          <w:sz w:val="32"/>
          <w:szCs w:val="32"/>
        </w:rPr>
        <w:t>一、企业</w:t>
      </w:r>
      <w:r w:rsidR="0078067E">
        <w:rPr>
          <w:rFonts w:ascii="黑体" w:eastAsia="黑体" w:hAnsi="黑体" w:hint="eastAsia"/>
          <w:sz w:val="32"/>
          <w:szCs w:val="32"/>
        </w:rPr>
        <w:t>基本情况</w:t>
      </w:r>
    </w:p>
    <w:p w:rsidR="005D3D6F" w:rsidRPr="005D3D6F" w:rsidRDefault="001876C4" w:rsidP="005D3D6F">
      <w:pPr>
        <w:spacing w:line="600" w:lineRule="exact"/>
        <w:ind w:firstLineChars="200" w:firstLine="640"/>
        <w:rPr>
          <w:rFonts w:ascii="仿宋_GB2312" w:eastAsia="仿宋_GB2312" w:hAnsi="Kaiti SC Regular"/>
          <w:sz w:val="32"/>
          <w:szCs w:val="32"/>
        </w:rPr>
      </w:pPr>
      <w:r w:rsidRPr="001876C4">
        <w:rPr>
          <w:rFonts w:ascii="仿宋_GB2312" w:eastAsia="仿宋_GB2312" w:hAnsi="Kaiti SC Regular" w:hint="eastAsia"/>
          <w:sz w:val="32"/>
          <w:szCs w:val="32"/>
        </w:rPr>
        <w:t>中国南方电网</w:t>
      </w:r>
      <w:r>
        <w:rPr>
          <w:rFonts w:ascii="仿宋_GB2312" w:eastAsia="仿宋_GB2312" w:hAnsi="Kaiti SC Regular" w:hint="eastAsia"/>
          <w:sz w:val="32"/>
          <w:szCs w:val="32"/>
        </w:rPr>
        <w:t>有限责任</w:t>
      </w:r>
      <w:r w:rsidRPr="001876C4">
        <w:rPr>
          <w:rFonts w:ascii="仿宋_GB2312" w:eastAsia="仿宋_GB2312" w:hAnsi="Kaiti SC Regular" w:hint="eastAsia"/>
          <w:sz w:val="32"/>
          <w:szCs w:val="32"/>
        </w:rPr>
        <w:t>公司</w:t>
      </w:r>
      <w:r>
        <w:rPr>
          <w:rFonts w:ascii="仿宋_GB2312" w:eastAsia="仿宋_GB2312" w:hAnsi="Kaiti SC Regular" w:hint="eastAsia"/>
          <w:sz w:val="32"/>
          <w:szCs w:val="32"/>
        </w:rPr>
        <w:t>，负责</w:t>
      </w:r>
      <w:r w:rsidR="004A3983" w:rsidRPr="001876C4">
        <w:rPr>
          <w:rFonts w:ascii="仿宋_GB2312" w:eastAsia="仿宋_GB2312" w:hAnsi="Kaiti SC Regular" w:hint="eastAsia"/>
          <w:sz w:val="32"/>
          <w:szCs w:val="32"/>
        </w:rPr>
        <w:t>投资、建设和经营管理南方</w:t>
      </w:r>
      <w:r w:rsidR="004A3983">
        <w:rPr>
          <w:rFonts w:ascii="仿宋_GB2312" w:eastAsia="仿宋_GB2312" w:hAnsi="Kaiti SC Regular" w:hint="eastAsia"/>
          <w:sz w:val="32"/>
          <w:szCs w:val="32"/>
        </w:rPr>
        <w:t>五省</w:t>
      </w:r>
      <w:r w:rsidR="00377D3A">
        <w:rPr>
          <w:rFonts w:ascii="仿宋_GB2312" w:eastAsia="仿宋_GB2312" w:hAnsi="Kaiti SC Regular" w:hint="eastAsia"/>
          <w:sz w:val="32"/>
          <w:szCs w:val="32"/>
        </w:rPr>
        <w:t>区</w:t>
      </w:r>
      <w:r w:rsidR="004A3983" w:rsidRPr="001876C4">
        <w:rPr>
          <w:rFonts w:ascii="仿宋_GB2312" w:eastAsia="仿宋_GB2312" w:hAnsi="Kaiti SC Regular" w:hint="eastAsia"/>
          <w:sz w:val="32"/>
          <w:szCs w:val="32"/>
        </w:rPr>
        <w:t>电网</w:t>
      </w:r>
      <w:r w:rsidR="004A3983">
        <w:rPr>
          <w:rFonts w:ascii="仿宋_GB2312" w:eastAsia="仿宋_GB2312" w:hAnsi="Kaiti SC Regular" w:hint="eastAsia"/>
          <w:sz w:val="32"/>
          <w:szCs w:val="32"/>
        </w:rPr>
        <w:t>，承担</w:t>
      </w:r>
      <w:r w:rsidR="00377D3A">
        <w:rPr>
          <w:rFonts w:ascii="仿宋_GB2312" w:eastAsia="仿宋_GB2312" w:hAnsi="Kaiti SC Regular" w:hint="eastAsia"/>
          <w:sz w:val="32"/>
          <w:szCs w:val="32"/>
        </w:rPr>
        <w:t>供电</w:t>
      </w:r>
      <w:r w:rsidR="004A3983">
        <w:rPr>
          <w:rFonts w:ascii="仿宋_GB2312" w:eastAsia="仿宋_GB2312" w:hAnsi="Kaiti SC Regular" w:hint="eastAsia"/>
          <w:sz w:val="32"/>
          <w:szCs w:val="32"/>
        </w:rPr>
        <w:t>香港、澳门责任并与周边国家电网互联互通，</w:t>
      </w:r>
      <w:r w:rsidR="004A3983" w:rsidRPr="004A3983">
        <w:rPr>
          <w:rFonts w:ascii="仿宋_GB2312" w:eastAsia="仿宋_GB2312" w:hAnsi="Kaiti SC Regular" w:hint="eastAsia"/>
          <w:sz w:val="32"/>
          <w:szCs w:val="32"/>
        </w:rPr>
        <w:t>供电面积100万平方公里，供电人口2.3亿人。</w:t>
      </w:r>
      <w:r w:rsidR="005D3D6F" w:rsidRPr="005D3D6F">
        <w:rPr>
          <w:rFonts w:ascii="仿宋_GB2312" w:eastAsia="仿宋_GB2312" w:hAnsi="Kaiti SC Regular" w:hint="eastAsia"/>
          <w:sz w:val="32"/>
          <w:szCs w:val="32"/>
        </w:rPr>
        <w:t>首创大容量、远距离输电技术，</w:t>
      </w:r>
      <w:r w:rsidR="005D3D6F">
        <w:rPr>
          <w:rFonts w:ascii="仿宋_GB2312" w:eastAsia="仿宋_GB2312" w:hAnsi="Kaiti SC Regular" w:hint="eastAsia"/>
          <w:sz w:val="32"/>
          <w:szCs w:val="32"/>
        </w:rPr>
        <w:t>实施</w:t>
      </w:r>
      <w:r w:rsidR="005D3D6F" w:rsidRPr="005D3D6F">
        <w:rPr>
          <w:rFonts w:ascii="仿宋_GB2312" w:eastAsia="仿宋_GB2312" w:hAnsi="Kaiti SC Regular" w:hint="eastAsia"/>
          <w:sz w:val="32"/>
          <w:szCs w:val="32"/>
        </w:rPr>
        <w:t>大规模“西电东送”，</w:t>
      </w:r>
      <w:r w:rsidR="005D3D6F">
        <w:rPr>
          <w:rFonts w:ascii="仿宋_GB2312" w:eastAsia="仿宋_GB2312" w:hAnsi="Kaiti SC Regular" w:hint="eastAsia"/>
          <w:sz w:val="32"/>
          <w:szCs w:val="32"/>
        </w:rPr>
        <w:t>全网</w:t>
      </w:r>
      <w:r w:rsidR="005D3D6F" w:rsidRPr="005D3D6F">
        <w:rPr>
          <w:rFonts w:ascii="仿宋_GB2312" w:eastAsia="仿宋_GB2312" w:hAnsi="Kaiti SC Regular" w:hint="eastAsia"/>
          <w:sz w:val="32"/>
          <w:szCs w:val="32"/>
        </w:rPr>
        <w:t>清洁能源占比</w:t>
      </w:r>
      <w:r w:rsidR="005D3D6F">
        <w:rPr>
          <w:rFonts w:ascii="仿宋_GB2312" w:eastAsia="仿宋_GB2312" w:hAnsi="Kaiti SC Regular" w:hint="eastAsia"/>
          <w:sz w:val="32"/>
          <w:szCs w:val="32"/>
        </w:rPr>
        <w:t>超</w:t>
      </w:r>
      <w:r w:rsidR="005D3D6F" w:rsidRPr="005D3D6F">
        <w:rPr>
          <w:rFonts w:ascii="仿宋_GB2312" w:eastAsia="仿宋_GB2312" w:hAnsi="Kaiti SC Regular" w:hint="eastAsia"/>
          <w:sz w:val="32"/>
          <w:szCs w:val="32"/>
        </w:rPr>
        <w:t>50%</w:t>
      </w:r>
      <w:r w:rsidR="005D3D6F">
        <w:rPr>
          <w:rFonts w:ascii="仿宋_GB2312" w:eastAsia="仿宋_GB2312" w:hAnsi="Kaiti SC Regular" w:hint="eastAsia"/>
          <w:sz w:val="32"/>
          <w:szCs w:val="32"/>
        </w:rPr>
        <w:t>，守护了碧水蓝天；</w:t>
      </w:r>
      <w:r w:rsidR="005D3D6F" w:rsidRPr="005D3D6F">
        <w:rPr>
          <w:rFonts w:ascii="仿宋_GB2312" w:eastAsia="仿宋_GB2312" w:hAnsi="Kaiti SC Regular" w:hint="eastAsia"/>
          <w:sz w:val="32"/>
          <w:szCs w:val="32"/>
        </w:rPr>
        <w:t>交直流混</w:t>
      </w:r>
      <w:proofErr w:type="gramStart"/>
      <w:r w:rsidR="005D3D6F" w:rsidRPr="005D3D6F">
        <w:rPr>
          <w:rFonts w:ascii="仿宋_GB2312" w:eastAsia="仿宋_GB2312" w:hAnsi="Kaiti SC Regular" w:hint="eastAsia"/>
          <w:sz w:val="32"/>
          <w:szCs w:val="32"/>
        </w:rPr>
        <w:t>联电网</w:t>
      </w:r>
      <w:proofErr w:type="gramEnd"/>
      <w:r w:rsidR="005D3D6F" w:rsidRPr="005D3D6F">
        <w:rPr>
          <w:rFonts w:ascii="仿宋_GB2312" w:eastAsia="仿宋_GB2312" w:hAnsi="Kaiti SC Regular" w:hint="eastAsia"/>
          <w:sz w:val="32"/>
          <w:szCs w:val="32"/>
        </w:rPr>
        <w:t>控制技术、超/特高压直流输电技术、供电配电技术世界领先，保障电网连续十五年安全稳定运行，所属珠海、深圳、广州、中山</w:t>
      </w:r>
      <w:r w:rsidR="00377D3A">
        <w:rPr>
          <w:rFonts w:ascii="仿宋_GB2312" w:eastAsia="仿宋_GB2312" w:hAnsi="Kaiti SC Regular" w:hint="eastAsia"/>
          <w:sz w:val="32"/>
          <w:szCs w:val="32"/>
        </w:rPr>
        <w:t>列全国城市供电可靠性指标前四，达</w:t>
      </w:r>
      <w:r w:rsidR="005D3D6F" w:rsidRPr="005D3D6F">
        <w:rPr>
          <w:rFonts w:ascii="仿宋_GB2312" w:eastAsia="仿宋_GB2312" w:hAnsi="Kaiti SC Regular" w:hint="eastAsia"/>
          <w:sz w:val="32"/>
          <w:szCs w:val="32"/>
        </w:rPr>
        <w:t>世界先进水平</w:t>
      </w:r>
      <w:r w:rsidR="00377D3A">
        <w:rPr>
          <w:rFonts w:ascii="仿宋_GB2312" w:eastAsia="仿宋_GB2312" w:hAnsi="Kaiti SC Regular" w:hint="eastAsia"/>
          <w:sz w:val="32"/>
          <w:szCs w:val="32"/>
        </w:rPr>
        <w:t>；</w:t>
      </w:r>
      <w:r w:rsidR="005D3D6F" w:rsidRPr="005D3D6F">
        <w:rPr>
          <w:rFonts w:ascii="仿宋_GB2312" w:eastAsia="仿宋_GB2312" w:hAnsi="Kaiti SC Regular" w:hint="eastAsia"/>
          <w:sz w:val="32"/>
          <w:szCs w:val="32"/>
        </w:rPr>
        <w:t>“十八大”以来牵头国家重大科研项目27项，</w:t>
      </w:r>
      <w:r w:rsidR="00377D3A">
        <w:rPr>
          <w:rFonts w:ascii="仿宋_GB2312" w:eastAsia="仿宋_GB2312" w:hAnsi="Kaiti SC Regular" w:hint="eastAsia"/>
          <w:sz w:val="32"/>
          <w:szCs w:val="32"/>
        </w:rPr>
        <w:t>成功</w:t>
      </w:r>
      <w:r w:rsidR="005D3D6F" w:rsidRPr="005D3D6F">
        <w:rPr>
          <w:rFonts w:ascii="仿宋_GB2312" w:eastAsia="仿宋_GB2312" w:hAnsi="Kaiti SC Regular" w:hint="eastAsia"/>
          <w:sz w:val="32"/>
          <w:szCs w:val="32"/>
        </w:rPr>
        <w:t>研制国内首台500kV超导限流器、首个特高压直流换流阀等，建成世界首个±800kV特高压直流输电工程-云广直流、世界首个多端柔性直流输电工程-南澳直流，累计有效专利9393件。</w:t>
      </w:r>
    </w:p>
    <w:p w:rsidR="00E97376" w:rsidRDefault="00E97376" w:rsidP="002A7334">
      <w:pPr>
        <w:spacing w:beforeLines="50" w:line="600" w:lineRule="exact"/>
        <w:ind w:firstLineChars="200" w:firstLine="640"/>
        <w:rPr>
          <w:rFonts w:ascii="黑体" w:eastAsia="黑体" w:hAnsi="黑体"/>
          <w:sz w:val="32"/>
          <w:szCs w:val="32"/>
        </w:rPr>
      </w:pPr>
      <w:r w:rsidRPr="00E97376">
        <w:rPr>
          <w:rFonts w:ascii="黑体" w:eastAsia="黑体" w:hAnsi="黑体" w:hint="eastAsia"/>
          <w:sz w:val="32"/>
          <w:szCs w:val="32"/>
        </w:rPr>
        <w:t>二、重点</w:t>
      </w:r>
      <w:r w:rsidR="0078067E">
        <w:rPr>
          <w:rFonts w:ascii="黑体" w:eastAsia="黑体" w:hAnsi="黑体" w:hint="eastAsia"/>
          <w:sz w:val="32"/>
          <w:szCs w:val="32"/>
        </w:rPr>
        <w:t>展品简要介绍</w:t>
      </w:r>
    </w:p>
    <w:p w:rsidR="00E97376" w:rsidRPr="0078067E" w:rsidRDefault="00E97376" w:rsidP="00E97376">
      <w:pPr>
        <w:spacing w:line="600" w:lineRule="exact"/>
        <w:ind w:firstLineChars="200" w:firstLine="640"/>
        <w:rPr>
          <w:rFonts w:ascii="仿宋_GB2312" w:eastAsia="仿宋_GB2312" w:hAnsi="Kaiti SC Regular"/>
          <w:sz w:val="32"/>
          <w:szCs w:val="32"/>
        </w:rPr>
      </w:pPr>
      <w:r w:rsidRPr="00E97376">
        <w:rPr>
          <w:rFonts w:ascii="仿宋_GB2312" w:eastAsia="仿宋_GB2312" w:hAnsi="黑体" w:hint="eastAsia"/>
          <w:sz w:val="32"/>
          <w:szCs w:val="32"/>
        </w:rPr>
        <w:t>（一）</w:t>
      </w:r>
      <w:r w:rsidR="000B57AE" w:rsidRPr="000B57AE">
        <w:rPr>
          <w:rFonts w:ascii="仿宋_GB2312" w:eastAsia="仿宋_GB2312" w:hAnsi="黑体" w:hint="eastAsia"/>
          <w:sz w:val="32"/>
          <w:szCs w:val="32"/>
        </w:rPr>
        <w:t>南澳多端柔性直流输电工程</w:t>
      </w:r>
      <w:r w:rsidR="000B57AE">
        <w:rPr>
          <w:rFonts w:ascii="仿宋_GB2312" w:eastAsia="仿宋_GB2312" w:hAnsi="黑体" w:hint="eastAsia"/>
          <w:sz w:val="32"/>
          <w:szCs w:val="32"/>
        </w:rPr>
        <w:t>，世界首个</w:t>
      </w:r>
      <w:proofErr w:type="gramStart"/>
      <w:r w:rsidR="000B57AE">
        <w:rPr>
          <w:rFonts w:ascii="仿宋_GB2312" w:eastAsia="仿宋_GB2312" w:hAnsi="黑体" w:hint="eastAsia"/>
          <w:sz w:val="32"/>
          <w:szCs w:val="32"/>
        </w:rPr>
        <w:t>多端柔直工程</w:t>
      </w:r>
      <w:proofErr w:type="gramEnd"/>
      <w:r w:rsidR="000B57AE">
        <w:rPr>
          <w:rFonts w:ascii="仿宋_GB2312" w:eastAsia="仿宋_GB2312" w:hAnsi="黑体" w:hint="eastAsia"/>
          <w:sz w:val="32"/>
          <w:szCs w:val="32"/>
        </w:rPr>
        <w:t>，</w:t>
      </w:r>
      <w:r w:rsidR="000B57AE" w:rsidRPr="000B57AE">
        <w:rPr>
          <w:rFonts w:ascii="仿宋_GB2312" w:eastAsia="仿宋_GB2312" w:hAnsi="黑体" w:hint="eastAsia"/>
          <w:sz w:val="32"/>
          <w:szCs w:val="32"/>
        </w:rPr>
        <w:t>国际领先水平，</w:t>
      </w:r>
      <w:r w:rsidR="00377D3A" w:rsidRPr="000B57AE">
        <w:rPr>
          <w:rFonts w:ascii="仿宋_GB2312" w:eastAsia="仿宋_GB2312" w:hAnsi="黑体" w:hint="eastAsia"/>
          <w:sz w:val="32"/>
          <w:szCs w:val="32"/>
        </w:rPr>
        <w:t>全面掌握多端柔性直流输电系统集成与成套设计、试验、调试和运行全系列核心技术，</w:t>
      </w:r>
      <w:proofErr w:type="gramStart"/>
      <w:r w:rsidR="000B57AE" w:rsidRPr="000B57AE">
        <w:rPr>
          <w:rFonts w:ascii="仿宋_GB2312" w:eastAsia="仿宋_GB2312" w:hAnsi="黑体" w:hint="eastAsia"/>
          <w:sz w:val="32"/>
          <w:szCs w:val="32"/>
        </w:rPr>
        <w:t>柔直换</w:t>
      </w:r>
      <w:proofErr w:type="gramEnd"/>
      <w:r w:rsidR="000B57AE" w:rsidRPr="000B57AE">
        <w:rPr>
          <w:rFonts w:ascii="仿宋_GB2312" w:eastAsia="仿宋_GB2312" w:hAnsi="黑体" w:hint="eastAsia"/>
          <w:sz w:val="32"/>
          <w:szCs w:val="32"/>
        </w:rPr>
        <w:t>流阀</w:t>
      </w:r>
      <w:r w:rsidR="000B57AE">
        <w:rPr>
          <w:rFonts w:ascii="仿宋_GB2312" w:eastAsia="仿宋_GB2312" w:hAnsi="黑体" w:hint="eastAsia"/>
          <w:sz w:val="32"/>
          <w:szCs w:val="32"/>
        </w:rPr>
        <w:t>、</w:t>
      </w:r>
      <w:r w:rsidR="000B57AE" w:rsidRPr="000B57AE">
        <w:rPr>
          <w:rFonts w:ascii="仿宋_GB2312" w:eastAsia="仿宋_GB2312" w:hAnsi="黑体" w:hint="eastAsia"/>
          <w:sz w:val="32"/>
          <w:szCs w:val="32"/>
        </w:rPr>
        <w:t>直流电缆和控制保护等关键设备100%自主国产化，在国</w:t>
      </w:r>
      <w:r w:rsidR="000B57AE" w:rsidRPr="000B57AE">
        <w:rPr>
          <w:rFonts w:ascii="仿宋_GB2312" w:eastAsia="仿宋_GB2312" w:hAnsi="黑体" w:hint="eastAsia"/>
          <w:sz w:val="32"/>
          <w:szCs w:val="32"/>
        </w:rPr>
        <w:lastRenderedPageBreak/>
        <w:t>内构建</w:t>
      </w:r>
      <w:r w:rsidR="000B57AE">
        <w:rPr>
          <w:rFonts w:ascii="仿宋_GB2312" w:eastAsia="仿宋_GB2312" w:hAnsi="黑体" w:hint="eastAsia"/>
          <w:sz w:val="32"/>
          <w:szCs w:val="32"/>
        </w:rPr>
        <w:t>柔性直流输电</w:t>
      </w:r>
      <w:r w:rsidR="000B57AE" w:rsidRPr="000B57AE">
        <w:rPr>
          <w:rFonts w:ascii="仿宋_GB2312" w:eastAsia="仿宋_GB2312" w:hAnsi="黑体" w:hint="eastAsia"/>
          <w:sz w:val="32"/>
          <w:szCs w:val="32"/>
        </w:rPr>
        <w:t>完整产业链，打破</w:t>
      </w:r>
      <w:r w:rsidR="000B57AE">
        <w:rPr>
          <w:rFonts w:ascii="仿宋_GB2312" w:eastAsia="仿宋_GB2312" w:hAnsi="黑体" w:hint="eastAsia"/>
          <w:sz w:val="32"/>
          <w:szCs w:val="32"/>
        </w:rPr>
        <w:t>了</w:t>
      </w:r>
      <w:r w:rsidR="000B57AE" w:rsidRPr="000B57AE">
        <w:rPr>
          <w:rFonts w:ascii="仿宋_GB2312" w:eastAsia="仿宋_GB2312" w:hAnsi="黑体" w:hint="eastAsia"/>
          <w:sz w:val="32"/>
          <w:szCs w:val="32"/>
        </w:rPr>
        <w:t>国际电力巨头技术垄断</w:t>
      </w:r>
      <w:r w:rsidR="000B57AE">
        <w:rPr>
          <w:rFonts w:ascii="仿宋_GB2312" w:eastAsia="仿宋_GB2312" w:hAnsi="黑体" w:hint="eastAsia"/>
          <w:sz w:val="32"/>
          <w:szCs w:val="32"/>
        </w:rPr>
        <w:t>。</w:t>
      </w:r>
    </w:p>
    <w:p w:rsidR="000B57AE" w:rsidRDefault="00E97376" w:rsidP="00E97376">
      <w:pPr>
        <w:spacing w:line="600" w:lineRule="exact"/>
        <w:ind w:firstLineChars="200" w:firstLine="640"/>
        <w:rPr>
          <w:rFonts w:ascii="仿宋_GB2312" w:eastAsia="仿宋_GB2312" w:hAnsi="Kaiti SC Regular"/>
          <w:sz w:val="32"/>
          <w:szCs w:val="32"/>
        </w:rPr>
      </w:pPr>
      <w:r w:rsidRPr="00E97376">
        <w:rPr>
          <w:rFonts w:ascii="仿宋_GB2312" w:eastAsia="仿宋_GB2312" w:hAnsi="Kaiti SC Regular" w:hint="eastAsia"/>
          <w:sz w:val="32"/>
          <w:szCs w:val="32"/>
        </w:rPr>
        <w:t>（二）</w:t>
      </w:r>
      <w:r w:rsidR="000B57AE" w:rsidRPr="000B57AE">
        <w:rPr>
          <w:rFonts w:ascii="仿宋_GB2312" w:eastAsia="仿宋_GB2312" w:hAnsi="Kaiti SC Regular" w:hint="eastAsia"/>
          <w:sz w:val="32"/>
          <w:szCs w:val="32"/>
        </w:rPr>
        <w:t>芯片化保护装置，国际领先水平，是国内首套基于单一多核芯片开发的电力二次装置，以单一芯片实现保护装置整体功能，具有高度集成、高可靠性、小型化、低功耗等特点，可就地无防护安装于一次设备旁，支撑保护装置以换代修和即插即用的全新运维方式，</w:t>
      </w:r>
      <w:r w:rsidR="000B57AE">
        <w:rPr>
          <w:rFonts w:ascii="仿宋_GB2312" w:eastAsia="仿宋_GB2312" w:hAnsi="Kaiti SC Regular" w:hint="eastAsia"/>
          <w:sz w:val="32"/>
          <w:szCs w:val="32"/>
        </w:rPr>
        <w:t>代表</w:t>
      </w:r>
      <w:r w:rsidR="000B57AE" w:rsidRPr="000B57AE">
        <w:rPr>
          <w:rFonts w:ascii="仿宋_GB2312" w:eastAsia="仿宋_GB2312" w:hAnsi="Kaiti SC Regular" w:hint="eastAsia"/>
          <w:sz w:val="32"/>
          <w:szCs w:val="32"/>
        </w:rPr>
        <w:t>下一代继电保护装置发展方向，经济效益、社会效益和推广应用价值</w:t>
      </w:r>
      <w:r w:rsidR="000B57AE">
        <w:rPr>
          <w:rFonts w:ascii="仿宋_GB2312" w:eastAsia="仿宋_GB2312" w:hAnsi="Kaiti SC Regular" w:hint="eastAsia"/>
          <w:sz w:val="32"/>
          <w:szCs w:val="32"/>
        </w:rPr>
        <w:t>显著</w:t>
      </w:r>
      <w:r w:rsidR="000B57AE" w:rsidRPr="000B57AE">
        <w:rPr>
          <w:rFonts w:ascii="仿宋_GB2312" w:eastAsia="仿宋_GB2312" w:hAnsi="Kaiti SC Regular" w:hint="eastAsia"/>
          <w:sz w:val="32"/>
          <w:szCs w:val="32"/>
        </w:rPr>
        <w:t>。</w:t>
      </w:r>
    </w:p>
    <w:p w:rsidR="00E97376" w:rsidRPr="00E97376" w:rsidRDefault="00E97376" w:rsidP="000B57AE">
      <w:pPr>
        <w:spacing w:line="600" w:lineRule="exact"/>
        <w:ind w:firstLineChars="200" w:firstLine="640"/>
        <w:rPr>
          <w:rFonts w:ascii="仿宋_GB2312" w:eastAsia="仿宋_GB2312" w:hAnsi="Kaiti SC Regular"/>
          <w:sz w:val="32"/>
          <w:szCs w:val="32"/>
        </w:rPr>
      </w:pPr>
      <w:r w:rsidRPr="00E97376">
        <w:rPr>
          <w:rFonts w:ascii="仿宋_GB2312" w:eastAsia="仿宋_GB2312" w:hAnsi="Kaiti SC Regular" w:hint="eastAsia"/>
          <w:sz w:val="32"/>
          <w:szCs w:val="32"/>
        </w:rPr>
        <w:t>（三）</w:t>
      </w:r>
      <w:r w:rsidR="000B57AE" w:rsidRPr="000B57AE">
        <w:rPr>
          <w:rFonts w:ascii="仿宋_GB2312" w:eastAsia="仿宋_GB2312" w:hAnsi="Kaiti SC Regular" w:hint="eastAsia"/>
          <w:sz w:val="32"/>
          <w:szCs w:val="32"/>
        </w:rPr>
        <w:t>电动汽车移动无线充电系统，国际领先水平，实现了电动汽车边走边充、不停车供电，首创了渗透型多级导轨电动汽车移动无线充电新方法，建立了全功率段能效优化的电动汽车无线充电系统技术体系，建成了国内第一条电动汽车无线充电车道，</w:t>
      </w:r>
      <w:r w:rsidR="000D6008">
        <w:rPr>
          <w:rFonts w:ascii="仿宋_GB2312" w:eastAsia="仿宋_GB2312" w:hAnsi="Kaiti SC Regular" w:hint="eastAsia"/>
          <w:sz w:val="32"/>
          <w:szCs w:val="32"/>
        </w:rPr>
        <w:t>首次将无线电能传输技术应用在电动汽车移动充电</w:t>
      </w:r>
      <w:r w:rsidR="000B57AE" w:rsidRPr="000B57AE">
        <w:rPr>
          <w:rFonts w:ascii="仿宋_GB2312" w:eastAsia="仿宋_GB2312" w:hAnsi="Kaiti SC Regular" w:hint="eastAsia"/>
          <w:sz w:val="32"/>
          <w:szCs w:val="32"/>
        </w:rPr>
        <w:t>。</w:t>
      </w:r>
    </w:p>
    <w:p w:rsidR="00E97376" w:rsidRPr="00434D9B" w:rsidRDefault="00E97376" w:rsidP="00434D9B">
      <w:pPr>
        <w:ind w:firstLineChars="200" w:firstLine="640"/>
        <w:rPr>
          <w:rFonts w:ascii="仿宋_GB2312" w:eastAsia="仿宋_GB2312" w:hAnsi="Kaiti SC Regular"/>
          <w:sz w:val="32"/>
          <w:szCs w:val="32"/>
        </w:rPr>
      </w:pPr>
    </w:p>
    <w:p w:rsidR="00950BC7" w:rsidRPr="00434D9B" w:rsidRDefault="00950BC7" w:rsidP="00434D9B">
      <w:pPr>
        <w:ind w:firstLineChars="200" w:firstLine="640"/>
        <w:rPr>
          <w:rFonts w:ascii="仿宋_GB2312" w:eastAsia="仿宋_GB2312" w:hAnsi="Kaiti SC Regular"/>
          <w:sz w:val="32"/>
          <w:szCs w:val="32"/>
        </w:rPr>
      </w:pPr>
    </w:p>
    <w:p w:rsidR="00950BC7" w:rsidRPr="00434D9B" w:rsidRDefault="00950BC7" w:rsidP="00434D9B">
      <w:pPr>
        <w:ind w:firstLineChars="200" w:firstLine="640"/>
        <w:rPr>
          <w:rFonts w:ascii="仿宋_GB2312" w:eastAsia="仿宋_GB2312" w:hAnsi="Kaiti SC Regular"/>
          <w:sz w:val="32"/>
          <w:szCs w:val="32"/>
        </w:rPr>
      </w:pPr>
    </w:p>
    <w:p w:rsidR="00950BC7" w:rsidRPr="00434D9B" w:rsidRDefault="009E159A" w:rsidP="009E159A">
      <w:pPr>
        <w:spacing w:line="600" w:lineRule="exact"/>
        <w:ind w:firstLineChars="200" w:firstLine="640"/>
        <w:rPr>
          <w:rFonts w:ascii="仿宋_GB2312" w:eastAsia="仿宋_GB2312" w:hAnsi="Kaiti SC Regular"/>
          <w:sz w:val="32"/>
          <w:szCs w:val="32"/>
        </w:rPr>
      </w:pPr>
      <w:r>
        <w:rPr>
          <w:rFonts w:ascii="仿宋_GB2312" w:eastAsia="仿宋_GB2312" w:hAnsi="Kaiti SC Regular" w:hint="eastAsia"/>
          <w:sz w:val="32"/>
          <w:szCs w:val="32"/>
        </w:rPr>
        <w:t>备注：每个展品请提供一张高清晰度照片或图片，随企业有关素材发送至邮箱。</w:t>
      </w:r>
    </w:p>
    <w:p w:rsidR="00950BC7" w:rsidRPr="00434D9B" w:rsidRDefault="00950BC7" w:rsidP="00434D9B">
      <w:pPr>
        <w:ind w:firstLineChars="200" w:firstLine="640"/>
        <w:rPr>
          <w:rFonts w:ascii="仿宋_GB2312" w:eastAsia="仿宋_GB2312" w:hAnsi="Kaiti SC Regular"/>
          <w:sz w:val="32"/>
          <w:szCs w:val="32"/>
        </w:rPr>
      </w:pPr>
    </w:p>
    <w:p w:rsidR="00950BC7" w:rsidRPr="00434D9B" w:rsidRDefault="00950BC7" w:rsidP="00434D9B">
      <w:pPr>
        <w:ind w:firstLineChars="200" w:firstLine="640"/>
        <w:rPr>
          <w:rFonts w:ascii="仿宋_GB2312" w:eastAsia="仿宋_GB2312" w:hAnsi="Kaiti SC Regular"/>
          <w:sz w:val="32"/>
          <w:szCs w:val="32"/>
        </w:rPr>
      </w:pPr>
    </w:p>
    <w:p w:rsidR="00950BC7" w:rsidRPr="00434D9B" w:rsidRDefault="00950BC7" w:rsidP="00434D9B">
      <w:pPr>
        <w:ind w:firstLineChars="200" w:firstLine="640"/>
        <w:rPr>
          <w:rFonts w:ascii="仿宋_GB2312" w:eastAsia="仿宋_GB2312" w:hAnsi="Kaiti SC Regular"/>
          <w:sz w:val="32"/>
          <w:szCs w:val="32"/>
        </w:rPr>
      </w:pPr>
      <w:bookmarkStart w:id="0" w:name="_GoBack"/>
      <w:bookmarkEnd w:id="0"/>
    </w:p>
    <w:p w:rsidR="00950BC7" w:rsidRDefault="00950BC7" w:rsidP="00434D9B">
      <w:pPr>
        <w:ind w:firstLineChars="200" w:firstLine="640"/>
        <w:rPr>
          <w:rFonts w:ascii="仿宋_GB2312" w:eastAsia="仿宋_GB2312" w:hAnsi="Kaiti SC Regular"/>
          <w:sz w:val="32"/>
          <w:szCs w:val="32"/>
        </w:rPr>
      </w:pPr>
    </w:p>
    <w:p w:rsidR="00F03A4C" w:rsidRDefault="00F03A4C" w:rsidP="00434D9B">
      <w:pPr>
        <w:ind w:firstLineChars="200" w:firstLine="640"/>
        <w:rPr>
          <w:rFonts w:ascii="仿宋_GB2312" w:eastAsia="仿宋_GB2312" w:hAnsi="Kaiti SC Regular"/>
          <w:sz w:val="32"/>
          <w:szCs w:val="32"/>
        </w:rPr>
        <w:sectPr w:rsidR="00F03A4C" w:rsidSect="0005015D">
          <w:pgSz w:w="11900" w:h="16840"/>
          <w:pgMar w:top="1440" w:right="1800" w:bottom="1440" w:left="1800" w:header="851" w:footer="992" w:gutter="0"/>
          <w:cols w:space="425"/>
          <w:docGrid w:type="lines" w:linePitch="423"/>
        </w:sectPr>
      </w:pPr>
    </w:p>
    <w:p w:rsidR="002A7334" w:rsidRPr="001C18FC" w:rsidRDefault="002A7334" w:rsidP="002A7334">
      <w:pPr>
        <w:spacing w:afterLines="50"/>
        <w:jc w:val="left"/>
        <w:rPr>
          <w:rFonts w:asciiTheme="minorEastAsia" w:hAnsiTheme="minorEastAsia"/>
          <w:sz w:val="30"/>
          <w:szCs w:val="30"/>
        </w:rPr>
      </w:pPr>
      <w:r w:rsidRPr="001C18FC">
        <w:rPr>
          <w:rFonts w:asciiTheme="minorEastAsia" w:hAnsiTheme="minorEastAsia" w:hint="eastAsia"/>
          <w:sz w:val="30"/>
          <w:szCs w:val="30"/>
        </w:rPr>
        <w:lastRenderedPageBreak/>
        <w:t>附件2</w:t>
      </w:r>
    </w:p>
    <w:p w:rsidR="002A7334" w:rsidRDefault="002A7334" w:rsidP="002A7334">
      <w:pPr>
        <w:spacing w:afterLines="50"/>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p>
    <w:tbl>
      <w:tblPr>
        <w:tblStyle w:val="a8"/>
        <w:tblW w:w="15324" w:type="dxa"/>
        <w:jc w:val="center"/>
        <w:tblLayout w:type="fixed"/>
        <w:tblCellMar>
          <w:left w:w="28" w:type="dxa"/>
          <w:right w:w="28" w:type="dxa"/>
        </w:tblCellMar>
        <w:tblLook w:val="04A0"/>
      </w:tblPr>
      <w:tblGrid>
        <w:gridCol w:w="824"/>
        <w:gridCol w:w="839"/>
        <w:gridCol w:w="567"/>
        <w:gridCol w:w="567"/>
        <w:gridCol w:w="993"/>
        <w:gridCol w:w="1275"/>
        <w:gridCol w:w="1276"/>
        <w:gridCol w:w="2126"/>
        <w:gridCol w:w="1560"/>
        <w:gridCol w:w="5297"/>
      </w:tblGrid>
      <w:tr w:rsidR="00A372BC" w:rsidRPr="00EC294F" w:rsidTr="00AB1D23">
        <w:trPr>
          <w:trHeight w:val="923"/>
          <w:jc w:val="center"/>
        </w:trPr>
        <w:tc>
          <w:tcPr>
            <w:tcW w:w="824" w:type="dxa"/>
            <w:vAlign w:val="center"/>
          </w:tcPr>
          <w:p w:rsidR="002A7334" w:rsidRPr="00EC294F" w:rsidRDefault="002A7334" w:rsidP="002A7334">
            <w:pPr>
              <w:spacing w:line="0" w:lineRule="atLeast"/>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839" w:type="dxa"/>
            <w:vAlign w:val="center"/>
          </w:tcPr>
          <w:p w:rsidR="002A7334" w:rsidRPr="00EC294F" w:rsidRDefault="002A7334" w:rsidP="002A7334">
            <w:pPr>
              <w:spacing w:line="0" w:lineRule="atLeast"/>
              <w:jc w:val="center"/>
              <w:rPr>
                <w:rFonts w:ascii="仿宋_GB2312" w:eastAsia="仿宋_GB2312" w:hAnsi="宋体"/>
                <w:sz w:val="21"/>
                <w:szCs w:val="21"/>
              </w:rPr>
            </w:pPr>
            <w:r w:rsidRPr="00EC294F">
              <w:rPr>
                <w:rFonts w:ascii="仿宋_GB2312" w:eastAsia="仿宋_GB2312" w:hAnsi="宋体" w:hint="eastAsia"/>
                <w:sz w:val="21"/>
                <w:szCs w:val="21"/>
              </w:rPr>
              <w:t>出生</w:t>
            </w:r>
          </w:p>
          <w:p w:rsidR="002A7334" w:rsidRPr="00EC294F" w:rsidRDefault="002A7334" w:rsidP="002A7334">
            <w:pPr>
              <w:spacing w:line="0" w:lineRule="atLeast"/>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567" w:type="dxa"/>
            <w:vAlign w:val="center"/>
          </w:tcPr>
          <w:p w:rsidR="002A7334" w:rsidRPr="00EC294F" w:rsidRDefault="002A7334" w:rsidP="002A7334">
            <w:pPr>
              <w:spacing w:line="0" w:lineRule="atLeast"/>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567" w:type="dxa"/>
            <w:vAlign w:val="center"/>
          </w:tcPr>
          <w:p w:rsidR="002A7334" w:rsidRPr="00EC294F" w:rsidRDefault="002A7334" w:rsidP="002A7334">
            <w:pPr>
              <w:spacing w:line="0" w:lineRule="atLeast"/>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993" w:type="dxa"/>
            <w:vAlign w:val="center"/>
          </w:tcPr>
          <w:p w:rsidR="002A7334" w:rsidRPr="00EC294F" w:rsidRDefault="002A7334" w:rsidP="002A7334">
            <w:pPr>
              <w:spacing w:line="0" w:lineRule="atLeast"/>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1275" w:type="dxa"/>
            <w:vAlign w:val="center"/>
          </w:tcPr>
          <w:p w:rsidR="002A7334" w:rsidRPr="00EC294F" w:rsidRDefault="002A7334" w:rsidP="002A7334">
            <w:pPr>
              <w:spacing w:line="0" w:lineRule="atLeast"/>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1276" w:type="dxa"/>
            <w:vAlign w:val="center"/>
          </w:tcPr>
          <w:p w:rsidR="002A7334" w:rsidRPr="00EC294F" w:rsidRDefault="002A7334" w:rsidP="002A7334">
            <w:pPr>
              <w:spacing w:line="0" w:lineRule="atLeast"/>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2A7334" w:rsidRPr="00EC294F" w:rsidRDefault="002A7334" w:rsidP="002A7334">
            <w:pPr>
              <w:spacing w:line="0" w:lineRule="atLeast"/>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2126" w:type="dxa"/>
            <w:vAlign w:val="center"/>
          </w:tcPr>
          <w:p w:rsidR="002A7334" w:rsidRPr="00EC294F" w:rsidRDefault="002A7334" w:rsidP="002A7334">
            <w:pPr>
              <w:spacing w:line="0" w:lineRule="atLeast"/>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1560" w:type="dxa"/>
            <w:vAlign w:val="center"/>
          </w:tcPr>
          <w:p w:rsidR="002A7334" w:rsidRPr="00EC294F" w:rsidRDefault="002A7334" w:rsidP="002A7334">
            <w:pPr>
              <w:spacing w:line="0" w:lineRule="atLeast"/>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5297" w:type="dxa"/>
            <w:vAlign w:val="center"/>
          </w:tcPr>
          <w:p w:rsidR="002A7334" w:rsidRPr="00EC294F" w:rsidRDefault="002A7334" w:rsidP="002A7334">
            <w:pPr>
              <w:spacing w:line="0" w:lineRule="atLeast"/>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A372BC" w:rsidRPr="00EC294F" w:rsidTr="00AB1D23">
        <w:trPr>
          <w:trHeight w:val="2985"/>
          <w:jc w:val="center"/>
        </w:trPr>
        <w:tc>
          <w:tcPr>
            <w:tcW w:w="824" w:type="dxa"/>
            <w:vAlign w:val="center"/>
          </w:tcPr>
          <w:p w:rsidR="002A7334" w:rsidRPr="002A7334" w:rsidRDefault="002A7334" w:rsidP="00AB1D23">
            <w:pPr>
              <w:spacing w:line="0" w:lineRule="atLeast"/>
              <w:jc w:val="center"/>
              <w:rPr>
                <w:rFonts w:ascii="仿宋_GB2312" w:eastAsia="仿宋_GB2312" w:hAnsi="宋体"/>
                <w:sz w:val="21"/>
                <w:szCs w:val="21"/>
              </w:rPr>
            </w:pPr>
            <w:r w:rsidRPr="002A7334">
              <w:rPr>
                <w:rFonts w:ascii="仿宋_GB2312" w:eastAsia="仿宋_GB2312" w:hAnsi="宋体" w:hint="eastAsia"/>
                <w:sz w:val="21"/>
                <w:szCs w:val="21"/>
              </w:rPr>
              <w:t>李立</w:t>
            </w:r>
            <w:proofErr w:type="gramStart"/>
            <w:r w:rsidRPr="002A7334">
              <w:rPr>
                <w:rFonts w:ascii="仿宋_GB2312" w:eastAsia="仿宋_GB2312" w:hAnsi="宋体" w:hint="eastAsia"/>
                <w:sz w:val="21"/>
                <w:szCs w:val="21"/>
              </w:rPr>
              <w:t>浧</w:t>
            </w:r>
            <w:proofErr w:type="gramEnd"/>
          </w:p>
        </w:tc>
        <w:tc>
          <w:tcPr>
            <w:tcW w:w="839" w:type="dxa"/>
            <w:vAlign w:val="center"/>
          </w:tcPr>
          <w:p w:rsidR="002A7334" w:rsidRPr="002A7334" w:rsidRDefault="002A7334" w:rsidP="00AB1D23">
            <w:pPr>
              <w:spacing w:line="0" w:lineRule="atLeast"/>
              <w:jc w:val="center"/>
              <w:rPr>
                <w:rFonts w:ascii="仿宋_GB2312" w:eastAsia="仿宋_GB2312" w:hAnsi="宋体"/>
                <w:sz w:val="21"/>
                <w:szCs w:val="21"/>
              </w:rPr>
            </w:pPr>
            <w:r w:rsidRPr="002A7334">
              <w:rPr>
                <w:rFonts w:ascii="仿宋_GB2312" w:eastAsia="仿宋_GB2312" w:hAnsi="宋体" w:hint="eastAsia"/>
                <w:sz w:val="21"/>
                <w:szCs w:val="21"/>
              </w:rPr>
              <w:t>1941.07</w:t>
            </w:r>
          </w:p>
        </w:tc>
        <w:tc>
          <w:tcPr>
            <w:tcW w:w="567" w:type="dxa"/>
            <w:vAlign w:val="center"/>
          </w:tcPr>
          <w:p w:rsidR="002A7334" w:rsidRPr="002A7334" w:rsidRDefault="002A7334" w:rsidP="00AB1D23">
            <w:pPr>
              <w:spacing w:line="0" w:lineRule="atLeast"/>
              <w:jc w:val="center"/>
              <w:rPr>
                <w:rFonts w:ascii="仿宋_GB2312" w:eastAsia="仿宋_GB2312" w:hAnsi="宋体"/>
                <w:sz w:val="21"/>
                <w:szCs w:val="21"/>
              </w:rPr>
            </w:pPr>
            <w:r w:rsidRPr="002A7334">
              <w:rPr>
                <w:rFonts w:ascii="仿宋_GB2312" w:eastAsia="仿宋_GB2312" w:hAnsi="宋体" w:hint="eastAsia"/>
                <w:sz w:val="21"/>
                <w:szCs w:val="21"/>
              </w:rPr>
              <w:t>2007年</w:t>
            </w:r>
          </w:p>
        </w:tc>
        <w:tc>
          <w:tcPr>
            <w:tcW w:w="567" w:type="dxa"/>
            <w:vAlign w:val="center"/>
          </w:tcPr>
          <w:p w:rsidR="002A7334" w:rsidRPr="002A7334" w:rsidRDefault="002A7334" w:rsidP="00AB1D23">
            <w:pPr>
              <w:spacing w:line="0" w:lineRule="atLeast"/>
              <w:jc w:val="center"/>
              <w:rPr>
                <w:rFonts w:ascii="仿宋_GB2312" w:eastAsia="仿宋_GB2312" w:hAnsi="宋体"/>
                <w:sz w:val="21"/>
                <w:szCs w:val="21"/>
              </w:rPr>
            </w:pPr>
            <w:r w:rsidRPr="002A7334">
              <w:rPr>
                <w:rFonts w:ascii="仿宋_GB2312" w:eastAsia="仿宋_GB2312" w:hAnsi="宋体" w:hint="eastAsia"/>
                <w:sz w:val="21"/>
                <w:szCs w:val="21"/>
              </w:rPr>
              <w:t>中国工程院能源与矿业工程学部</w:t>
            </w:r>
          </w:p>
        </w:tc>
        <w:tc>
          <w:tcPr>
            <w:tcW w:w="993" w:type="dxa"/>
            <w:vAlign w:val="center"/>
          </w:tcPr>
          <w:p w:rsidR="002A7334" w:rsidRPr="002A7334" w:rsidRDefault="002A7334" w:rsidP="00AB1D23">
            <w:pPr>
              <w:spacing w:line="0" w:lineRule="atLeast"/>
              <w:jc w:val="center"/>
              <w:rPr>
                <w:rFonts w:ascii="仿宋_GB2312" w:eastAsia="仿宋_GB2312" w:hAnsi="宋体"/>
                <w:sz w:val="21"/>
                <w:szCs w:val="21"/>
              </w:rPr>
            </w:pPr>
            <w:r w:rsidRPr="002A7334">
              <w:rPr>
                <w:rFonts w:ascii="仿宋_GB2312" w:eastAsia="仿宋_GB2312" w:hAnsi="宋体" w:hint="eastAsia"/>
                <w:sz w:val="21"/>
                <w:szCs w:val="21"/>
              </w:rPr>
              <w:t>南方电网公司专家委员会主任委员，中国电机工程学会直流输电与电力电子专委会主任委员。</w:t>
            </w:r>
          </w:p>
        </w:tc>
        <w:tc>
          <w:tcPr>
            <w:tcW w:w="1275" w:type="dxa"/>
            <w:vAlign w:val="center"/>
          </w:tcPr>
          <w:p w:rsidR="002A7334" w:rsidRPr="002A7334" w:rsidRDefault="002A7334" w:rsidP="00AB1D23">
            <w:pPr>
              <w:spacing w:line="0" w:lineRule="atLeast"/>
              <w:jc w:val="center"/>
              <w:rPr>
                <w:rFonts w:ascii="仿宋_GB2312" w:eastAsia="仿宋_GB2312" w:hAnsi="宋体"/>
                <w:sz w:val="21"/>
                <w:szCs w:val="21"/>
              </w:rPr>
            </w:pPr>
            <w:r w:rsidRPr="002A7334">
              <w:rPr>
                <w:rFonts w:ascii="仿宋_GB2312" w:eastAsia="仿宋_GB2312" w:hAnsi="宋体" w:hint="eastAsia"/>
                <w:sz w:val="21"/>
                <w:szCs w:val="21"/>
              </w:rPr>
              <w:t>1. 能源/电力生产、消费、技术、体制的发展战略研究。</w:t>
            </w:r>
          </w:p>
          <w:p w:rsidR="002A7334" w:rsidRPr="002A7334" w:rsidRDefault="002A7334" w:rsidP="00AB1D23">
            <w:pPr>
              <w:spacing w:line="0" w:lineRule="atLeast"/>
              <w:jc w:val="center"/>
              <w:rPr>
                <w:rFonts w:ascii="仿宋_GB2312" w:eastAsia="仿宋_GB2312" w:hAnsi="宋体"/>
                <w:sz w:val="21"/>
                <w:szCs w:val="21"/>
              </w:rPr>
            </w:pPr>
            <w:r w:rsidRPr="002A7334">
              <w:rPr>
                <w:rFonts w:ascii="仿宋_GB2312" w:eastAsia="仿宋_GB2312" w:hAnsi="宋体" w:hint="eastAsia"/>
                <w:sz w:val="21"/>
                <w:szCs w:val="21"/>
              </w:rPr>
              <w:t>2. 电力规划、电网建设、电力系统运行技术研究。</w:t>
            </w:r>
          </w:p>
          <w:p w:rsidR="002A7334" w:rsidRPr="002A7334" w:rsidRDefault="002A7334" w:rsidP="00AB1D23">
            <w:pPr>
              <w:spacing w:line="0" w:lineRule="atLeast"/>
              <w:jc w:val="center"/>
              <w:rPr>
                <w:rFonts w:ascii="仿宋_GB2312" w:eastAsia="仿宋_GB2312" w:hAnsi="宋体"/>
                <w:sz w:val="21"/>
                <w:szCs w:val="21"/>
              </w:rPr>
            </w:pPr>
            <w:r w:rsidRPr="002A7334">
              <w:rPr>
                <w:rFonts w:ascii="仿宋_GB2312" w:eastAsia="仿宋_GB2312" w:hAnsi="宋体" w:hint="eastAsia"/>
                <w:sz w:val="21"/>
                <w:szCs w:val="21"/>
              </w:rPr>
              <w:t>3. 高电压与绝缘、直流输电、电力电子技术研究。</w:t>
            </w:r>
          </w:p>
        </w:tc>
        <w:tc>
          <w:tcPr>
            <w:tcW w:w="1276" w:type="dxa"/>
            <w:vAlign w:val="center"/>
          </w:tcPr>
          <w:p w:rsidR="002A7334" w:rsidRPr="002A7334" w:rsidRDefault="002A7334" w:rsidP="00AB1D23">
            <w:pPr>
              <w:spacing w:line="0" w:lineRule="atLeast"/>
              <w:jc w:val="center"/>
              <w:rPr>
                <w:rFonts w:ascii="仿宋_GB2312" w:eastAsia="仿宋_GB2312" w:hAnsi="宋体"/>
                <w:sz w:val="21"/>
                <w:szCs w:val="21"/>
              </w:rPr>
            </w:pPr>
            <w:r w:rsidRPr="002A7334">
              <w:rPr>
                <w:rFonts w:ascii="仿宋_GB2312" w:eastAsia="仿宋_GB2312" w:hAnsi="宋体" w:hint="eastAsia"/>
                <w:sz w:val="21"/>
                <w:szCs w:val="21"/>
              </w:rPr>
              <w:t>1968.09-1984.10，甘肃送变电公司，工人、工程师、总工程师。</w:t>
            </w:r>
          </w:p>
          <w:p w:rsidR="002A7334" w:rsidRPr="002A7334" w:rsidRDefault="002A7334" w:rsidP="00AB1D23">
            <w:pPr>
              <w:spacing w:line="0" w:lineRule="atLeast"/>
              <w:jc w:val="center"/>
              <w:rPr>
                <w:rFonts w:ascii="仿宋_GB2312" w:eastAsia="仿宋_GB2312" w:hAnsi="宋体"/>
                <w:sz w:val="21"/>
                <w:szCs w:val="21"/>
              </w:rPr>
            </w:pPr>
            <w:r w:rsidRPr="002A7334">
              <w:rPr>
                <w:rFonts w:ascii="仿宋_GB2312" w:eastAsia="仿宋_GB2312" w:hAnsi="宋体" w:hint="eastAsia"/>
                <w:sz w:val="21"/>
                <w:szCs w:val="21"/>
              </w:rPr>
              <w:t>1984.10-1992.01，电力部超高压输变电公司，工程处长、副总工程师。</w:t>
            </w:r>
          </w:p>
          <w:p w:rsidR="002A7334" w:rsidRPr="002A7334" w:rsidRDefault="002A7334" w:rsidP="00AB1D23">
            <w:pPr>
              <w:spacing w:line="0" w:lineRule="atLeast"/>
              <w:jc w:val="center"/>
              <w:rPr>
                <w:rFonts w:ascii="仿宋_GB2312" w:eastAsia="仿宋_GB2312" w:hAnsi="宋体"/>
                <w:sz w:val="21"/>
                <w:szCs w:val="21"/>
              </w:rPr>
            </w:pPr>
            <w:r w:rsidRPr="002A7334">
              <w:rPr>
                <w:rFonts w:ascii="仿宋_GB2312" w:eastAsia="仿宋_GB2312" w:hAnsi="宋体" w:hint="eastAsia"/>
                <w:sz w:val="21"/>
                <w:szCs w:val="21"/>
              </w:rPr>
              <w:t>1992.01-，中国南方电网公司，处长、副总工程师、专家组组长、专家委员会主任委员</w:t>
            </w:r>
          </w:p>
        </w:tc>
        <w:tc>
          <w:tcPr>
            <w:tcW w:w="2126" w:type="dxa"/>
            <w:vAlign w:val="center"/>
          </w:tcPr>
          <w:p w:rsidR="002A7334" w:rsidRPr="002A7334" w:rsidRDefault="002A7334" w:rsidP="00AB1D23">
            <w:pPr>
              <w:widowControl/>
              <w:spacing w:line="0" w:lineRule="atLeast"/>
              <w:jc w:val="center"/>
              <w:rPr>
                <w:rFonts w:ascii="仿宋_GB2312" w:eastAsia="仿宋_GB2312" w:hAnsi="宋体"/>
                <w:sz w:val="21"/>
                <w:szCs w:val="21"/>
              </w:rPr>
            </w:pPr>
            <w:r w:rsidRPr="002A7334">
              <w:rPr>
                <w:rFonts w:ascii="仿宋_GB2312" w:eastAsia="仿宋_GB2312" w:hAnsi="宋体" w:hint="eastAsia"/>
                <w:sz w:val="21"/>
                <w:szCs w:val="21"/>
              </w:rPr>
              <w:t>参加和组织建设了我国第一条330千伏和500千伏交流输电工程、第一条±500千伏直流输电工程；参与和组织我国第一条也是世界上第一条±800千伏直流输电工程的技术研究、关键项目攻关和工程建设。作为多条超高压交、直流输电工程的技术负责人和工程负责人，主持关键技术研究，组织工程建设。为推进我国电网技术发展，尤其是直流输电技术与交直流并联电网运行技术跨入国际先进行列</w:t>
            </w:r>
            <w:proofErr w:type="gramStart"/>
            <w:r w:rsidRPr="002A7334">
              <w:rPr>
                <w:rFonts w:ascii="仿宋_GB2312" w:eastAsia="仿宋_GB2312" w:hAnsi="宋体" w:hint="eastAsia"/>
                <w:sz w:val="21"/>
                <w:szCs w:val="21"/>
              </w:rPr>
              <w:t>作出</w:t>
            </w:r>
            <w:proofErr w:type="gramEnd"/>
            <w:r w:rsidRPr="002A7334">
              <w:rPr>
                <w:rFonts w:ascii="仿宋_GB2312" w:eastAsia="仿宋_GB2312" w:hAnsi="宋体" w:hint="eastAsia"/>
                <w:sz w:val="21"/>
                <w:szCs w:val="21"/>
              </w:rPr>
              <w:t>突出贡献。</w:t>
            </w:r>
          </w:p>
        </w:tc>
        <w:tc>
          <w:tcPr>
            <w:tcW w:w="1560" w:type="dxa"/>
            <w:vAlign w:val="center"/>
          </w:tcPr>
          <w:p w:rsidR="002A7334" w:rsidRPr="002A7334" w:rsidRDefault="002A7334" w:rsidP="00AB1D23">
            <w:pPr>
              <w:spacing w:line="0" w:lineRule="atLeast"/>
              <w:jc w:val="center"/>
              <w:rPr>
                <w:rFonts w:ascii="仿宋_GB2312" w:eastAsia="仿宋_GB2312" w:hAnsi="宋体"/>
                <w:sz w:val="21"/>
                <w:szCs w:val="21"/>
              </w:rPr>
            </w:pPr>
            <w:r w:rsidRPr="002A7334">
              <w:rPr>
                <w:rFonts w:ascii="仿宋_GB2312" w:eastAsia="仿宋_GB2312" w:hAnsi="宋体" w:hint="eastAsia"/>
                <w:sz w:val="21"/>
                <w:szCs w:val="21"/>
              </w:rPr>
              <w:t>获国家科技进步奖一等奖1项、二等奖1项、部级科技进步奖5项，授权专利8项。获得2016年光华工程科技奖。编写重大工程技术报告10余份；发表学术论文180多篇，合作出版专著1部。</w:t>
            </w:r>
          </w:p>
        </w:tc>
        <w:tc>
          <w:tcPr>
            <w:tcW w:w="5297" w:type="dxa"/>
          </w:tcPr>
          <w:p w:rsidR="002A7334" w:rsidRPr="002A7334" w:rsidRDefault="002A7334" w:rsidP="00A372BC">
            <w:pPr>
              <w:pStyle w:val="a6"/>
              <w:widowControl/>
              <w:numPr>
                <w:ilvl w:val="0"/>
                <w:numId w:val="1"/>
              </w:numPr>
              <w:spacing w:line="0" w:lineRule="atLeast"/>
              <w:ind w:left="0" w:firstLineChars="0" w:firstLine="0"/>
              <w:jc w:val="left"/>
              <w:rPr>
                <w:rFonts w:ascii="仿宋_GB2312" w:eastAsia="仿宋_GB2312" w:hAnsi="宋体"/>
                <w:szCs w:val="21"/>
              </w:rPr>
            </w:pPr>
            <w:proofErr w:type="spellStart"/>
            <w:r w:rsidRPr="002A7334">
              <w:rPr>
                <w:rFonts w:ascii="仿宋_GB2312" w:eastAsia="仿宋_GB2312" w:hAnsi="宋体"/>
                <w:szCs w:val="21"/>
              </w:rPr>
              <w:t>Licheng</w:t>
            </w:r>
            <w:proofErr w:type="spellEnd"/>
            <w:r w:rsidRPr="002A7334">
              <w:rPr>
                <w:rFonts w:ascii="仿宋_GB2312" w:eastAsia="仿宋_GB2312" w:hAnsi="宋体"/>
                <w:szCs w:val="21"/>
              </w:rPr>
              <w:t xml:space="preserve"> Li, </w:t>
            </w:r>
            <w:proofErr w:type="spellStart"/>
            <w:r w:rsidRPr="002A7334">
              <w:rPr>
                <w:rFonts w:ascii="仿宋_GB2312" w:eastAsia="仿宋_GB2312" w:hAnsi="宋体"/>
                <w:szCs w:val="21"/>
              </w:rPr>
              <w:t>Guyu</w:t>
            </w:r>
            <w:proofErr w:type="spellEnd"/>
            <w:r w:rsidRPr="002A7334">
              <w:rPr>
                <w:rFonts w:ascii="仿宋_GB2312" w:eastAsia="仿宋_GB2312" w:hAnsi="宋体"/>
                <w:szCs w:val="21"/>
              </w:rPr>
              <w:t xml:space="preserve">, </w:t>
            </w:r>
            <w:proofErr w:type="spellStart"/>
            <w:r w:rsidRPr="002A7334">
              <w:rPr>
                <w:rFonts w:ascii="仿宋_GB2312" w:eastAsia="仿宋_GB2312" w:hAnsi="宋体"/>
                <w:szCs w:val="21"/>
              </w:rPr>
              <w:t>YanpengHao</w:t>
            </w:r>
            <w:proofErr w:type="spellEnd"/>
            <w:r w:rsidRPr="002A7334">
              <w:rPr>
                <w:rFonts w:ascii="仿宋_GB2312" w:eastAsia="仿宋_GB2312" w:hAnsi="宋体"/>
                <w:szCs w:val="21"/>
              </w:rPr>
              <w:t>,</w:t>
            </w:r>
            <w:r w:rsidRPr="002A7334">
              <w:rPr>
                <w:rFonts w:ascii="仿宋_GB2312" w:eastAsia="仿宋_GB2312" w:hAnsi="宋体" w:hint="eastAsia"/>
                <w:szCs w:val="21"/>
              </w:rPr>
              <w:t xml:space="preserve"> </w:t>
            </w:r>
            <w:proofErr w:type="spellStart"/>
            <w:r w:rsidRPr="002A7334">
              <w:rPr>
                <w:rFonts w:ascii="仿宋_GB2312" w:eastAsia="仿宋_GB2312" w:hAnsi="宋体"/>
                <w:szCs w:val="21"/>
              </w:rPr>
              <w:t>YiweiXue</w:t>
            </w:r>
            <w:proofErr w:type="spellEnd"/>
            <w:r w:rsidRPr="002A7334">
              <w:rPr>
                <w:rFonts w:ascii="仿宋_GB2312" w:eastAsia="仿宋_GB2312" w:hAnsi="宋体"/>
                <w:szCs w:val="21"/>
              </w:rPr>
              <w:t>,</w:t>
            </w:r>
            <w:r w:rsidRPr="002A7334">
              <w:rPr>
                <w:rFonts w:ascii="仿宋_GB2312" w:eastAsia="仿宋_GB2312" w:hAnsi="宋体" w:hint="eastAsia"/>
                <w:szCs w:val="21"/>
              </w:rPr>
              <w:t xml:space="preserve"> </w:t>
            </w:r>
            <w:proofErr w:type="spellStart"/>
            <w:r w:rsidRPr="002A7334">
              <w:rPr>
                <w:rFonts w:ascii="仿宋_GB2312" w:eastAsia="仿宋_GB2312" w:hAnsi="宋体"/>
                <w:szCs w:val="21"/>
              </w:rPr>
              <w:t>GuokunXiao</w:t>
            </w:r>
            <w:proofErr w:type="spellEnd"/>
            <w:r w:rsidRPr="002A7334">
              <w:rPr>
                <w:rFonts w:ascii="仿宋_GB2312" w:eastAsia="仿宋_GB2312" w:hAnsi="宋体"/>
                <w:szCs w:val="21"/>
              </w:rPr>
              <w:t>,</w:t>
            </w:r>
            <w:r w:rsidRPr="002A7334">
              <w:rPr>
                <w:rFonts w:ascii="仿宋_GB2312" w:eastAsia="仿宋_GB2312" w:hAnsi="宋体" w:hint="eastAsia"/>
                <w:szCs w:val="21"/>
              </w:rPr>
              <w:t xml:space="preserve"> </w:t>
            </w:r>
            <w:proofErr w:type="spellStart"/>
            <w:r w:rsidRPr="002A7334">
              <w:rPr>
                <w:rFonts w:ascii="仿宋_GB2312" w:eastAsia="仿宋_GB2312" w:hAnsi="宋体"/>
                <w:szCs w:val="21"/>
              </w:rPr>
              <w:t>LinYang</w:t>
            </w:r>
            <w:proofErr w:type="spellEnd"/>
            <w:r w:rsidRPr="002A7334">
              <w:rPr>
                <w:rFonts w:ascii="仿宋_GB2312" w:eastAsia="仿宋_GB2312" w:hAnsi="宋体"/>
                <w:szCs w:val="21"/>
              </w:rPr>
              <w:t>,</w:t>
            </w:r>
            <w:r w:rsidRPr="002A7334">
              <w:rPr>
                <w:rFonts w:ascii="仿宋_GB2312" w:eastAsia="仿宋_GB2312" w:hAnsi="宋体" w:hint="eastAsia"/>
                <w:szCs w:val="21"/>
              </w:rPr>
              <w:t xml:space="preserve"> </w:t>
            </w:r>
            <w:proofErr w:type="spellStart"/>
            <w:r w:rsidRPr="002A7334">
              <w:rPr>
                <w:rFonts w:ascii="仿宋_GB2312" w:eastAsia="仿宋_GB2312" w:hAnsi="宋体"/>
                <w:szCs w:val="21"/>
              </w:rPr>
              <w:t>Fuzeng</w:t>
            </w:r>
            <w:proofErr w:type="spellEnd"/>
            <w:r w:rsidRPr="002A7334">
              <w:rPr>
                <w:rFonts w:ascii="仿宋_GB2312" w:eastAsia="仿宋_GB2312" w:hAnsi="宋体"/>
                <w:szCs w:val="21"/>
              </w:rPr>
              <w:t xml:space="preserve"> Zhang. Shed parameters optimization of composite post insulators for UHV DC flashover voltages at high </w:t>
            </w:r>
            <w:proofErr w:type="gramStart"/>
            <w:r w:rsidRPr="002A7334">
              <w:rPr>
                <w:rFonts w:ascii="仿宋_GB2312" w:eastAsia="仿宋_GB2312" w:hAnsi="宋体"/>
                <w:szCs w:val="21"/>
              </w:rPr>
              <w:t>altitudes[</w:t>
            </w:r>
            <w:proofErr w:type="gramEnd"/>
            <w:r w:rsidRPr="002A7334">
              <w:rPr>
                <w:rFonts w:ascii="仿宋_GB2312" w:eastAsia="仿宋_GB2312" w:hAnsi="宋体"/>
                <w:szCs w:val="21"/>
              </w:rPr>
              <w:t>J]. IEEE Transactions on Dielectrics and Electrical Insulation, Vol. 22, No. 1; 2015:169-176</w:t>
            </w:r>
          </w:p>
          <w:p w:rsidR="002A7334" w:rsidRPr="002A7334" w:rsidRDefault="002A7334" w:rsidP="00A372BC">
            <w:pPr>
              <w:pStyle w:val="a6"/>
              <w:widowControl/>
              <w:numPr>
                <w:ilvl w:val="0"/>
                <w:numId w:val="1"/>
              </w:numPr>
              <w:spacing w:line="0" w:lineRule="atLeast"/>
              <w:ind w:left="0" w:firstLineChars="0" w:firstLine="0"/>
              <w:jc w:val="left"/>
              <w:rPr>
                <w:rFonts w:ascii="仿宋_GB2312" w:eastAsia="仿宋_GB2312" w:hAnsi="宋体"/>
                <w:szCs w:val="21"/>
              </w:rPr>
            </w:pPr>
            <w:proofErr w:type="spellStart"/>
            <w:r w:rsidRPr="002A7334">
              <w:rPr>
                <w:rFonts w:ascii="仿宋_GB2312" w:eastAsia="仿宋_GB2312" w:hAnsi="宋体"/>
                <w:szCs w:val="21"/>
              </w:rPr>
              <w:t>Qiuping</w:t>
            </w:r>
            <w:proofErr w:type="spellEnd"/>
            <w:r w:rsidRPr="002A7334">
              <w:rPr>
                <w:rFonts w:ascii="仿宋_GB2312" w:eastAsia="仿宋_GB2312" w:hAnsi="宋体"/>
                <w:szCs w:val="21"/>
              </w:rPr>
              <w:t xml:space="preserve"> He, </w:t>
            </w:r>
            <w:proofErr w:type="spellStart"/>
            <w:r w:rsidRPr="002A7334">
              <w:rPr>
                <w:rFonts w:ascii="仿宋_GB2312" w:eastAsia="仿宋_GB2312" w:hAnsi="宋体"/>
                <w:szCs w:val="21"/>
              </w:rPr>
              <w:t>Yongxia</w:t>
            </w:r>
            <w:proofErr w:type="spellEnd"/>
            <w:r w:rsidRPr="002A7334">
              <w:rPr>
                <w:rFonts w:ascii="仿宋_GB2312" w:eastAsia="仿宋_GB2312" w:hAnsi="宋体"/>
                <w:szCs w:val="21"/>
              </w:rPr>
              <w:t xml:space="preserve"> Han, </w:t>
            </w:r>
            <w:proofErr w:type="spellStart"/>
            <w:r w:rsidRPr="002A7334">
              <w:rPr>
                <w:rFonts w:ascii="仿宋_GB2312" w:eastAsia="仿宋_GB2312" w:hAnsi="宋体"/>
                <w:szCs w:val="21"/>
              </w:rPr>
              <w:t>Licheng</w:t>
            </w:r>
            <w:proofErr w:type="spellEnd"/>
            <w:r w:rsidRPr="002A7334">
              <w:rPr>
                <w:rFonts w:ascii="仿宋_GB2312" w:eastAsia="仿宋_GB2312" w:hAnsi="宋体"/>
                <w:szCs w:val="21"/>
              </w:rPr>
              <w:t xml:space="preserve"> Li, </w:t>
            </w:r>
            <w:proofErr w:type="spellStart"/>
            <w:r w:rsidRPr="002A7334">
              <w:rPr>
                <w:rFonts w:ascii="仿宋_GB2312" w:eastAsia="仿宋_GB2312" w:hAnsi="宋体"/>
                <w:szCs w:val="21"/>
              </w:rPr>
              <w:t>Yuming</w:t>
            </w:r>
            <w:proofErr w:type="spellEnd"/>
            <w:r w:rsidRPr="002A7334">
              <w:rPr>
                <w:rFonts w:ascii="仿宋_GB2312" w:eastAsia="仿宋_GB2312" w:hAnsi="宋体"/>
                <w:szCs w:val="21"/>
              </w:rPr>
              <w:t xml:space="preserve"> Zhao, </w:t>
            </w:r>
            <w:proofErr w:type="spellStart"/>
            <w:r w:rsidRPr="002A7334">
              <w:rPr>
                <w:rFonts w:ascii="仿宋_GB2312" w:eastAsia="仿宋_GB2312" w:hAnsi="宋体"/>
                <w:szCs w:val="21"/>
              </w:rPr>
              <w:t>Guowei</w:t>
            </w:r>
            <w:proofErr w:type="spellEnd"/>
            <w:r w:rsidRPr="002A7334">
              <w:rPr>
                <w:rFonts w:ascii="仿宋_GB2312" w:eastAsia="仿宋_GB2312" w:hAnsi="宋体"/>
                <w:szCs w:val="21"/>
              </w:rPr>
              <w:t xml:space="preserve"> Liu, </w:t>
            </w:r>
            <w:proofErr w:type="spellStart"/>
            <w:r w:rsidRPr="002A7334">
              <w:rPr>
                <w:rFonts w:ascii="仿宋_GB2312" w:eastAsia="仿宋_GB2312" w:hAnsi="宋体"/>
                <w:szCs w:val="21"/>
              </w:rPr>
              <w:t>Senjing</w:t>
            </w:r>
            <w:proofErr w:type="spellEnd"/>
            <w:r w:rsidRPr="002A7334">
              <w:rPr>
                <w:rFonts w:ascii="仿宋_GB2312" w:eastAsia="仿宋_GB2312" w:hAnsi="宋体"/>
                <w:szCs w:val="21"/>
              </w:rPr>
              <w:t xml:space="preserve"> Yao. Study on the overvoltage and insulation coordination of flexible DC power distribution network[C].</w:t>
            </w:r>
            <w:hyperlink r:id="rId8" w:history="1">
              <w:r w:rsidRPr="002A7334">
                <w:rPr>
                  <w:rFonts w:ascii="仿宋_GB2312" w:eastAsia="仿宋_GB2312" w:hAnsi="宋体"/>
                  <w:szCs w:val="21"/>
                </w:rPr>
                <w:t>2014 IEEE PES Asia-Pacific</w:t>
              </w:r>
            </w:hyperlink>
            <w:r w:rsidRPr="002A7334">
              <w:rPr>
                <w:rFonts w:ascii="仿宋_GB2312" w:eastAsia="仿宋_GB2312" w:hAnsi="宋体"/>
                <w:szCs w:val="21"/>
              </w:rPr>
              <w:t xml:space="preserve"> Power and Energy Engineering Conference (APPEEC), 2014:1-5.</w:t>
            </w:r>
          </w:p>
          <w:p w:rsidR="002A7334" w:rsidRPr="002A7334" w:rsidRDefault="002A7334" w:rsidP="00A372BC">
            <w:pPr>
              <w:pStyle w:val="a6"/>
              <w:widowControl/>
              <w:numPr>
                <w:ilvl w:val="0"/>
                <w:numId w:val="1"/>
              </w:numPr>
              <w:spacing w:line="0" w:lineRule="atLeast"/>
              <w:ind w:left="0" w:firstLineChars="0" w:firstLine="0"/>
              <w:jc w:val="left"/>
              <w:rPr>
                <w:rFonts w:ascii="仿宋_GB2312" w:eastAsia="仿宋_GB2312" w:hAnsi="宋体"/>
                <w:szCs w:val="21"/>
              </w:rPr>
            </w:pPr>
            <w:proofErr w:type="spellStart"/>
            <w:r w:rsidRPr="002A7334">
              <w:rPr>
                <w:rFonts w:ascii="仿宋_GB2312" w:eastAsia="仿宋_GB2312" w:hAnsi="宋体"/>
                <w:szCs w:val="21"/>
              </w:rPr>
              <w:t>Xiaoqian</w:t>
            </w:r>
            <w:proofErr w:type="spellEnd"/>
            <w:r w:rsidRPr="002A7334">
              <w:rPr>
                <w:rFonts w:ascii="仿宋_GB2312" w:eastAsia="仿宋_GB2312" w:hAnsi="宋体"/>
                <w:szCs w:val="21"/>
              </w:rPr>
              <w:t xml:space="preserve"> Li,</w:t>
            </w:r>
            <w:r w:rsidRPr="002A7334">
              <w:rPr>
                <w:rFonts w:ascii="仿宋_GB2312" w:eastAsia="仿宋_GB2312" w:hAnsi="宋体"/>
                <w:szCs w:val="21"/>
              </w:rPr>
              <w:t> </w:t>
            </w:r>
            <w:proofErr w:type="spellStart"/>
            <w:r w:rsidRPr="002A7334">
              <w:rPr>
                <w:rFonts w:ascii="仿宋_GB2312" w:eastAsia="仿宋_GB2312" w:hAnsi="宋体"/>
                <w:szCs w:val="21"/>
              </w:rPr>
              <w:t>Qiang</w:t>
            </w:r>
            <w:proofErr w:type="spellEnd"/>
            <w:r w:rsidRPr="002A7334">
              <w:rPr>
                <w:rFonts w:ascii="仿宋_GB2312" w:eastAsia="仿宋_GB2312" w:hAnsi="宋体"/>
                <w:szCs w:val="21"/>
              </w:rPr>
              <w:t xml:space="preserve"> Song,</w:t>
            </w:r>
            <w:r w:rsidRPr="002A7334">
              <w:rPr>
                <w:rFonts w:ascii="仿宋_GB2312" w:eastAsia="仿宋_GB2312" w:hAnsi="宋体"/>
                <w:szCs w:val="21"/>
              </w:rPr>
              <w:t> </w:t>
            </w:r>
            <w:proofErr w:type="spellStart"/>
            <w:r w:rsidRPr="002A7334">
              <w:rPr>
                <w:rFonts w:ascii="仿宋_GB2312" w:eastAsia="仿宋_GB2312" w:hAnsi="宋体"/>
                <w:szCs w:val="21"/>
              </w:rPr>
              <w:t>Wenhua</w:t>
            </w:r>
            <w:proofErr w:type="spellEnd"/>
            <w:r w:rsidRPr="002A7334">
              <w:rPr>
                <w:rFonts w:ascii="仿宋_GB2312" w:eastAsia="仿宋_GB2312" w:hAnsi="宋体"/>
                <w:szCs w:val="21"/>
              </w:rPr>
              <w:t xml:space="preserve"> Liu,</w:t>
            </w:r>
            <w:r w:rsidRPr="002A7334">
              <w:rPr>
                <w:rFonts w:ascii="仿宋_GB2312" w:eastAsia="仿宋_GB2312" w:hAnsi="宋体"/>
                <w:szCs w:val="21"/>
              </w:rPr>
              <w:t> </w:t>
            </w:r>
            <w:r w:rsidRPr="002A7334">
              <w:rPr>
                <w:rFonts w:ascii="仿宋_GB2312" w:eastAsia="仿宋_GB2312" w:hAnsi="宋体"/>
                <w:szCs w:val="21"/>
              </w:rPr>
              <w:t xml:space="preserve">Hong </w:t>
            </w:r>
            <w:proofErr w:type="spellStart"/>
            <w:r w:rsidRPr="002A7334">
              <w:rPr>
                <w:rFonts w:ascii="仿宋_GB2312" w:eastAsia="仿宋_GB2312" w:hAnsi="宋体"/>
                <w:szCs w:val="21"/>
              </w:rPr>
              <w:t>Rao</w:t>
            </w:r>
            <w:proofErr w:type="spellEnd"/>
            <w:r w:rsidRPr="002A7334">
              <w:rPr>
                <w:rFonts w:ascii="仿宋_GB2312" w:eastAsia="仿宋_GB2312" w:hAnsi="宋体"/>
                <w:szCs w:val="21"/>
              </w:rPr>
              <w:t>,</w:t>
            </w:r>
            <w:r w:rsidRPr="002A7334">
              <w:rPr>
                <w:rFonts w:ascii="仿宋_GB2312" w:eastAsia="仿宋_GB2312" w:hAnsi="宋体"/>
                <w:szCs w:val="21"/>
              </w:rPr>
              <w:t> </w:t>
            </w:r>
            <w:proofErr w:type="spellStart"/>
            <w:r w:rsidRPr="002A7334">
              <w:rPr>
                <w:rFonts w:ascii="仿宋_GB2312" w:eastAsia="仿宋_GB2312" w:hAnsi="宋体"/>
                <w:szCs w:val="21"/>
              </w:rPr>
              <w:t>Shukai</w:t>
            </w:r>
            <w:proofErr w:type="spellEnd"/>
            <w:r w:rsidRPr="002A7334">
              <w:rPr>
                <w:rFonts w:ascii="仿宋_GB2312" w:eastAsia="仿宋_GB2312" w:hAnsi="宋体"/>
                <w:szCs w:val="21"/>
              </w:rPr>
              <w:t xml:space="preserve"> </w:t>
            </w:r>
            <w:proofErr w:type="spellStart"/>
            <w:r w:rsidRPr="002A7334">
              <w:rPr>
                <w:rFonts w:ascii="仿宋_GB2312" w:eastAsia="仿宋_GB2312" w:hAnsi="宋体"/>
                <w:szCs w:val="21"/>
              </w:rPr>
              <w:t>Xu</w:t>
            </w:r>
            <w:proofErr w:type="spellEnd"/>
            <w:r w:rsidRPr="002A7334">
              <w:rPr>
                <w:rFonts w:ascii="仿宋_GB2312" w:eastAsia="仿宋_GB2312" w:hAnsi="宋体"/>
                <w:szCs w:val="21"/>
              </w:rPr>
              <w:t>,</w:t>
            </w:r>
            <w:r w:rsidRPr="002A7334">
              <w:rPr>
                <w:rFonts w:ascii="仿宋_GB2312" w:eastAsia="仿宋_GB2312" w:hAnsi="宋体"/>
                <w:szCs w:val="21"/>
              </w:rPr>
              <w:t> </w:t>
            </w:r>
            <w:proofErr w:type="spellStart"/>
            <w:r w:rsidRPr="002A7334">
              <w:rPr>
                <w:rFonts w:ascii="仿宋_GB2312" w:eastAsia="仿宋_GB2312" w:hAnsi="宋体"/>
                <w:szCs w:val="21"/>
              </w:rPr>
              <w:t>Licheng</w:t>
            </w:r>
            <w:proofErr w:type="spellEnd"/>
            <w:r w:rsidRPr="002A7334">
              <w:rPr>
                <w:rFonts w:ascii="仿宋_GB2312" w:eastAsia="仿宋_GB2312" w:hAnsi="宋体"/>
                <w:szCs w:val="21"/>
              </w:rPr>
              <w:t xml:space="preserve"> Li. Protection of Nonpermanent Faults on DC Overhead Lines in MMC-Based HVDC Systems[J]. IEEE Transactions on Power Delivery Vol. 28, No. 1; 2013:483-490.</w:t>
            </w:r>
          </w:p>
          <w:p w:rsidR="002A7334" w:rsidRPr="002A7334" w:rsidRDefault="002A7334" w:rsidP="00A372BC">
            <w:pPr>
              <w:pStyle w:val="a6"/>
              <w:widowControl/>
              <w:numPr>
                <w:ilvl w:val="0"/>
                <w:numId w:val="1"/>
              </w:numPr>
              <w:spacing w:line="0" w:lineRule="atLeast"/>
              <w:ind w:left="0" w:firstLineChars="0" w:firstLine="0"/>
              <w:jc w:val="left"/>
              <w:rPr>
                <w:rFonts w:ascii="仿宋_GB2312" w:eastAsia="仿宋_GB2312" w:hAnsi="宋体"/>
                <w:szCs w:val="21"/>
              </w:rPr>
            </w:pPr>
            <w:r w:rsidRPr="002A7334">
              <w:rPr>
                <w:rFonts w:ascii="仿宋_GB2312" w:eastAsia="仿宋_GB2312" w:hAnsi="宋体"/>
                <w:szCs w:val="21"/>
              </w:rPr>
              <w:t xml:space="preserve">Hong </w:t>
            </w:r>
            <w:proofErr w:type="spellStart"/>
            <w:r w:rsidRPr="002A7334">
              <w:rPr>
                <w:rFonts w:ascii="仿宋_GB2312" w:eastAsia="仿宋_GB2312" w:hAnsi="宋体"/>
                <w:szCs w:val="21"/>
              </w:rPr>
              <w:t>Rao</w:t>
            </w:r>
            <w:proofErr w:type="spellEnd"/>
            <w:r w:rsidRPr="002A7334">
              <w:rPr>
                <w:rFonts w:ascii="仿宋_GB2312" w:eastAsia="仿宋_GB2312" w:hAnsi="宋体"/>
                <w:szCs w:val="21"/>
              </w:rPr>
              <w:t xml:space="preserve">, </w:t>
            </w:r>
            <w:proofErr w:type="spellStart"/>
            <w:r w:rsidRPr="002A7334">
              <w:rPr>
                <w:rFonts w:ascii="仿宋_GB2312" w:eastAsia="仿宋_GB2312" w:hAnsi="宋体"/>
                <w:szCs w:val="21"/>
              </w:rPr>
              <w:t>Licheng</w:t>
            </w:r>
            <w:proofErr w:type="spellEnd"/>
            <w:r w:rsidRPr="002A7334">
              <w:rPr>
                <w:rFonts w:ascii="仿宋_GB2312" w:eastAsia="仿宋_GB2312" w:hAnsi="宋体"/>
                <w:szCs w:val="21"/>
              </w:rPr>
              <w:t xml:space="preserve"> Li, </w:t>
            </w:r>
            <w:proofErr w:type="spellStart"/>
            <w:r w:rsidRPr="002A7334">
              <w:rPr>
                <w:rFonts w:ascii="仿宋_GB2312" w:eastAsia="仿宋_GB2312" w:hAnsi="宋体"/>
                <w:szCs w:val="21"/>
              </w:rPr>
              <w:t>Ruihai</w:t>
            </w:r>
            <w:proofErr w:type="spellEnd"/>
            <w:r w:rsidRPr="002A7334">
              <w:rPr>
                <w:rFonts w:ascii="仿宋_GB2312" w:eastAsia="仿宋_GB2312" w:hAnsi="宋体"/>
                <w:szCs w:val="21"/>
              </w:rPr>
              <w:t xml:space="preserve"> Li, </w:t>
            </w:r>
            <w:proofErr w:type="spellStart"/>
            <w:r w:rsidRPr="002A7334">
              <w:rPr>
                <w:rFonts w:ascii="仿宋_GB2312" w:eastAsia="仿宋_GB2312" w:hAnsi="宋体"/>
                <w:szCs w:val="21"/>
              </w:rPr>
              <w:t>Guoli</w:t>
            </w:r>
            <w:proofErr w:type="spellEnd"/>
            <w:r w:rsidRPr="002A7334">
              <w:rPr>
                <w:rFonts w:ascii="仿宋_GB2312" w:eastAsia="仿宋_GB2312" w:hAnsi="宋体"/>
                <w:szCs w:val="21"/>
              </w:rPr>
              <w:t xml:space="preserve"> Wang, </w:t>
            </w:r>
            <w:proofErr w:type="spellStart"/>
            <w:r w:rsidRPr="002A7334">
              <w:rPr>
                <w:rFonts w:ascii="仿宋_GB2312" w:eastAsia="仿宋_GB2312" w:hAnsi="宋体"/>
                <w:szCs w:val="21"/>
              </w:rPr>
              <w:t>Yongli</w:t>
            </w:r>
            <w:proofErr w:type="spellEnd"/>
            <w:r w:rsidRPr="002A7334">
              <w:rPr>
                <w:rFonts w:ascii="仿宋_GB2312" w:eastAsia="仿宋_GB2312" w:hAnsi="宋体"/>
                <w:szCs w:val="21"/>
              </w:rPr>
              <w:t xml:space="preserve"> Liao, </w:t>
            </w:r>
            <w:proofErr w:type="spellStart"/>
            <w:r w:rsidRPr="002A7334">
              <w:rPr>
                <w:rFonts w:ascii="仿宋_GB2312" w:eastAsia="仿宋_GB2312" w:hAnsi="宋体"/>
                <w:szCs w:val="21"/>
              </w:rPr>
              <w:t>Fuzeng</w:t>
            </w:r>
            <w:proofErr w:type="spellEnd"/>
            <w:r w:rsidRPr="002A7334">
              <w:rPr>
                <w:rFonts w:ascii="仿宋_GB2312" w:eastAsia="仿宋_GB2312" w:hAnsi="宋体"/>
                <w:szCs w:val="21"/>
              </w:rPr>
              <w:t xml:space="preserve"> Zhang. Study on the external insulation performance of </w:t>
            </w:r>
            <w:r w:rsidRPr="002A7334">
              <w:rPr>
                <w:rFonts w:ascii="仿宋_GB2312" w:eastAsia="仿宋_GB2312" w:hAnsi="宋体"/>
                <w:szCs w:val="21"/>
              </w:rPr>
              <w:t>±</w:t>
            </w:r>
            <w:r w:rsidRPr="002A7334">
              <w:rPr>
                <w:rFonts w:ascii="仿宋_GB2312" w:eastAsia="仿宋_GB2312" w:hAnsi="宋体"/>
                <w:szCs w:val="21"/>
              </w:rPr>
              <w:t>800 kV DC transmission lines at high altitudes[C].2012 International Conference on High Voltage Engineering and Application (ICHVE)</w:t>
            </w:r>
            <w:proofErr w:type="gramStart"/>
            <w:r w:rsidRPr="002A7334">
              <w:rPr>
                <w:rFonts w:ascii="仿宋_GB2312" w:eastAsia="仿宋_GB2312" w:hAnsi="宋体"/>
                <w:szCs w:val="21"/>
              </w:rPr>
              <w:t>,2012:1</w:t>
            </w:r>
            <w:proofErr w:type="gramEnd"/>
            <w:r w:rsidRPr="002A7334">
              <w:rPr>
                <w:rFonts w:ascii="仿宋_GB2312" w:eastAsia="仿宋_GB2312" w:hAnsi="宋体"/>
                <w:szCs w:val="21"/>
              </w:rPr>
              <w:t>-7.</w:t>
            </w:r>
          </w:p>
          <w:p w:rsidR="002A7334" w:rsidRPr="002A7334" w:rsidRDefault="002A7334" w:rsidP="00A372BC">
            <w:pPr>
              <w:pStyle w:val="a6"/>
              <w:widowControl/>
              <w:numPr>
                <w:ilvl w:val="0"/>
                <w:numId w:val="1"/>
              </w:numPr>
              <w:spacing w:line="0" w:lineRule="atLeast"/>
              <w:ind w:left="0" w:firstLineChars="0" w:firstLine="0"/>
              <w:jc w:val="left"/>
              <w:rPr>
                <w:rFonts w:ascii="仿宋_GB2312" w:eastAsia="仿宋_GB2312" w:hAnsi="宋体"/>
                <w:szCs w:val="21"/>
              </w:rPr>
            </w:pPr>
            <w:hyperlink r:id="rId9" w:tgtFrame="knet" w:history="1">
              <w:r w:rsidRPr="002A7334">
                <w:rPr>
                  <w:rFonts w:ascii="仿宋_GB2312" w:eastAsia="仿宋_GB2312" w:hAnsi="宋体"/>
                  <w:szCs w:val="21"/>
                </w:rPr>
                <w:t>韩永霞</w:t>
              </w:r>
            </w:hyperlink>
            <w:r w:rsidRPr="002A7334">
              <w:rPr>
                <w:rFonts w:ascii="仿宋_GB2312" w:eastAsia="仿宋_GB2312" w:hAnsi="宋体"/>
                <w:szCs w:val="21"/>
              </w:rPr>
              <w:t>,</w:t>
            </w:r>
            <w:hyperlink r:id="rId10" w:tgtFrame="knet" w:history="1">
              <w:proofErr w:type="gramStart"/>
              <w:r w:rsidRPr="002A7334">
                <w:rPr>
                  <w:rFonts w:ascii="仿宋_GB2312" w:eastAsia="仿宋_GB2312" w:hAnsi="宋体"/>
                  <w:szCs w:val="21"/>
                </w:rPr>
                <w:t>唐力</w:t>
              </w:r>
              <w:proofErr w:type="gramEnd"/>
            </w:hyperlink>
            <w:r w:rsidRPr="002A7334">
              <w:rPr>
                <w:rFonts w:ascii="仿宋_GB2312" w:eastAsia="仿宋_GB2312" w:hAnsi="宋体"/>
                <w:szCs w:val="21"/>
              </w:rPr>
              <w:t>,</w:t>
            </w:r>
            <w:hyperlink r:id="rId11" w:tgtFrame="knet" w:history="1">
              <w:r w:rsidRPr="002A7334">
                <w:rPr>
                  <w:rFonts w:ascii="仿宋_GB2312" w:eastAsia="仿宋_GB2312" w:hAnsi="宋体"/>
                  <w:szCs w:val="21"/>
                </w:rPr>
                <w:t>郝艳捧</w:t>
              </w:r>
            </w:hyperlink>
            <w:r w:rsidRPr="002A7334">
              <w:rPr>
                <w:rFonts w:ascii="仿宋_GB2312" w:eastAsia="仿宋_GB2312" w:hAnsi="宋体"/>
                <w:szCs w:val="21"/>
              </w:rPr>
              <w:t>,</w:t>
            </w:r>
            <w:hyperlink r:id="rId12" w:tgtFrame="knet" w:history="1">
              <w:r w:rsidRPr="002A7334">
                <w:rPr>
                  <w:rFonts w:ascii="仿宋_GB2312" w:eastAsia="仿宋_GB2312" w:hAnsi="宋体"/>
                  <w:szCs w:val="21"/>
                </w:rPr>
                <w:t>黄之明</w:t>
              </w:r>
            </w:hyperlink>
            <w:r w:rsidRPr="002A7334">
              <w:rPr>
                <w:rFonts w:ascii="仿宋_GB2312" w:eastAsia="仿宋_GB2312" w:hAnsi="宋体"/>
                <w:szCs w:val="21"/>
              </w:rPr>
              <w:t>,</w:t>
            </w:r>
            <w:hyperlink r:id="rId13" w:tgtFrame="knet" w:history="1">
              <w:r w:rsidRPr="002A7334">
                <w:rPr>
                  <w:rFonts w:ascii="仿宋_GB2312" w:eastAsia="仿宋_GB2312" w:hAnsi="宋体"/>
                  <w:szCs w:val="21"/>
                </w:rPr>
                <w:t>廖永力</w:t>
              </w:r>
            </w:hyperlink>
            <w:r w:rsidRPr="002A7334">
              <w:rPr>
                <w:rFonts w:ascii="仿宋_GB2312" w:eastAsia="仿宋_GB2312" w:hAnsi="宋体"/>
                <w:szCs w:val="21"/>
              </w:rPr>
              <w:t>,</w:t>
            </w:r>
            <w:hyperlink r:id="rId14" w:tgtFrame="knet" w:history="1">
              <w:r w:rsidRPr="002A7334">
                <w:rPr>
                  <w:rFonts w:ascii="仿宋_GB2312" w:eastAsia="仿宋_GB2312" w:hAnsi="宋体"/>
                  <w:szCs w:val="21"/>
                </w:rPr>
                <w:t>李立</w:t>
              </w:r>
              <w:proofErr w:type="gramStart"/>
              <w:r w:rsidRPr="002A7334">
                <w:rPr>
                  <w:rFonts w:ascii="仿宋_GB2312" w:eastAsia="仿宋_GB2312" w:hAnsi="宋体"/>
                  <w:szCs w:val="21"/>
                </w:rPr>
                <w:t>浧</w:t>
              </w:r>
              <w:proofErr w:type="gramEnd"/>
            </w:hyperlink>
            <w:r w:rsidRPr="002A7334">
              <w:rPr>
                <w:rFonts w:ascii="仿宋_GB2312" w:eastAsia="仿宋_GB2312" w:hAnsi="宋体"/>
                <w:szCs w:val="21"/>
              </w:rPr>
              <w:t>. 特高压直流线路复合绝缘子悬挂方式对其冲击闪络特性的影响[J].高电压技术.2015.4Vol.41, No.4: 272-</w:t>
            </w:r>
            <w:r w:rsidRPr="002A7334">
              <w:rPr>
                <w:rFonts w:ascii="仿宋_GB2312" w:eastAsia="仿宋_GB2312" w:hAnsi="宋体" w:hint="eastAsia"/>
                <w:szCs w:val="21"/>
              </w:rPr>
              <w:t xml:space="preserve"> </w:t>
            </w:r>
            <w:r w:rsidRPr="002A7334">
              <w:rPr>
                <w:rFonts w:ascii="仿宋_GB2312" w:eastAsia="仿宋_GB2312" w:hAnsi="宋体"/>
                <w:szCs w:val="21"/>
              </w:rPr>
              <w:t>1277</w:t>
            </w:r>
          </w:p>
        </w:tc>
      </w:tr>
      <w:tr w:rsidR="00AB1D23" w:rsidRPr="00AB1D23" w:rsidTr="00AB1D23">
        <w:trPr>
          <w:trHeight w:val="647"/>
          <w:jc w:val="center"/>
        </w:trPr>
        <w:tc>
          <w:tcPr>
            <w:tcW w:w="824" w:type="dxa"/>
            <w:vAlign w:val="center"/>
          </w:tcPr>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hint="eastAsia"/>
                <w:sz w:val="21"/>
                <w:szCs w:val="21"/>
              </w:rPr>
              <w:lastRenderedPageBreak/>
              <w:t>罗绍基</w:t>
            </w:r>
          </w:p>
        </w:tc>
        <w:tc>
          <w:tcPr>
            <w:tcW w:w="839" w:type="dxa"/>
            <w:vAlign w:val="center"/>
          </w:tcPr>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sz w:val="21"/>
                <w:szCs w:val="21"/>
              </w:rPr>
              <w:t>1933.12</w:t>
            </w:r>
          </w:p>
        </w:tc>
        <w:tc>
          <w:tcPr>
            <w:tcW w:w="567" w:type="dxa"/>
            <w:vAlign w:val="center"/>
          </w:tcPr>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sz w:val="21"/>
                <w:szCs w:val="21"/>
              </w:rPr>
              <w:t>1999</w:t>
            </w:r>
            <w:r w:rsidRPr="00AB1D23">
              <w:rPr>
                <w:rFonts w:ascii="仿宋_GB2312" w:eastAsia="仿宋_GB2312" w:hAnsi="宋体" w:hint="eastAsia"/>
                <w:sz w:val="21"/>
                <w:szCs w:val="21"/>
              </w:rPr>
              <w:t>年当选中国工程院院士</w:t>
            </w:r>
          </w:p>
        </w:tc>
        <w:tc>
          <w:tcPr>
            <w:tcW w:w="567" w:type="dxa"/>
            <w:vAlign w:val="center"/>
          </w:tcPr>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hint="eastAsia"/>
                <w:sz w:val="21"/>
                <w:szCs w:val="21"/>
              </w:rPr>
              <w:t>土木、水利与建筑工程学部</w:t>
            </w:r>
          </w:p>
        </w:tc>
        <w:tc>
          <w:tcPr>
            <w:tcW w:w="993" w:type="dxa"/>
            <w:vAlign w:val="center"/>
          </w:tcPr>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hint="eastAsia"/>
                <w:sz w:val="21"/>
                <w:szCs w:val="21"/>
              </w:rPr>
              <w:t>现任南方电网公司调峰调频发电有限公司顾问</w:t>
            </w:r>
          </w:p>
        </w:tc>
        <w:tc>
          <w:tcPr>
            <w:tcW w:w="1275" w:type="dxa"/>
            <w:vAlign w:val="center"/>
          </w:tcPr>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hint="eastAsia"/>
                <w:sz w:val="21"/>
                <w:szCs w:val="21"/>
              </w:rPr>
              <w:t>发电工程</w:t>
            </w:r>
          </w:p>
        </w:tc>
        <w:tc>
          <w:tcPr>
            <w:tcW w:w="1276" w:type="dxa"/>
            <w:vAlign w:val="center"/>
          </w:tcPr>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sz w:val="21"/>
                <w:szCs w:val="21"/>
              </w:rPr>
              <w:t>70</w:t>
            </w:r>
            <w:r w:rsidRPr="00AB1D23">
              <w:rPr>
                <w:rFonts w:ascii="仿宋_GB2312" w:eastAsia="仿宋_GB2312" w:hAnsi="宋体" w:hint="eastAsia"/>
                <w:sz w:val="21"/>
                <w:szCs w:val="21"/>
              </w:rPr>
              <w:t>年代，担任湖南凤滩水电站设计总工程师，</w:t>
            </w:r>
            <w:r w:rsidRPr="00AB1D23">
              <w:rPr>
                <w:rFonts w:ascii="仿宋_GB2312" w:eastAsia="仿宋_GB2312" w:hAnsi="宋体"/>
                <w:sz w:val="21"/>
                <w:szCs w:val="21"/>
              </w:rPr>
              <w:t>1985</w:t>
            </w:r>
            <w:r w:rsidRPr="00AB1D23">
              <w:rPr>
                <w:rFonts w:ascii="仿宋_GB2312" w:eastAsia="仿宋_GB2312" w:hAnsi="宋体" w:hint="eastAsia"/>
                <w:sz w:val="21"/>
                <w:szCs w:val="21"/>
              </w:rPr>
              <w:t>年</w:t>
            </w:r>
            <w:r w:rsidRPr="00AB1D23">
              <w:rPr>
                <w:rFonts w:ascii="仿宋_GB2312" w:eastAsia="仿宋_GB2312" w:hAnsi="宋体"/>
                <w:sz w:val="21"/>
                <w:szCs w:val="21"/>
              </w:rPr>
              <w:t>10</w:t>
            </w:r>
            <w:r w:rsidRPr="00AB1D23">
              <w:rPr>
                <w:rFonts w:ascii="仿宋_GB2312" w:eastAsia="仿宋_GB2312" w:hAnsi="宋体" w:hint="eastAsia"/>
                <w:sz w:val="21"/>
                <w:szCs w:val="21"/>
              </w:rPr>
              <w:t>月调任水电部华南电网办公室主任，</w:t>
            </w:r>
            <w:r w:rsidRPr="00AB1D23">
              <w:rPr>
                <w:rFonts w:ascii="仿宋_GB2312" w:eastAsia="仿宋_GB2312" w:hAnsi="宋体"/>
                <w:sz w:val="21"/>
                <w:szCs w:val="21"/>
              </w:rPr>
              <w:t>1988</w:t>
            </w:r>
            <w:r w:rsidRPr="00AB1D23">
              <w:rPr>
                <w:rFonts w:ascii="仿宋_GB2312" w:eastAsia="仿宋_GB2312" w:hAnsi="宋体" w:hint="eastAsia"/>
                <w:sz w:val="21"/>
                <w:szCs w:val="21"/>
              </w:rPr>
              <w:t>年调广东省电力局任副局长兼广东抽水蓄能电站联营公司总经理，</w:t>
            </w:r>
          </w:p>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sz w:val="21"/>
                <w:szCs w:val="21"/>
              </w:rPr>
              <w:t>1999</w:t>
            </w:r>
            <w:r w:rsidRPr="00AB1D23">
              <w:rPr>
                <w:rFonts w:ascii="仿宋_GB2312" w:eastAsia="仿宋_GB2312" w:hAnsi="宋体" w:hint="eastAsia"/>
                <w:sz w:val="21"/>
                <w:szCs w:val="21"/>
              </w:rPr>
              <w:t>年</w:t>
            </w:r>
            <w:r w:rsidRPr="00AB1D23">
              <w:rPr>
                <w:rFonts w:ascii="仿宋_GB2312" w:eastAsia="仿宋_GB2312" w:hAnsi="宋体"/>
                <w:sz w:val="21"/>
                <w:szCs w:val="21"/>
              </w:rPr>
              <w:t>12</w:t>
            </w:r>
            <w:r w:rsidRPr="00AB1D23">
              <w:rPr>
                <w:rFonts w:ascii="仿宋_GB2312" w:eastAsia="仿宋_GB2312" w:hAnsi="宋体" w:hint="eastAsia"/>
                <w:sz w:val="21"/>
                <w:szCs w:val="21"/>
              </w:rPr>
              <w:t>月被国务院三峡工程建设委员会聘为三峡枢纽工程质量检查专家组成员，</w:t>
            </w:r>
            <w:r w:rsidRPr="00AB1D23">
              <w:rPr>
                <w:rFonts w:ascii="仿宋_GB2312" w:eastAsia="仿宋_GB2312" w:hAnsi="宋体"/>
                <w:sz w:val="21"/>
                <w:szCs w:val="21"/>
              </w:rPr>
              <w:t>2004</w:t>
            </w:r>
            <w:r w:rsidRPr="00AB1D23">
              <w:rPr>
                <w:rFonts w:ascii="仿宋_GB2312" w:eastAsia="仿宋_GB2312" w:hAnsi="宋体" w:hint="eastAsia"/>
                <w:sz w:val="21"/>
                <w:szCs w:val="21"/>
              </w:rPr>
              <w:t>年</w:t>
            </w:r>
            <w:r w:rsidRPr="00AB1D23">
              <w:rPr>
                <w:rFonts w:ascii="仿宋_GB2312" w:eastAsia="仿宋_GB2312" w:hAnsi="宋体"/>
                <w:sz w:val="21"/>
                <w:szCs w:val="21"/>
              </w:rPr>
              <w:t>1</w:t>
            </w:r>
            <w:r w:rsidRPr="00AB1D23">
              <w:rPr>
                <w:rFonts w:ascii="仿宋_GB2312" w:eastAsia="仿宋_GB2312" w:hAnsi="宋体" w:hint="eastAsia"/>
                <w:sz w:val="21"/>
                <w:szCs w:val="21"/>
              </w:rPr>
              <w:t>月起担任专家组副组长。</w:t>
            </w:r>
          </w:p>
        </w:tc>
        <w:tc>
          <w:tcPr>
            <w:tcW w:w="2126" w:type="dxa"/>
            <w:vAlign w:val="center"/>
          </w:tcPr>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hint="eastAsia"/>
                <w:sz w:val="21"/>
                <w:szCs w:val="21"/>
              </w:rPr>
              <w:t>成功组织设计了湖南凤滩水电站（装机容量</w:t>
            </w:r>
            <w:r w:rsidRPr="00AB1D23">
              <w:rPr>
                <w:rFonts w:ascii="仿宋_GB2312" w:eastAsia="仿宋_GB2312" w:hAnsi="宋体"/>
                <w:sz w:val="21"/>
                <w:szCs w:val="21"/>
              </w:rPr>
              <w:t>40</w:t>
            </w:r>
            <w:r w:rsidRPr="00AB1D23">
              <w:rPr>
                <w:rFonts w:ascii="仿宋_GB2312" w:eastAsia="仿宋_GB2312" w:hAnsi="宋体" w:hint="eastAsia"/>
                <w:sz w:val="21"/>
                <w:szCs w:val="21"/>
              </w:rPr>
              <w:t>万千瓦），中国第一座高</w:t>
            </w:r>
            <w:r w:rsidRPr="00AB1D23">
              <w:rPr>
                <w:rFonts w:ascii="仿宋_GB2312" w:eastAsia="仿宋_GB2312" w:hAnsi="宋体"/>
                <w:sz w:val="21"/>
                <w:szCs w:val="21"/>
              </w:rPr>
              <w:t>112.5</w:t>
            </w:r>
            <w:r w:rsidRPr="00AB1D23">
              <w:rPr>
                <w:rFonts w:ascii="仿宋_GB2312" w:eastAsia="仿宋_GB2312" w:hAnsi="宋体" w:hint="eastAsia"/>
                <w:sz w:val="21"/>
                <w:szCs w:val="21"/>
              </w:rPr>
              <w:t>米空腹重力拱坝坝内厂房，解决了狭窄河谷厂房布置与大泄洪量的矛盾，为工程节省了投资。</w:t>
            </w:r>
            <w:r w:rsidRPr="00AB1D23">
              <w:rPr>
                <w:rFonts w:ascii="仿宋_GB2312" w:eastAsia="仿宋_GB2312" w:hAnsi="宋体" w:hint="eastAsia"/>
                <w:sz w:val="21"/>
                <w:szCs w:val="21"/>
              </w:rPr>
              <w:br/>
              <w:t>组织建成了我国第一座、也是当今世界已建成装机容量最大的广州抽水蓄能电站，电站在建设、运行、经营管理创造的成功经验，为后续同类型电站所借鉴，使得我国抽水蓄能电站在关键技术领域和管理水平上在较短的时间达到世界较先进的水平。曾两次荣获国家科技进步二等奖。</w:t>
            </w:r>
            <w:r w:rsidRPr="00AB1D23">
              <w:rPr>
                <w:rFonts w:ascii="仿宋_GB2312" w:eastAsia="仿宋_GB2312" w:hAnsi="宋体"/>
                <w:sz w:val="21"/>
                <w:szCs w:val="21"/>
              </w:rPr>
              <w:t>2004</w:t>
            </w:r>
            <w:r w:rsidRPr="00AB1D23">
              <w:rPr>
                <w:rFonts w:ascii="仿宋_GB2312" w:eastAsia="仿宋_GB2312" w:hAnsi="宋体" w:hint="eastAsia"/>
                <w:sz w:val="21"/>
                <w:szCs w:val="21"/>
              </w:rPr>
              <w:t>年受聘担任三峡工程质量检查专家组副组长。</w:t>
            </w:r>
            <w:r w:rsidRPr="00AB1D23">
              <w:rPr>
                <w:rFonts w:ascii="仿宋_GB2312" w:eastAsia="仿宋_GB2312" w:hAnsi="宋体"/>
                <w:sz w:val="21"/>
                <w:szCs w:val="21"/>
              </w:rPr>
              <w:t xml:space="preserve"> </w:t>
            </w:r>
          </w:p>
        </w:tc>
        <w:tc>
          <w:tcPr>
            <w:tcW w:w="1560" w:type="dxa"/>
            <w:vAlign w:val="center"/>
          </w:tcPr>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hint="eastAsia"/>
                <w:sz w:val="21"/>
                <w:szCs w:val="21"/>
              </w:rPr>
              <w:t>科研成果</w:t>
            </w:r>
            <w:r w:rsidRPr="00AB1D23">
              <w:rPr>
                <w:rFonts w:ascii="仿宋_GB2312" w:eastAsia="仿宋_GB2312" w:hAnsi="宋体"/>
                <w:sz w:val="21"/>
                <w:szCs w:val="21"/>
              </w:rPr>
              <w:t>“</w:t>
            </w:r>
            <w:r w:rsidRPr="00AB1D23">
              <w:rPr>
                <w:rFonts w:ascii="仿宋_GB2312" w:eastAsia="仿宋_GB2312" w:hAnsi="宋体" w:hint="eastAsia"/>
                <w:sz w:val="21"/>
                <w:szCs w:val="21"/>
              </w:rPr>
              <w:t>混凝土腹拱坝</w:t>
            </w:r>
            <w:r w:rsidRPr="00AB1D23">
              <w:rPr>
                <w:rFonts w:ascii="仿宋_GB2312" w:eastAsia="仿宋_GB2312" w:hAnsi="宋体"/>
                <w:sz w:val="21"/>
                <w:szCs w:val="21"/>
              </w:rPr>
              <w:t>”</w:t>
            </w:r>
            <w:r w:rsidRPr="00AB1D23">
              <w:rPr>
                <w:rFonts w:ascii="仿宋_GB2312" w:eastAsia="仿宋_GB2312" w:hAnsi="宋体" w:hint="eastAsia"/>
                <w:sz w:val="21"/>
                <w:szCs w:val="21"/>
              </w:rPr>
              <w:t>获</w:t>
            </w:r>
            <w:r w:rsidRPr="00AB1D23">
              <w:rPr>
                <w:rFonts w:ascii="仿宋_GB2312" w:eastAsia="仿宋_GB2312" w:hAnsi="宋体"/>
                <w:sz w:val="21"/>
                <w:szCs w:val="21"/>
              </w:rPr>
              <w:t>1985</w:t>
            </w:r>
            <w:r w:rsidRPr="00AB1D23">
              <w:rPr>
                <w:rFonts w:ascii="仿宋_GB2312" w:eastAsia="仿宋_GB2312" w:hAnsi="宋体" w:hint="eastAsia"/>
                <w:sz w:val="21"/>
                <w:szCs w:val="21"/>
              </w:rPr>
              <w:t>年国家科技进步二等奖和电力部科技进步奖。</w:t>
            </w:r>
            <w:r w:rsidRPr="00AB1D23">
              <w:rPr>
                <w:rFonts w:ascii="仿宋_GB2312" w:eastAsia="仿宋_GB2312" w:hAnsi="宋体" w:hint="eastAsia"/>
                <w:sz w:val="21"/>
                <w:szCs w:val="21"/>
              </w:rPr>
              <w:br/>
              <w:t>科技成果</w:t>
            </w:r>
            <w:r w:rsidRPr="00AB1D23">
              <w:rPr>
                <w:rFonts w:ascii="仿宋_GB2312" w:eastAsia="仿宋_GB2312" w:hAnsi="宋体"/>
                <w:sz w:val="21"/>
                <w:szCs w:val="21"/>
              </w:rPr>
              <w:t>“</w:t>
            </w:r>
            <w:r w:rsidRPr="00AB1D23">
              <w:rPr>
                <w:rFonts w:ascii="仿宋_GB2312" w:eastAsia="仿宋_GB2312" w:hAnsi="宋体" w:hint="eastAsia"/>
                <w:sz w:val="21"/>
                <w:szCs w:val="21"/>
              </w:rPr>
              <w:t>广州抽水蓄能电站关键技术的研究与实践</w:t>
            </w:r>
            <w:r w:rsidRPr="00AB1D23">
              <w:rPr>
                <w:rFonts w:ascii="仿宋_GB2312" w:eastAsia="仿宋_GB2312" w:hAnsi="宋体"/>
                <w:sz w:val="21"/>
                <w:szCs w:val="21"/>
              </w:rPr>
              <w:t>”</w:t>
            </w:r>
            <w:r w:rsidRPr="00AB1D23">
              <w:rPr>
                <w:rFonts w:ascii="仿宋_GB2312" w:eastAsia="仿宋_GB2312" w:hAnsi="宋体" w:hint="eastAsia"/>
                <w:sz w:val="21"/>
                <w:szCs w:val="21"/>
              </w:rPr>
              <w:t>获</w:t>
            </w:r>
            <w:r w:rsidRPr="00AB1D23">
              <w:rPr>
                <w:rFonts w:ascii="仿宋_GB2312" w:eastAsia="仿宋_GB2312" w:hAnsi="宋体"/>
                <w:sz w:val="21"/>
                <w:szCs w:val="21"/>
              </w:rPr>
              <w:t>1996</w:t>
            </w:r>
            <w:r w:rsidRPr="00AB1D23">
              <w:rPr>
                <w:rFonts w:ascii="仿宋_GB2312" w:eastAsia="仿宋_GB2312" w:hAnsi="宋体" w:hint="eastAsia"/>
                <w:sz w:val="21"/>
                <w:szCs w:val="21"/>
              </w:rPr>
              <w:t>年国家科技进步二等奖和</w:t>
            </w:r>
            <w:proofErr w:type="gramStart"/>
            <w:r w:rsidRPr="00AB1D23">
              <w:rPr>
                <w:rFonts w:ascii="仿宋_GB2312" w:eastAsia="仿宋_GB2312" w:hAnsi="宋体" w:hint="eastAsia"/>
                <w:sz w:val="21"/>
                <w:szCs w:val="21"/>
              </w:rPr>
              <w:t>及</w:t>
            </w:r>
            <w:proofErr w:type="gramEnd"/>
            <w:r w:rsidRPr="00AB1D23">
              <w:rPr>
                <w:rFonts w:ascii="仿宋_GB2312" w:eastAsia="仿宋_GB2312" w:hAnsi="宋体"/>
                <w:sz w:val="21"/>
                <w:szCs w:val="21"/>
              </w:rPr>
              <w:t>1996</w:t>
            </w:r>
            <w:r w:rsidRPr="00AB1D23">
              <w:rPr>
                <w:rFonts w:ascii="仿宋_GB2312" w:eastAsia="仿宋_GB2312" w:hAnsi="宋体" w:hint="eastAsia"/>
                <w:sz w:val="21"/>
                <w:szCs w:val="21"/>
              </w:rPr>
              <w:t>年度广东省科技进步一等奖。</w:t>
            </w:r>
            <w:r w:rsidRPr="00AB1D23">
              <w:rPr>
                <w:rFonts w:ascii="仿宋_GB2312" w:eastAsia="仿宋_GB2312" w:hAnsi="宋体" w:hint="eastAsia"/>
                <w:sz w:val="21"/>
                <w:szCs w:val="21"/>
              </w:rPr>
              <w:br/>
            </w:r>
            <w:r w:rsidRPr="00AB1D23">
              <w:rPr>
                <w:rFonts w:ascii="仿宋_GB2312" w:eastAsia="仿宋_GB2312" w:hAnsi="宋体"/>
                <w:sz w:val="21"/>
                <w:szCs w:val="21"/>
              </w:rPr>
              <w:t>1993</w:t>
            </w:r>
            <w:r w:rsidRPr="00AB1D23">
              <w:rPr>
                <w:rFonts w:ascii="仿宋_GB2312" w:eastAsia="仿宋_GB2312" w:hAnsi="宋体" w:hint="eastAsia"/>
                <w:sz w:val="21"/>
                <w:szCs w:val="21"/>
              </w:rPr>
              <w:t>年起享受国务院政府特殊津贴。</w:t>
            </w:r>
            <w:r w:rsidRPr="00AB1D23">
              <w:rPr>
                <w:rFonts w:ascii="仿宋_GB2312" w:eastAsia="仿宋_GB2312" w:hAnsi="宋体" w:hint="eastAsia"/>
                <w:sz w:val="21"/>
                <w:szCs w:val="21"/>
              </w:rPr>
              <w:br/>
            </w:r>
            <w:r w:rsidRPr="00AB1D23">
              <w:rPr>
                <w:rFonts w:ascii="仿宋_GB2312" w:eastAsia="仿宋_GB2312" w:hAnsi="宋体"/>
                <w:sz w:val="21"/>
                <w:szCs w:val="21"/>
              </w:rPr>
              <w:t>1995</w:t>
            </w:r>
            <w:r w:rsidRPr="00AB1D23">
              <w:rPr>
                <w:rFonts w:ascii="仿宋_GB2312" w:eastAsia="仿宋_GB2312" w:hAnsi="宋体" w:hint="eastAsia"/>
                <w:sz w:val="21"/>
                <w:szCs w:val="21"/>
              </w:rPr>
              <w:t>年被评为全国劳动模范。</w:t>
            </w:r>
          </w:p>
        </w:tc>
        <w:tc>
          <w:tcPr>
            <w:tcW w:w="5297" w:type="dxa"/>
            <w:vAlign w:val="center"/>
          </w:tcPr>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hint="eastAsia"/>
                <w:sz w:val="21"/>
                <w:szCs w:val="21"/>
              </w:rPr>
              <w:t>罗绍基</w:t>
            </w:r>
            <w:r w:rsidRPr="00AB1D23">
              <w:rPr>
                <w:rFonts w:ascii="仿宋_GB2312" w:eastAsia="仿宋_GB2312" w:hAnsi="宋体"/>
                <w:sz w:val="21"/>
                <w:szCs w:val="21"/>
              </w:rPr>
              <w:t xml:space="preserve">. </w:t>
            </w:r>
            <w:r w:rsidRPr="00AB1D23">
              <w:rPr>
                <w:rFonts w:ascii="仿宋_GB2312" w:eastAsia="仿宋_GB2312" w:hAnsi="宋体" w:hint="eastAsia"/>
                <w:sz w:val="21"/>
                <w:szCs w:val="21"/>
              </w:rPr>
              <w:t>抽水蓄能电站的经济评价</w:t>
            </w:r>
            <w:r w:rsidRPr="00AB1D23">
              <w:rPr>
                <w:rFonts w:ascii="仿宋_GB2312" w:eastAsia="仿宋_GB2312" w:hAnsi="宋体"/>
                <w:sz w:val="21"/>
                <w:szCs w:val="21"/>
              </w:rPr>
              <w:t xml:space="preserve">[J]. </w:t>
            </w:r>
            <w:r w:rsidRPr="00AB1D23">
              <w:rPr>
                <w:rFonts w:ascii="仿宋_GB2312" w:eastAsia="仿宋_GB2312" w:hAnsi="宋体" w:hint="eastAsia"/>
                <w:sz w:val="21"/>
                <w:szCs w:val="21"/>
              </w:rPr>
              <w:t>水力发电</w:t>
            </w:r>
            <w:r w:rsidRPr="00AB1D23">
              <w:rPr>
                <w:rFonts w:ascii="仿宋_GB2312" w:eastAsia="仿宋_GB2312" w:hAnsi="宋体"/>
                <w:sz w:val="21"/>
                <w:szCs w:val="21"/>
              </w:rPr>
              <w:t>,1995,(08):1-10+20+60.</w:t>
            </w:r>
          </w:p>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hint="eastAsia"/>
                <w:sz w:val="21"/>
                <w:szCs w:val="21"/>
              </w:rPr>
              <w:t>罗绍基</w:t>
            </w:r>
            <w:r w:rsidRPr="00AB1D23">
              <w:rPr>
                <w:rFonts w:ascii="仿宋_GB2312" w:eastAsia="仿宋_GB2312" w:hAnsi="宋体"/>
                <w:sz w:val="21"/>
                <w:szCs w:val="21"/>
              </w:rPr>
              <w:t xml:space="preserve">. </w:t>
            </w:r>
            <w:r w:rsidRPr="00AB1D23">
              <w:rPr>
                <w:rFonts w:ascii="仿宋_GB2312" w:eastAsia="仿宋_GB2312" w:hAnsi="宋体" w:hint="eastAsia"/>
                <w:sz w:val="21"/>
                <w:szCs w:val="21"/>
              </w:rPr>
              <w:t>美国</w:t>
            </w:r>
            <w:r w:rsidRPr="00AB1D23">
              <w:rPr>
                <w:rFonts w:ascii="仿宋_GB2312" w:eastAsia="仿宋_GB2312" w:hAnsi="宋体"/>
                <w:sz w:val="21"/>
                <w:szCs w:val="21"/>
              </w:rPr>
              <w:t xml:space="preserve"> Summit </w:t>
            </w:r>
            <w:r w:rsidRPr="00AB1D23">
              <w:rPr>
                <w:rFonts w:ascii="仿宋_GB2312" w:eastAsia="仿宋_GB2312" w:hAnsi="宋体" w:hint="eastAsia"/>
                <w:sz w:val="21"/>
                <w:szCs w:val="21"/>
              </w:rPr>
              <w:t>抽水蓄能电站效益评价和经营分析</w:t>
            </w:r>
            <w:r w:rsidRPr="00AB1D23">
              <w:rPr>
                <w:rFonts w:ascii="仿宋_GB2312" w:eastAsia="仿宋_GB2312" w:hAnsi="宋体"/>
                <w:sz w:val="21"/>
                <w:szCs w:val="21"/>
              </w:rPr>
              <w:t xml:space="preserve">[J]. </w:t>
            </w:r>
            <w:r w:rsidRPr="00AB1D23">
              <w:rPr>
                <w:rFonts w:ascii="仿宋_GB2312" w:eastAsia="仿宋_GB2312" w:hAnsi="宋体" w:hint="eastAsia"/>
                <w:sz w:val="21"/>
                <w:szCs w:val="21"/>
              </w:rPr>
              <w:t>水力发电</w:t>
            </w:r>
            <w:r w:rsidRPr="00AB1D23">
              <w:rPr>
                <w:rFonts w:ascii="仿宋_GB2312" w:eastAsia="仿宋_GB2312" w:hAnsi="宋体"/>
                <w:sz w:val="21"/>
                <w:szCs w:val="21"/>
              </w:rPr>
              <w:t>,1997,(07):8-11+63.</w:t>
            </w:r>
          </w:p>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hint="eastAsia"/>
                <w:sz w:val="21"/>
                <w:szCs w:val="21"/>
              </w:rPr>
              <w:t>罗绍基</w:t>
            </w:r>
            <w:r w:rsidRPr="00AB1D23">
              <w:rPr>
                <w:rFonts w:ascii="仿宋_GB2312" w:eastAsia="仿宋_GB2312" w:hAnsi="宋体"/>
                <w:sz w:val="21"/>
                <w:szCs w:val="21"/>
              </w:rPr>
              <w:t xml:space="preserve">. </w:t>
            </w:r>
            <w:r w:rsidRPr="00AB1D23">
              <w:rPr>
                <w:rFonts w:ascii="仿宋_GB2312" w:eastAsia="仿宋_GB2312" w:hAnsi="宋体" w:hint="eastAsia"/>
                <w:sz w:val="21"/>
                <w:szCs w:val="21"/>
              </w:rPr>
              <w:t>我国抽水蓄能电站建设</w:t>
            </w:r>
            <w:r w:rsidRPr="00AB1D23">
              <w:rPr>
                <w:rFonts w:ascii="仿宋_GB2312" w:eastAsia="仿宋_GB2312" w:hAnsi="宋体"/>
                <w:sz w:val="21"/>
                <w:szCs w:val="21"/>
              </w:rPr>
              <w:t xml:space="preserve">[J]. </w:t>
            </w:r>
            <w:r w:rsidRPr="00AB1D23">
              <w:rPr>
                <w:rFonts w:ascii="仿宋_GB2312" w:eastAsia="仿宋_GB2312" w:hAnsi="宋体" w:hint="eastAsia"/>
                <w:sz w:val="21"/>
                <w:szCs w:val="21"/>
              </w:rPr>
              <w:t>水力发电</w:t>
            </w:r>
            <w:r w:rsidRPr="00AB1D23">
              <w:rPr>
                <w:rFonts w:ascii="仿宋_GB2312" w:eastAsia="仿宋_GB2312" w:hAnsi="宋体"/>
                <w:sz w:val="21"/>
                <w:szCs w:val="21"/>
              </w:rPr>
              <w:t xml:space="preserve">,1999,(04):4-9. </w:t>
            </w:r>
          </w:p>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hint="eastAsia"/>
                <w:sz w:val="21"/>
                <w:szCs w:val="21"/>
              </w:rPr>
              <w:t>罗绍基</w:t>
            </w:r>
            <w:r w:rsidRPr="00AB1D23">
              <w:rPr>
                <w:rFonts w:ascii="仿宋_GB2312" w:eastAsia="仿宋_GB2312" w:hAnsi="宋体"/>
                <w:sz w:val="21"/>
                <w:szCs w:val="21"/>
              </w:rPr>
              <w:t xml:space="preserve">. </w:t>
            </w:r>
            <w:r w:rsidRPr="00AB1D23">
              <w:rPr>
                <w:rFonts w:ascii="仿宋_GB2312" w:eastAsia="仿宋_GB2312" w:hAnsi="宋体" w:hint="eastAsia"/>
                <w:sz w:val="21"/>
                <w:szCs w:val="21"/>
              </w:rPr>
              <w:t>水电建设管理改革的成功实践</w:t>
            </w:r>
            <w:r w:rsidRPr="00AB1D23">
              <w:rPr>
                <w:rFonts w:ascii="仿宋_GB2312" w:eastAsia="仿宋_GB2312" w:hAnsi="宋体"/>
                <w:sz w:val="21"/>
                <w:szCs w:val="21"/>
              </w:rPr>
              <w:t>——</w:t>
            </w:r>
            <w:r w:rsidRPr="00AB1D23">
              <w:rPr>
                <w:rFonts w:ascii="仿宋_GB2312" w:eastAsia="仿宋_GB2312" w:hAnsi="宋体" w:hint="eastAsia"/>
                <w:sz w:val="21"/>
                <w:szCs w:val="21"/>
              </w:rPr>
              <w:t>广州抽水蓄能电站建设管理经验探讨</w:t>
            </w:r>
            <w:r w:rsidRPr="00AB1D23">
              <w:rPr>
                <w:rFonts w:ascii="仿宋_GB2312" w:eastAsia="仿宋_GB2312" w:hAnsi="宋体"/>
                <w:sz w:val="21"/>
                <w:szCs w:val="21"/>
              </w:rPr>
              <w:t xml:space="preserve">[J]. </w:t>
            </w:r>
            <w:r w:rsidRPr="00AB1D23">
              <w:rPr>
                <w:rFonts w:ascii="仿宋_GB2312" w:eastAsia="仿宋_GB2312" w:hAnsi="宋体" w:hint="eastAsia"/>
                <w:sz w:val="21"/>
                <w:szCs w:val="21"/>
              </w:rPr>
              <w:t>水力发电</w:t>
            </w:r>
            <w:r w:rsidRPr="00AB1D23">
              <w:rPr>
                <w:rFonts w:ascii="仿宋_GB2312" w:eastAsia="仿宋_GB2312" w:hAnsi="宋体"/>
                <w:sz w:val="21"/>
                <w:szCs w:val="21"/>
              </w:rPr>
              <w:t xml:space="preserve">,2000,(09):1-5+71. </w:t>
            </w:r>
          </w:p>
          <w:p w:rsidR="00AB1D23" w:rsidRPr="00AB1D23" w:rsidRDefault="00AB1D23" w:rsidP="00AB1D23">
            <w:pPr>
              <w:spacing w:line="0" w:lineRule="atLeast"/>
              <w:rPr>
                <w:rFonts w:ascii="仿宋_GB2312" w:eastAsia="仿宋_GB2312" w:hAnsi="宋体"/>
                <w:sz w:val="21"/>
                <w:szCs w:val="21"/>
              </w:rPr>
            </w:pPr>
            <w:r w:rsidRPr="00AB1D23">
              <w:rPr>
                <w:rFonts w:ascii="仿宋_GB2312" w:eastAsia="仿宋_GB2312" w:hAnsi="宋体" w:hint="eastAsia"/>
                <w:sz w:val="21"/>
                <w:szCs w:val="21"/>
              </w:rPr>
              <w:t>罗绍基</w:t>
            </w:r>
            <w:r w:rsidRPr="00AB1D23">
              <w:rPr>
                <w:rFonts w:ascii="仿宋_GB2312" w:eastAsia="仿宋_GB2312" w:hAnsi="宋体"/>
                <w:sz w:val="21"/>
                <w:szCs w:val="21"/>
              </w:rPr>
              <w:t>,</w:t>
            </w:r>
            <w:proofErr w:type="gramStart"/>
            <w:r w:rsidRPr="00AB1D23">
              <w:rPr>
                <w:rFonts w:ascii="仿宋_GB2312" w:eastAsia="仿宋_GB2312" w:hAnsi="宋体" w:hint="eastAsia"/>
                <w:sz w:val="21"/>
                <w:szCs w:val="21"/>
              </w:rPr>
              <w:t>席与光</w:t>
            </w:r>
            <w:proofErr w:type="gramEnd"/>
            <w:r w:rsidRPr="00AB1D23">
              <w:rPr>
                <w:rFonts w:ascii="仿宋_GB2312" w:eastAsia="仿宋_GB2312" w:hAnsi="宋体"/>
                <w:sz w:val="21"/>
                <w:szCs w:val="21"/>
              </w:rPr>
              <w:t xml:space="preserve">. </w:t>
            </w:r>
            <w:r w:rsidRPr="00AB1D23">
              <w:rPr>
                <w:rFonts w:ascii="仿宋_GB2312" w:eastAsia="仿宋_GB2312" w:hAnsi="宋体" w:hint="eastAsia"/>
                <w:sz w:val="21"/>
                <w:szCs w:val="21"/>
              </w:rPr>
              <w:t>凤滩拱坝高低</w:t>
            </w:r>
            <w:proofErr w:type="gramStart"/>
            <w:r w:rsidRPr="00AB1D23">
              <w:rPr>
                <w:rFonts w:ascii="仿宋_GB2312" w:eastAsia="仿宋_GB2312" w:hAnsi="宋体" w:hint="eastAsia"/>
                <w:sz w:val="21"/>
                <w:szCs w:val="21"/>
              </w:rPr>
              <w:t>坎挑流</w:t>
            </w:r>
            <w:proofErr w:type="gramEnd"/>
            <w:r w:rsidRPr="00AB1D23">
              <w:rPr>
                <w:rFonts w:ascii="仿宋_GB2312" w:eastAsia="仿宋_GB2312" w:hAnsi="宋体" w:hint="eastAsia"/>
                <w:sz w:val="21"/>
                <w:szCs w:val="21"/>
              </w:rPr>
              <w:t>消能工的设计和初步实践</w:t>
            </w:r>
            <w:r w:rsidRPr="00AB1D23">
              <w:rPr>
                <w:rFonts w:ascii="仿宋_GB2312" w:eastAsia="仿宋_GB2312" w:hAnsi="宋体"/>
                <w:sz w:val="21"/>
                <w:szCs w:val="21"/>
              </w:rPr>
              <w:t xml:space="preserve">[J]. </w:t>
            </w:r>
            <w:r w:rsidRPr="00AB1D23">
              <w:rPr>
                <w:rFonts w:ascii="仿宋_GB2312" w:eastAsia="仿宋_GB2312" w:hAnsi="宋体" w:hint="eastAsia"/>
                <w:sz w:val="21"/>
                <w:szCs w:val="21"/>
              </w:rPr>
              <w:t>水力发电学报</w:t>
            </w:r>
            <w:r w:rsidRPr="00AB1D23">
              <w:rPr>
                <w:rFonts w:ascii="仿宋_GB2312" w:eastAsia="仿宋_GB2312" w:hAnsi="宋体"/>
                <w:sz w:val="21"/>
                <w:szCs w:val="21"/>
              </w:rPr>
              <w:t>,1984,(01):19-27.</w:t>
            </w:r>
          </w:p>
        </w:tc>
      </w:tr>
    </w:tbl>
    <w:p w:rsidR="00950BC7" w:rsidRPr="002A7334" w:rsidRDefault="00950BC7" w:rsidP="001C18FC">
      <w:pPr>
        <w:rPr>
          <w:rFonts w:ascii="仿宋_GB2312" w:eastAsia="仿宋_GB2312" w:hAnsi="Kaiti SC Regular"/>
          <w:sz w:val="32"/>
          <w:szCs w:val="32"/>
        </w:rPr>
      </w:pPr>
    </w:p>
    <w:sectPr w:rsidR="00950BC7" w:rsidRPr="002A7334" w:rsidSect="00A372BC">
      <w:pgSz w:w="16840" w:h="11900" w:orient="landscape"/>
      <w:pgMar w:top="720" w:right="720" w:bottom="720" w:left="72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1EF" w:rsidRDefault="005361EF" w:rsidP="00076476">
      <w:r>
        <w:separator/>
      </w:r>
    </w:p>
  </w:endnote>
  <w:endnote w:type="continuationSeparator" w:id="0">
    <w:p w:rsidR="005361EF" w:rsidRDefault="005361EF" w:rsidP="0007647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Kaiti SC Regular">
    <w:altName w:val="Arial Unicode MS"/>
    <w:charset w:val="50"/>
    <w:family w:val="auto"/>
    <w:pitch w:val="variable"/>
    <w:sig w:usb0="00000000" w:usb1="280F3C52" w:usb2="00000016" w:usb3="00000000" w:csb0="0004001F" w:csb1="00000000"/>
  </w:font>
  <w:font w:name="黑体">
    <w:altName w:val="SimHei"/>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1EF" w:rsidRDefault="005361EF" w:rsidP="00076476">
      <w:r>
        <w:separator/>
      </w:r>
    </w:p>
  </w:footnote>
  <w:footnote w:type="continuationSeparator" w:id="0">
    <w:p w:rsidR="005361EF" w:rsidRDefault="005361EF" w:rsidP="000764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8F2BC8"/>
    <w:multiLevelType w:val="hybridMultilevel"/>
    <w:tmpl w:val="24C6370E"/>
    <w:lvl w:ilvl="0" w:tplc="AC8AC438">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FC04DA"/>
    <w:multiLevelType w:val="hybridMultilevel"/>
    <w:tmpl w:val="24C6370E"/>
    <w:lvl w:ilvl="0" w:tplc="AC8AC438">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79A7"/>
    <w:rsid w:val="0005015D"/>
    <w:rsid w:val="00053B42"/>
    <w:rsid w:val="000673D6"/>
    <w:rsid w:val="00076476"/>
    <w:rsid w:val="000B57AE"/>
    <w:rsid w:val="000D6008"/>
    <w:rsid w:val="001876C4"/>
    <w:rsid w:val="00191BC7"/>
    <w:rsid w:val="001B5846"/>
    <w:rsid w:val="001C18FC"/>
    <w:rsid w:val="002110AE"/>
    <w:rsid w:val="002575D5"/>
    <w:rsid w:val="002A558D"/>
    <w:rsid w:val="002A7334"/>
    <w:rsid w:val="002E581B"/>
    <w:rsid w:val="00324FFD"/>
    <w:rsid w:val="00371475"/>
    <w:rsid w:val="00377D3A"/>
    <w:rsid w:val="003879A7"/>
    <w:rsid w:val="003C5956"/>
    <w:rsid w:val="003E25B9"/>
    <w:rsid w:val="003F2824"/>
    <w:rsid w:val="00434D9B"/>
    <w:rsid w:val="004374C5"/>
    <w:rsid w:val="004911DF"/>
    <w:rsid w:val="004A3983"/>
    <w:rsid w:val="004E3EC8"/>
    <w:rsid w:val="005361EF"/>
    <w:rsid w:val="005676C0"/>
    <w:rsid w:val="005D3D6F"/>
    <w:rsid w:val="005F7D5B"/>
    <w:rsid w:val="006106BD"/>
    <w:rsid w:val="006C4B32"/>
    <w:rsid w:val="006C787D"/>
    <w:rsid w:val="006D45A9"/>
    <w:rsid w:val="0072194E"/>
    <w:rsid w:val="0075067D"/>
    <w:rsid w:val="007521A5"/>
    <w:rsid w:val="0078067E"/>
    <w:rsid w:val="007B0041"/>
    <w:rsid w:val="008B0840"/>
    <w:rsid w:val="008D730C"/>
    <w:rsid w:val="008E4715"/>
    <w:rsid w:val="00922150"/>
    <w:rsid w:val="00933074"/>
    <w:rsid w:val="00950BC7"/>
    <w:rsid w:val="009641F1"/>
    <w:rsid w:val="009929E7"/>
    <w:rsid w:val="009A4321"/>
    <w:rsid w:val="009B122C"/>
    <w:rsid w:val="009C559D"/>
    <w:rsid w:val="009E159A"/>
    <w:rsid w:val="00A372BC"/>
    <w:rsid w:val="00AB1D23"/>
    <w:rsid w:val="00AB566A"/>
    <w:rsid w:val="00AC0198"/>
    <w:rsid w:val="00AC03F8"/>
    <w:rsid w:val="00BC22D0"/>
    <w:rsid w:val="00BE07A5"/>
    <w:rsid w:val="00C668E5"/>
    <w:rsid w:val="00C72296"/>
    <w:rsid w:val="00CE2129"/>
    <w:rsid w:val="00CF0988"/>
    <w:rsid w:val="00D027F9"/>
    <w:rsid w:val="00D26AFB"/>
    <w:rsid w:val="00D4656D"/>
    <w:rsid w:val="00E7388D"/>
    <w:rsid w:val="00E97376"/>
    <w:rsid w:val="00EC294F"/>
    <w:rsid w:val="00F03A4C"/>
    <w:rsid w:val="00F458B1"/>
    <w:rsid w:val="00FC6767"/>
    <w:rsid w:val="00FD7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0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5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webSettings.xml><?xml version="1.0" encoding="utf-8"?>
<w:webSettings xmlns:r="http://schemas.openxmlformats.org/officeDocument/2006/relationships" xmlns:w="http://schemas.openxmlformats.org/wordprocessingml/2006/main">
  <w:divs>
    <w:div w:id="1290892637">
      <w:bodyDiv w:val="1"/>
      <w:marLeft w:val="0"/>
      <w:marRight w:val="0"/>
      <w:marTop w:val="0"/>
      <w:marBottom w:val="0"/>
      <w:divBdr>
        <w:top w:val="none" w:sz="0" w:space="0" w:color="auto"/>
        <w:left w:val="none" w:sz="0" w:space="0" w:color="auto"/>
        <w:bottom w:val="none" w:sz="0" w:space="0" w:color="auto"/>
        <w:right w:val="none" w:sz="0" w:space="0" w:color="auto"/>
      </w:divBdr>
    </w:div>
    <w:div w:id="1597328531">
      <w:bodyDiv w:val="1"/>
      <w:marLeft w:val="0"/>
      <w:marRight w:val="0"/>
      <w:marTop w:val="0"/>
      <w:marBottom w:val="0"/>
      <w:divBdr>
        <w:top w:val="none" w:sz="0" w:space="0" w:color="auto"/>
        <w:left w:val="none" w:sz="0" w:space="0" w:color="auto"/>
        <w:bottom w:val="none" w:sz="0" w:space="0" w:color="auto"/>
        <w:right w:val="none" w:sz="0" w:space="0" w:color="auto"/>
      </w:divBdr>
    </w:div>
    <w:div w:id="1731807606">
      <w:bodyDiv w:val="1"/>
      <w:marLeft w:val="0"/>
      <w:marRight w:val="0"/>
      <w:marTop w:val="0"/>
      <w:marBottom w:val="0"/>
      <w:divBdr>
        <w:top w:val="none" w:sz="0" w:space="0" w:color="auto"/>
        <w:left w:val="none" w:sz="0" w:space="0" w:color="auto"/>
        <w:bottom w:val="none" w:sz="0" w:space="0" w:color="auto"/>
        <w:right w:val="none" w:sz="0" w:space="0" w:color="auto"/>
      </w:divBdr>
    </w:div>
    <w:div w:id="2052336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mostRecentIssue.jsp?punumber=7061291" TargetMode="External"/><Relationship Id="rId13" Type="http://schemas.openxmlformats.org/officeDocument/2006/relationships/hyperlink" Target="http://epub.cnki.net/kns/popup/knetsearchNew.aspx?sdb=CJFQ&amp;sfield=%e4%bd%9c%e8%80%85&amp;skey=%e5%bb%96%e6%b0%b8%e5%8a%9b&amp;s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pub.cnki.net/kns/popup/knetsearchNew.aspx?sdb=CJFQ&amp;sfield=%e4%bd%9c%e8%80%85&amp;skey=%e9%bb%84%e4%b9%8b%e6%98%8e&amp;scode="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ub.cnki.net/kns/popup/knetsearchNew.aspx?sdb=CJFQ&amp;sfield=%e4%bd%9c%e8%80%85&amp;skey=%e9%83%9d%e8%89%b3%e6%8d%a7&amp;sco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pub.cnki.net/kns/popup/knetsearchNew.aspx?sdb=CJFQ&amp;sfield=%e4%bd%9c%e8%80%85&amp;skey=%e5%94%90%e5%8a%9b&amp;scode=" TargetMode="External"/><Relationship Id="rId4" Type="http://schemas.openxmlformats.org/officeDocument/2006/relationships/settings" Target="settings.xml"/><Relationship Id="rId9" Type="http://schemas.openxmlformats.org/officeDocument/2006/relationships/hyperlink" Target="http://epub.cnki.net/kns/popup/knetsearchNew.aspx?sdb=CJFQ&amp;sfield=%e4%bd%9c%e8%80%85&amp;skey=%e9%9f%a9%e6%b0%b8%e9%9c%9e&amp;scode=" TargetMode="External"/><Relationship Id="rId14" Type="http://schemas.openxmlformats.org/officeDocument/2006/relationships/hyperlink" Target="http://epub.cnki.net/kns/popup/knetsearchNew.aspx?sdb=CJFQ&amp;sfield=%e4%bd%9c%e8%80%85&amp;skey=%e6%9d%8e%e7%ab%8b%e6%b5%a7&amp;scode="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03429-7C79-476A-BCD9-823B8360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657</Words>
  <Characters>3749</Characters>
  <Application>Microsoft Office Word</Application>
  <DocSecurity>0</DocSecurity>
  <Lines>31</Lines>
  <Paragraphs>8</Paragraphs>
  <ScaleCrop>false</ScaleCrop>
  <Company>Lenovo</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吴远利</cp:lastModifiedBy>
  <cp:revision>9</cp:revision>
  <cp:lastPrinted>2017-09-04T06:54:00Z</cp:lastPrinted>
  <dcterms:created xsi:type="dcterms:W3CDTF">2017-09-05T05:32:00Z</dcterms:created>
  <dcterms:modified xsi:type="dcterms:W3CDTF">2017-09-06T03:45:00Z</dcterms:modified>
</cp:coreProperties>
</file>