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4C" w:rsidRPr="001C18FC" w:rsidRDefault="00F03A4C" w:rsidP="0024227F">
      <w:pPr>
        <w:spacing w:afterLines="50"/>
        <w:jc w:val="left"/>
        <w:rPr>
          <w:rFonts w:asciiTheme="minorEastAsia" w:hAnsiTheme="minorEastAsia"/>
          <w:sz w:val="30"/>
          <w:szCs w:val="30"/>
        </w:rPr>
      </w:pPr>
      <w:r w:rsidRPr="001C18FC">
        <w:rPr>
          <w:rFonts w:asciiTheme="minorEastAsia" w:hAnsiTheme="minorEastAsia" w:hint="eastAsia"/>
          <w:sz w:val="30"/>
          <w:szCs w:val="30"/>
        </w:rPr>
        <w:t>附件</w:t>
      </w:r>
      <w:r w:rsidR="001C18FC" w:rsidRPr="001C18FC">
        <w:rPr>
          <w:rFonts w:asciiTheme="minorEastAsia" w:hAnsiTheme="minorEastAsia" w:hint="eastAsia"/>
          <w:sz w:val="30"/>
          <w:szCs w:val="30"/>
        </w:rPr>
        <w:t>2</w:t>
      </w:r>
    </w:p>
    <w:p w:rsidR="00F03A4C" w:rsidRDefault="00F03A4C" w:rsidP="0024227F">
      <w:pPr>
        <w:spacing w:afterLines="50"/>
        <w:jc w:val="center"/>
        <w:rPr>
          <w:rFonts w:ascii="华文中宋" w:eastAsia="华文中宋" w:hAnsi="华文中宋"/>
          <w:sz w:val="36"/>
          <w:szCs w:val="36"/>
        </w:rPr>
      </w:pPr>
      <w:r w:rsidRPr="00FC41A2">
        <w:rPr>
          <w:rFonts w:ascii="华文中宋" w:eastAsia="华文中宋" w:hAnsi="华文中宋" w:hint="eastAsia"/>
          <w:sz w:val="36"/>
          <w:szCs w:val="36"/>
        </w:rPr>
        <w:t>企业</w:t>
      </w:r>
      <w:r>
        <w:rPr>
          <w:rFonts w:ascii="华文中宋" w:eastAsia="华文中宋" w:hAnsi="华文中宋" w:hint="eastAsia"/>
          <w:sz w:val="36"/>
          <w:szCs w:val="36"/>
        </w:rPr>
        <w:t>两院院士信息</w:t>
      </w:r>
      <w:r w:rsidRPr="00FC41A2">
        <w:rPr>
          <w:rFonts w:ascii="华文中宋" w:eastAsia="华文中宋" w:hAnsi="华文中宋" w:hint="eastAsia"/>
          <w:sz w:val="36"/>
          <w:szCs w:val="36"/>
        </w:rPr>
        <w:t>表</w:t>
      </w:r>
    </w:p>
    <w:tbl>
      <w:tblPr>
        <w:tblStyle w:val="a8"/>
        <w:tblW w:w="15324" w:type="dxa"/>
        <w:jc w:val="center"/>
        <w:tblLayout w:type="fixed"/>
        <w:tblLook w:val="04A0"/>
      </w:tblPr>
      <w:tblGrid>
        <w:gridCol w:w="992"/>
        <w:gridCol w:w="850"/>
        <w:gridCol w:w="1276"/>
        <w:gridCol w:w="1272"/>
        <w:gridCol w:w="1254"/>
        <w:gridCol w:w="992"/>
        <w:gridCol w:w="2693"/>
        <w:gridCol w:w="1843"/>
        <w:gridCol w:w="2126"/>
        <w:gridCol w:w="2026"/>
      </w:tblGrid>
      <w:tr w:rsidR="00F03A4C" w:rsidRPr="00EC294F" w:rsidTr="00EC294F">
        <w:trPr>
          <w:trHeight w:val="923"/>
          <w:jc w:val="center"/>
        </w:trPr>
        <w:tc>
          <w:tcPr>
            <w:tcW w:w="99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姓名</w:t>
            </w:r>
          </w:p>
        </w:tc>
        <w:tc>
          <w:tcPr>
            <w:tcW w:w="850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出生</w:t>
            </w:r>
          </w:p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年月</w:t>
            </w:r>
          </w:p>
        </w:tc>
        <w:tc>
          <w:tcPr>
            <w:tcW w:w="127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当选时间</w:t>
            </w:r>
          </w:p>
        </w:tc>
        <w:tc>
          <w:tcPr>
            <w:tcW w:w="127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所属学部</w:t>
            </w:r>
          </w:p>
        </w:tc>
        <w:tc>
          <w:tcPr>
            <w:tcW w:w="1254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现任职务</w:t>
            </w:r>
          </w:p>
        </w:tc>
        <w:tc>
          <w:tcPr>
            <w:tcW w:w="99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主要研究领域</w:t>
            </w:r>
          </w:p>
        </w:tc>
        <w:tc>
          <w:tcPr>
            <w:tcW w:w="2693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工作经历</w:t>
            </w:r>
          </w:p>
          <w:p w:rsidR="00F03A4C" w:rsidRPr="00EC294F" w:rsidRDefault="00F03A4C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（时间、单位、职务职称、期间所做主要贡献）</w:t>
            </w:r>
          </w:p>
        </w:tc>
        <w:tc>
          <w:tcPr>
            <w:tcW w:w="1843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主要成果简介（200字左右）</w:t>
            </w:r>
          </w:p>
        </w:tc>
        <w:tc>
          <w:tcPr>
            <w:tcW w:w="212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所获主要奖励</w:t>
            </w:r>
          </w:p>
        </w:tc>
        <w:tc>
          <w:tcPr>
            <w:tcW w:w="202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主要代表文章和专利</w:t>
            </w:r>
          </w:p>
        </w:tc>
      </w:tr>
      <w:tr w:rsidR="00AC03F8" w:rsidRPr="00EC294F" w:rsidTr="00EC294F">
        <w:trPr>
          <w:trHeight w:val="2985"/>
          <w:jc w:val="center"/>
        </w:trPr>
        <w:tc>
          <w:tcPr>
            <w:tcW w:w="992" w:type="dxa"/>
          </w:tcPr>
          <w:p w:rsidR="00AC03F8" w:rsidRPr="00EC294F" w:rsidRDefault="003F40AA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程泰宁</w:t>
            </w:r>
          </w:p>
        </w:tc>
        <w:tc>
          <w:tcPr>
            <w:tcW w:w="850" w:type="dxa"/>
          </w:tcPr>
          <w:p w:rsidR="00AC03F8" w:rsidRPr="00EC294F" w:rsidRDefault="003950C0" w:rsidP="003F40AA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1935.12</w:t>
            </w:r>
          </w:p>
        </w:tc>
        <w:tc>
          <w:tcPr>
            <w:tcW w:w="1276" w:type="dxa"/>
          </w:tcPr>
          <w:p w:rsidR="00AC03F8" w:rsidRPr="00EC294F" w:rsidRDefault="003950C0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2005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年当选中国工程院院士</w:t>
            </w:r>
          </w:p>
        </w:tc>
        <w:tc>
          <w:tcPr>
            <w:tcW w:w="1272" w:type="dxa"/>
          </w:tcPr>
          <w:p w:rsidR="00AC03F8" w:rsidRPr="00EC294F" w:rsidRDefault="00A05CA0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土木</w:t>
            </w:r>
            <w:r w:rsidR="00C65A14">
              <w:rPr>
                <w:rFonts w:ascii="仿宋_GB2312" w:eastAsia="仿宋_GB2312" w:hAnsi="宋体" w:hint="eastAsia"/>
                <w:sz w:val="21"/>
                <w:szCs w:val="21"/>
              </w:rPr>
              <w:t>、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建筑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学部</w:t>
            </w:r>
          </w:p>
        </w:tc>
        <w:tc>
          <w:tcPr>
            <w:tcW w:w="1254" w:type="dxa"/>
          </w:tcPr>
          <w:p w:rsidR="00AC03F8" w:rsidRPr="00EC294F" w:rsidRDefault="003950C0" w:rsidP="003950C0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t>现任东南大学建筑设计与理论研究中心主任、中国联合工程公司总建筑师、筑境设计（原中联程泰宁建筑设计研究院）</w:t>
            </w: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主持人。</w:t>
            </w:r>
          </w:p>
        </w:tc>
        <w:tc>
          <w:tcPr>
            <w:tcW w:w="992" w:type="dxa"/>
          </w:tcPr>
          <w:p w:rsidR="00AC03F8" w:rsidRPr="00EC294F" w:rsidRDefault="003950C0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建筑</w:t>
            </w:r>
          </w:p>
        </w:tc>
        <w:tc>
          <w:tcPr>
            <w:tcW w:w="2693" w:type="dxa"/>
          </w:tcPr>
          <w:p w:rsidR="00650D3E" w:rsidRDefault="00650D3E" w:rsidP="00650D3E">
            <w:pPr>
              <w:pStyle w:val="Pa0"/>
              <w:jc w:val="both"/>
              <w:rPr>
                <w:rFonts w:ascii="仿宋_GB2312" w:eastAsia="仿宋_GB2312" w:hAnsi="宋体"/>
                <w:kern w:val="2"/>
                <w:sz w:val="21"/>
                <w:szCs w:val="21"/>
              </w:rPr>
            </w:pPr>
            <w:r w:rsidRPr="00650D3E">
              <w:rPr>
                <w:rFonts w:ascii="仿宋_GB2312" w:eastAsia="仿宋_GB2312" w:hAnsi="宋体"/>
                <w:kern w:val="2"/>
                <w:sz w:val="21"/>
                <w:szCs w:val="21"/>
              </w:rPr>
              <w:t>2008</w:t>
            </w:r>
            <w:r w:rsidRPr="00650D3E"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>年至今</w:t>
            </w:r>
            <w:r w:rsidRPr="00650D3E">
              <w:rPr>
                <w:rFonts w:ascii="仿宋_GB2312" w:eastAsia="仿宋_GB2312" w:hAnsi="宋体"/>
                <w:kern w:val="2"/>
                <w:sz w:val="21"/>
                <w:szCs w:val="21"/>
              </w:rPr>
              <w:t xml:space="preserve"> </w:t>
            </w:r>
            <w:r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 xml:space="preserve"> </w:t>
            </w:r>
            <w:r w:rsidRPr="00650D3E"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>东南大学建筑理论研究中心</w:t>
            </w:r>
            <w:r w:rsidRPr="00650D3E">
              <w:rPr>
                <w:rFonts w:ascii="仿宋_GB2312" w:eastAsia="仿宋_GB2312" w:hAnsi="宋体"/>
                <w:kern w:val="2"/>
                <w:sz w:val="21"/>
                <w:szCs w:val="21"/>
              </w:rPr>
              <w:t xml:space="preserve"> </w:t>
            </w:r>
          </w:p>
          <w:p w:rsidR="00650D3E" w:rsidRDefault="00650D3E" w:rsidP="00650D3E">
            <w:pPr>
              <w:pStyle w:val="Pa0"/>
              <w:jc w:val="both"/>
              <w:rPr>
                <w:rFonts w:ascii="仿宋_GB2312" w:eastAsia="仿宋_GB2312" w:hAnsi="宋体"/>
                <w:kern w:val="2"/>
                <w:sz w:val="21"/>
                <w:szCs w:val="21"/>
              </w:rPr>
            </w:pPr>
            <w:r w:rsidRPr="00650D3E">
              <w:rPr>
                <w:rFonts w:ascii="仿宋_GB2312" w:eastAsia="仿宋_GB2312" w:hAnsi="宋体"/>
                <w:kern w:val="2"/>
                <w:sz w:val="21"/>
                <w:szCs w:val="21"/>
              </w:rPr>
              <w:t>2004</w:t>
            </w:r>
            <w:r w:rsidRPr="00650D3E"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>年至今</w:t>
            </w:r>
            <w:r w:rsidRPr="00650D3E">
              <w:rPr>
                <w:rFonts w:ascii="仿宋_GB2312" w:eastAsia="仿宋_GB2312" w:hAnsi="宋体"/>
                <w:kern w:val="2"/>
                <w:sz w:val="21"/>
                <w:szCs w:val="21"/>
              </w:rPr>
              <w:t xml:space="preserve"> </w:t>
            </w:r>
            <w:r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 xml:space="preserve"> </w:t>
            </w:r>
            <w:r w:rsidRPr="00650D3E"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>杭州中联筑境建筑设计有限公司</w:t>
            </w:r>
          </w:p>
          <w:p w:rsidR="00650D3E" w:rsidRPr="00650D3E" w:rsidRDefault="00650D3E" w:rsidP="00650D3E">
            <w:pPr>
              <w:pStyle w:val="Pa0"/>
              <w:jc w:val="both"/>
              <w:rPr>
                <w:rFonts w:ascii="仿宋_GB2312" w:eastAsia="仿宋_GB2312" w:hAnsi="宋体"/>
                <w:kern w:val="2"/>
                <w:sz w:val="21"/>
                <w:szCs w:val="21"/>
              </w:rPr>
            </w:pPr>
            <w:r w:rsidRPr="00650D3E">
              <w:rPr>
                <w:rFonts w:ascii="仿宋_GB2312" w:eastAsia="仿宋_GB2312" w:hAnsi="宋体"/>
                <w:kern w:val="2"/>
                <w:sz w:val="21"/>
                <w:szCs w:val="21"/>
              </w:rPr>
              <w:t>2002</w:t>
            </w:r>
            <w:r w:rsidRPr="00650D3E"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>年至今</w:t>
            </w:r>
            <w:r w:rsidRPr="00650D3E">
              <w:rPr>
                <w:rFonts w:ascii="仿宋_GB2312" w:eastAsia="仿宋_GB2312" w:hAnsi="宋体"/>
                <w:kern w:val="2"/>
                <w:sz w:val="21"/>
                <w:szCs w:val="21"/>
              </w:rPr>
              <w:t xml:space="preserve"> </w:t>
            </w:r>
            <w:r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 xml:space="preserve"> </w:t>
            </w:r>
            <w:r w:rsidRPr="00650D3E"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>中国联合工程公司</w:t>
            </w:r>
          </w:p>
          <w:p w:rsidR="00650D3E" w:rsidRDefault="00650D3E" w:rsidP="00650D3E">
            <w:pPr>
              <w:pStyle w:val="Pa0"/>
              <w:jc w:val="both"/>
              <w:rPr>
                <w:rFonts w:ascii="仿宋_GB2312" w:eastAsia="仿宋_GB2312" w:hAnsi="宋体"/>
                <w:kern w:val="2"/>
                <w:sz w:val="21"/>
                <w:szCs w:val="21"/>
              </w:rPr>
            </w:pPr>
            <w:r w:rsidRPr="00650D3E">
              <w:rPr>
                <w:rFonts w:ascii="仿宋_GB2312" w:eastAsia="仿宋_GB2312" w:hAnsi="宋体"/>
                <w:kern w:val="2"/>
                <w:sz w:val="21"/>
                <w:szCs w:val="21"/>
              </w:rPr>
              <w:t>1981-2002</w:t>
            </w:r>
            <w:r w:rsidRPr="00650D3E"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>年</w:t>
            </w:r>
            <w:r w:rsidRPr="00650D3E">
              <w:rPr>
                <w:rFonts w:ascii="仿宋_GB2312" w:eastAsia="仿宋_GB2312" w:hAnsi="宋体"/>
                <w:kern w:val="2"/>
                <w:sz w:val="21"/>
                <w:szCs w:val="21"/>
              </w:rPr>
              <w:t xml:space="preserve"> </w:t>
            </w:r>
            <w:r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 xml:space="preserve"> </w:t>
            </w:r>
            <w:r w:rsidRPr="00650D3E"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>杭州市建筑设计研究院</w:t>
            </w:r>
          </w:p>
          <w:p w:rsidR="00650D3E" w:rsidRPr="00650D3E" w:rsidRDefault="00650D3E" w:rsidP="00650D3E">
            <w:pPr>
              <w:pStyle w:val="Pa0"/>
              <w:jc w:val="both"/>
              <w:rPr>
                <w:rFonts w:ascii="仿宋_GB2312" w:eastAsia="仿宋_GB2312" w:hAnsi="宋体"/>
                <w:kern w:val="2"/>
                <w:sz w:val="21"/>
                <w:szCs w:val="21"/>
              </w:rPr>
            </w:pPr>
            <w:r w:rsidRPr="00650D3E">
              <w:rPr>
                <w:rFonts w:ascii="仿宋_GB2312" w:eastAsia="仿宋_GB2312" w:hAnsi="宋体"/>
                <w:kern w:val="2"/>
                <w:sz w:val="21"/>
                <w:szCs w:val="21"/>
              </w:rPr>
              <w:t>1970-1980</w:t>
            </w:r>
            <w:r w:rsidRPr="00650D3E"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>年</w:t>
            </w:r>
            <w:r w:rsidRPr="00650D3E">
              <w:rPr>
                <w:rFonts w:ascii="仿宋_GB2312" w:eastAsia="仿宋_GB2312" w:hAnsi="宋体"/>
                <w:kern w:val="2"/>
                <w:sz w:val="21"/>
                <w:szCs w:val="21"/>
              </w:rPr>
              <w:t xml:space="preserve"> </w:t>
            </w:r>
            <w:r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 xml:space="preserve"> </w:t>
            </w:r>
            <w:r w:rsidRPr="00650D3E"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>山西省临汾地区设计室</w:t>
            </w:r>
            <w:r w:rsidRPr="00650D3E">
              <w:rPr>
                <w:rFonts w:ascii="仿宋_GB2312" w:eastAsia="仿宋_GB2312" w:hAnsi="宋体"/>
                <w:kern w:val="2"/>
                <w:sz w:val="21"/>
                <w:szCs w:val="21"/>
              </w:rPr>
              <w:t xml:space="preserve"> </w:t>
            </w:r>
          </w:p>
          <w:p w:rsidR="00650D3E" w:rsidRPr="00650D3E" w:rsidRDefault="00650D3E" w:rsidP="00650D3E">
            <w:pPr>
              <w:pStyle w:val="Pa0"/>
              <w:jc w:val="both"/>
              <w:rPr>
                <w:rFonts w:ascii="仿宋_GB2312" w:eastAsia="仿宋_GB2312" w:hAnsi="宋体"/>
                <w:kern w:val="2"/>
                <w:sz w:val="21"/>
                <w:szCs w:val="21"/>
              </w:rPr>
            </w:pPr>
            <w:r w:rsidRPr="00650D3E">
              <w:rPr>
                <w:rFonts w:ascii="仿宋_GB2312" w:eastAsia="仿宋_GB2312" w:hAnsi="宋体"/>
                <w:kern w:val="2"/>
                <w:sz w:val="21"/>
                <w:szCs w:val="21"/>
              </w:rPr>
              <w:t>1958-1970</w:t>
            </w:r>
            <w:r w:rsidRPr="00650D3E"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>年</w:t>
            </w:r>
            <w:r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 xml:space="preserve"> </w:t>
            </w:r>
            <w:r w:rsidRPr="00650D3E">
              <w:rPr>
                <w:rFonts w:ascii="仿宋_GB2312" w:eastAsia="仿宋_GB2312" w:hAnsi="宋体"/>
                <w:kern w:val="2"/>
                <w:sz w:val="21"/>
                <w:szCs w:val="21"/>
              </w:rPr>
              <w:t xml:space="preserve"> </w:t>
            </w:r>
            <w:r w:rsidRPr="00650D3E"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>建工部建筑科学研究院</w:t>
            </w:r>
          </w:p>
          <w:p w:rsidR="00650D3E" w:rsidRPr="00650D3E" w:rsidRDefault="00650D3E" w:rsidP="00650D3E">
            <w:pPr>
              <w:pStyle w:val="Pa0"/>
              <w:jc w:val="both"/>
              <w:rPr>
                <w:rFonts w:ascii="仿宋_GB2312" w:eastAsia="仿宋_GB2312" w:hAnsi="宋体"/>
                <w:kern w:val="2"/>
                <w:sz w:val="21"/>
                <w:szCs w:val="21"/>
              </w:rPr>
            </w:pPr>
            <w:r w:rsidRPr="00650D3E">
              <w:rPr>
                <w:rFonts w:ascii="仿宋_GB2312" w:eastAsia="仿宋_GB2312" w:hAnsi="宋体"/>
                <w:kern w:val="2"/>
                <w:sz w:val="21"/>
                <w:szCs w:val="21"/>
              </w:rPr>
              <w:lastRenderedPageBreak/>
              <w:t>1956-1958</w:t>
            </w:r>
            <w:r w:rsidRPr="00650D3E"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>年</w:t>
            </w:r>
            <w:r w:rsidRPr="00650D3E">
              <w:rPr>
                <w:rFonts w:ascii="仿宋_GB2312" w:eastAsia="仿宋_GB2312" w:hAnsi="宋体"/>
                <w:kern w:val="2"/>
                <w:sz w:val="21"/>
                <w:szCs w:val="21"/>
              </w:rPr>
              <w:t xml:space="preserve"> </w:t>
            </w:r>
            <w:r w:rsidRPr="00650D3E">
              <w:rPr>
                <w:rFonts w:ascii="仿宋_GB2312" w:eastAsia="仿宋_GB2312" w:hAnsi="宋体" w:hint="eastAsia"/>
                <w:kern w:val="2"/>
                <w:sz w:val="21"/>
                <w:szCs w:val="21"/>
              </w:rPr>
              <w:t>国家建委中国建筑科学院（筹建处）</w:t>
            </w:r>
          </w:p>
          <w:p w:rsidR="00D027F9" w:rsidRPr="00EC294F" w:rsidRDefault="00650D3E" w:rsidP="00650D3E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650D3E">
              <w:rPr>
                <w:rFonts w:ascii="仿宋_GB2312" w:eastAsia="仿宋_GB2312" w:hAnsi="宋体"/>
                <w:sz w:val="21"/>
                <w:szCs w:val="21"/>
              </w:rPr>
              <w:t>1956</w:t>
            </w:r>
            <w:r w:rsidRPr="00650D3E">
              <w:rPr>
                <w:rFonts w:ascii="仿宋_GB2312" w:eastAsia="仿宋_GB2312" w:hAnsi="宋体" w:hint="eastAsia"/>
                <w:sz w:val="21"/>
                <w:szCs w:val="21"/>
              </w:rPr>
              <w:t>年</w:t>
            </w:r>
            <w:r w:rsidRPr="00650D3E">
              <w:rPr>
                <w:rFonts w:ascii="仿宋_GB2312" w:eastAsia="仿宋_GB2312" w:hAnsi="宋体"/>
                <w:sz w:val="21"/>
                <w:szCs w:val="21"/>
              </w:rPr>
              <w:t xml:space="preserve"> </w:t>
            </w:r>
            <w:r w:rsidRPr="00650D3E">
              <w:rPr>
                <w:rFonts w:ascii="仿宋_GB2312" w:eastAsia="仿宋_GB2312" w:hAnsi="宋体" w:hint="eastAsia"/>
                <w:sz w:val="21"/>
                <w:szCs w:val="21"/>
              </w:rPr>
              <w:t>中国科学院土建研究所</w:t>
            </w:r>
          </w:p>
        </w:tc>
        <w:tc>
          <w:tcPr>
            <w:tcW w:w="1843" w:type="dxa"/>
          </w:tcPr>
          <w:p w:rsidR="00AC03F8" w:rsidRPr="00EC294F" w:rsidRDefault="003950C0" w:rsidP="003950C0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曾参加北京人民大会堂、南京长江大桥桥头建筑方案设计工作。</w:t>
            </w:r>
            <w:r w:rsidRPr="003950C0">
              <w:rPr>
                <w:rFonts w:ascii="仿宋_GB2312" w:eastAsia="仿宋_GB2312" w:hAnsi="宋体"/>
                <w:sz w:val="21"/>
                <w:szCs w:val="21"/>
              </w:rPr>
              <w:t>1981</w:t>
            </w: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t>年以来，先后主持国内外工程近百项，多项作品获国家、省部级奖项。</w:t>
            </w:r>
            <w:r w:rsidRPr="003950C0">
              <w:rPr>
                <w:rFonts w:ascii="仿宋_GB2312" w:eastAsia="仿宋_GB2312" w:hAnsi="宋体"/>
                <w:sz w:val="21"/>
                <w:szCs w:val="21"/>
              </w:rPr>
              <w:t>2004</w:t>
            </w: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t>年</w:t>
            </w:r>
            <w:r w:rsidRPr="003950C0">
              <w:rPr>
                <w:rFonts w:ascii="仿宋_GB2312" w:eastAsia="仿宋_GB2312" w:hAnsi="宋体"/>
                <w:sz w:val="21"/>
                <w:szCs w:val="21"/>
              </w:rPr>
              <w:t>,</w:t>
            </w: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t>杭州黄龙饭店、杭州铁路新客站入选《中华建筑百年经典》。</w:t>
            </w:r>
            <w:r w:rsidRPr="003950C0">
              <w:rPr>
                <w:rFonts w:ascii="仿宋_GB2312" w:eastAsia="仿宋_GB2312" w:hAnsi="宋体"/>
                <w:sz w:val="21"/>
                <w:szCs w:val="21"/>
              </w:rPr>
              <w:t xml:space="preserve"> </w:t>
            </w: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t>同</w:t>
            </w: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年，</w:t>
            </w:r>
            <w:r w:rsidRPr="003950C0">
              <w:rPr>
                <w:rFonts w:ascii="仿宋_GB2312" w:eastAsia="仿宋_GB2312" w:hAnsi="宋体"/>
                <w:sz w:val="21"/>
                <w:szCs w:val="21"/>
              </w:rPr>
              <w:t>UIA</w:t>
            </w: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t>国际建筑师协会主编的《廿世纪世界建筑精品选集》在全球</w:t>
            </w:r>
            <w:r w:rsidRPr="003950C0">
              <w:rPr>
                <w:rFonts w:ascii="仿宋_GB2312" w:eastAsia="仿宋_GB2312" w:hAnsi="宋体"/>
                <w:sz w:val="21"/>
                <w:szCs w:val="21"/>
              </w:rPr>
              <w:t>100</w:t>
            </w: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t>年中挑选</w:t>
            </w:r>
            <w:r w:rsidRPr="003950C0">
              <w:rPr>
                <w:rFonts w:ascii="仿宋_GB2312" w:eastAsia="仿宋_GB2312" w:hAnsi="宋体"/>
                <w:sz w:val="21"/>
                <w:szCs w:val="21"/>
              </w:rPr>
              <w:t>1000</w:t>
            </w: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t>件作品，加纳国家剧院、马里共和国会议大厦两项工程经国外建筑师推荐入选。</w:t>
            </w:r>
          </w:p>
        </w:tc>
        <w:tc>
          <w:tcPr>
            <w:tcW w:w="2126" w:type="dxa"/>
          </w:tcPr>
          <w:p w:rsidR="003950C0" w:rsidRDefault="003950C0" w:rsidP="003950C0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3950C0">
              <w:rPr>
                <w:rFonts w:ascii="仿宋_GB2312" w:eastAsia="仿宋_GB2312" w:hAnsi="宋体"/>
                <w:sz w:val="21"/>
                <w:szCs w:val="21"/>
              </w:rPr>
              <w:lastRenderedPageBreak/>
              <w:t>1990</w:t>
            </w: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t>年，程泰宁被人事部授予国家级有突出贡献中青年专家称号；</w:t>
            </w:r>
          </w:p>
          <w:p w:rsidR="003950C0" w:rsidRDefault="003950C0" w:rsidP="003950C0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3950C0">
              <w:rPr>
                <w:rFonts w:ascii="仿宋_GB2312" w:eastAsia="仿宋_GB2312" w:hAnsi="宋体"/>
                <w:sz w:val="21"/>
                <w:szCs w:val="21"/>
              </w:rPr>
              <w:t>2000</w:t>
            </w: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t>年，被评为中国建筑设计大师；</w:t>
            </w:r>
          </w:p>
          <w:p w:rsidR="00AC03F8" w:rsidRPr="00EC294F" w:rsidRDefault="003950C0" w:rsidP="003950C0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3950C0">
              <w:rPr>
                <w:rFonts w:ascii="仿宋_GB2312" w:eastAsia="仿宋_GB2312" w:hAnsi="宋体"/>
                <w:sz w:val="21"/>
                <w:szCs w:val="21"/>
              </w:rPr>
              <w:t>2004</w:t>
            </w: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t>年获第三届</w:t>
            </w:r>
            <w:r w:rsidRPr="003950C0">
              <w:rPr>
                <w:rFonts w:ascii="仿宋_GB2312" w:eastAsia="仿宋_GB2312" w:hAnsi="宋体"/>
                <w:sz w:val="21"/>
                <w:szCs w:val="21"/>
              </w:rPr>
              <w:t xml:space="preserve"> </w:t>
            </w:r>
            <w:r w:rsidRPr="003950C0">
              <w:rPr>
                <w:rFonts w:ascii="仿宋_GB2312" w:eastAsia="仿宋_GB2312" w:hAnsi="宋体"/>
                <w:sz w:val="21"/>
                <w:szCs w:val="21"/>
              </w:rPr>
              <w:t>“</w:t>
            </w: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t>梁思成建筑奖</w:t>
            </w:r>
            <w:r w:rsidRPr="003950C0">
              <w:rPr>
                <w:rFonts w:ascii="仿宋_GB2312" w:eastAsia="仿宋_GB2312" w:hAnsi="宋体"/>
                <w:sz w:val="21"/>
                <w:szCs w:val="21"/>
              </w:rPr>
              <w:t>”</w:t>
            </w: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  <w:r w:rsidRPr="00EC294F">
              <w:rPr>
                <w:rFonts w:ascii="仿宋_GB2312" w:eastAsia="仿宋_GB2312" w:hAnsi="宋体"/>
                <w:sz w:val="21"/>
                <w:szCs w:val="21"/>
              </w:rPr>
              <w:t xml:space="preserve"> </w:t>
            </w:r>
          </w:p>
        </w:tc>
        <w:tc>
          <w:tcPr>
            <w:tcW w:w="2026" w:type="dxa"/>
          </w:tcPr>
          <w:p w:rsidR="00EC294F" w:rsidRPr="00EC294F" w:rsidRDefault="003950C0" w:rsidP="00650D3E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t>出版《程泰宁建筑作品选》五本，以及《程泰宁</w:t>
            </w:r>
            <w:r w:rsidRPr="003950C0">
              <w:rPr>
                <w:rFonts w:ascii="仿宋_GB2312" w:eastAsia="仿宋_GB2312" w:hAnsi="宋体"/>
                <w:sz w:val="21"/>
                <w:szCs w:val="21"/>
              </w:rPr>
              <w:t>——</w:t>
            </w:r>
            <w:r w:rsidRPr="003950C0">
              <w:rPr>
                <w:rFonts w:ascii="仿宋_GB2312" w:eastAsia="仿宋_GB2312" w:hAnsi="宋体" w:hint="eastAsia"/>
                <w:sz w:val="21"/>
                <w:szCs w:val="21"/>
              </w:rPr>
              <w:t>建筑院士访谈录》、《程泰宁文集》、《语言与境界》等；发表论文多篇，在国内外产生了广泛影响。</w:t>
            </w:r>
          </w:p>
        </w:tc>
      </w:tr>
      <w:tr w:rsidR="00AC03F8" w:rsidRPr="00EC294F" w:rsidTr="00EC294F">
        <w:trPr>
          <w:trHeight w:val="647"/>
          <w:jc w:val="center"/>
        </w:trPr>
        <w:tc>
          <w:tcPr>
            <w:tcW w:w="992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850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276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272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254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992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2693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843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2126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2026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</w:tr>
    </w:tbl>
    <w:p w:rsidR="001C18FC" w:rsidRDefault="001C18FC" w:rsidP="001C18FC">
      <w:pPr>
        <w:rPr>
          <w:rFonts w:ascii="仿宋_GB2312" w:eastAsia="仿宋_GB2312" w:hAnsi="华文中宋"/>
          <w:sz w:val="32"/>
          <w:szCs w:val="36"/>
        </w:rPr>
      </w:pPr>
    </w:p>
    <w:p w:rsidR="00950BC7" w:rsidRPr="00434D9B" w:rsidRDefault="001C18FC" w:rsidP="001C18FC">
      <w:pPr>
        <w:rPr>
          <w:rFonts w:ascii="仿宋_GB2312" w:eastAsia="仿宋_GB2312" w:hAnsi="Kaiti SC Regular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6"/>
        </w:rPr>
        <w:t>备注：</w:t>
      </w:r>
      <w:r w:rsidR="00F03A4C" w:rsidRPr="0093467E">
        <w:rPr>
          <w:rFonts w:ascii="仿宋_GB2312" w:eastAsia="仿宋_GB2312" w:hAnsi="华文中宋" w:hint="eastAsia"/>
          <w:sz w:val="32"/>
          <w:szCs w:val="36"/>
        </w:rPr>
        <w:t>请提供</w:t>
      </w:r>
      <w:r w:rsidR="00F03A4C">
        <w:rPr>
          <w:rFonts w:ascii="仿宋_GB2312" w:eastAsia="仿宋_GB2312" w:hAnsi="华文中宋" w:hint="eastAsia"/>
          <w:sz w:val="32"/>
          <w:szCs w:val="36"/>
        </w:rPr>
        <w:t>高清晰度电子版院士照片，并按照“院士姓名.jpg”方式命名，随信息表一同发送至邮箱。</w:t>
      </w:r>
      <w:r w:rsidR="00BE07A5">
        <w:rPr>
          <w:rFonts w:ascii="仿宋_GB2312" w:eastAsia="仿宋_GB2312" w:hAnsi="华文中宋" w:hint="eastAsia"/>
          <w:sz w:val="32"/>
          <w:szCs w:val="36"/>
        </w:rPr>
        <w:t>照片大小不小于500K，</w:t>
      </w:r>
      <w:r w:rsidR="004374C5">
        <w:rPr>
          <w:rFonts w:ascii="仿宋_GB2312" w:eastAsia="仿宋_GB2312" w:hAnsi="华文中宋" w:hint="eastAsia"/>
          <w:sz w:val="32"/>
          <w:szCs w:val="36"/>
        </w:rPr>
        <w:t>图片尺寸</w:t>
      </w:r>
      <w:r w:rsidR="00BE07A5">
        <w:rPr>
          <w:rFonts w:ascii="仿宋_GB2312" w:eastAsia="仿宋_GB2312" w:hAnsi="华文中宋" w:hint="eastAsia"/>
          <w:sz w:val="32"/>
          <w:szCs w:val="36"/>
        </w:rPr>
        <w:t>宽度不低于600像素，最好是深色背景的职业照或证件照。</w:t>
      </w:r>
    </w:p>
    <w:sectPr w:rsidR="00950BC7" w:rsidRPr="00434D9B" w:rsidSect="00F03A4C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1A9" w:rsidRDefault="00AB71A9" w:rsidP="00076476">
      <w:r>
        <w:separator/>
      </w:r>
    </w:p>
  </w:endnote>
  <w:endnote w:type="continuationSeparator" w:id="1">
    <w:p w:rsidR="00AB71A9" w:rsidRDefault="00AB71A9" w:rsidP="00076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Kaiti SC Regular">
    <w:altName w:val="Arial Unicode MS"/>
    <w:charset w:val="50"/>
    <w:family w:val="auto"/>
    <w:pitch w:val="variable"/>
    <w:sig w:usb0="00000000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1A9" w:rsidRDefault="00AB71A9" w:rsidP="00076476">
      <w:r>
        <w:separator/>
      </w:r>
    </w:p>
  </w:footnote>
  <w:footnote w:type="continuationSeparator" w:id="1">
    <w:p w:rsidR="00AB71A9" w:rsidRDefault="00AB71A9" w:rsidP="000764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9A7"/>
    <w:rsid w:val="0005015D"/>
    <w:rsid w:val="00076476"/>
    <w:rsid w:val="000E579A"/>
    <w:rsid w:val="001901A7"/>
    <w:rsid w:val="001B5846"/>
    <w:rsid w:val="001C18FC"/>
    <w:rsid w:val="00216C10"/>
    <w:rsid w:val="0024227F"/>
    <w:rsid w:val="002575D5"/>
    <w:rsid w:val="002628FC"/>
    <w:rsid w:val="002A558D"/>
    <w:rsid w:val="00324FFD"/>
    <w:rsid w:val="00371475"/>
    <w:rsid w:val="003879A7"/>
    <w:rsid w:val="003950C0"/>
    <w:rsid w:val="003C5956"/>
    <w:rsid w:val="003E25B9"/>
    <w:rsid w:val="003F40AA"/>
    <w:rsid w:val="00434D9B"/>
    <w:rsid w:val="004374C5"/>
    <w:rsid w:val="004E3EC8"/>
    <w:rsid w:val="005676C0"/>
    <w:rsid w:val="005F7D5B"/>
    <w:rsid w:val="006106BD"/>
    <w:rsid w:val="00650D3E"/>
    <w:rsid w:val="006C787D"/>
    <w:rsid w:val="006D45A9"/>
    <w:rsid w:val="0072194E"/>
    <w:rsid w:val="0075067D"/>
    <w:rsid w:val="007521A5"/>
    <w:rsid w:val="0078067E"/>
    <w:rsid w:val="00785961"/>
    <w:rsid w:val="007F3D85"/>
    <w:rsid w:val="008B0840"/>
    <w:rsid w:val="008D730C"/>
    <w:rsid w:val="008E4715"/>
    <w:rsid w:val="00922150"/>
    <w:rsid w:val="00950BC7"/>
    <w:rsid w:val="009929E7"/>
    <w:rsid w:val="009A4321"/>
    <w:rsid w:val="009C559D"/>
    <w:rsid w:val="009E159A"/>
    <w:rsid w:val="00A05CA0"/>
    <w:rsid w:val="00AB71A9"/>
    <w:rsid w:val="00AC03F8"/>
    <w:rsid w:val="00BC22D0"/>
    <w:rsid w:val="00BE07A5"/>
    <w:rsid w:val="00C65A14"/>
    <w:rsid w:val="00C668E5"/>
    <w:rsid w:val="00C72296"/>
    <w:rsid w:val="00CE2129"/>
    <w:rsid w:val="00CF0988"/>
    <w:rsid w:val="00D027F9"/>
    <w:rsid w:val="00D26AFB"/>
    <w:rsid w:val="00DD6FDE"/>
    <w:rsid w:val="00E97376"/>
    <w:rsid w:val="00EC294F"/>
    <w:rsid w:val="00F03A4C"/>
    <w:rsid w:val="00F458B1"/>
    <w:rsid w:val="00FC6767"/>
    <w:rsid w:val="00FD7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F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  <w:style w:type="paragraph" w:customStyle="1" w:styleId="Default">
    <w:name w:val="Default"/>
    <w:rsid w:val="003950C0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</w:rPr>
  </w:style>
  <w:style w:type="character" w:customStyle="1" w:styleId="A50">
    <w:name w:val="A5"/>
    <w:uiPriority w:val="99"/>
    <w:rsid w:val="003950C0"/>
    <w:rPr>
      <w:rFonts w:cs="微软雅黑"/>
      <w:color w:val="57585A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650D3E"/>
    <w:pPr>
      <w:spacing w:line="24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B6EF8-5735-49D8-954B-50D11A545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119</Words>
  <Characters>683</Characters>
  <Application>Microsoft Office Word</Application>
  <DocSecurity>0</DocSecurity>
  <Lines>5</Lines>
  <Paragraphs>1</Paragraphs>
  <ScaleCrop>false</ScaleCrop>
  <Company>Lenovo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绍岩 杨</dc:creator>
  <cp:lastModifiedBy>Windows 用户</cp:lastModifiedBy>
  <cp:revision>7</cp:revision>
  <cp:lastPrinted>2017-09-04T06:54:00Z</cp:lastPrinted>
  <dcterms:created xsi:type="dcterms:W3CDTF">2017-09-04T08:05:00Z</dcterms:created>
  <dcterms:modified xsi:type="dcterms:W3CDTF">2017-09-05T06:18:00Z</dcterms:modified>
</cp:coreProperties>
</file>