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A4C" w:rsidRPr="001C18FC" w:rsidRDefault="00F03A4C" w:rsidP="00EE24AA">
      <w:pPr>
        <w:spacing w:afterLines="50"/>
        <w:jc w:val="left"/>
        <w:rPr>
          <w:rFonts w:asciiTheme="minorEastAsia" w:hAnsiTheme="minorEastAsia"/>
          <w:sz w:val="30"/>
          <w:szCs w:val="30"/>
        </w:rPr>
      </w:pPr>
      <w:r w:rsidRPr="001C18FC">
        <w:rPr>
          <w:rFonts w:asciiTheme="minorEastAsia" w:hAnsiTheme="minorEastAsia" w:hint="eastAsia"/>
          <w:sz w:val="30"/>
          <w:szCs w:val="30"/>
        </w:rPr>
        <w:t>附件</w:t>
      </w:r>
      <w:r w:rsidR="001C18FC" w:rsidRPr="001C18FC">
        <w:rPr>
          <w:rFonts w:asciiTheme="minorEastAsia" w:hAnsiTheme="minorEastAsia" w:hint="eastAsia"/>
          <w:sz w:val="30"/>
          <w:szCs w:val="30"/>
        </w:rPr>
        <w:t>2</w:t>
      </w:r>
    </w:p>
    <w:p w:rsidR="00F03A4C" w:rsidRDefault="00F03A4C" w:rsidP="00EE24AA">
      <w:pPr>
        <w:spacing w:afterLines="50"/>
        <w:jc w:val="center"/>
        <w:rPr>
          <w:rFonts w:ascii="华文中宋" w:eastAsia="华文中宋" w:hAnsi="华文中宋"/>
          <w:sz w:val="36"/>
          <w:szCs w:val="36"/>
        </w:rPr>
      </w:pPr>
      <w:r w:rsidRPr="00FC41A2">
        <w:rPr>
          <w:rFonts w:ascii="华文中宋" w:eastAsia="华文中宋" w:hAnsi="华文中宋" w:hint="eastAsia"/>
          <w:sz w:val="36"/>
          <w:szCs w:val="36"/>
        </w:rPr>
        <w:t>企业</w:t>
      </w:r>
      <w:r>
        <w:rPr>
          <w:rFonts w:ascii="华文中宋" w:eastAsia="华文中宋" w:hAnsi="华文中宋" w:hint="eastAsia"/>
          <w:sz w:val="36"/>
          <w:szCs w:val="36"/>
        </w:rPr>
        <w:t>两院院士信息</w:t>
      </w:r>
      <w:r w:rsidRPr="00FC41A2">
        <w:rPr>
          <w:rFonts w:ascii="华文中宋" w:eastAsia="华文中宋" w:hAnsi="华文中宋" w:hint="eastAsia"/>
          <w:sz w:val="36"/>
          <w:szCs w:val="36"/>
        </w:rPr>
        <w:t>表</w:t>
      </w:r>
      <w:r>
        <w:rPr>
          <w:rFonts w:ascii="华文中宋" w:eastAsia="华文中宋" w:hAnsi="华文中宋" w:hint="eastAsia"/>
          <w:sz w:val="36"/>
          <w:szCs w:val="36"/>
        </w:rPr>
        <w:t>（范例及模板）</w:t>
      </w:r>
    </w:p>
    <w:tbl>
      <w:tblPr>
        <w:tblStyle w:val="a8"/>
        <w:tblW w:w="15324" w:type="dxa"/>
        <w:jc w:val="center"/>
        <w:tblLayout w:type="fixed"/>
        <w:tblLook w:val="04A0"/>
      </w:tblPr>
      <w:tblGrid>
        <w:gridCol w:w="992"/>
        <w:gridCol w:w="850"/>
        <w:gridCol w:w="1276"/>
        <w:gridCol w:w="1272"/>
        <w:gridCol w:w="1254"/>
        <w:gridCol w:w="992"/>
        <w:gridCol w:w="2693"/>
        <w:gridCol w:w="1843"/>
        <w:gridCol w:w="2126"/>
        <w:gridCol w:w="2026"/>
      </w:tblGrid>
      <w:tr w:rsidR="00F03A4C" w:rsidRPr="00EC294F" w:rsidTr="00EC294F">
        <w:trPr>
          <w:trHeight w:val="923"/>
          <w:jc w:val="center"/>
        </w:trPr>
        <w:tc>
          <w:tcPr>
            <w:tcW w:w="992"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姓名</w:t>
            </w:r>
          </w:p>
        </w:tc>
        <w:tc>
          <w:tcPr>
            <w:tcW w:w="850"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出生</w:t>
            </w:r>
          </w:p>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年月</w:t>
            </w:r>
          </w:p>
        </w:tc>
        <w:tc>
          <w:tcPr>
            <w:tcW w:w="1276"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当选时间</w:t>
            </w:r>
          </w:p>
        </w:tc>
        <w:tc>
          <w:tcPr>
            <w:tcW w:w="1272"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所属学部</w:t>
            </w:r>
          </w:p>
        </w:tc>
        <w:tc>
          <w:tcPr>
            <w:tcW w:w="1254"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现任职务</w:t>
            </w:r>
          </w:p>
        </w:tc>
        <w:tc>
          <w:tcPr>
            <w:tcW w:w="992"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主要研究领域</w:t>
            </w:r>
          </w:p>
        </w:tc>
        <w:tc>
          <w:tcPr>
            <w:tcW w:w="2693"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工作经历</w:t>
            </w:r>
          </w:p>
          <w:p w:rsidR="00F03A4C" w:rsidRPr="00EC294F" w:rsidRDefault="00F03A4C" w:rsidP="00EC294F">
            <w:pPr>
              <w:rPr>
                <w:rFonts w:ascii="仿宋_GB2312" w:eastAsia="仿宋_GB2312" w:hAnsi="宋体"/>
                <w:sz w:val="21"/>
                <w:szCs w:val="21"/>
              </w:rPr>
            </w:pPr>
            <w:r w:rsidRPr="00EC294F">
              <w:rPr>
                <w:rFonts w:ascii="仿宋_GB2312" w:eastAsia="仿宋_GB2312" w:hAnsi="宋体" w:hint="eastAsia"/>
                <w:sz w:val="21"/>
                <w:szCs w:val="21"/>
              </w:rPr>
              <w:t>（时间、单位、职务职称、期间所做主要贡献）</w:t>
            </w:r>
          </w:p>
        </w:tc>
        <w:tc>
          <w:tcPr>
            <w:tcW w:w="1843"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主要成果简介（200字左右）</w:t>
            </w:r>
          </w:p>
        </w:tc>
        <w:tc>
          <w:tcPr>
            <w:tcW w:w="2126"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所获主要奖励</w:t>
            </w:r>
          </w:p>
        </w:tc>
        <w:tc>
          <w:tcPr>
            <w:tcW w:w="2026"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主要代表文章和专利</w:t>
            </w:r>
          </w:p>
        </w:tc>
      </w:tr>
      <w:tr w:rsidR="00AC03F8" w:rsidRPr="00EC294F" w:rsidTr="00EC294F">
        <w:trPr>
          <w:trHeight w:val="2985"/>
          <w:jc w:val="center"/>
        </w:trPr>
        <w:tc>
          <w:tcPr>
            <w:tcW w:w="992" w:type="dxa"/>
          </w:tcPr>
          <w:p w:rsidR="00AC03F8" w:rsidRPr="00EC294F" w:rsidRDefault="004E6C9B" w:rsidP="00EC294F">
            <w:pPr>
              <w:jc w:val="center"/>
              <w:rPr>
                <w:rFonts w:ascii="仿宋_GB2312" w:eastAsia="仿宋_GB2312" w:hAnsi="宋体"/>
                <w:sz w:val="21"/>
                <w:szCs w:val="21"/>
              </w:rPr>
            </w:pPr>
            <w:r>
              <w:rPr>
                <w:rFonts w:ascii="仿宋_GB2312" w:eastAsia="仿宋_GB2312" w:hAnsi="宋体" w:hint="eastAsia"/>
                <w:sz w:val="21"/>
                <w:szCs w:val="21"/>
              </w:rPr>
              <w:t>陈学东</w:t>
            </w:r>
          </w:p>
        </w:tc>
        <w:tc>
          <w:tcPr>
            <w:tcW w:w="850" w:type="dxa"/>
          </w:tcPr>
          <w:p w:rsidR="00AC03F8" w:rsidRPr="00EC294F" w:rsidRDefault="00AC03F8" w:rsidP="004E6C9B">
            <w:pPr>
              <w:rPr>
                <w:rFonts w:ascii="仿宋_GB2312" w:eastAsia="仿宋_GB2312" w:hAnsi="宋体"/>
                <w:sz w:val="21"/>
                <w:szCs w:val="21"/>
              </w:rPr>
            </w:pPr>
            <w:r w:rsidRPr="00EC294F">
              <w:rPr>
                <w:rFonts w:ascii="仿宋_GB2312" w:eastAsia="仿宋_GB2312" w:hAnsi="宋体" w:hint="eastAsia"/>
                <w:sz w:val="21"/>
                <w:szCs w:val="21"/>
              </w:rPr>
              <w:t>19</w:t>
            </w:r>
            <w:r w:rsidR="004E6C9B">
              <w:rPr>
                <w:rFonts w:ascii="仿宋_GB2312" w:eastAsia="仿宋_GB2312" w:hAnsi="宋体" w:hint="eastAsia"/>
                <w:sz w:val="21"/>
                <w:szCs w:val="21"/>
              </w:rPr>
              <w:t>64.08</w:t>
            </w:r>
          </w:p>
        </w:tc>
        <w:tc>
          <w:tcPr>
            <w:tcW w:w="1276" w:type="dxa"/>
          </w:tcPr>
          <w:p w:rsidR="00AC03F8" w:rsidRPr="00EC294F" w:rsidRDefault="004E6C9B" w:rsidP="00EC294F">
            <w:pPr>
              <w:rPr>
                <w:rFonts w:ascii="仿宋_GB2312" w:eastAsia="仿宋_GB2312" w:hAnsi="宋体"/>
                <w:sz w:val="21"/>
                <w:szCs w:val="21"/>
              </w:rPr>
            </w:pPr>
            <w:r>
              <w:rPr>
                <w:rFonts w:ascii="仿宋_GB2312" w:eastAsia="仿宋_GB2312" w:hAnsi="宋体" w:hint="eastAsia"/>
                <w:sz w:val="21"/>
                <w:szCs w:val="21"/>
              </w:rPr>
              <w:t>2015</w:t>
            </w:r>
            <w:r w:rsidR="00AC03F8" w:rsidRPr="00EC294F">
              <w:rPr>
                <w:rFonts w:ascii="仿宋_GB2312" w:eastAsia="仿宋_GB2312" w:hAnsi="宋体" w:hint="eastAsia"/>
                <w:sz w:val="21"/>
                <w:szCs w:val="21"/>
              </w:rPr>
              <w:t>年当选中国工程院院士</w:t>
            </w:r>
          </w:p>
        </w:tc>
        <w:tc>
          <w:tcPr>
            <w:tcW w:w="1272" w:type="dxa"/>
          </w:tcPr>
          <w:p w:rsidR="00AC03F8" w:rsidRPr="00EC294F" w:rsidRDefault="004E6C9B" w:rsidP="00EC294F">
            <w:pPr>
              <w:rPr>
                <w:rFonts w:ascii="仿宋_GB2312" w:eastAsia="仿宋_GB2312" w:hAnsi="宋体"/>
                <w:sz w:val="21"/>
                <w:szCs w:val="21"/>
              </w:rPr>
            </w:pPr>
            <w:r>
              <w:rPr>
                <w:rFonts w:ascii="仿宋_GB2312" w:eastAsia="仿宋_GB2312" w:hAnsi="宋体" w:hint="eastAsia"/>
                <w:sz w:val="21"/>
                <w:szCs w:val="21"/>
              </w:rPr>
              <w:t>机械与运载工程</w:t>
            </w:r>
            <w:r w:rsidR="00AC03F8" w:rsidRPr="00EC294F">
              <w:rPr>
                <w:rFonts w:ascii="仿宋_GB2312" w:eastAsia="仿宋_GB2312" w:hAnsi="宋体" w:hint="eastAsia"/>
                <w:sz w:val="21"/>
                <w:szCs w:val="21"/>
              </w:rPr>
              <w:t>学部</w:t>
            </w:r>
          </w:p>
        </w:tc>
        <w:tc>
          <w:tcPr>
            <w:tcW w:w="1254" w:type="dxa"/>
          </w:tcPr>
          <w:p w:rsidR="00AC03F8" w:rsidRPr="00EC294F" w:rsidRDefault="008874F7" w:rsidP="008874F7">
            <w:pPr>
              <w:autoSpaceDE w:val="0"/>
              <w:autoSpaceDN w:val="0"/>
              <w:adjustRightInd w:val="0"/>
              <w:jc w:val="left"/>
              <w:rPr>
                <w:rFonts w:ascii="仿宋_GB2312" w:eastAsia="仿宋_GB2312" w:hAnsi="宋体"/>
                <w:sz w:val="21"/>
                <w:szCs w:val="21"/>
              </w:rPr>
            </w:pPr>
            <w:r>
              <w:rPr>
                <w:rFonts w:ascii="仿宋_GB2312" w:eastAsia="仿宋_GB2312" w:hAnsi="宋体" w:hint="eastAsia"/>
                <w:sz w:val="21"/>
                <w:szCs w:val="21"/>
              </w:rPr>
              <w:t>中国机械工业集团有限公司总工程师，合肥通用机械研究院院长</w:t>
            </w:r>
            <w:r w:rsidR="005B4A4E">
              <w:rPr>
                <w:rFonts w:ascii="仿宋_GB2312" w:eastAsia="仿宋_GB2312" w:hAnsi="宋体" w:hint="eastAsia"/>
                <w:sz w:val="21"/>
                <w:szCs w:val="21"/>
              </w:rPr>
              <w:t>，</w:t>
            </w:r>
            <w:r w:rsidR="005B4A4E" w:rsidRPr="005B4A4E">
              <w:rPr>
                <w:rFonts w:ascii="仿宋_GB2312" w:eastAsia="仿宋_GB2312" w:hAnsi="宋体" w:hint="eastAsia"/>
                <w:sz w:val="21"/>
                <w:szCs w:val="21"/>
              </w:rPr>
              <w:t>兼任国家压力容器与管道安全工程技术研究中心</w:t>
            </w:r>
            <w:r w:rsidR="005B4A4E" w:rsidRPr="005B4A4E">
              <w:rPr>
                <w:rFonts w:ascii="仿宋_GB2312" w:eastAsia="仿宋_GB2312" w:hAnsi="宋体" w:hint="eastAsia"/>
                <w:sz w:val="21"/>
                <w:szCs w:val="21"/>
              </w:rPr>
              <w:lastRenderedPageBreak/>
              <w:t>主任</w:t>
            </w:r>
          </w:p>
        </w:tc>
        <w:tc>
          <w:tcPr>
            <w:tcW w:w="992" w:type="dxa"/>
          </w:tcPr>
          <w:p w:rsidR="00AC03F8" w:rsidRPr="00EC294F" w:rsidRDefault="001874F5" w:rsidP="00EC294F">
            <w:pPr>
              <w:rPr>
                <w:rFonts w:ascii="仿宋_GB2312" w:eastAsia="仿宋_GB2312" w:hAnsi="宋体"/>
                <w:sz w:val="21"/>
                <w:szCs w:val="21"/>
              </w:rPr>
            </w:pPr>
            <w:r>
              <w:rPr>
                <w:rFonts w:ascii="仿宋_GB2312" w:eastAsia="仿宋_GB2312" w:hAnsi="宋体" w:hint="eastAsia"/>
                <w:sz w:val="21"/>
                <w:szCs w:val="21"/>
              </w:rPr>
              <w:lastRenderedPageBreak/>
              <w:t>特种设备设计制造与运行维护（压力容器与管道安全科学与工程）</w:t>
            </w:r>
          </w:p>
        </w:tc>
        <w:tc>
          <w:tcPr>
            <w:tcW w:w="2693" w:type="dxa"/>
          </w:tcPr>
          <w:p w:rsidR="00010E0C" w:rsidRDefault="00AC03F8" w:rsidP="00EC294F">
            <w:pPr>
              <w:rPr>
                <w:rFonts w:ascii="仿宋_GB2312" w:eastAsia="仿宋_GB2312" w:hAnsi="宋体" w:hint="eastAsia"/>
                <w:sz w:val="21"/>
                <w:szCs w:val="21"/>
              </w:rPr>
            </w:pPr>
            <w:r w:rsidRPr="00EC294F">
              <w:rPr>
                <w:rFonts w:ascii="仿宋_GB2312" w:eastAsia="仿宋_GB2312" w:hAnsi="宋体" w:hint="eastAsia"/>
                <w:sz w:val="21"/>
                <w:szCs w:val="21"/>
              </w:rPr>
              <w:t>19</w:t>
            </w:r>
            <w:r w:rsidR="001F45A1">
              <w:rPr>
                <w:rFonts w:ascii="仿宋_GB2312" w:eastAsia="仿宋_GB2312" w:hAnsi="宋体" w:hint="eastAsia"/>
                <w:sz w:val="21"/>
                <w:szCs w:val="21"/>
              </w:rPr>
              <w:t>86</w:t>
            </w:r>
            <w:r w:rsidRPr="00EC294F">
              <w:rPr>
                <w:rFonts w:ascii="仿宋_GB2312" w:eastAsia="仿宋_GB2312" w:hAnsi="宋体" w:hint="eastAsia"/>
                <w:sz w:val="21"/>
                <w:szCs w:val="21"/>
              </w:rPr>
              <w:t>年</w:t>
            </w:r>
            <w:r w:rsidR="001F45A1">
              <w:rPr>
                <w:rFonts w:ascii="仿宋_GB2312" w:eastAsia="仿宋_GB2312" w:hAnsi="宋体" w:hint="eastAsia"/>
                <w:sz w:val="21"/>
                <w:szCs w:val="21"/>
              </w:rPr>
              <w:t>-2008</w:t>
            </w:r>
            <w:r w:rsidR="00D027F9" w:rsidRPr="00EC294F">
              <w:rPr>
                <w:rFonts w:ascii="仿宋_GB2312" w:eastAsia="仿宋_GB2312" w:hAnsi="宋体" w:hint="eastAsia"/>
                <w:sz w:val="21"/>
                <w:szCs w:val="21"/>
              </w:rPr>
              <w:t>年在</w:t>
            </w:r>
            <w:r w:rsidR="001F45A1">
              <w:rPr>
                <w:rFonts w:ascii="仿宋_GB2312" w:eastAsia="仿宋_GB2312" w:hAnsi="宋体" w:hint="eastAsia"/>
                <w:sz w:val="21"/>
                <w:szCs w:val="21"/>
              </w:rPr>
              <w:t>合肥通用机械研究院历任</w:t>
            </w:r>
            <w:r w:rsidR="00C94D6F">
              <w:rPr>
                <w:rFonts w:ascii="仿宋_GB2312" w:eastAsia="仿宋_GB2312" w:hAnsi="宋体" w:hint="eastAsia"/>
                <w:sz w:val="21"/>
                <w:szCs w:val="21"/>
              </w:rPr>
              <w:t>研究室主任、所长助理、副所长、院长</w:t>
            </w:r>
            <w:r w:rsidR="00D027F9" w:rsidRPr="00EC294F">
              <w:rPr>
                <w:rFonts w:ascii="仿宋_GB2312" w:eastAsia="仿宋_GB2312" w:hAnsi="宋体" w:hint="eastAsia"/>
                <w:sz w:val="21"/>
                <w:szCs w:val="21"/>
              </w:rPr>
              <w:t>职务，</w:t>
            </w:r>
            <w:r w:rsidR="00010E0C">
              <w:rPr>
                <w:rFonts w:ascii="仿宋_GB2312" w:eastAsia="仿宋_GB2312" w:hAnsi="宋体" w:hint="eastAsia"/>
                <w:sz w:val="21"/>
                <w:szCs w:val="21"/>
              </w:rPr>
              <w:t>2008年—至今任中国机械工业集团有限公司总工程师，合肥通用机械研究院院长。</w:t>
            </w:r>
          </w:p>
          <w:p w:rsidR="00AC03F8" w:rsidRPr="00EC294F" w:rsidRDefault="0005386D" w:rsidP="00EC294F">
            <w:pPr>
              <w:rPr>
                <w:rFonts w:ascii="仿宋_GB2312" w:eastAsia="仿宋_GB2312" w:hAnsi="宋体"/>
                <w:sz w:val="21"/>
                <w:szCs w:val="21"/>
              </w:rPr>
            </w:pPr>
            <w:r>
              <w:rPr>
                <w:rFonts w:ascii="仿宋_GB2312" w:eastAsia="仿宋_GB2312" w:hAnsi="宋体" w:hint="eastAsia"/>
                <w:sz w:val="21"/>
                <w:szCs w:val="21"/>
              </w:rPr>
              <w:t>长期</w:t>
            </w:r>
            <w:r w:rsidR="00AC03F8" w:rsidRPr="00EC294F">
              <w:rPr>
                <w:rFonts w:ascii="仿宋_GB2312" w:eastAsia="仿宋_GB2312" w:hAnsi="宋体" w:hint="eastAsia"/>
                <w:sz w:val="21"/>
                <w:szCs w:val="21"/>
              </w:rPr>
              <w:t>从事</w:t>
            </w:r>
            <w:r w:rsidR="00C94D6F">
              <w:rPr>
                <w:rFonts w:ascii="仿宋_GB2312" w:eastAsia="仿宋_GB2312" w:hAnsi="宋体" w:hint="eastAsia"/>
                <w:sz w:val="21"/>
                <w:szCs w:val="21"/>
              </w:rPr>
              <w:t>压力容器与管道安全</w:t>
            </w:r>
            <w:r w:rsidR="00AC03F8" w:rsidRPr="00EC294F">
              <w:rPr>
                <w:rFonts w:ascii="仿宋_GB2312" w:eastAsia="仿宋_GB2312" w:hAnsi="宋体" w:hint="eastAsia"/>
                <w:sz w:val="21"/>
                <w:szCs w:val="21"/>
              </w:rPr>
              <w:t>研究，提出</w:t>
            </w:r>
            <w:r w:rsidR="00010E0C">
              <w:rPr>
                <w:rFonts w:ascii="仿宋_GB2312" w:eastAsia="仿宋_GB2312" w:hAnsi="宋体" w:hint="eastAsia"/>
                <w:sz w:val="21"/>
                <w:szCs w:val="21"/>
              </w:rPr>
              <w:t>基于风险的压力容器设计制造工程技术方法、</w:t>
            </w:r>
            <w:r w:rsidR="001E11D6">
              <w:rPr>
                <w:rFonts w:ascii="仿宋_GB2312" w:eastAsia="仿宋_GB2312" w:hAnsi="宋体" w:hint="eastAsia"/>
                <w:sz w:val="21"/>
                <w:szCs w:val="21"/>
              </w:rPr>
              <w:t>石化装置工程风险评价技术方法、</w:t>
            </w:r>
            <w:r w:rsidR="008874F7">
              <w:rPr>
                <w:rFonts w:ascii="仿宋_GB2312" w:eastAsia="仿宋_GB2312" w:hAnsi="宋体" w:hint="eastAsia"/>
                <w:sz w:val="21"/>
                <w:szCs w:val="21"/>
              </w:rPr>
              <w:t>苛刻服役环</w:t>
            </w:r>
            <w:r w:rsidR="008874F7">
              <w:rPr>
                <w:rFonts w:ascii="仿宋_GB2312" w:eastAsia="仿宋_GB2312" w:hAnsi="宋体" w:hint="eastAsia"/>
                <w:sz w:val="21"/>
                <w:szCs w:val="21"/>
              </w:rPr>
              <w:lastRenderedPageBreak/>
              <w:t>境下压力容器与管道安全保障工程技术方法等</w:t>
            </w:r>
            <w:r>
              <w:rPr>
                <w:rFonts w:ascii="仿宋_GB2312" w:eastAsia="仿宋_GB2312" w:hAnsi="宋体" w:hint="eastAsia"/>
                <w:sz w:val="21"/>
                <w:szCs w:val="21"/>
              </w:rPr>
              <w:t>技术方法和理论。</w:t>
            </w:r>
          </w:p>
          <w:p w:rsidR="00D027F9" w:rsidRPr="00EC294F" w:rsidRDefault="00D027F9" w:rsidP="00EC294F">
            <w:pPr>
              <w:rPr>
                <w:rFonts w:ascii="仿宋_GB2312" w:eastAsia="仿宋_GB2312" w:hAnsi="宋体"/>
                <w:sz w:val="21"/>
                <w:szCs w:val="21"/>
              </w:rPr>
            </w:pPr>
          </w:p>
        </w:tc>
        <w:tc>
          <w:tcPr>
            <w:tcW w:w="1843" w:type="dxa"/>
          </w:tcPr>
          <w:p w:rsidR="00AC03F8" w:rsidRPr="00EC294F" w:rsidRDefault="00BB3B8C" w:rsidP="00EC294F">
            <w:pPr>
              <w:rPr>
                <w:rFonts w:ascii="仿宋_GB2312" w:eastAsia="仿宋_GB2312" w:hAnsi="宋体"/>
                <w:sz w:val="21"/>
                <w:szCs w:val="21"/>
              </w:rPr>
            </w:pPr>
            <w:r w:rsidRPr="00BB3B8C">
              <w:rPr>
                <w:rFonts w:ascii="仿宋_GB2312" w:eastAsia="仿宋_GB2312" w:hAnsi="宋体" w:hint="eastAsia"/>
                <w:sz w:val="21"/>
                <w:szCs w:val="21"/>
              </w:rPr>
              <w:lastRenderedPageBreak/>
              <w:t>长期从事压力容器与管道安全工程技术的研究与应用，突破极端条件下压力容器设计、制造与维护关键难题，为我国重大承压设备自主设计制造和压力容器万台设备年事故率逐年下降做出了突出贡献。</w:t>
            </w:r>
          </w:p>
        </w:tc>
        <w:tc>
          <w:tcPr>
            <w:tcW w:w="2126" w:type="dxa"/>
          </w:tcPr>
          <w:p w:rsidR="00AC03F8" w:rsidRPr="00EC294F" w:rsidRDefault="00AC03F8" w:rsidP="00F84021">
            <w:pPr>
              <w:rPr>
                <w:rFonts w:ascii="仿宋_GB2312" w:eastAsia="仿宋_GB2312" w:hAnsi="宋体"/>
                <w:sz w:val="21"/>
                <w:szCs w:val="21"/>
              </w:rPr>
            </w:pPr>
            <w:r w:rsidRPr="00EC294F">
              <w:rPr>
                <w:rFonts w:ascii="仿宋_GB2312" w:eastAsia="仿宋_GB2312" w:hAnsi="宋体" w:hint="eastAsia"/>
                <w:sz w:val="21"/>
                <w:szCs w:val="21"/>
              </w:rPr>
              <w:t>获得国家</w:t>
            </w:r>
            <w:r w:rsidR="00BB3B8C">
              <w:rPr>
                <w:rFonts w:ascii="仿宋_GB2312" w:eastAsia="仿宋_GB2312" w:hAnsi="宋体" w:hint="eastAsia"/>
                <w:sz w:val="21"/>
                <w:szCs w:val="21"/>
              </w:rPr>
              <w:t>科技进步奖1</w:t>
            </w:r>
            <w:r w:rsidRPr="00EC294F">
              <w:rPr>
                <w:rFonts w:ascii="仿宋_GB2312" w:eastAsia="仿宋_GB2312" w:hAnsi="宋体" w:hint="eastAsia"/>
                <w:sz w:val="21"/>
                <w:szCs w:val="21"/>
              </w:rPr>
              <w:t>次、</w:t>
            </w:r>
            <w:r w:rsidR="00BB3B8C">
              <w:rPr>
                <w:rFonts w:ascii="仿宋_GB2312" w:eastAsia="仿宋_GB2312" w:hAnsi="宋体" w:hint="eastAsia"/>
                <w:sz w:val="21"/>
                <w:szCs w:val="21"/>
              </w:rPr>
              <w:t>二等</w:t>
            </w:r>
            <w:r w:rsidRPr="00EC294F">
              <w:rPr>
                <w:rFonts w:ascii="仿宋_GB2312" w:eastAsia="仿宋_GB2312" w:hAnsi="宋体" w:hint="eastAsia"/>
                <w:sz w:val="21"/>
                <w:szCs w:val="21"/>
              </w:rPr>
              <w:t>奖</w:t>
            </w:r>
            <w:r w:rsidR="00BB3B8C">
              <w:rPr>
                <w:rFonts w:ascii="仿宋_GB2312" w:eastAsia="仿宋_GB2312" w:hAnsi="宋体" w:hint="eastAsia"/>
                <w:sz w:val="21"/>
                <w:szCs w:val="21"/>
              </w:rPr>
              <w:t>5</w:t>
            </w:r>
            <w:r w:rsidRPr="00EC294F">
              <w:rPr>
                <w:rFonts w:ascii="仿宋_GB2312" w:eastAsia="仿宋_GB2312" w:hAnsi="宋体" w:hint="eastAsia"/>
                <w:sz w:val="21"/>
                <w:szCs w:val="21"/>
              </w:rPr>
              <w:t>次、部级</w:t>
            </w:r>
            <w:r w:rsidR="00BB3B8C">
              <w:rPr>
                <w:rFonts w:ascii="仿宋_GB2312" w:eastAsia="仿宋_GB2312" w:hAnsi="宋体" w:hint="eastAsia"/>
                <w:sz w:val="21"/>
                <w:szCs w:val="21"/>
              </w:rPr>
              <w:t>特等奖1次，</w:t>
            </w:r>
            <w:r w:rsidRPr="00EC294F">
              <w:rPr>
                <w:rFonts w:ascii="仿宋_GB2312" w:eastAsia="仿宋_GB2312" w:hAnsi="宋体" w:hint="eastAsia"/>
                <w:sz w:val="21"/>
                <w:szCs w:val="21"/>
              </w:rPr>
              <w:t>一等奖</w:t>
            </w:r>
            <w:r w:rsidR="00BB3B8C">
              <w:rPr>
                <w:rFonts w:ascii="仿宋_GB2312" w:eastAsia="仿宋_GB2312" w:hAnsi="宋体" w:hint="eastAsia"/>
                <w:sz w:val="21"/>
                <w:szCs w:val="21"/>
              </w:rPr>
              <w:t>16</w:t>
            </w:r>
            <w:r w:rsidRPr="00EC294F">
              <w:rPr>
                <w:rFonts w:ascii="仿宋_GB2312" w:eastAsia="仿宋_GB2312" w:hAnsi="宋体" w:hint="eastAsia"/>
                <w:sz w:val="21"/>
                <w:szCs w:val="21"/>
              </w:rPr>
              <w:t>次</w:t>
            </w:r>
            <w:r w:rsidR="00F84021">
              <w:rPr>
                <w:rFonts w:ascii="仿宋_GB2312" w:eastAsia="仿宋_GB2312" w:hAnsi="宋体" w:hint="eastAsia"/>
                <w:sz w:val="21"/>
                <w:szCs w:val="21"/>
              </w:rPr>
              <w:t>，</w:t>
            </w:r>
            <w:r w:rsidRPr="00EC294F">
              <w:rPr>
                <w:rFonts w:ascii="仿宋_GB2312" w:eastAsia="仿宋_GB2312" w:hAnsi="宋体" w:hint="eastAsia"/>
                <w:sz w:val="21"/>
                <w:szCs w:val="21"/>
              </w:rPr>
              <w:t>专利</w:t>
            </w:r>
            <w:r w:rsidR="00F84021">
              <w:rPr>
                <w:rFonts w:ascii="仿宋_GB2312" w:eastAsia="仿宋_GB2312" w:hAnsi="宋体" w:hint="eastAsia"/>
                <w:sz w:val="21"/>
                <w:szCs w:val="21"/>
              </w:rPr>
              <w:t>20余</w:t>
            </w:r>
            <w:r w:rsidRPr="00EC294F">
              <w:rPr>
                <w:rFonts w:ascii="仿宋_GB2312" w:eastAsia="仿宋_GB2312" w:hAnsi="宋体" w:hint="eastAsia"/>
                <w:sz w:val="21"/>
                <w:szCs w:val="21"/>
              </w:rPr>
              <w:t>项，发表论文</w:t>
            </w:r>
            <w:r w:rsidR="00F84021">
              <w:rPr>
                <w:rFonts w:ascii="仿宋_GB2312" w:eastAsia="仿宋_GB2312" w:hAnsi="宋体" w:hint="eastAsia"/>
                <w:sz w:val="21"/>
                <w:szCs w:val="21"/>
              </w:rPr>
              <w:t>200余</w:t>
            </w:r>
            <w:r w:rsidRPr="00EC294F">
              <w:rPr>
                <w:rFonts w:ascii="仿宋_GB2312" w:eastAsia="仿宋_GB2312" w:hAnsi="宋体" w:hint="eastAsia"/>
                <w:sz w:val="21"/>
                <w:szCs w:val="21"/>
              </w:rPr>
              <w:t>篇</w:t>
            </w:r>
          </w:p>
        </w:tc>
        <w:tc>
          <w:tcPr>
            <w:tcW w:w="2026" w:type="dxa"/>
          </w:tcPr>
          <w:p w:rsidR="008B0F53" w:rsidRDefault="008B0F53" w:rsidP="00EC294F">
            <w:pPr>
              <w:rPr>
                <w:rFonts w:ascii="仿宋_GB2312" w:eastAsia="仿宋_GB2312" w:hAnsi="宋体" w:hint="eastAsia"/>
                <w:sz w:val="21"/>
                <w:szCs w:val="21"/>
              </w:rPr>
            </w:pPr>
            <w:r w:rsidRPr="008B0F53">
              <w:rPr>
                <w:rFonts w:ascii="仿宋_GB2312" w:eastAsia="仿宋_GB2312" w:hAnsi="宋体" w:hint="eastAsia"/>
                <w:sz w:val="21"/>
                <w:szCs w:val="21"/>
              </w:rPr>
              <w:t>Chen, Xuedong, Guan, et al. FAILURE ANALYSIS AND INSPECTION OF CRACKING OF IN-SERVICE CATALYTIC REGENERATOR[J]. 机械工程学报(英文版), 2002, 15(2):167-172.</w:t>
            </w:r>
          </w:p>
          <w:p w:rsidR="008B0F53" w:rsidRDefault="008B0F53" w:rsidP="00EC294F">
            <w:pPr>
              <w:rPr>
                <w:rFonts w:ascii="仿宋_GB2312" w:eastAsia="仿宋_GB2312" w:hAnsi="宋体" w:hint="eastAsia"/>
                <w:sz w:val="21"/>
                <w:szCs w:val="21"/>
              </w:rPr>
            </w:pPr>
            <w:r w:rsidRPr="008B0F53">
              <w:rPr>
                <w:rFonts w:ascii="仿宋_GB2312" w:eastAsia="仿宋_GB2312" w:hAnsi="宋体" w:hint="eastAsia"/>
                <w:sz w:val="21"/>
                <w:szCs w:val="21"/>
              </w:rPr>
              <w:t xml:space="preserve">陈学东, 杨铁成, </w:t>
            </w:r>
            <w:r w:rsidRPr="008B0F53">
              <w:rPr>
                <w:rFonts w:ascii="仿宋_GB2312" w:eastAsia="仿宋_GB2312" w:hAnsi="宋体" w:hint="eastAsia"/>
                <w:sz w:val="21"/>
                <w:szCs w:val="21"/>
              </w:rPr>
              <w:lastRenderedPageBreak/>
              <w:t>艾志斌,等. 基于风险的检测(RBI)在实践中若干问题讨论[J]. 压力容器, 2005, 22(7):36-44.</w:t>
            </w:r>
          </w:p>
          <w:p w:rsidR="008B0F53" w:rsidRDefault="009924AA" w:rsidP="00EC294F">
            <w:pPr>
              <w:rPr>
                <w:rFonts w:ascii="仿宋_GB2312" w:eastAsia="仿宋_GB2312" w:hAnsi="宋体" w:hint="eastAsia"/>
                <w:sz w:val="21"/>
                <w:szCs w:val="21"/>
              </w:rPr>
            </w:pPr>
            <w:r w:rsidRPr="009924AA">
              <w:rPr>
                <w:rFonts w:ascii="仿宋_GB2312" w:eastAsia="仿宋_GB2312" w:hAnsi="宋体"/>
                <w:sz w:val="21"/>
                <w:szCs w:val="21"/>
              </w:rPr>
              <w:t xml:space="preserve">Chen X, Jiang J, Yang T, et al. Analysis and Experimental Verification of SCC Characteristics of Typical Chinese Steels for Pressure Vessels Under Wet H2S Environment[C]// ASME 2006 Pressure </w:t>
            </w:r>
            <w:r w:rsidRPr="009924AA">
              <w:rPr>
                <w:rFonts w:ascii="仿宋_GB2312" w:eastAsia="仿宋_GB2312" w:hAnsi="宋体"/>
                <w:sz w:val="21"/>
                <w:szCs w:val="21"/>
              </w:rPr>
              <w:lastRenderedPageBreak/>
              <w:t>Vessels and Piping/ICPVT-11 Conference. 2006:401-410.</w:t>
            </w:r>
          </w:p>
          <w:p w:rsidR="00780433" w:rsidRDefault="00780433" w:rsidP="00EC294F">
            <w:pPr>
              <w:rPr>
                <w:rFonts w:ascii="仿宋_GB2312" w:eastAsia="仿宋_GB2312" w:hAnsi="宋体" w:hint="eastAsia"/>
                <w:sz w:val="21"/>
                <w:szCs w:val="21"/>
              </w:rPr>
            </w:pPr>
            <w:r w:rsidRPr="00780433">
              <w:rPr>
                <w:rFonts w:ascii="仿宋_GB2312" w:eastAsia="仿宋_GB2312" w:hAnsi="宋体"/>
                <w:sz w:val="21"/>
                <w:szCs w:val="21"/>
              </w:rPr>
              <w:t>Chen X, Yuan R, Wang B, et al. Analysis of Causes for Cracking of Chinese Large High-Strength Steel Spheric Tank and Suggestion About Its Prevention[C]// ASME 2007 Pressure Vessels and Piping Conference. 2007:657-664.</w:t>
            </w:r>
          </w:p>
          <w:p w:rsidR="009A6CC4" w:rsidRDefault="009A6CC4" w:rsidP="00EC294F">
            <w:pPr>
              <w:rPr>
                <w:rFonts w:ascii="仿宋_GB2312" w:eastAsia="仿宋_GB2312" w:hAnsi="宋体" w:hint="eastAsia"/>
                <w:sz w:val="21"/>
                <w:szCs w:val="21"/>
              </w:rPr>
            </w:pPr>
            <w:r w:rsidRPr="009A6CC4">
              <w:rPr>
                <w:rFonts w:ascii="仿宋_GB2312" w:eastAsia="仿宋_GB2312" w:hAnsi="宋体" w:hint="eastAsia"/>
                <w:sz w:val="21"/>
                <w:szCs w:val="21"/>
              </w:rPr>
              <w:t>承压设备风险评价</w:t>
            </w:r>
            <w:r w:rsidRPr="009A6CC4">
              <w:rPr>
                <w:rFonts w:ascii="仿宋_GB2312" w:eastAsia="仿宋_GB2312" w:hAnsi="宋体" w:hint="eastAsia"/>
                <w:sz w:val="21"/>
                <w:szCs w:val="21"/>
              </w:rPr>
              <w:lastRenderedPageBreak/>
              <w:t>中以剩余寿命为表征参量的失效概率评价方法</w:t>
            </w:r>
            <w:r>
              <w:rPr>
                <w:rFonts w:ascii="仿宋_GB2312" w:eastAsia="仿宋_GB2312" w:hAnsi="宋体" w:hint="eastAsia"/>
                <w:sz w:val="21"/>
                <w:szCs w:val="21"/>
              </w:rPr>
              <w:t>[P].中国专利：</w:t>
            </w:r>
            <w:r w:rsidRPr="009A6CC4">
              <w:rPr>
                <w:rFonts w:ascii="仿宋_GB2312" w:eastAsia="仿宋_GB2312" w:hAnsi="宋体"/>
                <w:sz w:val="21"/>
                <w:szCs w:val="21"/>
              </w:rPr>
              <w:t>2006 1 0039771.7</w:t>
            </w:r>
            <w:r w:rsidR="00DC45AD">
              <w:rPr>
                <w:rFonts w:ascii="仿宋_GB2312" w:eastAsia="仿宋_GB2312" w:hAnsi="宋体" w:hint="eastAsia"/>
                <w:sz w:val="21"/>
                <w:szCs w:val="21"/>
              </w:rPr>
              <w:t>，2009-06-03.</w:t>
            </w:r>
          </w:p>
          <w:p w:rsidR="00DC45AD" w:rsidRDefault="00DC45AD" w:rsidP="00EC294F">
            <w:pPr>
              <w:rPr>
                <w:rFonts w:ascii="仿宋_GB2312" w:eastAsia="仿宋_GB2312" w:hAnsi="宋体" w:hint="eastAsia"/>
                <w:sz w:val="21"/>
                <w:szCs w:val="21"/>
              </w:rPr>
            </w:pPr>
            <w:r w:rsidRPr="00DC45AD">
              <w:rPr>
                <w:rFonts w:ascii="仿宋_GB2312" w:eastAsia="仿宋_GB2312" w:hAnsi="宋体" w:hint="eastAsia"/>
                <w:sz w:val="21"/>
                <w:szCs w:val="21"/>
              </w:rPr>
              <w:t>一种承压设备火灾后的安全评估方法</w:t>
            </w:r>
            <w:r>
              <w:rPr>
                <w:rFonts w:ascii="仿宋_GB2312" w:eastAsia="仿宋_GB2312" w:hAnsi="宋体" w:hint="eastAsia"/>
                <w:sz w:val="21"/>
                <w:szCs w:val="21"/>
              </w:rPr>
              <w:t>[P].中国专利：</w:t>
            </w:r>
            <w:r w:rsidRPr="00DC45AD">
              <w:rPr>
                <w:rFonts w:ascii="仿宋_GB2312" w:eastAsia="仿宋_GB2312" w:hAnsi="宋体"/>
                <w:sz w:val="21"/>
                <w:szCs w:val="21"/>
              </w:rPr>
              <w:t>201310227198.2</w:t>
            </w:r>
            <w:r>
              <w:rPr>
                <w:rFonts w:ascii="仿宋_GB2312" w:eastAsia="仿宋_GB2312" w:hAnsi="宋体" w:hint="eastAsia"/>
                <w:sz w:val="21"/>
                <w:szCs w:val="21"/>
              </w:rPr>
              <w:t>，2014-07-09.</w:t>
            </w:r>
          </w:p>
          <w:p w:rsidR="00DC45AD" w:rsidRDefault="00DC45AD" w:rsidP="00EC294F">
            <w:pPr>
              <w:rPr>
                <w:rFonts w:ascii="仿宋_GB2312" w:eastAsia="仿宋_GB2312" w:hAnsi="宋体" w:hint="eastAsia"/>
                <w:sz w:val="21"/>
                <w:szCs w:val="21"/>
              </w:rPr>
            </w:pPr>
            <w:r w:rsidRPr="00DC45AD">
              <w:rPr>
                <w:rFonts w:ascii="仿宋_GB2312" w:eastAsia="仿宋_GB2312" w:hAnsi="宋体" w:hint="eastAsia"/>
                <w:sz w:val="21"/>
                <w:szCs w:val="21"/>
              </w:rPr>
              <w:t>组合式限流阀</w:t>
            </w:r>
            <w:r>
              <w:rPr>
                <w:rFonts w:ascii="仿宋_GB2312" w:eastAsia="仿宋_GB2312" w:hAnsi="宋体" w:hint="eastAsia"/>
                <w:sz w:val="21"/>
                <w:szCs w:val="21"/>
              </w:rPr>
              <w:t>[P].中国专利：</w:t>
            </w:r>
            <w:r w:rsidR="00BF0ABF" w:rsidRPr="00BF0ABF">
              <w:rPr>
                <w:rFonts w:ascii="仿宋_GB2312" w:eastAsia="仿宋_GB2312" w:hAnsi="宋体"/>
                <w:sz w:val="21"/>
                <w:szCs w:val="21"/>
              </w:rPr>
              <w:t>200810123083.8</w:t>
            </w:r>
            <w:r w:rsidR="00BF0ABF">
              <w:rPr>
                <w:rFonts w:ascii="仿宋_GB2312" w:eastAsia="仿宋_GB2312" w:hAnsi="宋体" w:hint="eastAsia"/>
                <w:sz w:val="21"/>
                <w:szCs w:val="21"/>
              </w:rPr>
              <w:t>，2011-04-20.</w:t>
            </w:r>
          </w:p>
          <w:p w:rsidR="00EC294F" w:rsidRPr="00BF0ABF" w:rsidRDefault="00BF0ABF" w:rsidP="00EC294F">
            <w:pPr>
              <w:rPr>
                <w:rFonts w:ascii="仿宋_GB2312" w:eastAsia="仿宋_GB2312" w:hAnsi="宋体"/>
                <w:sz w:val="21"/>
                <w:szCs w:val="21"/>
              </w:rPr>
            </w:pPr>
            <w:r w:rsidRPr="00BF0ABF">
              <w:rPr>
                <w:rFonts w:ascii="仿宋_GB2312" w:eastAsia="仿宋_GB2312" w:hAnsi="宋体" w:hint="eastAsia"/>
                <w:sz w:val="21"/>
                <w:szCs w:val="21"/>
              </w:rPr>
              <w:t>核主泵用机械密封试验装置</w:t>
            </w:r>
            <w:r>
              <w:rPr>
                <w:rFonts w:ascii="仿宋_GB2312" w:eastAsia="仿宋_GB2312" w:hAnsi="宋体" w:hint="eastAsia"/>
                <w:sz w:val="21"/>
                <w:szCs w:val="21"/>
              </w:rPr>
              <w:t>[P]</w:t>
            </w:r>
            <w:r w:rsidRPr="00BF0ABF">
              <w:rPr>
                <w:rFonts w:ascii="仿宋_GB2312" w:eastAsia="仿宋_GB2312" w:hAnsi="宋体" w:hint="eastAsia"/>
                <w:sz w:val="21"/>
                <w:szCs w:val="21"/>
              </w:rPr>
              <w:t>.</w:t>
            </w:r>
            <w:r>
              <w:rPr>
                <w:rFonts w:ascii="仿宋_GB2312" w:eastAsia="仿宋_GB2312" w:hAnsi="宋体" w:hint="eastAsia"/>
                <w:sz w:val="21"/>
                <w:szCs w:val="21"/>
              </w:rPr>
              <w:t>中国专利：</w:t>
            </w:r>
            <w:r w:rsidRPr="00BF0ABF">
              <w:rPr>
                <w:rFonts w:ascii="仿宋_GB2312" w:eastAsia="仿宋_GB2312" w:hAnsi="宋体"/>
                <w:sz w:val="21"/>
                <w:szCs w:val="21"/>
              </w:rPr>
              <w:t>200910144872.4</w:t>
            </w:r>
            <w:r>
              <w:rPr>
                <w:rFonts w:ascii="仿宋_GB2312" w:eastAsia="仿宋_GB2312" w:hAnsi="宋体" w:hint="eastAsia"/>
                <w:sz w:val="21"/>
                <w:szCs w:val="21"/>
              </w:rPr>
              <w:t>，</w:t>
            </w:r>
            <w:r>
              <w:rPr>
                <w:rFonts w:ascii="仿宋_GB2312" w:eastAsia="仿宋_GB2312" w:hAnsi="宋体" w:hint="eastAsia"/>
                <w:sz w:val="21"/>
                <w:szCs w:val="21"/>
              </w:rPr>
              <w:lastRenderedPageBreak/>
              <w:t>2011-07-27.</w:t>
            </w:r>
          </w:p>
        </w:tc>
      </w:tr>
    </w:tbl>
    <w:p w:rsidR="00950BC7" w:rsidRPr="00434D9B" w:rsidRDefault="001C18FC" w:rsidP="001C18FC">
      <w:pPr>
        <w:rPr>
          <w:rFonts w:ascii="仿宋_GB2312" w:eastAsia="仿宋_GB2312" w:hAnsi="Kaiti SC Regular"/>
          <w:sz w:val="32"/>
          <w:szCs w:val="32"/>
        </w:rPr>
      </w:pPr>
      <w:r>
        <w:rPr>
          <w:rFonts w:ascii="仿宋_GB2312" w:eastAsia="仿宋_GB2312" w:hAnsi="华文中宋" w:hint="eastAsia"/>
          <w:sz w:val="32"/>
          <w:szCs w:val="36"/>
        </w:rPr>
        <w:lastRenderedPageBreak/>
        <w:t>备注：</w:t>
      </w:r>
      <w:r w:rsidR="00F03A4C" w:rsidRPr="0093467E">
        <w:rPr>
          <w:rFonts w:ascii="仿宋_GB2312" w:eastAsia="仿宋_GB2312" w:hAnsi="华文中宋" w:hint="eastAsia"/>
          <w:sz w:val="32"/>
          <w:szCs w:val="36"/>
        </w:rPr>
        <w:t>请提供</w:t>
      </w:r>
      <w:r w:rsidR="00F03A4C">
        <w:rPr>
          <w:rFonts w:ascii="仿宋_GB2312" w:eastAsia="仿宋_GB2312" w:hAnsi="华文中宋" w:hint="eastAsia"/>
          <w:sz w:val="32"/>
          <w:szCs w:val="36"/>
        </w:rPr>
        <w:t>高清晰度电子版院士照片，并按照“院士姓名.jpg”方式命名，随信息表一同发送至邮箱。</w:t>
      </w:r>
      <w:r w:rsidR="00BE07A5">
        <w:rPr>
          <w:rFonts w:ascii="仿宋_GB2312" w:eastAsia="仿宋_GB2312" w:hAnsi="华文中宋" w:hint="eastAsia"/>
          <w:sz w:val="32"/>
          <w:szCs w:val="36"/>
        </w:rPr>
        <w:t>照片大小不小于500K，</w:t>
      </w:r>
      <w:r w:rsidR="004374C5">
        <w:rPr>
          <w:rFonts w:ascii="仿宋_GB2312" w:eastAsia="仿宋_GB2312" w:hAnsi="华文中宋" w:hint="eastAsia"/>
          <w:sz w:val="32"/>
          <w:szCs w:val="36"/>
        </w:rPr>
        <w:t>图片尺寸</w:t>
      </w:r>
      <w:r w:rsidR="00BE07A5">
        <w:rPr>
          <w:rFonts w:ascii="仿宋_GB2312" w:eastAsia="仿宋_GB2312" w:hAnsi="华文中宋" w:hint="eastAsia"/>
          <w:sz w:val="32"/>
          <w:szCs w:val="36"/>
        </w:rPr>
        <w:t>宽度不低于600像素，最好是深色背景的职业照或证件照。</w:t>
      </w:r>
    </w:p>
    <w:sectPr w:rsidR="00950BC7" w:rsidRPr="00434D9B" w:rsidSect="00F03A4C">
      <w:pgSz w:w="16840" w:h="11900" w:orient="landscape"/>
      <w:pgMar w:top="1800" w:right="1440" w:bottom="1800" w:left="1440" w:header="851" w:footer="992" w:gutter="0"/>
      <w:cols w:space="425"/>
      <w:docGrid w:type="lines" w:linePitch="42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52AE" w:rsidRDefault="003352AE" w:rsidP="00076476">
      <w:r>
        <w:separator/>
      </w:r>
    </w:p>
  </w:endnote>
  <w:endnote w:type="continuationSeparator" w:id="0">
    <w:p w:rsidR="003352AE" w:rsidRDefault="003352AE" w:rsidP="00076476">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Kaiti SC Regular">
    <w:altName w:val="Arial Unicode MS"/>
    <w:charset w:val="50"/>
    <w:family w:val="auto"/>
    <w:pitch w:val="variable"/>
    <w:sig w:usb0="00000000"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52AE" w:rsidRDefault="003352AE" w:rsidP="00076476">
      <w:r>
        <w:separator/>
      </w:r>
    </w:p>
  </w:footnote>
  <w:footnote w:type="continuationSeparator" w:id="0">
    <w:p w:rsidR="003352AE" w:rsidRDefault="003352AE" w:rsidP="000764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HorizontalSpacing w:val="120"/>
  <w:drawingGridVerticalSpacing w:val="423"/>
  <w:displayHorizontalDrawingGridEvery w:val="0"/>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879A7"/>
    <w:rsid w:val="00010E0C"/>
    <w:rsid w:val="0005015D"/>
    <w:rsid w:val="0005386D"/>
    <w:rsid w:val="00076476"/>
    <w:rsid w:val="001874F5"/>
    <w:rsid w:val="001901A7"/>
    <w:rsid w:val="001B5846"/>
    <w:rsid w:val="001C18FC"/>
    <w:rsid w:val="001E11D6"/>
    <w:rsid w:val="001F45A1"/>
    <w:rsid w:val="002575D5"/>
    <w:rsid w:val="002628FC"/>
    <w:rsid w:val="002A558D"/>
    <w:rsid w:val="00324FFD"/>
    <w:rsid w:val="003352AE"/>
    <w:rsid w:val="00371475"/>
    <w:rsid w:val="003879A7"/>
    <w:rsid w:val="003C5956"/>
    <w:rsid w:val="003E25B9"/>
    <w:rsid w:val="00432D5F"/>
    <w:rsid w:val="00434D9B"/>
    <w:rsid w:val="004374C5"/>
    <w:rsid w:val="004E3EC8"/>
    <w:rsid w:val="004E6C9B"/>
    <w:rsid w:val="005676C0"/>
    <w:rsid w:val="005B4A4E"/>
    <w:rsid w:val="005F7D5B"/>
    <w:rsid w:val="006106BD"/>
    <w:rsid w:val="006C787D"/>
    <w:rsid w:val="006D45A9"/>
    <w:rsid w:val="006D49B2"/>
    <w:rsid w:val="0072194E"/>
    <w:rsid w:val="0075067D"/>
    <w:rsid w:val="007521A5"/>
    <w:rsid w:val="007629EC"/>
    <w:rsid w:val="00780433"/>
    <w:rsid w:val="0078067E"/>
    <w:rsid w:val="00785961"/>
    <w:rsid w:val="0083410E"/>
    <w:rsid w:val="008874F7"/>
    <w:rsid w:val="008B0840"/>
    <w:rsid w:val="008B0F53"/>
    <w:rsid w:val="008D730C"/>
    <w:rsid w:val="008E4715"/>
    <w:rsid w:val="00922150"/>
    <w:rsid w:val="00950BC7"/>
    <w:rsid w:val="009547CA"/>
    <w:rsid w:val="009924AA"/>
    <w:rsid w:val="009929E7"/>
    <w:rsid w:val="009A4321"/>
    <w:rsid w:val="009A6CC4"/>
    <w:rsid w:val="009C559D"/>
    <w:rsid w:val="009E159A"/>
    <w:rsid w:val="00AC03F8"/>
    <w:rsid w:val="00BB3B8C"/>
    <w:rsid w:val="00BC22D0"/>
    <w:rsid w:val="00BE07A5"/>
    <w:rsid w:val="00BF0ABF"/>
    <w:rsid w:val="00C668E5"/>
    <w:rsid w:val="00C72296"/>
    <w:rsid w:val="00C94D6F"/>
    <w:rsid w:val="00CB3374"/>
    <w:rsid w:val="00CE2129"/>
    <w:rsid w:val="00CF0988"/>
    <w:rsid w:val="00D027F9"/>
    <w:rsid w:val="00D26AFB"/>
    <w:rsid w:val="00DC45AD"/>
    <w:rsid w:val="00DD6FDE"/>
    <w:rsid w:val="00DE0605"/>
    <w:rsid w:val="00E42C33"/>
    <w:rsid w:val="00E97376"/>
    <w:rsid w:val="00EC294F"/>
    <w:rsid w:val="00EE24AA"/>
    <w:rsid w:val="00F03A4C"/>
    <w:rsid w:val="00F458B1"/>
    <w:rsid w:val="00F84021"/>
    <w:rsid w:val="00FC6767"/>
    <w:rsid w:val="00FD7798"/>
    <w:rsid w:val="00FE2BC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6FD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64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6476"/>
    <w:rPr>
      <w:sz w:val="18"/>
      <w:szCs w:val="18"/>
    </w:rPr>
  </w:style>
  <w:style w:type="paragraph" w:styleId="a4">
    <w:name w:val="footer"/>
    <w:basedOn w:val="a"/>
    <w:link w:val="Char0"/>
    <w:uiPriority w:val="99"/>
    <w:unhideWhenUsed/>
    <w:rsid w:val="00076476"/>
    <w:pPr>
      <w:tabs>
        <w:tab w:val="center" w:pos="4153"/>
        <w:tab w:val="right" w:pos="8306"/>
      </w:tabs>
      <w:snapToGrid w:val="0"/>
      <w:jc w:val="left"/>
    </w:pPr>
    <w:rPr>
      <w:sz w:val="18"/>
      <w:szCs w:val="18"/>
    </w:rPr>
  </w:style>
  <w:style w:type="character" w:customStyle="1" w:styleId="Char0">
    <w:name w:val="页脚 Char"/>
    <w:basedOn w:val="a0"/>
    <w:link w:val="a4"/>
    <w:uiPriority w:val="99"/>
    <w:rsid w:val="00076476"/>
    <w:rPr>
      <w:sz w:val="18"/>
      <w:szCs w:val="18"/>
    </w:rPr>
  </w:style>
  <w:style w:type="character" w:styleId="a5">
    <w:name w:val="Hyperlink"/>
    <w:basedOn w:val="a0"/>
    <w:uiPriority w:val="99"/>
    <w:semiHidden/>
    <w:unhideWhenUsed/>
    <w:rsid w:val="005676C0"/>
    <w:rPr>
      <w:color w:val="0000FF" w:themeColor="hyperlink"/>
      <w:u w:val="single"/>
    </w:rPr>
  </w:style>
  <w:style w:type="paragraph" w:styleId="a6">
    <w:name w:val="List Paragraph"/>
    <w:basedOn w:val="a"/>
    <w:uiPriority w:val="34"/>
    <w:qFormat/>
    <w:rsid w:val="005676C0"/>
    <w:pPr>
      <w:ind w:firstLineChars="200" w:firstLine="420"/>
    </w:pPr>
    <w:rPr>
      <w:sz w:val="21"/>
      <w:szCs w:val="22"/>
    </w:rPr>
  </w:style>
  <w:style w:type="paragraph" w:styleId="a7">
    <w:name w:val="Date"/>
    <w:basedOn w:val="a"/>
    <w:next w:val="a"/>
    <w:link w:val="Char1"/>
    <w:uiPriority w:val="99"/>
    <w:semiHidden/>
    <w:unhideWhenUsed/>
    <w:rsid w:val="009C559D"/>
    <w:pPr>
      <w:ind w:leftChars="2500" w:left="100"/>
    </w:pPr>
  </w:style>
  <w:style w:type="character" w:customStyle="1" w:styleId="Char1">
    <w:name w:val="日期 Char"/>
    <w:basedOn w:val="a0"/>
    <w:link w:val="a7"/>
    <w:uiPriority w:val="99"/>
    <w:semiHidden/>
    <w:rsid w:val="009C559D"/>
  </w:style>
  <w:style w:type="table" w:styleId="a8">
    <w:name w:val="Table Grid"/>
    <w:basedOn w:val="a1"/>
    <w:uiPriority w:val="39"/>
    <w:rsid w:val="00F03A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2"/>
    <w:uiPriority w:val="99"/>
    <w:semiHidden/>
    <w:unhideWhenUsed/>
    <w:rsid w:val="00BE07A5"/>
    <w:rPr>
      <w:sz w:val="18"/>
      <w:szCs w:val="18"/>
    </w:rPr>
  </w:style>
  <w:style w:type="character" w:customStyle="1" w:styleId="Char2">
    <w:name w:val="批注框文本 Char"/>
    <w:basedOn w:val="a0"/>
    <w:link w:val="a9"/>
    <w:uiPriority w:val="99"/>
    <w:semiHidden/>
    <w:rsid w:val="00BE07A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64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6476"/>
    <w:rPr>
      <w:sz w:val="18"/>
      <w:szCs w:val="18"/>
    </w:rPr>
  </w:style>
  <w:style w:type="paragraph" w:styleId="a4">
    <w:name w:val="footer"/>
    <w:basedOn w:val="a"/>
    <w:link w:val="Char0"/>
    <w:uiPriority w:val="99"/>
    <w:unhideWhenUsed/>
    <w:rsid w:val="00076476"/>
    <w:pPr>
      <w:tabs>
        <w:tab w:val="center" w:pos="4153"/>
        <w:tab w:val="right" w:pos="8306"/>
      </w:tabs>
      <w:snapToGrid w:val="0"/>
      <w:jc w:val="left"/>
    </w:pPr>
    <w:rPr>
      <w:sz w:val="18"/>
      <w:szCs w:val="18"/>
    </w:rPr>
  </w:style>
  <w:style w:type="character" w:customStyle="1" w:styleId="Char0">
    <w:name w:val="页脚 Char"/>
    <w:basedOn w:val="a0"/>
    <w:link w:val="a4"/>
    <w:uiPriority w:val="99"/>
    <w:rsid w:val="00076476"/>
    <w:rPr>
      <w:sz w:val="18"/>
      <w:szCs w:val="18"/>
    </w:rPr>
  </w:style>
  <w:style w:type="character" w:styleId="a5">
    <w:name w:val="Hyperlink"/>
    <w:basedOn w:val="a0"/>
    <w:uiPriority w:val="99"/>
    <w:semiHidden/>
    <w:unhideWhenUsed/>
    <w:rsid w:val="005676C0"/>
    <w:rPr>
      <w:color w:val="0000FF" w:themeColor="hyperlink"/>
      <w:u w:val="single"/>
    </w:rPr>
  </w:style>
  <w:style w:type="paragraph" w:styleId="a6">
    <w:name w:val="List Paragraph"/>
    <w:basedOn w:val="a"/>
    <w:uiPriority w:val="34"/>
    <w:qFormat/>
    <w:rsid w:val="005676C0"/>
    <w:pPr>
      <w:ind w:firstLineChars="200" w:firstLine="420"/>
    </w:pPr>
    <w:rPr>
      <w:sz w:val="21"/>
      <w:szCs w:val="22"/>
    </w:rPr>
  </w:style>
  <w:style w:type="paragraph" w:styleId="a7">
    <w:name w:val="Date"/>
    <w:basedOn w:val="a"/>
    <w:next w:val="a"/>
    <w:link w:val="Char1"/>
    <w:uiPriority w:val="99"/>
    <w:semiHidden/>
    <w:unhideWhenUsed/>
    <w:rsid w:val="009C559D"/>
    <w:pPr>
      <w:ind w:leftChars="2500" w:left="100"/>
    </w:pPr>
  </w:style>
  <w:style w:type="character" w:customStyle="1" w:styleId="Char1">
    <w:name w:val="日期 Char"/>
    <w:basedOn w:val="a0"/>
    <w:link w:val="a7"/>
    <w:uiPriority w:val="99"/>
    <w:semiHidden/>
    <w:rsid w:val="009C559D"/>
  </w:style>
  <w:style w:type="table" w:styleId="a8">
    <w:name w:val="Table Grid"/>
    <w:basedOn w:val="a1"/>
    <w:uiPriority w:val="39"/>
    <w:rsid w:val="00F03A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2"/>
    <w:uiPriority w:val="99"/>
    <w:semiHidden/>
    <w:unhideWhenUsed/>
    <w:rsid w:val="00BE07A5"/>
    <w:rPr>
      <w:sz w:val="18"/>
      <w:szCs w:val="18"/>
    </w:rPr>
  </w:style>
  <w:style w:type="character" w:customStyle="1" w:styleId="Char2">
    <w:name w:val="批注框文本 Char"/>
    <w:basedOn w:val="a0"/>
    <w:link w:val="a9"/>
    <w:uiPriority w:val="99"/>
    <w:semiHidden/>
    <w:rsid w:val="00BE07A5"/>
    <w:rPr>
      <w:sz w:val="18"/>
      <w:szCs w:val="18"/>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FEEBF6-CCEB-48D5-8B10-E4C0C4B2D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5</Pages>
  <Words>226</Words>
  <Characters>1294</Characters>
  <Application>Microsoft Office Word</Application>
  <DocSecurity>0</DocSecurity>
  <Lines>10</Lines>
  <Paragraphs>3</Paragraphs>
  <ScaleCrop>false</ScaleCrop>
  <Company>Lenovo</Company>
  <LinksUpToDate>false</LinksUpToDate>
  <CharactersWithSpaces>1517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绍岩 杨</dc:creator>
  <cp:lastModifiedBy>陈达</cp:lastModifiedBy>
  <cp:revision>5</cp:revision>
  <cp:lastPrinted>2017-09-04T06:54:00Z</cp:lastPrinted>
  <dcterms:created xsi:type="dcterms:W3CDTF">2017-09-06T09:07:00Z</dcterms:created>
  <dcterms:modified xsi:type="dcterms:W3CDTF">2017-09-07T00:51:00Z</dcterms:modified>
</cp:coreProperties>
</file>