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A4C" w:rsidRPr="001C18FC" w:rsidRDefault="00F03A4C" w:rsidP="00F03A4C">
      <w:pPr>
        <w:spacing w:afterLines="50" w:after="211"/>
        <w:jc w:val="left"/>
        <w:rPr>
          <w:rFonts w:asciiTheme="minorEastAsia" w:hAnsiTheme="minorEastAsia"/>
          <w:sz w:val="30"/>
          <w:szCs w:val="30"/>
        </w:rPr>
      </w:pPr>
      <w:r w:rsidRPr="001C18FC">
        <w:rPr>
          <w:rFonts w:asciiTheme="minorEastAsia" w:hAnsiTheme="minorEastAsia" w:hint="eastAsia"/>
          <w:sz w:val="30"/>
          <w:szCs w:val="30"/>
        </w:rPr>
        <w:t>附件</w:t>
      </w:r>
      <w:r w:rsidR="001C18FC" w:rsidRPr="001C18FC">
        <w:rPr>
          <w:rFonts w:asciiTheme="minorEastAsia" w:hAnsiTheme="minorEastAsia" w:hint="eastAsia"/>
          <w:sz w:val="30"/>
          <w:szCs w:val="30"/>
        </w:rPr>
        <w:t>2</w:t>
      </w:r>
    </w:p>
    <w:p w:rsidR="00F03A4C" w:rsidRDefault="00F03A4C" w:rsidP="00F03A4C">
      <w:pPr>
        <w:spacing w:afterLines="50" w:after="211"/>
        <w:jc w:val="center"/>
        <w:rPr>
          <w:rFonts w:ascii="华文中宋" w:eastAsia="华文中宋" w:hAnsi="华文中宋"/>
          <w:sz w:val="36"/>
          <w:szCs w:val="36"/>
        </w:rPr>
      </w:pPr>
      <w:r w:rsidRPr="00FC41A2">
        <w:rPr>
          <w:rFonts w:ascii="华文中宋" w:eastAsia="华文中宋" w:hAnsi="华文中宋" w:hint="eastAsia"/>
          <w:sz w:val="36"/>
          <w:szCs w:val="36"/>
        </w:rPr>
        <w:t>企业</w:t>
      </w:r>
      <w:r>
        <w:rPr>
          <w:rFonts w:ascii="华文中宋" w:eastAsia="华文中宋" w:hAnsi="华文中宋" w:hint="eastAsia"/>
          <w:sz w:val="36"/>
          <w:szCs w:val="36"/>
        </w:rPr>
        <w:t>两院院士信息</w:t>
      </w:r>
      <w:r w:rsidRPr="00FC41A2">
        <w:rPr>
          <w:rFonts w:ascii="华文中宋" w:eastAsia="华文中宋" w:hAnsi="华文中宋" w:hint="eastAsia"/>
          <w:sz w:val="36"/>
          <w:szCs w:val="36"/>
        </w:rPr>
        <w:t>表</w:t>
      </w:r>
      <w:bookmarkStart w:id="0" w:name="_GoBack"/>
      <w:bookmarkEnd w:id="0"/>
    </w:p>
    <w:tbl>
      <w:tblPr>
        <w:tblStyle w:val="a8"/>
        <w:tblW w:w="15324" w:type="dxa"/>
        <w:jc w:val="center"/>
        <w:tblLayout w:type="fixed"/>
        <w:tblLook w:val="04A0" w:firstRow="1" w:lastRow="0" w:firstColumn="1" w:lastColumn="0" w:noHBand="0" w:noVBand="1"/>
      </w:tblPr>
      <w:tblGrid>
        <w:gridCol w:w="992"/>
        <w:gridCol w:w="850"/>
        <w:gridCol w:w="1276"/>
        <w:gridCol w:w="1272"/>
        <w:gridCol w:w="1254"/>
        <w:gridCol w:w="992"/>
        <w:gridCol w:w="2126"/>
        <w:gridCol w:w="2835"/>
        <w:gridCol w:w="2126"/>
        <w:gridCol w:w="1601"/>
      </w:tblGrid>
      <w:tr w:rsidR="00F03A4C" w:rsidRPr="00EC294F" w:rsidTr="007D34B8">
        <w:trPr>
          <w:trHeight w:val="923"/>
          <w:jc w:val="center"/>
        </w:trPr>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姓名</w:t>
            </w:r>
          </w:p>
        </w:tc>
        <w:tc>
          <w:tcPr>
            <w:tcW w:w="850"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出生</w:t>
            </w:r>
          </w:p>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年月</w:t>
            </w:r>
          </w:p>
        </w:tc>
        <w:tc>
          <w:tcPr>
            <w:tcW w:w="127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当选时间</w:t>
            </w:r>
          </w:p>
        </w:tc>
        <w:tc>
          <w:tcPr>
            <w:tcW w:w="127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所属学部</w:t>
            </w:r>
          </w:p>
        </w:tc>
        <w:tc>
          <w:tcPr>
            <w:tcW w:w="1254"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现任职务</w:t>
            </w:r>
          </w:p>
        </w:tc>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主要研究领域</w:t>
            </w:r>
          </w:p>
        </w:tc>
        <w:tc>
          <w:tcPr>
            <w:tcW w:w="21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工作经历</w:t>
            </w:r>
          </w:p>
          <w:p w:rsidR="00F03A4C" w:rsidRPr="00EC294F" w:rsidRDefault="00F03A4C" w:rsidP="00EC294F">
            <w:pPr>
              <w:rPr>
                <w:rFonts w:ascii="仿宋_GB2312" w:eastAsia="仿宋_GB2312" w:hAnsi="宋体"/>
                <w:sz w:val="21"/>
                <w:szCs w:val="21"/>
              </w:rPr>
            </w:pPr>
            <w:r w:rsidRPr="00EC294F">
              <w:rPr>
                <w:rFonts w:ascii="仿宋_GB2312" w:eastAsia="仿宋_GB2312" w:hAnsi="宋体" w:hint="eastAsia"/>
                <w:sz w:val="21"/>
                <w:szCs w:val="21"/>
              </w:rPr>
              <w:t>（时间、单位、职务职称、期间所做主要贡献）</w:t>
            </w:r>
          </w:p>
        </w:tc>
        <w:tc>
          <w:tcPr>
            <w:tcW w:w="2835"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主要成果简介（200字左右）</w:t>
            </w:r>
          </w:p>
        </w:tc>
        <w:tc>
          <w:tcPr>
            <w:tcW w:w="21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所获主要奖励</w:t>
            </w:r>
          </w:p>
        </w:tc>
        <w:tc>
          <w:tcPr>
            <w:tcW w:w="1601"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主要代表文章和专利</w:t>
            </w:r>
          </w:p>
        </w:tc>
      </w:tr>
      <w:tr w:rsidR="007D34B8" w:rsidRPr="00EC294F" w:rsidTr="007D34B8">
        <w:trPr>
          <w:trHeight w:val="647"/>
          <w:jc w:val="center"/>
        </w:trPr>
        <w:tc>
          <w:tcPr>
            <w:tcW w:w="992" w:type="dxa"/>
          </w:tcPr>
          <w:p w:rsidR="007D34B8" w:rsidRPr="00EC294F" w:rsidRDefault="007D34B8" w:rsidP="00EC294F">
            <w:pPr>
              <w:rPr>
                <w:rFonts w:ascii="仿宋_GB2312" w:eastAsia="仿宋_GB2312" w:hAnsi="华文中宋"/>
                <w:sz w:val="21"/>
                <w:szCs w:val="21"/>
              </w:rPr>
            </w:pPr>
            <w:proofErr w:type="gramStart"/>
            <w:r>
              <w:rPr>
                <w:rFonts w:ascii="仿宋_GB2312" w:eastAsia="仿宋_GB2312" w:hAnsi="华文中宋" w:hint="eastAsia"/>
                <w:sz w:val="21"/>
                <w:szCs w:val="21"/>
              </w:rPr>
              <w:t>徐性初</w:t>
            </w:r>
            <w:proofErr w:type="gramEnd"/>
          </w:p>
        </w:tc>
        <w:tc>
          <w:tcPr>
            <w:tcW w:w="850" w:type="dxa"/>
          </w:tcPr>
          <w:p w:rsidR="007D34B8" w:rsidRPr="00EC294F" w:rsidRDefault="007D34B8" w:rsidP="00DC34A4">
            <w:pPr>
              <w:rPr>
                <w:rFonts w:ascii="仿宋_GB2312" w:eastAsia="仿宋_GB2312" w:hAnsi="华文中宋"/>
                <w:sz w:val="21"/>
                <w:szCs w:val="21"/>
              </w:rPr>
            </w:pPr>
            <w:r w:rsidRPr="007230C4">
              <w:rPr>
                <w:rFonts w:ascii="仿宋_GB2312" w:eastAsia="仿宋_GB2312" w:hAnsi="华文中宋" w:hint="eastAsia"/>
                <w:sz w:val="21"/>
                <w:szCs w:val="21"/>
              </w:rPr>
              <w:t>1934</w:t>
            </w:r>
            <w:r>
              <w:rPr>
                <w:rFonts w:ascii="仿宋_GB2312" w:eastAsia="仿宋_GB2312" w:hAnsi="华文中宋" w:hint="eastAsia"/>
                <w:sz w:val="21"/>
                <w:szCs w:val="21"/>
              </w:rPr>
              <w:t>.</w:t>
            </w:r>
            <w:r w:rsidRPr="007230C4">
              <w:rPr>
                <w:rFonts w:ascii="仿宋_GB2312" w:eastAsia="仿宋_GB2312" w:hAnsi="华文中宋" w:hint="eastAsia"/>
                <w:sz w:val="21"/>
                <w:szCs w:val="21"/>
              </w:rPr>
              <w:t>1</w:t>
            </w:r>
          </w:p>
        </w:tc>
        <w:tc>
          <w:tcPr>
            <w:tcW w:w="1276" w:type="dxa"/>
          </w:tcPr>
          <w:p w:rsidR="007D34B8" w:rsidRPr="00EC294F" w:rsidRDefault="007D34B8" w:rsidP="00DC34A4">
            <w:pPr>
              <w:rPr>
                <w:rFonts w:ascii="仿宋_GB2312" w:eastAsia="仿宋_GB2312" w:hAnsi="华文中宋"/>
                <w:sz w:val="21"/>
                <w:szCs w:val="21"/>
              </w:rPr>
            </w:pPr>
            <w:r w:rsidRPr="00B20C2C">
              <w:rPr>
                <w:rFonts w:ascii="仿宋_GB2312" w:eastAsia="仿宋_GB2312" w:hAnsi="华文中宋" w:hint="eastAsia"/>
                <w:sz w:val="21"/>
                <w:szCs w:val="21"/>
              </w:rPr>
              <w:t>1993 年当选为中国科学院院士</w:t>
            </w:r>
          </w:p>
        </w:tc>
        <w:tc>
          <w:tcPr>
            <w:tcW w:w="1272" w:type="dxa"/>
          </w:tcPr>
          <w:p w:rsidR="007D34B8" w:rsidRPr="00EC294F" w:rsidRDefault="007D34B8" w:rsidP="00DC34A4">
            <w:pPr>
              <w:rPr>
                <w:rFonts w:ascii="仿宋_GB2312" w:eastAsia="仿宋_GB2312" w:hAnsi="华文中宋"/>
                <w:sz w:val="21"/>
                <w:szCs w:val="21"/>
              </w:rPr>
            </w:pPr>
            <w:r w:rsidRPr="00316BB3">
              <w:rPr>
                <w:rFonts w:ascii="仿宋_GB2312" w:eastAsia="仿宋_GB2312" w:hAnsi="华文中宋" w:hint="eastAsia"/>
                <w:sz w:val="21"/>
                <w:szCs w:val="21"/>
              </w:rPr>
              <w:t>技术科学部</w:t>
            </w:r>
          </w:p>
        </w:tc>
        <w:tc>
          <w:tcPr>
            <w:tcW w:w="1254" w:type="dxa"/>
          </w:tcPr>
          <w:p w:rsidR="007D34B8" w:rsidRPr="00EC294F" w:rsidRDefault="007D34B8" w:rsidP="00DC34A4">
            <w:pPr>
              <w:rPr>
                <w:rFonts w:ascii="仿宋_GB2312" w:eastAsia="仿宋_GB2312" w:hAnsi="华文中宋"/>
                <w:sz w:val="21"/>
                <w:szCs w:val="21"/>
              </w:rPr>
            </w:pPr>
            <w:r w:rsidRPr="00B20C2C">
              <w:rPr>
                <w:rFonts w:ascii="仿宋_GB2312" w:eastAsia="仿宋_GB2312" w:hAnsi="华文中宋" w:hint="eastAsia"/>
                <w:sz w:val="21"/>
                <w:szCs w:val="21"/>
              </w:rPr>
              <w:t>机械科学研究总院名誉院长</w:t>
            </w:r>
          </w:p>
        </w:tc>
        <w:tc>
          <w:tcPr>
            <w:tcW w:w="992" w:type="dxa"/>
          </w:tcPr>
          <w:p w:rsidR="007D34B8" w:rsidRPr="00EC294F" w:rsidRDefault="007D34B8" w:rsidP="00DC34A4">
            <w:pPr>
              <w:rPr>
                <w:rFonts w:ascii="仿宋_GB2312" w:eastAsia="仿宋_GB2312" w:hAnsi="华文中宋"/>
                <w:sz w:val="21"/>
                <w:szCs w:val="21"/>
              </w:rPr>
            </w:pPr>
            <w:r w:rsidRPr="00957BE5">
              <w:rPr>
                <w:rFonts w:ascii="仿宋_GB2312" w:eastAsia="仿宋_GB2312" w:hAnsi="华文中宋" w:hint="eastAsia"/>
                <w:sz w:val="21"/>
                <w:szCs w:val="21"/>
              </w:rPr>
              <w:t>精密机床设计及工艺</w:t>
            </w:r>
          </w:p>
        </w:tc>
        <w:tc>
          <w:tcPr>
            <w:tcW w:w="2126" w:type="dxa"/>
          </w:tcPr>
          <w:p w:rsidR="007D34B8" w:rsidRPr="007D34B8" w:rsidRDefault="007D34B8" w:rsidP="00DC34A4">
            <w:pPr>
              <w:rPr>
                <w:rFonts w:ascii="仿宋_GB2312" w:eastAsia="仿宋_GB2312" w:hAnsi="华文中宋"/>
                <w:sz w:val="21"/>
                <w:szCs w:val="21"/>
              </w:rPr>
            </w:pPr>
            <w:r w:rsidRPr="007D34B8">
              <w:rPr>
                <w:rFonts w:ascii="仿宋_GB2312" w:eastAsia="仿宋_GB2312" w:hAnsi="华文中宋" w:hint="eastAsia"/>
                <w:sz w:val="21"/>
                <w:szCs w:val="21"/>
              </w:rPr>
              <w:t>历任机械工业部二局设计处（1956年改为北京机床研究所）技术员、工程师、高级工程师、研究室主任、副总工程师、所长， 曾任工业部科技委副主任，现任机械科学研究院名誉院长。</w:t>
            </w:r>
          </w:p>
        </w:tc>
        <w:tc>
          <w:tcPr>
            <w:tcW w:w="2835" w:type="dxa"/>
          </w:tcPr>
          <w:p w:rsidR="007D34B8" w:rsidRPr="007D34B8" w:rsidRDefault="007D34B8" w:rsidP="00DC34A4">
            <w:pPr>
              <w:rPr>
                <w:rFonts w:ascii="仿宋_GB2312" w:eastAsia="仿宋_GB2312" w:hAnsi="宋体"/>
                <w:sz w:val="21"/>
                <w:szCs w:val="21"/>
              </w:rPr>
            </w:pPr>
            <w:r w:rsidRPr="007D34B8">
              <w:rPr>
                <w:rFonts w:ascii="仿宋_GB2312" w:eastAsia="仿宋_GB2312" w:hAnsi="宋体" w:hint="eastAsia"/>
                <w:sz w:val="21"/>
                <w:szCs w:val="21"/>
              </w:rPr>
              <w:t>在精密计量及精密量仪研制和精密加工及超精密机床设计及制造领域取得重要进展和突破。主持研制了我国第一台</w:t>
            </w:r>
            <w:proofErr w:type="gramStart"/>
            <w:r w:rsidRPr="007D34B8">
              <w:rPr>
                <w:rFonts w:ascii="仿宋_GB2312" w:eastAsia="仿宋_GB2312" w:hAnsi="宋体" w:hint="eastAsia"/>
                <w:sz w:val="21"/>
                <w:szCs w:val="21"/>
              </w:rPr>
              <w:t>1米纵动光电</w:t>
            </w:r>
            <w:proofErr w:type="gramEnd"/>
            <w:r w:rsidRPr="007D34B8">
              <w:rPr>
                <w:rFonts w:ascii="仿宋_GB2312" w:eastAsia="仿宋_GB2312" w:hAnsi="宋体" w:hint="eastAsia"/>
                <w:sz w:val="21"/>
                <w:szCs w:val="21"/>
              </w:rPr>
              <w:t>比长仪，研制出了当时国内最高精度的光栅和</w:t>
            </w:r>
            <w:proofErr w:type="gramStart"/>
            <w:r w:rsidRPr="007D34B8">
              <w:rPr>
                <w:rFonts w:ascii="仿宋_GB2312" w:eastAsia="仿宋_GB2312" w:hAnsi="宋体" w:hint="eastAsia"/>
                <w:sz w:val="21"/>
                <w:szCs w:val="21"/>
              </w:rPr>
              <w:t>磁栅</w:t>
            </w:r>
            <w:proofErr w:type="gramEnd"/>
            <w:r w:rsidRPr="007D34B8">
              <w:rPr>
                <w:rFonts w:ascii="仿宋_GB2312" w:eastAsia="仿宋_GB2312" w:hAnsi="宋体" w:hint="eastAsia"/>
                <w:sz w:val="21"/>
                <w:szCs w:val="21"/>
              </w:rPr>
              <w:t>，开发了一个新领域---超精密机床研制及超精密加工技术，创造了</w:t>
            </w:r>
            <w:proofErr w:type="gramStart"/>
            <w:r w:rsidRPr="007D34B8">
              <w:rPr>
                <w:rFonts w:ascii="仿宋_GB2312" w:eastAsia="仿宋_GB2312" w:hAnsi="宋体" w:hint="eastAsia"/>
                <w:sz w:val="21"/>
                <w:szCs w:val="21"/>
              </w:rPr>
              <w:t>能均化误差</w:t>
            </w:r>
            <w:proofErr w:type="gramEnd"/>
            <w:r w:rsidRPr="007D34B8">
              <w:rPr>
                <w:rFonts w:ascii="仿宋_GB2312" w:eastAsia="仿宋_GB2312" w:hAnsi="宋体" w:hint="eastAsia"/>
                <w:sz w:val="21"/>
                <w:szCs w:val="21"/>
              </w:rPr>
              <w:t>的高稳定度高刚度的气</w:t>
            </w:r>
            <w:proofErr w:type="gramStart"/>
            <w:r w:rsidRPr="007D34B8">
              <w:rPr>
                <w:rFonts w:ascii="仿宋_GB2312" w:eastAsia="仿宋_GB2312" w:hAnsi="宋体" w:hint="eastAsia"/>
                <w:sz w:val="21"/>
                <w:szCs w:val="21"/>
              </w:rPr>
              <w:t>浮技术及预载</w:t>
            </w:r>
            <w:proofErr w:type="gramEnd"/>
            <w:r w:rsidRPr="007D34B8">
              <w:rPr>
                <w:rFonts w:ascii="仿宋_GB2312" w:eastAsia="仿宋_GB2312" w:hAnsi="宋体" w:hint="eastAsia"/>
                <w:sz w:val="21"/>
                <w:szCs w:val="21"/>
              </w:rPr>
              <w:t>反馈直</w:t>
            </w:r>
            <w:r w:rsidRPr="007D34B8">
              <w:rPr>
                <w:rFonts w:ascii="仿宋_GB2312" w:eastAsia="仿宋_GB2312" w:hAnsi="宋体" w:hint="eastAsia"/>
                <w:sz w:val="21"/>
                <w:szCs w:val="21"/>
              </w:rPr>
              <w:lastRenderedPageBreak/>
              <w:t>线移动静压系统，主持了高效率超精密机床的研制。</w:t>
            </w:r>
          </w:p>
        </w:tc>
        <w:tc>
          <w:tcPr>
            <w:tcW w:w="2126" w:type="dxa"/>
          </w:tcPr>
          <w:p w:rsidR="007D34B8" w:rsidRPr="00EC294F" w:rsidRDefault="007D34B8" w:rsidP="00DC34A4">
            <w:pPr>
              <w:rPr>
                <w:rFonts w:ascii="仿宋_GB2312" w:eastAsia="仿宋_GB2312" w:hAnsi="华文中宋"/>
                <w:sz w:val="21"/>
                <w:szCs w:val="21"/>
              </w:rPr>
            </w:pPr>
            <w:r w:rsidRPr="00FB1C98">
              <w:rPr>
                <w:rFonts w:ascii="仿宋_GB2312" w:eastAsia="仿宋_GB2312" w:hAnsi="华文中宋" w:hint="eastAsia"/>
                <w:sz w:val="21"/>
                <w:szCs w:val="21"/>
              </w:rPr>
              <w:lastRenderedPageBreak/>
              <w:t>获国家科技进步一等奖及国家级有突出贡献中青年专家</w:t>
            </w:r>
            <w:r>
              <w:rPr>
                <w:rFonts w:ascii="仿宋_GB2312" w:eastAsia="仿宋_GB2312" w:hAnsi="华文中宋" w:hint="eastAsia"/>
                <w:sz w:val="21"/>
                <w:szCs w:val="21"/>
              </w:rPr>
              <w:t>。</w:t>
            </w:r>
          </w:p>
        </w:tc>
        <w:tc>
          <w:tcPr>
            <w:tcW w:w="1601" w:type="dxa"/>
          </w:tcPr>
          <w:p w:rsidR="007D34B8" w:rsidRPr="00EC294F" w:rsidRDefault="007D34B8" w:rsidP="00DC34A4">
            <w:pPr>
              <w:rPr>
                <w:rFonts w:ascii="仿宋_GB2312" w:eastAsia="仿宋_GB2312" w:hAnsi="华文中宋"/>
                <w:sz w:val="21"/>
                <w:szCs w:val="21"/>
              </w:rPr>
            </w:pPr>
          </w:p>
        </w:tc>
      </w:tr>
      <w:tr w:rsidR="008167B9" w:rsidRPr="00EC294F" w:rsidTr="007D34B8">
        <w:trPr>
          <w:trHeight w:val="647"/>
          <w:jc w:val="center"/>
        </w:trPr>
        <w:tc>
          <w:tcPr>
            <w:tcW w:w="992" w:type="dxa"/>
          </w:tcPr>
          <w:p w:rsidR="008167B9" w:rsidRDefault="008167B9" w:rsidP="00EC294F">
            <w:pPr>
              <w:rPr>
                <w:rFonts w:ascii="仿宋_GB2312" w:eastAsia="仿宋_GB2312" w:hAnsi="华文中宋"/>
                <w:sz w:val="21"/>
                <w:szCs w:val="21"/>
              </w:rPr>
            </w:pPr>
            <w:proofErr w:type="gramStart"/>
            <w:r>
              <w:rPr>
                <w:rFonts w:ascii="仿宋_GB2312" w:eastAsia="仿宋_GB2312" w:hAnsi="华文中宋" w:hint="eastAsia"/>
                <w:sz w:val="21"/>
                <w:szCs w:val="21"/>
              </w:rPr>
              <w:lastRenderedPageBreak/>
              <w:t>林尚杨</w:t>
            </w:r>
            <w:proofErr w:type="gramEnd"/>
          </w:p>
        </w:tc>
        <w:tc>
          <w:tcPr>
            <w:tcW w:w="850" w:type="dxa"/>
          </w:tcPr>
          <w:p w:rsidR="008167B9" w:rsidRDefault="008167B9" w:rsidP="008167B9">
            <w:pPr>
              <w:ind w:firstLine="480"/>
              <w:rPr>
                <w:rFonts w:ascii="仿宋_GB2312" w:eastAsia="仿宋_GB2312" w:hAnsi="宋体" w:cs="仿宋_GB2312"/>
                <w:szCs w:val="21"/>
              </w:rPr>
            </w:pPr>
            <w:r>
              <w:rPr>
                <w:rFonts w:ascii="等线" w:eastAsia="等线" w:hAnsi="等线" w:cs="Times New Roman" w:hint="eastAsia"/>
                <w:szCs w:val="22"/>
              </w:rPr>
              <w:t>1932.03</w:t>
            </w:r>
          </w:p>
        </w:tc>
        <w:tc>
          <w:tcPr>
            <w:tcW w:w="1276" w:type="dxa"/>
          </w:tcPr>
          <w:p w:rsidR="008167B9" w:rsidRDefault="008167B9" w:rsidP="008167B9">
            <w:pPr>
              <w:ind w:firstLine="480"/>
              <w:rPr>
                <w:rFonts w:ascii="仿宋_GB2312" w:eastAsia="仿宋_GB2312" w:hAnsi="宋体" w:cs="仿宋_GB2312"/>
                <w:szCs w:val="21"/>
              </w:rPr>
            </w:pPr>
            <w:r>
              <w:rPr>
                <w:rFonts w:ascii="仿宋_GB2312" w:eastAsia="仿宋_GB2312" w:hAnsi="宋体" w:cs="仿宋_GB2312" w:hint="eastAsia"/>
                <w:szCs w:val="21"/>
              </w:rPr>
              <w:t>1995年当选中国工程院院士</w:t>
            </w:r>
          </w:p>
        </w:tc>
        <w:tc>
          <w:tcPr>
            <w:tcW w:w="1272" w:type="dxa"/>
          </w:tcPr>
          <w:p w:rsidR="008167B9" w:rsidRDefault="008167B9" w:rsidP="008167B9">
            <w:pPr>
              <w:ind w:firstLine="480"/>
              <w:rPr>
                <w:rFonts w:ascii="仿宋_GB2312" w:eastAsia="仿宋_GB2312" w:hAnsi="宋体" w:cs="仿宋_GB2312"/>
                <w:szCs w:val="21"/>
              </w:rPr>
            </w:pPr>
            <w:r>
              <w:rPr>
                <w:rFonts w:ascii="仿宋_GB2312" w:eastAsia="仿宋_GB2312" w:hAnsi="宋体" w:cs="仿宋_GB2312" w:hint="eastAsia"/>
                <w:szCs w:val="21"/>
              </w:rPr>
              <w:t>机械与运载学部</w:t>
            </w:r>
          </w:p>
        </w:tc>
        <w:tc>
          <w:tcPr>
            <w:tcW w:w="1254" w:type="dxa"/>
          </w:tcPr>
          <w:p w:rsidR="008167B9" w:rsidRDefault="008167B9" w:rsidP="007100F1">
            <w:pPr>
              <w:rPr>
                <w:rFonts w:ascii="仿宋_GB2312" w:eastAsia="仿宋_GB2312" w:hAnsi="宋体" w:cs="仿宋_GB2312"/>
                <w:szCs w:val="21"/>
              </w:rPr>
            </w:pPr>
          </w:p>
        </w:tc>
        <w:tc>
          <w:tcPr>
            <w:tcW w:w="992" w:type="dxa"/>
          </w:tcPr>
          <w:p w:rsidR="008167B9" w:rsidRDefault="008167B9" w:rsidP="008167B9">
            <w:pPr>
              <w:rPr>
                <w:rFonts w:ascii="仿宋_GB2312" w:eastAsia="仿宋_GB2312" w:hAnsi="宋体" w:cs="仿宋_GB2312"/>
                <w:szCs w:val="21"/>
              </w:rPr>
            </w:pPr>
            <w:r w:rsidRPr="008167B9">
              <w:rPr>
                <w:rFonts w:ascii="仿宋_GB2312" w:eastAsia="仿宋_GB2312" w:hAnsi="宋体" w:cs="仿宋_GB2312" w:hint="eastAsia"/>
                <w:szCs w:val="21"/>
              </w:rPr>
              <w:t>焊接工艺、设备与材料</w:t>
            </w:r>
          </w:p>
        </w:tc>
        <w:tc>
          <w:tcPr>
            <w:tcW w:w="2126" w:type="dxa"/>
          </w:tcPr>
          <w:p w:rsidR="008167B9" w:rsidRDefault="008167B9" w:rsidP="008167B9">
            <w:pPr>
              <w:ind w:firstLine="480"/>
              <w:rPr>
                <w:rFonts w:ascii="仿宋_GB2312" w:eastAsia="仿宋_GB2312" w:hAnsi="宋体" w:cs="仿宋_GB2312"/>
                <w:szCs w:val="21"/>
              </w:rPr>
            </w:pPr>
            <w:r>
              <w:rPr>
                <w:rFonts w:ascii="仿宋_GB2312" w:eastAsia="仿宋_GB2312" w:hAnsi="宋体" w:cs="仿宋_GB2312" w:hint="eastAsia"/>
                <w:szCs w:val="21"/>
              </w:rPr>
              <w:t>1951.1-1955.6  中国人民解放军</w:t>
            </w:r>
          </w:p>
          <w:p w:rsidR="008167B9" w:rsidRDefault="008167B9" w:rsidP="008167B9">
            <w:pPr>
              <w:ind w:firstLine="480"/>
              <w:rPr>
                <w:rFonts w:ascii="仿宋_GB2312" w:eastAsia="仿宋_GB2312" w:hAnsi="宋体" w:cs="仿宋_GB2312"/>
                <w:szCs w:val="21"/>
              </w:rPr>
            </w:pPr>
            <w:r>
              <w:rPr>
                <w:rFonts w:ascii="仿宋_GB2312" w:eastAsia="仿宋_GB2312" w:hAnsi="宋体" w:cs="仿宋_GB2312" w:hint="eastAsia"/>
                <w:szCs w:val="21"/>
              </w:rPr>
              <w:t>1961.9-1962.6  中国科学院黑龙江省分院新技术物理研究所（见习研究员）</w:t>
            </w:r>
          </w:p>
          <w:p w:rsidR="008167B9" w:rsidRDefault="008167B9" w:rsidP="008167B9">
            <w:pPr>
              <w:ind w:firstLine="480"/>
              <w:rPr>
                <w:rFonts w:ascii="仿宋_GB2312" w:eastAsia="仿宋_GB2312" w:hAnsi="宋体" w:cs="仿宋_GB2312"/>
                <w:szCs w:val="21"/>
              </w:rPr>
            </w:pPr>
            <w:r>
              <w:rPr>
                <w:rFonts w:ascii="仿宋_GB2312" w:eastAsia="仿宋_GB2312" w:hAnsi="宋体" w:cs="仿宋_GB2312" w:hint="eastAsia"/>
                <w:szCs w:val="21"/>
              </w:rPr>
              <w:t>1962.6-现在,机械科学研究院哈尔滨焊接研究所工程师（1978）、高级工程师（1982）、研究员级高工程师（1987）</w:t>
            </w:r>
          </w:p>
          <w:p w:rsidR="008167B9" w:rsidRDefault="008167B9" w:rsidP="008167B9">
            <w:pPr>
              <w:ind w:firstLine="480"/>
              <w:rPr>
                <w:rFonts w:ascii="仿宋_GB2312" w:eastAsia="仿宋_GB2312" w:hAnsi="宋体" w:cs="仿宋_GB2312"/>
                <w:szCs w:val="21"/>
              </w:rPr>
            </w:pPr>
            <w:r>
              <w:rPr>
                <w:rFonts w:ascii="仿宋_GB2312" w:eastAsia="仿宋_GB2312" w:hAnsi="宋体" w:cs="仿宋_GB2312" w:hint="eastAsia"/>
                <w:szCs w:val="21"/>
              </w:rPr>
              <w:t>所副总工程师（1982.3—1992.3）兼任第二研究部主任兼主任工程师 （1986.1-1987.6）</w:t>
            </w:r>
          </w:p>
          <w:p w:rsidR="008167B9" w:rsidRDefault="008167B9" w:rsidP="008167B9">
            <w:pPr>
              <w:ind w:firstLine="480"/>
              <w:rPr>
                <w:rFonts w:ascii="仿宋_GB2312" w:eastAsia="仿宋_GB2312" w:hAnsi="宋体" w:cs="仿宋_GB2312"/>
                <w:szCs w:val="21"/>
              </w:rPr>
            </w:pPr>
            <w:r>
              <w:rPr>
                <w:rFonts w:ascii="仿宋_GB2312" w:eastAsia="仿宋_GB2312" w:hAnsi="宋体" w:cs="仿宋_GB2312" w:hint="eastAsia"/>
                <w:szCs w:val="21"/>
              </w:rPr>
              <w:t>所技术委员会主任  （2000.1—2012.12）</w:t>
            </w:r>
          </w:p>
        </w:tc>
        <w:tc>
          <w:tcPr>
            <w:tcW w:w="2835" w:type="dxa"/>
          </w:tcPr>
          <w:p w:rsidR="008167B9" w:rsidRDefault="008167B9" w:rsidP="000636A4">
            <w:pPr>
              <w:rPr>
                <w:rFonts w:ascii="仿宋_GB2312" w:eastAsia="仿宋_GB2312" w:hAnsi="宋体" w:cs="仿宋_GB2312"/>
                <w:szCs w:val="21"/>
              </w:rPr>
            </w:pPr>
            <w:r>
              <w:rPr>
                <w:rFonts w:ascii="仿宋_GB2312" w:eastAsia="仿宋_GB2312" w:hAnsi="宋体" w:cs="仿宋_GB2312" w:hint="eastAsia"/>
                <w:szCs w:val="21"/>
              </w:rPr>
              <w:t>根据各时期国家发展的需要，从事过焊接材料、工艺、设备的研究，先后创建4个研究室（水下焊接研究室、窄间隙埋弧焊研究室、焊接机器人研究室、激光焊接加工研究室），开创四个新领域的研究，各项科研成果取得重要进展和突破并都能应用于生产实际，为祖国经济建设做出应有的贡献。</w:t>
            </w:r>
          </w:p>
        </w:tc>
        <w:tc>
          <w:tcPr>
            <w:tcW w:w="2126" w:type="dxa"/>
          </w:tcPr>
          <w:p w:rsidR="008167B9" w:rsidRDefault="008167B9" w:rsidP="000636A4">
            <w:pPr>
              <w:rPr>
                <w:rFonts w:ascii="仿宋_GB2312" w:eastAsia="仿宋_GB2312" w:hAnsi="宋体" w:cs="仿宋_GB2312"/>
                <w:szCs w:val="21"/>
              </w:rPr>
            </w:pPr>
            <w:r>
              <w:rPr>
                <w:rFonts w:ascii="仿宋_GB2312" w:eastAsia="仿宋_GB2312" w:hAnsi="宋体" w:cs="仿宋_GB2312" w:hint="eastAsia"/>
                <w:szCs w:val="21"/>
              </w:rPr>
              <w:t>获得国家科技进步二等奖1次、三等奖2次、国家技术发明奖三等奖2次，部级一等奖4次、专利18项，发表论文100多篇</w:t>
            </w:r>
          </w:p>
        </w:tc>
        <w:tc>
          <w:tcPr>
            <w:tcW w:w="1601" w:type="dxa"/>
          </w:tcPr>
          <w:p w:rsidR="008167B9" w:rsidRDefault="008167B9" w:rsidP="000636A4">
            <w:pPr>
              <w:rPr>
                <w:rFonts w:ascii="仿宋_GB2312" w:eastAsia="仿宋_GB2312" w:hAnsi="宋体" w:cs="仿宋_GB2312"/>
                <w:szCs w:val="21"/>
              </w:rPr>
            </w:pPr>
            <w:r>
              <w:rPr>
                <w:rFonts w:ascii="仿宋_GB2312" w:eastAsia="仿宋_GB2312" w:hAnsi="宋体" w:cs="仿宋_GB2312" w:hint="eastAsia"/>
                <w:szCs w:val="21"/>
              </w:rPr>
              <w:t>水下局部排水CO2半自动焊接技术的研究和应用[J]《焊接》，1980；</w:t>
            </w:r>
          </w:p>
          <w:p w:rsidR="008167B9" w:rsidRDefault="008167B9" w:rsidP="007100F1">
            <w:pPr>
              <w:rPr>
                <w:rFonts w:ascii="仿宋_GB2312" w:eastAsia="仿宋_GB2312" w:hAnsi="宋体" w:cs="仿宋_GB2312"/>
                <w:szCs w:val="21"/>
              </w:rPr>
            </w:pPr>
          </w:p>
          <w:p w:rsidR="008167B9" w:rsidRDefault="008167B9" w:rsidP="008167B9">
            <w:pPr>
              <w:ind w:firstLine="480"/>
              <w:rPr>
                <w:rFonts w:ascii="仿宋_GB2312" w:eastAsia="仿宋_GB2312" w:hAnsi="宋体" w:cs="仿宋_GB2312"/>
                <w:szCs w:val="21"/>
              </w:rPr>
            </w:pPr>
            <w:proofErr w:type="gramStart"/>
            <w:r>
              <w:rPr>
                <w:rFonts w:ascii="仿宋_GB2312" w:eastAsia="仿宋_GB2312" w:hAnsi="宋体" w:cs="仿宋_GB2312" w:hint="eastAsia"/>
                <w:szCs w:val="21"/>
              </w:rPr>
              <w:t>双丝窄间隙</w:t>
            </w:r>
            <w:proofErr w:type="gramEnd"/>
            <w:r>
              <w:rPr>
                <w:rFonts w:ascii="仿宋_GB2312" w:eastAsia="仿宋_GB2312" w:hAnsi="宋体" w:cs="仿宋_GB2312" w:hint="eastAsia"/>
                <w:szCs w:val="21"/>
              </w:rPr>
              <w:t>埋弧焊技术 [P]</w:t>
            </w:r>
          </w:p>
          <w:p w:rsidR="008167B9" w:rsidRDefault="008167B9" w:rsidP="008167B9">
            <w:pPr>
              <w:ind w:firstLine="480"/>
              <w:rPr>
                <w:rFonts w:ascii="仿宋_GB2312" w:eastAsia="仿宋_GB2312" w:hAnsi="宋体" w:cs="仿宋_GB2312"/>
                <w:szCs w:val="21"/>
              </w:rPr>
            </w:pPr>
            <w:r>
              <w:rPr>
                <w:rFonts w:ascii="仿宋_GB2312" w:eastAsia="仿宋_GB2312" w:hAnsi="宋体" w:cs="仿宋_GB2312" w:hint="eastAsia"/>
                <w:szCs w:val="21"/>
              </w:rPr>
              <w:t>中国发明专利：</w:t>
            </w:r>
          </w:p>
          <w:p w:rsidR="008167B9" w:rsidRDefault="008167B9" w:rsidP="008167B9">
            <w:pPr>
              <w:ind w:firstLine="480"/>
              <w:rPr>
                <w:rFonts w:ascii="仿宋_GB2312" w:eastAsia="仿宋_GB2312" w:hAnsi="宋体" w:cs="仿宋_GB2312"/>
                <w:szCs w:val="21"/>
              </w:rPr>
            </w:pPr>
            <w:r>
              <w:rPr>
                <w:rFonts w:ascii="仿宋_GB2312" w:eastAsia="仿宋_GB2312" w:hAnsi="宋体" w:cs="仿宋_GB2312" w:hint="eastAsia"/>
                <w:szCs w:val="21"/>
              </w:rPr>
              <w:t>ZL 85104150.8，</w:t>
            </w:r>
          </w:p>
        </w:tc>
      </w:tr>
      <w:tr w:rsidR="008167B9" w:rsidRPr="00EC294F" w:rsidTr="007D34B8">
        <w:trPr>
          <w:trHeight w:val="647"/>
          <w:jc w:val="center"/>
        </w:trPr>
        <w:tc>
          <w:tcPr>
            <w:tcW w:w="992" w:type="dxa"/>
          </w:tcPr>
          <w:p w:rsidR="008167B9" w:rsidRPr="007D34B8" w:rsidRDefault="008167B9" w:rsidP="007D34B8">
            <w:pPr>
              <w:rPr>
                <w:rFonts w:ascii="仿宋_GB2312" w:eastAsia="仿宋_GB2312" w:hAnsi="华文中宋"/>
                <w:sz w:val="21"/>
                <w:szCs w:val="21"/>
              </w:rPr>
            </w:pPr>
            <w:r w:rsidRPr="007D34B8">
              <w:rPr>
                <w:rFonts w:ascii="仿宋_GB2312" w:eastAsia="仿宋_GB2312" w:hAnsi="华文中宋" w:hint="eastAsia"/>
                <w:sz w:val="21"/>
                <w:szCs w:val="21"/>
              </w:rPr>
              <w:t>陈蕴博</w:t>
            </w:r>
          </w:p>
        </w:tc>
        <w:tc>
          <w:tcPr>
            <w:tcW w:w="850" w:type="dxa"/>
          </w:tcPr>
          <w:p w:rsidR="008167B9" w:rsidRPr="007D34B8" w:rsidRDefault="008167B9" w:rsidP="007D34B8">
            <w:pPr>
              <w:rPr>
                <w:rFonts w:ascii="仿宋_GB2312" w:eastAsia="仿宋_GB2312" w:hAnsi="华文中宋"/>
                <w:sz w:val="21"/>
                <w:szCs w:val="21"/>
              </w:rPr>
            </w:pPr>
            <w:r w:rsidRPr="007D34B8">
              <w:rPr>
                <w:rFonts w:ascii="仿宋_GB2312" w:eastAsia="仿宋_GB2312" w:hAnsi="华文中宋" w:hint="eastAsia"/>
                <w:sz w:val="21"/>
                <w:szCs w:val="21"/>
              </w:rPr>
              <w:t>1935</w:t>
            </w:r>
            <w:r>
              <w:rPr>
                <w:rFonts w:ascii="仿宋_GB2312" w:eastAsia="仿宋_GB2312" w:hAnsi="华文中宋" w:hint="eastAsia"/>
                <w:sz w:val="21"/>
                <w:szCs w:val="21"/>
              </w:rPr>
              <w:t>．</w:t>
            </w:r>
            <w:r w:rsidRPr="007D34B8">
              <w:rPr>
                <w:rFonts w:ascii="仿宋_GB2312" w:eastAsia="仿宋_GB2312" w:hAnsi="华文中宋" w:hint="eastAsia"/>
                <w:sz w:val="21"/>
                <w:szCs w:val="21"/>
              </w:rPr>
              <w:t>1</w:t>
            </w:r>
          </w:p>
        </w:tc>
        <w:tc>
          <w:tcPr>
            <w:tcW w:w="1276" w:type="dxa"/>
          </w:tcPr>
          <w:p w:rsidR="008167B9" w:rsidRPr="007D34B8" w:rsidRDefault="008167B9" w:rsidP="007D34B8">
            <w:pPr>
              <w:rPr>
                <w:rFonts w:ascii="仿宋_GB2312" w:eastAsia="仿宋_GB2312" w:hAnsi="华文中宋"/>
                <w:sz w:val="21"/>
                <w:szCs w:val="21"/>
              </w:rPr>
            </w:pPr>
            <w:r w:rsidRPr="007D34B8">
              <w:rPr>
                <w:rFonts w:ascii="仿宋_GB2312" w:eastAsia="仿宋_GB2312" w:hAnsi="华文中宋" w:hint="eastAsia"/>
                <w:sz w:val="21"/>
                <w:szCs w:val="21"/>
              </w:rPr>
              <w:t>1999年当选为中国工程院院士</w:t>
            </w:r>
          </w:p>
        </w:tc>
        <w:tc>
          <w:tcPr>
            <w:tcW w:w="1272" w:type="dxa"/>
          </w:tcPr>
          <w:p w:rsidR="008167B9" w:rsidRPr="007D34B8" w:rsidRDefault="008167B9" w:rsidP="007D34B8">
            <w:pPr>
              <w:rPr>
                <w:rFonts w:ascii="仿宋_GB2312" w:eastAsia="仿宋_GB2312" w:hAnsi="华文中宋"/>
                <w:sz w:val="21"/>
                <w:szCs w:val="21"/>
              </w:rPr>
            </w:pPr>
            <w:r w:rsidRPr="007D34B8">
              <w:rPr>
                <w:rFonts w:ascii="仿宋_GB2312" w:eastAsia="仿宋_GB2312" w:hAnsi="华文中宋" w:hint="eastAsia"/>
                <w:sz w:val="21"/>
                <w:szCs w:val="21"/>
              </w:rPr>
              <w:t>化工、冶金和材料学部</w:t>
            </w:r>
          </w:p>
        </w:tc>
        <w:tc>
          <w:tcPr>
            <w:tcW w:w="1254" w:type="dxa"/>
          </w:tcPr>
          <w:p w:rsidR="008167B9" w:rsidRPr="007D34B8" w:rsidRDefault="008167B9" w:rsidP="007D34B8">
            <w:pPr>
              <w:rPr>
                <w:rFonts w:ascii="仿宋_GB2312" w:eastAsia="仿宋_GB2312" w:hAnsi="华文中宋"/>
                <w:sz w:val="21"/>
                <w:szCs w:val="21"/>
              </w:rPr>
            </w:pPr>
            <w:r w:rsidRPr="007D34B8">
              <w:rPr>
                <w:rFonts w:ascii="仿宋_GB2312" w:eastAsia="仿宋_GB2312" w:hAnsi="华文中宋" w:hint="eastAsia"/>
                <w:sz w:val="21"/>
                <w:szCs w:val="21"/>
              </w:rPr>
              <w:t>机械科学研究总院副总工程师、先进成形技术与装备国家重点实验室学术委员会副主任、材料工程技术研究所所长、全国热处理生产力促进中心主任、中国模具工业协会模具材料委员会主任</w:t>
            </w:r>
          </w:p>
        </w:tc>
        <w:tc>
          <w:tcPr>
            <w:tcW w:w="992" w:type="dxa"/>
          </w:tcPr>
          <w:p w:rsidR="008167B9" w:rsidRPr="007D34B8" w:rsidRDefault="008167B9" w:rsidP="007D34B8">
            <w:pPr>
              <w:rPr>
                <w:rFonts w:ascii="仿宋_GB2312" w:eastAsia="仿宋_GB2312" w:hAnsi="华文中宋"/>
                <w:sz w:val="21"/>
                <w:szCs w:val="21"/>
              </w:rPr>
            </w:pPr>
            <w:r w:rsidRPr="007D34B8">
              <w:rPr>
                <w:rFonts w:ascii="仿宋_GB2312" w:eastAsia="仿宋_GB2312" w:hAnsi="华文中宋" w:hint="eastAsia"/>
                <w:sz w:val="21"/>
                <w:szCs w:val="21"/>
              </w:rPr>
              <w:t>材料学、材料加工、模具材料、表面工程、高铁制动盘等构件用耐磨材料、新型</w:t>
            </w:r>
            <w:proofErr w:type="gramStart"/>
            <w:r w:rsidRPr="007D34B8">
              <w:rPr>
                <w:rFonts w:ascii="仿宋_GB2312" w:eastAsia="仿宋_GB2312" w:hAnsi="华文中宋" w:hint="eastAsia"/>
                <w:sz w:val="21"/>
                <w:szCs w:val="21"/>
              </w:rPr>
              <w:t>锂</w:t>
            </w:r>
            <w:proofErr w:type="gramEnd"/>
            <w:r w:rsidRPr="007D34B8">
              <w:rPr>
                <w:rFonts w:ascii="仿宋_GB2312" w:eastAsia="仿宋_GB2312" w:hAnsi="华文中宋" w:hint="eastAsia"/>
                <w:sz w:val="21"/>
                <w:szCs w:val="21"/>
              </w:rPr>
              <w:t>离子电池材料及机械构件的延寿技术领域</w:t>
            </w:r>
          </w:p>
        </w:tc>
        <w:tc>
          <w:tcPr>
            <w:tcW w:w="2126" w:type="dxa"/>
          </w:tcPr>
          <w:p w:rsidR="008167B9" w:rsidRPr="007D34B8" w:rsidRDefault="008167B9" w:rsidP="007D34B8">
            <w:pPr>
              <w:rPr>
                <w:rFonts w:ascii="仿宋_GB2312" w:eastAsia="仿宋_GB2312" w:hAnsi="华文中宋"/>
                <w:sz w:val="21"/>
                <w:szCs w:val="21"/>
              </w:rPr>
            </w:pPr>
            <w:r w:rsidRPr="007D34B8">
              <w:rPr>
                <w:rFonts w:ascii="仿宋_GB2312" w:eastAsia="仿宋_GB2312" w:hAnsi="华文中宋" w:hint="eastAsia"/>
                <w:sz w:val="21"/>
                <w:szCs w:val="21"/>
              </w:rPr>
              <w:t>1956年至今，机械科学研究总院，材料所所长，研究员，博士生导师</w:t>
            </w:r>
            <w:r>
              <w:rPr>
                <w:rFonts w:ascii="仿宋_GB2312" w:eastAsia="仿宋_GB2312" w:hAnsi="华文中宋" w:hint="eastAsia"/>
                <w:sz w:val="21"/>
                <w:szCs w:val="21"/>
              </w:rPr>
              <w:t>，</w:t>
            </w:r>
            <w:r w:rsidRPr="007D34B8">
              <w:rPr>
                <w:rFonts w:ascii="仿宋_GB2312" w:eastAsia="仿宋_GB2312" w:hAnsi="华文中宋" w:hint="eastAsia"/>
                <w:sz w:val="21"/>
                <w:szCs w:val="21"/>
              </w:rPr>
              <w:t>长期从事材料学、材料加工、模具材料、表面工程、高铁制动盘等构件用耐磨材料、新型</w:t>
            </w:r>
            <w:proofErr w:type="gramStart"/>
            <w:r w:rsidRPr="007D34B8">
              <w:rPr>
                <w:rFonts w:ascii="仿宋_GB2312" w:eastAsia="仿宋_GB2312" w:hAnsi="华文中宋" w:hint="eastAsia"/>
                <w:sz w:val="21"/>
                <w:szCs w:val="21"/>
              </w:rPr>
              <w:t>锂</w:t>
            </w:r>
            <w:proofErr w:type="gramEnd"/>
            <w:r w:rsidRPr="007D34B8">
              <w:rPr>
                <w:rFonts w:ascii="仿宋_GB2312" w:eastAsia="仿宋_GB2312" w:hAnsi="华文中宋" w:hint="eastAsia"/>
                <w:sz w:val="21"/>
                <w:szCs w:val="21"/>
              </w:rPr>
              <w:t>离子电池材料及机械构件的延寿技术领域等科研工作，在一些重大工程装备及相关关键制造技术、新材料新工艺共性技术、表面工程技术和材料环境损伤失效抗力指标体系等方面有诸多学术和技术创新。先后主持承担国家“十五”、“十一五”、“十二五”、“十三五”新材料技术领域国防先进材料重大专项，多项国家863专项，973、863课题，攻关项目以及国家科技支撑项目。</w:t>
            </w:r>
          </w:p>
        </w:tc>
        <w:tc>
          <w:tcPr>
            <w:tcW w:w="2835" w:type="dxa"/>
          </w:tcPr>
          <w:p w:rsidR="008167B9" w:rsidRPr="007D34B8" w:rsidRDefault="008167B9" w:rsidP="007D34B8">
            <w:pPr>
              <w:spacing w:line="288" w:lineRule="auto"/>
              <w:rPr>
                <w:rFonts w:ascii="仿宋_GB2312" w:eastAsia="仿宋_GB2312" w:hAnsi="华文中宋"/>
                <w:sz w:val="21"/>
                <w:szCs w:val="21"/>
              </w:rPr>
            </w:pPr>
            <w:r w:rsidRPr="007D34B8">
              <w:rPr>
                <w:rFonts w:ascii="仿宋_GB2312" w:eastAsia="仿宋_GB2312" w:hAnsi="华文中宋" w:hint="eastAsia"/>
                <w:sz w:val="21"/>
                <w:szCs w:val="21"/>
              </w:rPr>
              <w:t>自主研发、生产应用新型高性能热作模具</w:t>
            </w:r>
            <w:r w:rsidRPr="007D34B8">
              <w:rPr>
                <w:rFonts w:ascii="仿宋_GB2312" w:eastAsia="仿宋_GB2312" w:hAnsi="华文中宋"/>
                <w:sz w:val="21"/>
                <w:szCs w:val="21"/>
              </w:rPr>
              <w:t>钢、新型B\M复相</w:t>
            </w:r>
            <w:r w:rsidRPr="007D34B8">
              <w:rPr>
                <w:rFonts w:ascii="仿宋_GB2312" w:eastAsia="仿宋_GB2312" w:hAnsi="华文中宋" w:hint="eastAsia"/>
                <w:sz w:val="21"/>
                <w:szCs w:val="21"/>
              </w:rPr>
              <w:t>高强高韧注塑模具钢和高性能低成本预硬化模具钢；变革工业常用模具材料生产工艺流程，提出了模具钢“经济纯净度”和“适度等向性”量化指标，为正确制定模具钢的制备工艺和优化工艺流程提供了基础和依据；创新模具热处理工艺，提出了模具材料组织参量和性能优化的控制技术，建立失效抗力指标体系建立了模具钢材料数字化选材系统。</w:t>
            </w:r>
          </w:p>
          <w:p w:rsidR="008167B9" w:rsidRPr="007D34B8" w:rsidRDefault="008167B9" w:rsidP="007D34B8">
            <w:pPr>
              <w:rPr>
                <w:rFonts w:ascii="仿宋_GB2312" w:eastAsia="仿宋_GB2312" w:hAnsi="华文中宋"/>
                <w:sz w:val="21"/>
                <w:szCs w:val="21"/>
              </w:rPr>
            </w:pPr>
          </w:p>
        </w:tc>
        <w:tc>
          <w:tcPr>
            <w:tcW w:w="2126" w:type="dxa"/>
          </w:tcPr>
          <w:p w:rsidR="008167B9" w:rsidRPr="007D34B8" w:rsidRDefault="008167B9" w:rsidP="007D34B8">
            <w:pPr>
              <w:spacing w:line="288" w:lineRule="auto"/>
              <w:rPr>
                <w:rFonts w:ascii="仿宋_GB2312" w:eastAsia="仿宋_GB2312" w:hAnsi="华文中宋"/>
                <w:sz w:val="21"/>
                <w:szCs w:val="21"/>
              </w:rPr>
            </w:pPr>
            <w:r w:rsidRPr="007D34B8">
              <w:rPr>
                <w:rFonts w:ascii="仿宋_GB2312" w:eastAsia="仿宋_GB2312" w:hAnsi="华文中宋" w:hint="eastAsia"/>
                <w:sz w:val="21"/>
                <w:szCs w:val="21"/>
              </w:rPr>
              <w:t>荣获国家科技进步奖和发明奖以及省、部级科技进步奖等重大科技成果奖十余项，其中获国家科技进步奖和国家发明奖五项，授权发明专利十余项，授权国际专利两项，国家发明专利优秀奖一项，国家级新产品奖一项，出版专著五部，发表论文百余篇，培养博士研究生、硕士生十余名。</w:t>
            </w:r>
          </w:p>
        </w:tc>
        <w:tc>
          <w:tcPr>
            <w:tcW w:w="1601" w:type="dxa"/>
          </w:tcPr>
          <w:p w:rsidR="008167B9" w:rsidRPr="007D34B8" w:rsidRDefault="008167B9" w:rsidP="007D34B8">
            <w:pPr>
              <w:rPr>
                <w:rFonts w:ascii="仿宋_GB2312" w:eastAsia="仿宋_GB2312" w:hAnsi="华文中宋"/>
                <w:sz w:val="21"/>
                <w:szCs w:val="21"/>
              </w:rPr>
            </w:pPr>
            <w:r w:rsidRPr="007D34B8">
              <w:rPr>
                <w:rFonts w:ascii="仿宋_GB2312" w:eastAsia="仿宋_GB2312" w:hAnsi="华文中宋" w:hint="eastAsia"/>
                <w:sz w:val="21"/>
                <w:szCs w:val="21"/>
              </w:rPr>
              <w:t>文章：1、</w:t>
            </w:r>
            <w:r w:rsidRPr="007D34B8">
              <w:rPr>
                <w:rFonts w:ascii="仿宋_GB2312" w:eastAsia="仿宋_GB2312" w:hAnsi="华文中宋"/>
                <w:sz w:val="21"/>
                <w:szCs w:val="21"/>
              </w:rPr>
              <w:t>机械工程材料优选方法的研究现状</w:t>
            </w:r>
            <w:r w:rsidRPr="007D34B8">
              <w:rPr>
                <w:rFonts w:ascii="仿宋_GB2312" w:eastAsia="仿宋_GB2312" w:hAnsi="华文中宋" w:hint="eastAsia"/>
                <w:sz w:val="21"/>
                <w:szCs w:val="21"/>
              </w:rPr>
              <w:t>.</w:t>
            </w:r>
            <w:r w:rsidRPr="007D34B8">
              <w:rPr>
                <w:rFonts w:ascii="仿宋_GB2312" w:eastAsia="仿宋_GB2312" w:hAnsi="华文中宋"/>
                <w:sz w:val="21"/>
                <w:szCs w:val="21"/>
              </w:rPr>
              <w:t>机械工程学报.2007,</w:t>
            </w:r>
          </w:p>
          <w:p w:rsidR="008167B9" w:rsidRPr="007D34B8" w:rsidRDefault="008167B9" w:rsidP="007D34B8">
            <w:pPr>
              <w:rPr>
                <w:rFonts w:ascii="仿宋_GB2312" w:eastAsia="仿宋_GB2312" w:hAnsi="华文中宋"/>
                <w:sz w:val="21"/>
                <w:szCs w:val="21"/>
              </w:rPr>
            </w:pPr>
            <w:r w:rsidRPr="007D34B8">
              <w:rPr>
                <w:rFonts w:ascii="仿宋_GB2312" w:eastAsia="仿宋_GB2312" w:hAnsi="华文中宋"/>
                <w:sz w:val="21"/>
                <w:szCs w:val="21"/>
              </w:rPr>
              <w:t>43</w:t>
            </w:r>
            <w:r w:rsidRPr="007D34B8">
              <w:rPr>
                <w:rFonts w:ascii="仿宋_GB2312" w:eastAsia="仿宋_GB2312" w:hAnsi="华文中宋" w:hint="eastAsia"/>
                <w:sz w:val="21"/>
                <w:szCs w:val="21"/>
              </w:rPr>
              <w:t>(1):19-24.</w:t>
            </w:r>
          </w:p>
          <w:p w:rsidR="008167B9" w:rsidRPr="007D34B8" w:rsidRDefault="008167B9" w:rsidP="007D34B8">
            <w:pPr>
              <w:rPr>
                <w:rFonts w:ascii="仿宋_GB2312" w:eastAsia="仿宋_GB2312" w:hAnsi="华文中宋"/>
                <w:sz w:val="21"/>
                <w:szCs w:val="21"/>
              </w:rPr>
            </w:pPr>
            <w:r w:rsidRPr="007D34B8">
              <w:rPr>
                <w:rFonts w:ascii="仿宋_GB2312" w:eastAsia="仿宋_GB2312" w:hAnsi="华文中宋" w:hint="eastAsia"/>
                <w:sz w:val="21"/>
                <w:szCs w:val="21"/>
              </w:rPr>
              <w:t>2、</w:t>
            </w:r>
            <w:r w:rsidRPr="007D34B8">
              <w:rPr>
                <w:rFonts w:ascii="仿宋_GB2312" w:eastAsia="仿宋_GB2312" w:hAnsi="华文中宋"/>
                <w:sz w:val="21"/>
                <w:szCs w:val="21"/>
              </w:rPr>
              <w:t>人工神经网络在钢铁材料研究中应用</w:t>
            </w:r>
            <w:r w:rsidRPr="007D34B8">
              <w:rPr>
                <w:rFonts w:ascii="仿宋_GB2312" w:eastAsia="仿宋_GB2312" w:hAnsi="华文中宋" w:hint="eastAsia"/>
                <w:sz w:val="21"/>
                <w:szCs w:val="21"/>
              </w:rPr>
              <w:t>.</w:t>
            </w:r>
            <w:r w:rsidRPr="007D34B8">
              <w:rPr>
                <w:rFonts w:ascii="仿宋_GB2312" w:eastAsia="仿宋_GB2312" w:hAnsi="华文中宋"/>
                <w:sz w:val="21"/>
                <w:szCs w:val="21"/>
              </w:rPr>
              <w:t xml:space="preserve"> 材料导报. 2009</w:t>
            </w:r>
            <w:r w:rsidRPr="007D34B8">
              <w:rPr>
                <w:rFonts w:ascii="仿宋_GB2312" w:eastAsia="仿宋_GB2312" w:hAnsi="华文中宋" w:hint="eastAsia"/>
                <w:sz w:val="21"/>
                <w:szCs w:val="21"/>
              </w:rPr>
              <w:t>，</w:t>
            </w:r>
            <w:r w:rsidRPr="007D34B8">
              <w:rPr>
                <w:rFonts w:ascii="仿宋_GB2312" w:eastAsia="仿宋_GB2312" w:hAnsi="华文中宋"/>
                <w:sz w:val="21"/>
                <w:szCs w:val="21"/>
              </w:rPr>
              <w:t>23</w:t>
            </w:r>
            <w:r w:rsidRPr="007D34B8">
              <w:rPr>
                <w:rFonts w:ascii="仿宋_GB2312" w:eastAsia="仿宋_GB2312" w:hAnsi="华文中宋" w:hint="eastAsia"/>
                <w:sz w:val="21"/>
                <w:szCs w:val="21"/>
              </w:rPr>
              <w:t>（</w:t>
            </w:r>
            <w:r w:rsidRPr="007D34B8">
              <w:rPr>
                <w:rFonts w:ascii="仿宋_GB2312" w:eastAsia="仿宋_GB2312" w:hAnsi="华文中宋"/>
                <w:sz w:val="21"/>
                <w:szCs w:val="21"/>
              </w:rPr>
              <w:t>4</w:t>
            </w:r>
            <w:r w:rsidRPr="007D34B8">
              <w:rPr>
                <w:rFonts w:ascii="仿宋_GB2312" w:eastAsia="仿宋_GB2312" w:hAnsi="华文中宋" w:hint="eastAsia"/>
                <w:sz w:val="21"/>
                <w:szCs w:val="21"/>
              </w:rPr>
              <w:t>）:1-4.</w:t>
            </w:r>
          </w:p>
          <w:p w:rsidR="008167B9" w:rsidRPr="007D34B8" w:rsidRDefault="008167B9" w:rsidP="007D34B8">
            <w:pPr>
              <w:rPr>
                <w:rFonts w:ascii="仿宋_GB2312" w:eastAsia="仿宋_GB2312" w:hAnsi="华文中宋"/>
                <w:sz w:val="21"/>
                <w:szCs w:val="21"/>
              </w:rPr>
            </w:pPr>
            <w:r w:rsidRPr="007D34B8">
              <w:rPr>
                <w:rFonts w:ascii="仿宋_GB2312" w:eastAsia="仿宋_GB2312" w:hAnsi="华文中宋" w:hint="eastAsia"/>
                <w:sz w:val="21"/>
                <w:szCs w:val="21"/>
              </w:rPr>
              <w:t>3、</w:t>
            </w:r>
            <w:r w:rsidRPr="007D34B8">
              <w:rPr>
                <w:rFonts w:ascii="仿宋_GB2312" w:eastAsia="仿宋_GB2312" w:hAnsi="华文中宋"/>
                <w:sz w:val="21"/>
                <w:szCs w:val="21"/>
              </w:rPr>
              <w:t>汽车用非调质钢的研究进展</w:t>
            </w:r>
            <w:r w:rsidRPr="007D34B8">
              <w:rPr>
                <w:rFonts w:ascii="仿宋_GB2312" w:eastAsia="仿宋_GB2312" w:hAnsi="华文中宋" w:hint="eastAsia"/>
                <w:sz w:val="21"/>
                <w:szCs w:val="21"/>
              </w:rPr>
              <w:t>。</w:t>
            </w:r>
            <w:hyperlink r:id="rId8" w:tgtFrame="_blank" w:history="1">
              <w:r w:rsidRPr="007D34B8">
                <w:rPr>
                  <w:rFonts w:ascii="仿宋_GB2312" w:eastAsia="仿宋_GB2312" w:hAnsi="华文中宋"/>
                  <w:sz w:val="21"/>
                  <w:szCs w:val="21"/>
                </w:rPr>
                <w:t>中国工程科学</w:t>
              </w:r>
            </w:hyperlink>
            <w:r w:rsidRPr="007D34B8">
              <w:rPr>
                <w:rFonts w:ascii="仿宋_GB2312" w:eastAsia="仿宋_GB2312" w:hAnsi="华文中宋"/>
                <w:sz w:val="21"/>
                <w:szCs w:val="21"/>
              </w:rPr>
              <w:t>.2014</w:t>
            </w:r>
            <w:proofErr w:type="gramStart"/>
            <w:r w:rsidRPr="007D34B8">
              <w:rPr>
                <w:rFonts w:ascii="仿宋_GB2312" w:eastAsia="仿宋_GB2312" w:hAnsi="华文中宋" w:hint="eastAsia"/>
                <w:sz w:val="21"/>
                <w:szCs w:val="21"/>
              </w:rPr>
              <w:t>,16</w:t>
            </w:r>
            <w:proofErr w:type="gramEnd"/>
            <w:r w:rsidRPr="007D34B8">
              <w:rPr>
                <w:rFonts w:ascii="仿宋_GB2312" w:eastAsia="仿宋_GB2312" w:hAnsi="华文中宋" w:hint="eastAsia"/>
                <w:sz w:val="21"/>
                <w:szCs w:val="21"/>
              </w:rPr>
              <w:t>(2):4-17.</w:t>
            </w:r>
          </w:p>
          <w:p w:rsidR="008167B9" w:rsidRPr="007D34B8" w:rsidRDefault="008167B9" w:rsidP="007D34B8">
            <w:pPr>
              <w:rPr>
                <w:rFonts w:ascii="仿宋_GB2312" w:eastAsia="仿宋_GB2312" w:hAnsi="华文中宋"/>
                <w:sz w:val="21"/>
                <w:szCs w:val="21"/>
              </w:rPr>
            </w:pPr>
            <w:r w:rsidRPr="007D34B8">
              <w:rPr>
                <w:rFonts w:ascii="仿宋_GB2312" w:eastAsia="仿宋_GB2312" w:hAnsi="华文中宋" w:hint="eastAsia"/>
                <w:sz w:val="21"/>
                <w:szCs w:val="21"/>
              </w:rPr>
              <w:t>中国专利：1、一种高性能低成本热作模具钢（</w:t>
            </w:r>
            <w:r w:rsidRPr="007D34B8">
              <w:rPr>
                <w:rFonts w:ascii="仿宋_GB2312" w:eastAsia="仿宋_GB2312" w:hAnsi="华文中宋"/>
                <w:sz w:val="21"/>
                <w:szCs w:val="21"/>
              </w:rPr>
              <w:t>ZL20</w:t>
            </w:r>
            <w:r w:rsidRPr="007D34B8">
              <w:rPr>
                <w:rFonts w:ascii="仿宋_GB2312" w:eastAsia="仿宋_GB2312" w:hAnsi="华文中宋" w:hint="eastAsia"/>
                <w:sz w:val="21"/>
                <w:szCs w:val="21"/>
              </w:rPr>
              <w:t>097636.5），2009-2-11</w:t>
            </w:r>
          </w:p>
          <w:p w:rsidR="008167B9" w:rsidRPr="007D34B8" w:rsidRDefault="008167B9" w:rsidP="007D34B8">
            <w:pPr>
              <w:rPr>
                <w:rFonts w:ascii="仿宋_GB2312" w:eastAsia="仿宋_GB2312" w:hAnsi="华文中宋"/>
                <w:sz w:val="21"/>
                <w:szCs w:val="21"/>
              </w:rPr>
            </w:pPr>
            <w:r w:rsidRPr="007D34B8">
              <w:rPr>
                <w:rFonts w:ascii="仿宋_GB2312" w:eastAsia="仿宋_GB2312" w:hAnsi="华文中宋" w:hint="eastAsia"/>
                <w:sz w:val="21"/>
                <w:szCs w:val="21"/>
              </w:rPr>
              <w:t>2、一种马氏体加粒状贝氏体塑料模具钢及其制备方法（</w:t>
            </w:r>
            <w:r w:rsidRPr="007D34B8">
              <w:rPr>
                <w:rFonts w:ascii="仿宋_GB2312" w:eastAsia="仿宋_GB2312" w:hAnsi="华文中宋"/>
                <w:sz w:val="21"/>
                <w:szCs w:val="21"/>
              </w:rPr>
              <w:t>ZL 20101052644</w:t>
            </w:r>
            <w:r w:rsidRPr="007D34B8">
              <w:rPr>
                <w:rFonts w:ascii="仿宋_GB2312" w:eastAsia="仿宋_GB2312" w:hAnsi="华文中宋" w:hint="eastAsia"/>
                <w:sz w:val="21"/>
                <w:szCs w:val="21"/>
              </w:rPr>
              <w:t>2</w:t>
            </w:r>
            <w:r w:rsidRPr="007D34B8">
              <w:rPr>
                <w:rFonts w:ascii="仿宋_GB2312" w:eastAsia="仿宋_GB2312" w:hAnsi="华文中宋"/>
                <w:sz w:val="21"/>
                <w:szCs w:val="21"/>
              </w:rPr>
              <w:t>.</w:t>
            </w:r>
            <w:r w:rsidRPr="007D34B8">
              <w:rPr>
                <w:rFonts w:ascii="仿宋_GB2312" w:eastAsia="仿宋_GB2312" w:hAnsi="华文中宋" w:hint="eastAsia"/>
                <w:sz w:val="21"/>
                <w:szCs w:val="21"/>
              </w:rPr>
              <w:t>1）,2010-11-01</w:t>
            </w:r>
          </w:p>
          <w:p w:rsidR="008167B9" w:rsidRPr="007D34B8" w:rsidRDefault="008167B9" w:rsidP="007D34B8">
            <w:pPr>
              <w:rPr>
                <w:rFonts w:ascii="仿宋_GB2312" w:eastAsia="仿宋_GB2312" w:hAnsi="华文中宋"/>
                <w:sz w:val="21"/>
                <w:szCs w:val="21"/>
              </w:rPr>
            </w:pPr>
            <w:r w:rsidRPr="007D34B8">
              <w:rPr>
                <w:rFonts w:ascii="仿宋_GB2312" w:eastAsia="仿宋_GB2312" w:hAnsi="华文中宋" w:hint="eastAsia"/>
                <w:sz w:val="21"/>
                <w:szCs w:val="21"/>
              </w:rPr>
              <w:t>3、微合金非调质钢控</w:t>
            </w:r>
            <w:proofErr w:type="gramStart"/>
            <w:r w:rsidRPr="007D34B8">
              <w:rPr>
                <w:rFonts w:ascii="仿宋_GB2312" w:eastAsia="仿宋_GB2312" w:hAnsi="华文中宋" w:hint="eastAsia"/>
                <w:sz w:val="21"/>
                <w:szCs w:val="21"/>
              </w:rPr>
              <w:t>锻控冷</w:t>
            </w:r>
            <w:proofErr w:type="gramEnd"/>
            <w:r w:rsidRPr="007D34B8">
              <w:rPr>
                <w:rFonts w:ascii="仿宋_GB2312" w:eastAsia="仿宋_GB2312" w:hAnsi="华文中宋" w:hint="eastAsia"/>
                <w:sz w:val="21"/>
                <w:szCs w:val="21"/>
              </w:rPr>
              <w:t>技术及自动化生产线（</w:t>
            </w:r>
            <w:r w:rsidRPr="007D34B8">
              <w:rPr>
                <w:rFonts w:ascii="仿宋_GB2312" w:eastAsia="仿宋_GB2312" w:hAnsi="华文中宋"/>
                <w:sz w:val="21"/>
                <w:szCs w:val="21"/>
              </w:rPr>
              <w:t>ZL201010284221.8</w:t>
            </w:r>
            <w:r w:rsidRPr="007D34B8">
              <w:rPr>
                <w:rFonts w:ascii="仿宋_GB2312" w:eastAsia="仿宋_GB2312" w:hAnsi="华文中宋" w:hint="eastAsia"/>
                <w:sz w:val="21"/>
                <w:szCs w:val="21"/>
              </w:rPr>
              <w:t>）,2010-9-17</w:t>
            </w:r>
          </w:p>
        </w:tc>
      </w:tr>
    </w:tbl>
    <w:p w:rsidR="001C18FC" w:rsidRDefault="001C18FC" w:rsidP="001C18FC">
      <w:pPr>
        <w:rPr>
          <w:rFonts w:ascii="仿宋_GB2312" w:eastAsia="仿宋_GB2312" w:hAnsi="华文中宋"/>
          <w:sz w:val="32"/>
          <w:szCs w:val="36"/>
        </w:rPr>
      </w:pPr>
    </w:p>
    <w:p w:rsidR="00950BC7" w:rsidRPr="00434D9B" w:rsidRDefault="001C18FC" w:rsidP="001C18FC">
      <w:pPr>
        <w:rPr>
          <w:rFonts w:ascii="仿宋_GB2312" w:eastAsia="仿宋_GB2312" w:hAnsi="Kaiti SC Regular"/>
          <w:sz w:val="32"/>
          <w:szCs w:val="32"/>
        </w:rPr>
      </w:pPr>
      <w:r>
        <w:rPr>
          <w:rFonts w:ascii="仿宋_GB2312" w:eastAsia="仿宋_GB2312" w:hAnsi="华文中宋" w:hint="eastAsia"/>
          <w:sz w:val="32"/>
          <w:szCs w:val="36"/>
        </w:rPr>
        <w:t>备注：</w:t>
      </w:r>
      <w:r w:rsidR="00F03A4C" w:rsidRPr="0093467E">
        <w:rPr>
          <w:rFonts w:ascii="仿宋_GB2312" w:eastAsia="仿宋_GB2312" w:hAnsi="华文中宋" w:hint="eastAsia"/>
          <w:sz w:val="32"/>
          <w:szCs w:val="36"/>
        </w:rPr>
        <w:t>请提供</w:t>
      </w:r>
      <w:r w:rsidR="00F03A4C">
        <w:rPr>
          <w:rFonts w:ascii="仿宋_GB2312" w:eastAsia="仿宋_GB2312" w:hAnsi="华文中宋" w:hint="eastAsia"/>
          <w:sz w:val="32"/>
          <w:szCs w:val="36"/>
        </w:rPr>
        <w:t>高清晰度电子版院士照片，并按照“院士姓名.jpg”方式命名，</w:t>
      </w:r>
      <w:proofErr w:type="gramStart"/>
      <w:r w:rsidR="00F03A4C">
        <w:rPr>
          <w:rFonts w:ascii="仿宋_GB2312" w:eastAsia="仿宋_GB2312" w:hAnsi="华文中宋" w:hint="eastAsia"/>
          <w:sz w:val="32"/>
          <w:szCs w:val="36"/>
        </w:rPr>
        <w:t>随信息</w:t>
      </w:r>
      <w:proofErr w:type="gramEnd"/>
      <w:r w:rsidR="00F03A4C">
        <w:rPr>
          <w:rFonts w:ascii="仿宋_GB2312" w:eastAsia="仿宋_GB2312" w:hAnsi="华文中宋" w:hint="eastAsia"/>
          <w:sz w:val="32"/>
          <w:szCs w:val="36"/>
        </w:rPr>
        <w:t>表一同发送至邮箱。</w:t>
      </w:r>
      <w:r w:rsidR="00BE07A5">
        <w:rPr>
          <w:rFonts w:ascii="仿宋_GB2312" w:eastAsia="仿宋_GB2312" w:hAnsi="华文中宋" w:hint="eastAsia"/>
          <w:sz w:val="32"/>
          <w:szCs w:val="36"/>
        </w:rPr>
        <w:t>照片大小不小于500K，</w:t>
      </w:r>
      <w:r w:rsidR="004374C5">
        <w:rPr>
          <w:rFonts w:ascii="仿宋_GB2312" w:eastAsia="仿宋_GB2312" w:hAnsi="华文中宋" w:hint="eastAsia"/>
          <w:sz w:val="32"/>
          <w:szCs w:val="36"/>
        </w:rPr>
        <w:t>图片尺寸</w:t>
      </w:r>
      <w:r w:rsidR="00BE07A5">
        <w:rPr>
          <w:rFonts w:ascii="仿宋_GB2312" w:eastAsia="仿宋_GB2312" w:hAnsi="华文中宋" w:hint="eastAsia"/>
          <w:sz w:val="32"/>
          <w:szCs w:val="36"/>
        </w:rPr>
        <w:t>宽度不低于600像素，最好是深色背景的职业照或证件照。</w:t>
      </w:r>
    </w:p>
    <w:sectPr w:rsidR="00950BC7" w:rsidRPr="00434D9B" w:rsidSect="00F03A4C">
      <w:pgSz w:w="16840" w:h="11900" w:orient="landscape"/>
      <w:pgMar w:top="1800" w:right="1440" w:bottom="1800" w:left="144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EBC" w:rsidRDefault="00375EBC" w:rsidP="00076476">
      <w:r>
        <w:separator/>
      </w:r>
    </w:p>
  </w:endnote>
  <w:endnote w:type="continuationSeparator" w:id="0">
    <w:p w:rsidR="00375EBC" w:rsidRDefault="00375EBC" w:rsidP="0007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等线">
    <w:altName w:val="宋体"/>
    <w:charset w:val="86"/>
    <w:family w:val="auto"/>
    <w:pitch w:val="default"/>
    <w:sig w:usb0="A00002BF" w:usb1="38CF7CFA" w:usb2="00000016" w:usb3="00000000" w:csb0="0004000F" w:csb1="00000000"/>
  </w:font>
  <w:font w:name="Kaiti SC Regular">
    <w:altName w:val="Arial Unicode MS"/>
    <w:charset w:val="50"/>
    <w:family w:val="auto"/>
    <w:pitch w:val="variable"/>
    <w:sig w:usb0="00000000"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EBC" w:rsidRDefault="00375EBC" w:rsidP="00076476">
      <w:r>
        <w:separator/>
      </w:r>
    </w:p>
  </w:footnote>
  <w:footnote w:type="continuationSeparator" w:id="0">
    <w:p w:rsidR="00375EBC" w:rsidRDefault="00375EBC" w:rsidP="000764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A7"/>
    <w:rsid w:val="0005015D"/>
    <w:rsid w:val="000636A4"/>
    <w:rsid w:val="00076476"/>
    <w:rsid w:val="0008598F"/>
    <w:rsid w:val="00157F5E"/>
    <w:rsid w:val="001B5846"/>
    <w:rsid w:val="001B622B"/>
    <w:rsid w:val="001C18FC"/>
    <w:rsid w:val="002575D5"/>
    <w:rsid w:val="002A558D"/>
    <w:rsid w:val="00324FFD"/>
    <w:rsid w:val="00371475"/>
    <w:rsid w:val="00372E9E"/>
    <w:rsid w:val="00375EBC"/>
    <w:rsid w:val="003879A7"/>
    <w:rsid w:val="003C5956"/>
    <w:rsid w:val="003E25B9"/>
    <w:rsid w:val="003F4657"/>
    <w:rsid w:val="00434D9B"/>
    <w:rsid w:val="004374C5"/>
    <w:rsid w:val="004E3EC8"/>
    <w:rsid w:val="004F78B9"/>
    <w:rsid w:val="005676C0"/>
    <w:rsid w:val="005E3FFE"/>
    <w:rsid w:val="005F7D5B"/>
    <w:rsid w:val="006106BD"/>
    <w:rsid w:val="006C787D"/>
    <w:rsid w:val="006D21F5"/>
    <w:rsid w:val="006D45A9"/>
    <w:rsid w:val="00720AF9"/>
    <w:rsid w:val="0072194E"/>
    <w:rsid w:val="007230C4"/>
    <w:rsid w:val="0075067D"/>
    <w:rsid w:val="007521A5"/>
    <w:rsid w:val="0078067E"/>
    <w:rsid w:val="007D34B8"/>
    <w:rsid w:val="008167B9"/>
    <w:rsid w:val="008B0840"/>
    <w:rsid w:val="008D730C"/>
    <w:rsid w:val="008E4715"/>
    <w:rsid w:val="00922150"/>
    <w:rsid w:val="00950BC7"/>
    <w:rsid w:val="00957BE5"/>
    <w:rsid w:val="009929E7"/>
    <w:rsid w:val="009A4321"/>
    <w:rsid w:val="009C559D"/>
    <w:rsid w:val="009E159A"/>
    <w:rsid w:val="009E23C6"/>
    <w:rsid w:val="00AC03F8"/>
    <w:rsid w:val="00B20C2C"/>
    <w:rsid w:val="00B71D2F"/>
    <w:rsid w:val="00BB30B7"/>
    <w:rsid w:val="00BC22D0"/>
    <w:rsid w:val="00BE07A5"/>
    <w:rsid w:val="00C668E5"/>
    <w:rsid w:val="00C72296"/>
    <w:rsid w:val="00CE2129"/>
    <w:rsid w:val="00CF0988"/>
    <w:rsid w:val="00D027F9"/>
    <w:rsid w:val="00D26AFB"/>
    <w:rsid w:val="00D521F0"/>
    <w:rsid w:val="00DD5922"/>
    <w:rsid w:val="00E97376"/>
    <w:rsid w:val="00EC294F"/>
    <w:rsid w:val="00F03A4C"/>
    <w:rsid w:val="00F17016"/>
    <w:rsid w:val="00F458B1"/>
    <w:rsid w:val="00F73CD5"/>
    <w:rsid w:val="00FB1C98"/>
    <w:rsid w:val="00FC6767"/>
    <w:rsid w:val="00FD7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epub.cnki.net/kns/Navi/ScdbBridge.aspx?DBCode=CJFD&amp;BaseID=GCKX&amp;UnitCode=&amp;NaviLink=%e4%b8%ad%e5%9b%bd%e5%b7%a5%e7%a8%8b%e7%a7%91%e5%ad%a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18ABD-6EEF-489C-BE4E-AEB958D89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332</Words>
  <Characters>1895</Characters>
  <Application>Microsoft Office Word</Application>
  <DocSecurity>0</DocSecurity>
  <Lines>15</Lines>
  <Paragraphs>4</Paragraphs>
  <ScaleCrop>false</ScaleCrop>
  <Company>Lenovo</Company>
  <LinksUpToDate>false</LinksUpToDate>
  <CharactersWithSpaces>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绍岩 杨</dc:creator>
  <cp:lastModifiedBy>季奇</cp:lastModifiedBy>
  <cp:revision>10</cp:revision>
  <cp:lastPrinted>2017-09-04T06:54:00Z</cp:lastPrinted>
  <dcterms:created xsi:type="dcterms:W3CDTF">2017-09-04T08:43:00Z</dcterms:created>
  <dcterms:modified xsi:type="dcterms:W3CDTF">2017-09-06T05:30:00Z</dcterms:modified>
</cp:coreProperties>
</file>