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Style w:val="5"/>
          <w:rFonts w:hint="eastAsia"/>
          <w:lang w:val="en-US" w:eastAsia="zh-CN"/>
        </w:rPr>
        <w:t>工作流优化方案</w:t>
      </w:r>
    </w:p>
    <w:p>
      <w:pPr>
        <w:numPr>
          <w:ilvl w:val="0"/>
          <w:numId w:val="1"/>
        </w:numPr>
        <w:ind w:left="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背景</w:t>
      </w:r>
    </w:p>
    <w:p>
      <w:pPr>
        <w:widowControl w:val="0"/>
        <w:numPr>
          <w:ilvl w:val="0"/>
          <w:numId w:val="0"/>
        </w:numPr>
        <w:ind w:leftChars="20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        由于现在的流程执行人采用上一步执行人动态指定的方式，要实现（1.前后两节点审批人相同自动跳过；2.动态指定后几个节点的审批人）当前提出的这两点需求，是和现在的流程运作机制相违背的。所以需要添加固化流程的优化。</w:t>
      </w:r>
    </w:p>
    <w:p>
      <w:pPr>
        <w:widowControl w:val="0"/>
        <w:numPr>
          <w:ilvl w:val="0"/>
          <w:numId w:val="0"/>
        </w:numPr>
        <w:ind w:leftChars="200"/>
        <w:jc w:val="both"/>
        <w:rPr>
          <w:rFonts w:hint="eastAsia" w:ascii="微软雅黑" w:hAnsi="微软雅黑" w:eastAsia="微软雅黑" w:cs="微软雅黑"/>
          <w:b/>
          <w:bCs/>
          <w:lang w:val="en-US" w:eastAsia="zh-CN"/>
        </w:rPr>
      </w:pPr>
    </w:p>
    <w:p>
      <w:pPr>
        <w:numPr>
          <w:ilvl w:val="0"/>
          <w:numId w:val="1"/>
        </w:numPr>
        <w:ind w:left="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原理</w:t>
      </w:r>
    </w:p>
    <w:p>
      <w:pPr>
        <w:numPr>
          <w:ilvl w:val="0"/>
          <w:numId w:val="2"/>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流程发起者在启动流程时，指定当前流程中所有节点的具体审批人，不再由上一步执行人动态指定。相当于流程一启动，每个节点的审批人已经确认，不需要再有选择下一步执行人的情况。</w:t>
      </w:r>
    </w:p>
    <w:p>
      <w:pPr>
        <w:numPr>
          <w:ilvl w:val="0"/>
          <w:numId w:val="2"/>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在流程定义时添加执行人类型“指定执行人”，直接在定义时就指定当前节点的执行人</w:t>
      </w:r>
    </w:p>
    <w:p>
      <w:pPr>
        <w:numPr>
          <w:numId w:val="0"/>
        </w:numPr>
        <w:rPr>
          <w:rFonts w:hint="eastAsia" w:ascii="微软雅黑" w:hAnsi="微软雅黑" w:eastAsia="微软雅黑" w:cs="微软雅黑"/>
          <w:b/>
          <w:bCs/>
          <w:lang w:val="en-US" w:eastAsia="zh-CN"/>
        </w:rPr>
      </w:pPr>
    </w:p>
    <w:p>
      <w:pPr>
        <w:numPr>
          <w:ilvl w:val="0"/>
          <w:numId w:val="1"/>
        </w:numPr>
        <w:ind w:left="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适用场景</w:t>
      </w:r>
    </w:p>
    <w:p>
      <w:pPr>
        <w:numPr>
          <w:ilvl w:val="0"/>
          <w:numId w:val="3"/>
        </w:numPr>
        <w:ind w:firstLine="420" w:firstLineChars="20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不需要当前执行人动态指定下一步执行人</w:t>
      </w:r>
    </w:p>
    <w:p>
      <w:pPr>
        <w:numPr>
          <w:ilvl w:val="0"/>
          <w:numId w:val="3"/>
        </w:numPr>
        <w:ind w:left="0" w:leftChars="0" w:firstLine="420" w:firstLineChars="20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对流程处理过程中执行人有逻辑性干预的场景（比如前后节点执行人相同就跳过；指定后几个节点的执行人</w:t>
      </w:r>
      <w:bookmarkStart w:id="0" w:name="_GoBack"/>
      <w:bookmarkEnd w:id="0"/>
      <w:r>
        <w:rPr>
          <w:rFonts w:hint="eastAsia" w:ascii="微软雅黑" w:hAnsi="微软雅黑" w:eastAsia="微软雅黑" w:cs="微软雅黑"/>
          <w:b/>
          <w:bCs/>
          <w:lang w:val="en-US" w:eastAsia="zh-CN"/>
        </w:rPr>
        <w:t>）</w:t>
      </w:r>
    </w:p>
    <w:p>
      <w:pPr>
        <w:numPr>
          <w:numId w:val="0"/>
        </w:numPr>
        <w:rPr>
          <w:rFonts w:hint="eastAsia" w:ascii="微软雅黑" w:hAnsi="微软雅黑" w:eastAsia="微软雅黑" w:cs="微软雅黑"/>
          <w:b/>
          <w:bCs/>
          <w:lang w:val="en-US" w:eastAsia="zh-CN"/>
        </w:rPr>
      </w:pPr>
    </w:p>
    <w:p>
      <w:pPr>
        <w:numPr>
          <w:ilvl w:val="0"/>
          <w:numId w:val="1"/>
        </w:numPr>
        <w:ind w:left="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前提条件</w:t>
      </w:r>
    </w:p>
    <w:p>
      <w:pPr>
        <w:numPr>
          <w:numId w:val="0"/>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1》限制条件</w:t>
      </w:r>
    </w:p>
    <w:p>
      <w:pPr>
        <w:numPr>
          <w:ilvl w:val="0"/>
          <w:numId w:val="4"/>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在流程定义中配置的流程执行人类型中，要保证每个接口都能取到人，如果有接口取不到人，可以流程直接不能启动</w:t>
      </w:r>
    </w:p>
    <w:p>
      <w:pPr>
        <w:numPr>
          <w:ilvl w:val="0"/>
          <w:numId w:val="4"/>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前后节点相同情况如果直接跳过的节点上不能做业务表单的逻辑处理</w:t>
      </w:r>
    </w:p>
    <w:p>
      <w:pPr>
        <w:numPr>
          <w:ilvl w:val="0"/>
          <w:numId w:val="4"/>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需要跳过的节点，流程只是默认自动进行处理，并不是忽略</w:t>
      </w:r>
    </w:p>
    <w:p>
      <w:pPr>
        <w:numPr>
          <w:numId w:val="0"/>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2》优点</w:t>
      </w:r>
    </w:p>
    <w:p>
      <w:pPr>
        <w:numPr>
          <w:ilvl w:val="0"/>
          <w:numId w:val="5"/>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固化流程可能更贴近用户的使用习惯，更容易被接受</w:t>
      </w:r>
    </w:p>
    <w:p>
      <w:pPr>
        <w:numPr>
          <w:ilvl w:val="0"/>
          <w:numId w:val="5"/>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固化流程可以更好的满足用户提出的需求（1.前后两节点审批人相同自动跳过；2.动态指定后几个节点的审批人）</w:t>
      </w:r>
    </w:p>
    <w:p>
      <w:pPr>
        <w:numPr>
          <w:ilvl w:val="0"/>
          <w:numId w:val="5"/>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固化流程可以更方便以后用户的扩展功能</w:t>
      </w:r>
    </w:p>
    <w:p>
      <w:pPr>
        <w:numPr>
          <w:ilvl w:val="0"/>
          <w:numId w:val="5"/>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可以很好的兼容优化后和以前方案的共存   </w:t>
      </w:r>
    </w:p>
    <w:p>
      <w:pPr>
        <w:numPr>
          <w:numId w:val="0"/>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3》缺点</w:t>
      </w:r>
    </w:p>
    <w:p>
      <w:pPr>
        <w:numPr>
          <w:ilvl w:val="0"/>
          <w:numId w:val="6"/>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固化后如果做前后节点审批人相同自动跳过的功能，只能自动跳过流程引擎的部分，如果两个节点配置了业务模块不同的操作方案，流程是不可知和不可控的。</w:t>
      </w:r>
    </w:p>
    <w:p>
      <w:pPr>
        <w:numPr>
          <w:ilvl w:val="0"/>
          <w:numId w:val="6"/>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增加了流程启动者的工作量，每启动一个流程都需要启动者指定每个节点的具体审批人。</w:t>
      </w:r>
    </w:p>
    <w:p>
      <w:pPr>
        <w:numPr>
          <w:numId w:val="0"/>
        </w:numPr>
        <w:rPr>
          <w:rFonts w:hint="eastAsia" w:ascii="微软雅黑" w:hAnsi="微软雅黑" w:eastAsia="微软雅黑" w:cs="微软雅黑"/>
          <w:b/>
          <w:bCs/>
          <w:lang w:val="en-US" w:eastAsia="zh-CN"/>
        </w:rPr>
      </w:pPr>
    </w:p>
    <w:p>
      <w:pPr>
        <w:numPr>
          <w:ilvl w:val="0"/>
          <w:numId w:val="1"/>
        </w:numPr>
        <w:ind w:left="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具体方案</w:t>
      </w:r>
    </w:p>
    <w:p>
      <w:pPr>
        <w:numPr>
          <w:ilvl w:val="0"/>
          <w:numId w:val="0"/>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1.会在流程定义的更多配置里面先选择当前流程是否为“固化流程”</w:t>
      </w:r>
    </w:p>
    <w:p>
      <w:pPr>
        <w:numPr>
          <w:ilvl w:val="0"/>
          <w:numId w:val="0"/>
        </w:numPr>
        <w:ind w:left="420" w:leftChars="0"/>
      </w:pPr>
      <w:r>
        <w:drawing>
          <wp:inline distT="0" distB="0" distL="114300" distR="114300">
            <wp:extent cx="5267325" cy="2436495"/>
            <wp:effectExtent l="0" t="0" r="952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436495"/>
                    </a:xfrm>
                    <a:prstGeom prst="rect">
                      <a:avLst/>
                    </a:prstGeom>
                    <a:noFill/>
                    <a:ln w="9525">
                      <a:noFill/>
                    </a:ln>
                  </pic:spPr>
                </pic:pic>
              </a:graphicData>
            </a:graphic>
          </wp:inline>
        </w:drawing>
      </w:r>
    </w:p>
    <w:p>
      <w:pPr>
        <w:numPr>
          <w:ilvl w:val="0"/>
          <w:numId w:val="7"/>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如果流程定义中选择了“固化流程”，那么在启动流程时，会单独弹出原有的流程定义图，用户需要在节点上（如果节点只有一个人则不需要制定，系统默认）进行固定执行人的指定。</w:t>
      </w:r>
    </w:p>
    <w:p>
      <w:pPr>
        <w:widowControl w:val="0"/>
        <w:numPr>
          <w:ilvl w:val="0"/>
          <w:numId w:val="0"/>
        </w:numPr>
        <w:jc w:val="both"/>
        <w:rPr>
          <w:rFonts w:hint="eastAsia" w:ascii="微软雅黑" w:hAnsi="微软雅黑" w:eastAsia="微软雅黑" w:cs="微软雅黑"/>
          <w:b/>
          <w:bCs/>
          <w:lang w:val="en-US" w:eastAsia="zh-CN"/>
        </w:rPr>
      </w:pPr>
      <w:r>
        <w:drawing>
          <wp:inline distT="0" distB="0" distL="114300" distR="114300">
            <wp:extent cx="5273040" cy="236982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369820"/>
                    </a:xfrm>
                    <a:prstGeom prst="rect">
                      <a:avLst/>
                    </a:prstGeom>
                    <a:noFill/>
                    <a:ln w="9525">
                      <a:noFill/>
                    </a:ln>
                  </pic:spPr>
                </pic:pic>
              </a:graphicData>
            </a:graphic>
          </wp:inline>
        </w:drawing>
      </w:r>
    </w:p>
    <w:p>
      <w:pPr>
        <w:numPr>
          <w:ilvl w:val="0"/>
          <w:numId w:val="7"/>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启动流程后，审批人不会出现选择下一步执行人的界面，因为已经审批人信息已经被启动者固化；审批人只有完成按钮。</w:t>
      </w:r>
    </w:p>
    <w:p>
      <w:pPr>
        <w:numPr>
          <w:ilvl w:val="0"/>
          <w:numId w:val="7"/>
        </w:numPr>
        <w:ind w:left="42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流程定义里面执行人类型添加一种类型：指定执行人（在流程定义的时候就选定执行人）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60FE46"/>
    <w:multiLevelType w:val="singleLevel"/>
    <w:tmpl w:val="D960FE46"/>
    <w:lvl w:ilvl="0" w:tentative="0">
      <w:start w:val="1"/>
      <w:numFmt w:val="chineseCounting"/>
      <w:suff w:val="nothing"/>
      <w:lvlText w:val="%1、"/>
      <w:lvlJc w:val="left"/>
      <w:pPr>
        <w:ind w:left="0" w:firstLine="420"/>
      </w:pPr>
      <w:rPr>
        <w:rFonts w:hint="eastAsia"/>
      </w:rPr>
    </w:lvl>
  </w:abstractNum>
  <w:abstractNum w:abstractNumId="1">
    <w:nsid w:val="EE86739B"/>
    <w:multiLevelType w:val="singleLevel"/>
    <w:tmpl w:val="EE86739B"/>
    <w:lvl w:ilvl="0" w:tentative="0">
      <w:start w:val="1"/>
      <w:numFmt w:val="decimal"/>
      <w:lvlText w:val="%1."/>
      <w:lvlJc w:val="left"/>
      <w:pPr>
        <w:tabs>
          <w:tab w:val="left" w:pos="312"/>
        </w:tabs>
      </w:pPr>
    </w:lvl>
  </w:abstractNum>
  <w:abstractNum w:abstractNumId="2">
    <w:nsid w:val="F1BB9E67"/>
    <w:multiLevelType w:val="multilevel"/>
    <w:tmpl w:val="F1BB9E6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7E126B4"/>
    <w:multiLevelType w:val="singleLevel"/>
    <w:tmpl w:val="07E126B4"/>
    <w:lvl w:ilvl="0" w:tentative="0">
      <w:start w:val="1"/>
      <w:numFmt w:val="decimal"/>
      <w:suff w:val="space"/>
      <w:lvlText w:val="%1."/>
      <w:lvlJc w:val="left"/>
    </w:lvl>
  </w:abstractNum>
  <w:abstractNum w:abstractNumId="4">
    <w:nsid w:val="0AAC11A7"/>
    <w:multiLevelType w:val="singleLevel"/>
    <w:tmpl w:val="0AAC11A7"/>
    <w:lvl w:ilvl="0" w:tentative="0">
      <w:start w:val="1"/>
      <w:numFmt w:val="decimal"/>
      <w:suff w:val="space"/>
      <w:lvlText w:val="%1."/>
      <w:lvlJc w:val="left"/>
    </w:lvl>
  </w:abstractNum>
  <w:abstractNum w:abstractNumId="5">
    <w:nsid w:val="0C622A68"/>
    <w:multiLevelType w:val="singleLevel"/>
    <w:tmpl w:val="0C622A68"/>
    <w:lvl w:ilvl="0" w:tentative="0">
      <w:start w:val="2"/>
      <w:numFmt w:val="decimal"/>
      <w:lvlText w:val="%1."/>
      <w:lvlJc w:val="left"/>
      <w:pPr>
        <w:tabs>
          <w:tab w:val="left" w:pos="312"/>
        </w:tabs>
      </w:pPr>
    </w:lvl>
  </w:abstractNum>
  <w:abstractNum w:abstractNumId="6">
    <w:nsid w:val="42C33DB3"/>
    <w:multiLevelType w:val="singleLevel"/>
    <w:tmpl w:val="42C33DB3"/>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7A5B"/>
    <w:rsid w:val="00AA6C8C"/>
    <w:rsid w:val="04436E9C"/>
    <w:rsid w:val="04F444CF"/>
    <w:rsid w:val="04F56F8C"/>
    <w:rsid w:val="06950E45"/>
    <w:rsid w:val="0A1147F0"/>
    <w:rsid w:val="0A29084F"/>
    <w:rsid w:val="0AF0394F"/>
    <w:rsid w:val="0CA035FB"/>
    <w:rsid w:val="0DFC530E"/>
    <w:rsid w:val="0F2F372A"/>
    <w:rsid w:val="107A7754"/>
    <w:rsid w:val="10930BBC"/>
    <w:rsid w:val="10AC3533"/>
    <w:rsid w:val="112D2C00"/>
    <w:rsid w:val="14A80515"/>
    <w:rsid w:val="14CF282F"/>
    <w:rsid w:val="14E06210"/>
    <w:rsid w:val="183B24C7"/>
    <w:rsid w:val="18986797"/>
    <w:rsid w:val="192D22F9"/>
    <w:rsid w:val="199B5496"/>
    <w:rsid w:val="1D591282"/>
    <w:rsid w:val="1F1622EC"/>
    <w:rsid w:val="1FCF6DF3"/>
    <w:rsid w:val="207E23E2"/>
    <w:rsid w:val="22E60F58"/>
    <w:rsid w:val="244B775E"/>
    <w:rsid w:val="25DB7BBB"/>
    <w:rsid w:val="285A06ED"/>
    <w:rsid w:val="2B367313"/>
    <w:rsid w:val="2B4C2493"/>
    <w:rsid w:val="2C04540D"/>
    <w:rsid w:val="2C456D38"/>
    <w:rsid w:val="2C735FBA"/>
    <w:rsid w:val="2D59442A"/>
    <w:rsid w:val="2F472A96"/>
    <w:rsid w:val="2F5A4D82"/>
    <w:rsid w:val="320C6DD7"/>
    <w:rsid w:val="33872519"/>
    <w:rsid w:val="36670F45"/>
    <w:rsid w:val="37F2224D"/>
    <w:rsid w:val="38314BC3"/>
    <w:rsid w:val="38BF721F"/>
    <w:rsid w:val="39DB5F48"/>
    <w:rsid w:val="39E96B72"/>
    <w:rsid w:val="3ABC7FBE"/>
    <w:rsid w:val="3DA5394C"/>
    <w:rsid w:val="3F7830EE"/>
    <w:rsid w:val="4151452C"/>
    <w:rsid w:val="42D165BA"/>
    <w:rsid w:val="44652EEA"/>
    <w:rsid w:val="46E00320"/>
    <w:rsid w:val="48B245FF"/>
    <w:rsid w:val="494A2616"/>
    <w:rsid w:val="4B587341"/>
    <w:rsid w:val="4D272F8C"/>
    <w:rsid w:val="4DA15340"/>
    <w:rsid w:val="4E577A0A"/>
    <w:rsid w:val="4F0C5590"/>
    <w:rsid w:val="4F183C5C"/>
    <w:rsid w:val="52A72498"/>
    <w:rsid w:val="5649521E"/>
    <w:rsid w:val="578C0642"/>
    <w:rsid w:val="59D41F15"/>
    <w:rsid w:val="5BDC58EC"/>
    <w:rsid w:val="5C6C06DC"/>
    <w:rsid w:val="5EDB6EF0"/>
    <w:rsid w:val="5EDE4837"/>
    <w:rsid w:val="61EF1358"/>
    <w:rsid w:val="63DD4DEB"/>
    <w:rsid w:val="653B75AC"/>
    <w:rsid w:val="65EF73F7"/>
    <w:rsid w:val="69B673D6"/>
    <w:rsid w:val="6A650389"/>
    <w:rsid w:val="6B467D95"/>
    <w:rsid w:val="6C274E64"/>
    <w:rsid w:val="6D2D2D82"/>
    <w:rsid w:val="6D4D195C"/>
    <w:rsid w:val="6FBA2FF2"/>
    <w:rsid w:val="6FC553A7"/>
    <w:rsid w:val="6FDF43DA"/>
    <w:rsid w:val="6FF3462F"/>
    <w:rsid w:val="7075617F"/>
    <w:rsid w:val="70EB22BC"/>
    <w:rsid w:val="71B14FBA"/>
    <w:rsid w:val="729972A1"/>
    <w:rsid w:val="72E80525"/>
    <w:rsid w:val="73316413"/>
    <w:rsid w:val="74DD23E1"/>
    <w:rsid w:val="79012C23"/>
    <w:rsid w:val="794F0E53"/>
    <w:rsid w:val="7A6745B9"/>
    <w:rsid w:val="7AA7111F"/>
    <w:rsid w:val="7ADD47FB"/>
    <w:rsid w:val="7B4D4790"/>
    <w:rsid w:val="7D777D88"/>
    <w:rsid w:val="7E5D1F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AK-BB</dc:creator>
  <cp:lastModifiedBy>︵o　坤</cp:lastModifiedBy>
  <dcterms:modified xsi:type="dcterms:W3CDTF">2019-01-04T08:43:38Z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