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lang w:val="en-US"/>
        </w:rPr>
      </w:pPr>
      <w:bookmarkStart w:id="0" w:name="result_box"/>
      <w:bookmarkEnd w:id="0"/>
      <w:r>
        <w:rPr>
          <w:sz w:val="44"/>
          <w:szCs w:val="44"/>
          <w:lang w:val="en-US"/>
        </w:rPr>
        <w:t>CSR102X Bluetooth Relay Control</w:t>
      </w:r>
    </w:p>
    <w:p>
      <w:pPr>
        <w:pStyle w:val="Normal"/>
        <w:rPr>
          <w:lang w:val="en-US"/>
        </w:rPr>
      </w:pPr>
      <w:bookmarkStart w:id="1" w:name="result_box1"/>
      <w:bookmarkEnd w:id="1"/>
      <w:r>
        <w:rPr>
          <w:sz w:val="36"/>
          <w:szCs w:val="36"/>
          <w:lang w:val="en-US"/>
        </w:rPr>
        <w:t>1. xIDE development environment</w:t>
      </w:r>
      <w:r>
        <w:rPr>
          <w:lang w:val="en-US"/>
        </w:rPr>
        <w:br/>
        <w:tab/>
        <w:t>1. xIDE environment installation</w:t>
      </w:r>
    </w:p>
    <w:p>
      <w:pPr>
        <w:pStyle w:val="Normal"/>
        <w:rPr>
          <w:lang w:val="en-US"/>
        </w:rPr>
      </w:pPr>
      <w:bookmarkStart w:id="2" w:name="result_box2"/>
      <w:bookmarkEnd w:id="2"/>
      <w:r>
        <w:rPr>
          <w:lang w:val="en-US"/>
        </w:rPr>
        <w:tab/>
        <w:t>xIDE is an IDE integrated development environment developed by Qualcomm for the CSR platform. The xIDE SDK can quickly complete the development and design of the Bluetooth control project based on the CSR102x platform.</w:t>
        <w:br/>
        <w:t>Download the CSR102x development SDK and demo code, find CSR102x_SDK-3.1.1.20.exe, double-click to install the SDK</w:t>
      </w:r>
    </w:p>
    <w:p>
      <w:pPr>
        <w:pStyle w:val="Normal"/>
        <w:jc w:val="center"/>
        <w:rPr/>
      </w:pPr>
      <w:r>
        <w:rPr/>
        <w:drawing>
          <wp:inline distT="0" distB="9525" distL="0" distR="2540">
            <wp:extent cx="5274310" cy="88646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886460"/>
                    </a:xfrm>
                    <a:prstGeom prst="rect">
                      <a:avLst/>
                    </a:prstGeom>
                  </pic:spPr>
                </pic:pic>
              </a:graphicData>
            </a:graphic>
          </wp:inline>
        </w:drawing>
      </w:r>
    </w:p>
    <w:p>
      <w:pPr>
        <w:pStyle w:val="Normal"/>
        <w:jc w:val="left"/>
        <w:rPr>
          <w:lang w:val="en-US"/>
        </w:rPr>
      </w:pPr>
      <w:bookmarkStart w:id="3" w:name="result_box3"/>
      <w:bookmarkEnd w:id="3"/>
      <w:r>
        <w:rPr>
          <w:lang w:val="en-US"/>
        </w:rPr>
        <w:tab/>
        <w:t>After the installation is completed, the xIDE application will be generated under Windows, and the application will be the integrated development platform of CSR102X, as shown in the following figure.</w:t>
      </w:r>
    </w:p>
    <w:p>
      <w:pPr>
        <w:pStyle w:val="Normal"/>
        <w:jc w:val="center"/>
        <w:rPr/>
      </w:pPr>
      <w:r>
        <w:rPr/>
        <w:drawing>
          <wp:inline distT="0" distB="6985" distL="0" distR="0">
            <wp:extent cx="3373120" cy="659765"/>
            <wp:effectExtent l="0" t="0" r="0" b="0"/>
            <wp:docPr id="2"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
                    <pic:cNvPicPr>
                      <a:picLocks noChangeAspect="1" noChangeArrowheads="1"/>
                    </pic:cNvPicPr>
                  </pic:nvPicPr>
                  <pic:blipFill>
                    <a:blip r:embed="rId3"/>
                    <a:stretch>
                      <a:fillRect/>
                    </a:stretch>
                  </pic:blipFill>
                  <pic:spPr bwMode="auto">
                    <a:xfrm>
                      <a:off x="0" y="0"/>
                      <a:ext cx="3373120" cy="659765"/>
                    </a:xfrm>
                    <a:prstGeom prst="rect">
                      <a:avLst/>
                    </a:prstGeom>
                  </pic:spPr>
                </pic:pic>
              </a:graphicData>
            </a:graphic>
          </wp:inline>
        </w:drawing>
      </w:r>
    </w:p>
    <w:p>
      <w:pPr>
        <w:pStyle w:val="Normal"/>
        <w:jc w:val="left"/>
        <w:rPr>
          <w:lang w:val="en-US"/>
        </w:rPr>
      </w:pPr>
      <w:bookmarkStart w:id="4" w:name="result_box4"/>
      <w:bookmarkEnd w:id="4"/>
      <w:r>
        <w:rPr>
          <w:lang w:val="en-US"/>
        </w:rPr>
        <w:tab/>
        <w:t>2. Use xIDE to preview the CSR102X project code and open the demo code as shown below.</w:t>
      </w:r>
    </w:p>
    <w:p>
      <w:pPr>
        <w:pStyle w:val="Normal"/>
        <w:jc w:val="center"/>
        <w:rPr/>
      </w:pPr>
      <w:r>
        <w:rPr/>
        <w:drawing>
          <wp:inline distT="0" distB="635" distL="0" distR="2540">
            <wp:extent cx="5274310" cy="3086100"/>
            <wp:effectExtent l="0" t="0" r="0" b="0"/>
            <wp:docPr id="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
                    <pic:cNvPicPr>
                      <a:picLocks noChangeAspect="1" noChangeArrowheads="1"/>
                    </pic:cNvPicPr>
                  </pic:nvPicPr>
                  <pic:blipFill>
                    <a:blip r:embed="rId4"/>
                    <a:stretch>
                      <a:fillRect/>
                    </a:stretch>
                  </pic:blipFill>
                  <pic:spPr bwMode="auto">
                    <a:xfrm>
                      <a:off x="0" y="0"/>
                      <a:ext cx="5274310" cy="3086100"/>
                    </a:xfrm>
                    <a:prstGeom prst="rect">
                      <a:avLst/>
                    </a:prstGeom>
                  </pic:spPr>
                </pic:pic>
              </a:graphicData>
            </a:graphic>
          </wp:inline>
        </w:drawing>
      </w:r>
    </w:p>
    <w:p>
      <w:pPr>
        <w:pStyle w:val="Normal"/>
        <w:jc w:val="left"/>
        <w:rPr>
          <w:lang w:val="en-US"/>
        </w:rPr>
      </w:pPr>
      <w:bookmarkStart w:id="5" w:name="result_box5"/>
      <w:bookmarkEnd w:id="5"/>
      <w:r>
        <w:rPr>
          <w:lang w:val="en-US"/>
        </w:rPr>
        <w:tab/>
        <w:t>Click on the file in the red area to launch xIDE to open the project, as shown below:</w:t>
      </w:r>
    </w:p>
    <w:p>
      <w:pPr>
        <w:pStyle w:val="Normal"/>
        <w:jc w:val="center"/>
        <w:rPr/>
      </w:pPr>
      <w:r>
        <w:rPr/>
        <w:drawing>
          <wp:inline distT="0" distB="0" distL="0" distR="2540">
            <wp:extent cx="5274310" cy="2229485"/>
            <wp:effectExtent l="0" t="0" r="0" b="0"/>
            <wp:docPr id="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
                    <pic:cNvPicPr>
                      <a:picLocks noChangeAspect="1" noChangeArrowheads="1"/>
                    </pic:cNvPicPr>
                  </pic:nvPicPr>
                  <pic:blipFill>
                    <a:blip r:embed="rId5"/>
                    <a:stretch>
                      <a:fillRect/>
                    </a:stretch>
                  </pic:blipFill>
                  <pic:spPr bwMode="auto">
                    <a:xfrm>
                      <a:off x="0" y="0"/>
                      <a:ext cx="5274310" cy="2229485"/>
                    </a:xfrm>
                    <a:prstGeom prst="rect">
                      <a:avLst/>
                    </a:prstGeom>
                  </pic:spPr>
                </pic:pic>
              </a:graphicData>
            </a:graphic>
          </wp:inline>
        </w:drawing>
      </w:r>
    </w:p>
    <w:p>
      <w:pPr>
        <w:pStyle w:val="Normal"/>
        <w:jc w:val="left"/>
        <w:rPr>
          <w:lang w:val="en-US"/>
        </w:rPr>
      </w:pPr>
      <w:bookmarkStart w:id="6" w:name="result_box6"/>
      <w:bookmarkEnd w:id="6"/>
      <w:r>
        <w:rPr>
          <w:lang w:val="en-US"/>
        </w:rPr>
        <w:tab/>
        <w:t>In the following figure area, you can get the relevant API interface description and help documentation about the use of the SDK.</w:t>
      </w:r>
    </w:p>
    <w:p>
      <w:pPr>
        <w:pStyle w:val="Normal"/>
        <w:jc w:val="center"/>
        <w:rPr/>
      </w:pPr>
      <w:r>
        <w:rPr/>
        <w:drawing>
          <wp:inline distT="0" distB="0" distL="0" distR="2540">
            <wp:extent cx="5274310" cy="808990"/>
            <wp:effectExtent l="0" t="0" r="0" b="0"/>
            <wp:docPr id="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
                    <pic:cNvPicPr>
                      <a:picLocks noChangeAspect="1" noChangeArrowheads="1"/>
                    </pic:cNvPicPr>
                  </pic:nvPicPr>
                  <pic:blipFill>
                    <a:blip r:embed="rId6"/>
                    <a:stretch>
                      <a:fillRect/>
                    </a:stretch>
                  </pic:blipFill>
                  <pic:spPr bwMode="auto">
                    <a:xfrm>
                      <a:off x="0" y="0"/>
                      <a:ext cx="5274310" cy="808990"/>
                    </a:xfrm>
                    <a:prstGeom prst="rect">
                      <a:avLst/>
                    </a:prstGeom>
                  </pic:spPr>
                </pic:pic>
              </a:graphicData>
            </a:graphic>
          </wp:inline>
        </w:drawing>
      </w:r>
    </w:p>
    <w:p>
      <w:pPr>
        <w:pStyle w:val="Normal"/>
        <w:jc w:val="left"/>
        <w:rPr>
          <w:lang w:val="en-US"/>
        </w:rPr>
      </w:pPr>
      <w:bookmarkStart w:id="7" w:name="result_box7"/>
      <w:bookmarkEnd w:id="7"/>
      <w:r>
        <w:rPr>
          <w:lang w:val="en-US"/>
        </w:rPr>
        <w:tab/>
        <w:t>In the image below, you can preview the relevant files and double-click to edit the relevant code files:</w:t>
      </w:r>
    </w:p>
    <w:p>
      <w:pPr>
        <w:pStyle w:val="Normal"/>
        <w:jc w:val="center"/>
        <w:rPr/>
      </w:pPr>
      <w:r>
        <w:rPr/>
        <w:drawing>
          <wp:inline distT="0" distB="0" distL="0" distR="0">
            <wp:extent cx="3905250" cy="3714750"/>
            <wp:effectExtent l="0" t="0" r="0" b="0"/>
            <wp:docPr id="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
                    <pic:cNvPicPr>
                      <a:picLocks noChangeAspect="1" noChangeArrowheads="1"/>
                    </pic:cNvPicPr>
                  </pic:nvPicPr>
                  <pic:blipFill>
                    <a:blip r:embed="rId7"/>
                    <a:stretch>
                      <a:fillRect/>
                    </a:stretch>
                  </pic:blipFill>
                  <pic:spPr bwMode="auto">
                    <a:xfrm>
                      <a:off x="0" y="0"/>
                      <a:ext cx="3905250" cy="3714750"/>
                    </a:xfrm>
                    <a:prstGeom prst="rect">
                      <a:avLst/>
                    </a:prstGeom>
                  </pic:spPr>
                </pic:pic>
              </a:graphicData>
            </a:graphic>
          </wp:inline>
        </w:drawing>
      </w:r>
    </w:p>
    <w:p>
      <w:pPr>
        <w:pStyle w:val="Normal"/>
        <w:jc w:val="left"/>
        <w:rPr>
          <w:lang w:val="en-US"/>
        </w:rPr>
      </w:pPr>
      <w:bookmarkStart w:id="8" w:name="result_box8"/>
      <w:bookmarkEnd w:id="8"/>
      <w:r>
        <w:rPr>
          <w:lang w:val="en-US"/>
        </w:rPr>
        <w:tab/>
        <w:t>3. Code compilation and debugging</w:t>
        <w:br/>
        <w:tab/>
        <w:t>The following figure shows the code compiling and online debugging. Before debugging, you need to connect the emulator.</w:t>
      </w:r>
    </w:p>
    <w:p>
      <w:pPr>
        <w:pStyle w:val="Normal"/>
        <w:jc w:val="left"/>
        <w:rPr/>
      </w:pPr>
      <w:r>
        <w:rPr/>
        <w:drawing>
          <wp:inline distT="0" distB="8890" distL="0" distR="0">
            <wp:extent cx="5274310" cy="410845"/>
            <wp:effectExtent l="0" t="0" r="0" b="0"/>
            <wp:docPr id="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descr=""/>
                    <pic:cNvPicPr>
                      <a:picLocks noChangeAspect="1" noChangeArrowheads="1"/>
                    </pic:cNvPicPr>
                  </pic:nvPicPr>
                  <pic:blipFill>
                    <a:blip r:embed="rId8"/>
                    <a:stretch>
                      <a:fillRect/>
                    </a:stretch>
                  </pic:blipFill>
                  <pic:spPr bwMode="auto">
                    <a:xfrm>
                      <a:off x="0" y="0"/>
                      <a:ext cx="5274310" cy="410845"/>
                    </a:xfrm>
                    <a:prstGeom prst="rect">
                      <a:avLst/>
                    </a:prstGeom>
                  </pic:spPr>
                </pic:pic>
              </a:graphicData>
            </a:graphic>
          </wp:inline>
        </w:drawing>
      </w:r>
    </w:p>
    <w:p>
      <w:pPr>
        <w:pStyle w:val="Normal"/>
        <w:jc w:val="left"/>
        <w:rPr>
          <w:lang w:val="en-US"/>
        </w:rPr>
      </w:pPr>
      <w:bookmarkStart w:id="9" w:name="result_box9"/>
      <w:bookmarkEnd w:id="9"/>
      <w:r>
        <w:rPr>
          <w:sz w:val="36"/>
          <w:szCs w:val="36"/>
          <w:lang w:val="en-US"/>
        </w:rPr>
        <w:t>2. Development implementation steps</w:t>
      </w:r>
      <w:r>
        <w:rPr>
          <w:lang w:val="en-US"/>
        </w:rPr>
        <w:br/>
        <w:tab/>
        <w:t>1. Reference and read existing demos</w:t>
        <w:br/>
        <w:tab/>
        <w:t>Find the demo by downloading the SDK of CSR102X, as shown below:</w:t>
      </w:r>
    </w:p>
    <w:p>
      <w:pPr>
        <w:pStyle w:val="Normal"/>
        <w:jc w:val="center"/>
        <w:rPr/>
      </w:pPr>
      <w:r>
        <w:rPr/>
        <w:drawing>
          <wp:inline distT="0" distB="0" distL="0" distR="2540">
            <wp:extent cx="5274310" cy="1263650"/>
            <wp:effectExtent l="0" t="0" r="0" b="0"/>
            <wp:docPr id="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
                    <pic:cNvPicPr>
                      <a:picLocks noChangeAspect="1" noChangeArrowheads="1"/>
                    </pic:cNvPicPr>
                  </pic:nvPicPr>
                  <pic:blipFill>
                    <a:blip r:embed="rId9"/>
                    <a:stretch>
                      <a:fillRect/>
                    </a:stretch>
                  </pic:blipFill>
                  <pic:spPr bwMode="auto">
                    <a:xfrm>
                      <a:off x="0" y="0"/>
                      <a:ext cx="5274310" cy="1263650"/>
                    </a:xfrm>
                    <a:prstGeom prst="rect">
                      <a:avLst/>
                    </a:prstGeom>
                  </pic:spPr>
                </pic:pic>
              </a:graphicData>
            </a:graphic>
          </wp:inline>
        </w:drawing>
      </w:r>
    </w:p>
    <w:p>
      <w:pPr>
        <w:pStyle w:val="Normal"/>
        <w:jc w:val="left"/>
        <w:rPr>
          <w:lang w:val="en-US"/>
        </w:rPr>
      </w:pPr>
      <w:bookmarkStart w:id="10" w:name="result_box10"/>
      <w:bookmarkEnd w:id="10"/>
      <w:r>
        <w:rPr>
          <w:lang w:val="en-US"/>
        </w:rPr>
        <w:tab/>
        <w:t>This includes the source code and documentation for the demo. The applications below include a simple demo, as shown below:</w:t>
      </w:r>
    </w:p>
    <w:p>
      <w:pPr>
        <w:pStyle w:val="Normal"/>
        <w:jc w:val="center"/>
        <w:rPr/>
      </w:pPr>
      <w:r>
        <w:rPr/>
        <w:drawing>
          <wp:inline distT="0" distB="0" distL="0" distR="2540">
            <wp:extent cx="5274310" cy="2058670"/>
            <wp:effectExtent l="0" t="0" r="0" b="0"/>
            <wp:docPr id="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descr=""/>
                    <pic:cNvPicPr>
                      <a:picLocks noChangeAspect="1" noChangeArrowheads="1"/>
                    </pic:cNvPicPr>
                  </pic:nvPicPr>
                  <pic:blipFill>
                    <a:blip r:embed="rId10"/>
                    <a:stretch>
                      <a:fillRect/>
                    </a:stretch>
                  </pic:blipFill>
                  <pic:spPr bwMode="auto">
                    <a:xfrm>
                      <a:off x="0" y="0"/>
                      <a:ext cx="5274310" cy="2058670"/>
                    </a:xfrm>
                    <a:prstGeom prst="rect">
                      <a:avLst/>
                    </a:prstGeom>
                  </pic:spPr>
                </pic:pic>
              </a:graphicData>
            </a:graphic>
          </wp:inline>
        </w:drawing>
      </w:r>
    </w:p>
    <w:p>
      <w:pPr>
        <w:pStyle w:val="Normal"/>
        <w:jc w:val="left"/>
        <w:rPr>
          <w:lang w:val="en-US"/>
        </w:rPr>
      </w:pPr>
      <w:bookmarkStart w:id="11" w:name="result_box11"/>
      <w:bookmarkEnd w:id="11"/>
      <w:r>
        <w:rPr>
          <w:lang w:val="en-US"/>
        </w:rPr>
        <w:tab/>
        <w:t>By reading the relevant demo instance, you can select a demo based on the development process, add and modify related modules on the existing basis, and quickly complete the development. Here, the code of csr_mesh_lightdemo is selected as the basis, in the code. Based on the development, the project code structure is as follows:</w:t>
      </w:r>
    </w:p>
    <w:p>
      <w:pPr>
        <w:pStyle w:val="Normal"/>
        <w:jc w:val="center"/>
        <w:rPr/>
      </w:pPr>
      <w:r>
        <w:rPr/>
        <w:drawing>
          <wp:inline distT="0" distB="0" distL="0" distR="0">
            <wp:extent cx="3943350" cy="5829300"/>
            <wp:effectExtent l="0" t="0" r="0" b="0"/>
            <wp:docPr id="1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
                    <pic:cNvPicPr>
                      <a:picLocks noChangeAspect="1" noChangeArrowheads="1"/>
                    </pic:cNvPicPr>
                  </pic:nvPicPr>
                  <pic:blipFill>
                    <a:blip r:embed="rId11"/>
                    <a:stretch>
                      <a:fillRect/>
                    </a:stretch>
                  </pic:blipFill>
                  <pic:spPr bwMode="auto">
                    <a:xfrm>
                      <a:off x="0" y="0"/>
                      <a:ext cx="3943350" cy="5829300"/>
                    </a:xfrm>
                    <a:prstGeom prst="rect">
                      <a:avLst/>
                    </a:prstGeom>
                  </pic:spPr>
                </pic:pic>
              </a:graphicData>
            </a:graphic>
          </wp:inline>
        </w:drawing>
      </w:r>
    </w:p>
    <w:p>
      <w:pPr>
        <w:pStyle w:val="Normal"/>
        <w:jc w:val="left"/>
        <w:rPr>
          <w:lang w:val="en-US"/>
        </w:rPr>
      </w:pPr>
      <w:bookmarkStart w:id="12" w:name="result_box12"/>
      <w:bookmarkEnd w:id="12"/>
      <w:r>
        <w:rPr>
          <w:lang w:val="en-US"/>
        </w:rPr>
        <w:tab/>
        <w:t>2 modify the code to achieve control</w:t>
        <w:br/>
        <w:tab/>
        <w:t>Considering the need to implement the control of the relay, it is necessary to modify the code of the relevant driver layer. Firstly, the control operation of the IO is realized to realize the control of the relay. The code is implemented in the lowest IO file, as shown in the following figure. :</w:t>
      </w:r>
    </w:p>
    <w:p>
      <w:pPr>
        <w:pStyle w:val="Normal"/>
        <w:jc w:val="center"/>
        <w:rPr/>
      </w:pPr>
      <w:r>
        <w:rPr/>
        <w:drawing>
          <wp:inline distT="0" distB="0" distL="0" distR="6350">
            <wp:extent cx="4261485" cy="1965325"/>
            <wp:effectExtent l="0" t="0" r="0" b="0"/>
            <wp:docPr id="1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descr=""/>
                    <pic:cNvPicPr>
                      <a:picLocks noChangeAspect="1" noChangeArrowheads="1"/>
                    </pic:cNvPicPr>
                  </pic:nvPicPr>
                  <pic:blipFill>
                    <a:blip r:embed="rId12"/>
                    <a:stretch>
                      <a:fillRect/>
                    </a:stretch>
                  </pic:blipFill>
                  <pic:spPr bwMode="auto">
                    <a:xfrm>
                      <a:off x="0" y="0"/>
                      <a:ext cx="4261485" cy="1965325"/>
                    </a:xfrm>
                    <a:prstGeom prst="rect">
                      <a:avLst/>
                    </a:prstGeom>
                  </pic:spPr>
                </pic:pic>
              </a:graphicData>
            </a:graphic>
          </wp:inline>
        </w:drawing>
      </w:r>
    </w:p>
    <w:p>
      <w:pPr>
        <w:pStyle w:val="Normal"/>
        <w:jc w:val="left"/>
        <w:rPr>
          <w:lang w:val="en-US"/>
        </w:rPr>
      </w:pPr>
      <w:bookmarkStart w:id="13" w:name="result_box14"/>
      <w:bookmarkEnd w:id="13"/>
      <w:r>
        <w:rPr>
          <w:lang w:val="en-US"/>
        </w:rPr>
        <w:tab/>
        <w:t>According to the above ideas, to realize the control of the relay, it is only necessary to implement the interface function in these two files. The specific implementation is as follows:</w:t>
      </w:r>
    </w:p>
    <w:p>
      <w:pPr>
        <w:pStyle w:val="Normal"/>
        <w:jc w:val="center"/>
        <w:rPr/>
      </w:pPr>
      <w:r>
        <w:rPr/>
        <w:drawing>
          <wp:inline distT="0" distB="6350" distL="0" distR="2540">
            <wp:extent cx="5274310" cy="1841500"/>
            <wp:effectExtent l="0" t="0" r="0" b="0"/>
            <wp:docPr id="1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descr=""/>
                    <pic:cNvPicPr>
                      <a:picLocks noChangeAspect="1" noChangeArrowheads="1"/>
                    </pic:cNvPicPr>
                  </pic:nvPicPr>
                  <pic:blipFill>
                    <a:blip r:embed="rId13"/>
                    <a:stretch>
                      <a:fillRect/>
                    </a:stretch>
                  </pic:blipFill>
                  <pic:spPr bwMode="auto">
                    <a:xfrm>
                      <a:off x="0" y="0"/>
                      <a:ext cx="5274310" cy="1841500"/>
                    </a:xfrm>
                    <a:prstGeom prst="rect">
                      <a:avLst/>
                    </a:prstGeom>
                  </pic:spPr>
                </pic:pic>
              </a:graphicData>
            </a:graphic>
          </wp:inline>
        </w:drawing>
      </w:r>
    </w:p>
    <w:p>
      <w:pPr>
        <w:pStyle w:val="Normal"/>
        <w:jc w:val="left"/>
        <w:rPr>
          <w:lang w:val="en-US"/>
        </w:rPr>
      </w:pPr>
      <w:bookmarkStart w:id="14" w:name="result_box15"/>
      <w:bookmarkEnd w:id="14"/>
      <w:r>
        <w:rPr>
          <w:lang w:val="en-US"/>
        </w:rPr>
        <w:tab/>
        <w:t>The three functions of init, open and close are implemented. The specific implementation code can refer to the code .c and .h files.</w:t>
        <w:br/>
        <w:tab/>
        <w:t>3 initialization</w:t>
      </w:r>
    </w:p>
    <w:p>
      <w:pPr>
        <w:pStyle w:val="Normal"/>
        <w:jc w:val="center"/>
        <w:rPr/>
      </w:pPr>
      <w:r>
        <w:rPr/>
        <w:drawing>
          <wp:inline distT="0" distB="0" distL="0" distR="635">
            <wp:extent cx="4667250" cy="2352040"/>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4"/>
                    <a:stretch>
                      <a:fillRect/>
                    </a:stretch>
                  </pic:blipFill>
                  <pic:spPr bwMode="auto">
                    <a:xfrm>
                      <a:off x="0" y="0"/>
                      <a:ext cx="4667250" cy="2352040"/>
                    </a:xfrm>
                    <a:prstGeom prst="rect">
                      <a:avLst/>
                    </a:prstGeom>
                  </pic:spPr>
                </pic:pic>
              </a:graphicData>
            </a:graphic>
          </wp:inline>
        </w:drawing>
      </w:r>
    </w:p>
    <w:p>
      <w:pPr>
        <w:pStyle w:val="Normal"/>
        <w:jc w:val="left"/>
        <w:rPr>
          <w:lang w:val="en-US"/>
        </w:rPr>
      </w:pPr>
      <w:bookmarkStart w:id="15" w:name="result_box16"/>
      <w:bookmarkEnd w:id="15"/>
      <w:r>
        <w:rPr>
          <w:lang w:val="en-US"/>
        </w:rPr>
        <w:tab/>
        <w:t>4 added to the Bluetooth command response</w:t>
        <w:br/>
        <w:tab/>
        <w:t>Here we use the HANDLE_MTL_TTL command to respond to the status of the Relay and change the state of the relay, as shown in the following figure:</w:t>
      </w:r>
    </w:p>
    <w:p>
      <w:pPr>
        <w:pStyle w:val="Normal"/>
        <w:jc w:val="center"/>
        <w:rPr/>
      </w:pPr>
      <w:r>
        <w:rPr/>
        <w:drawing>
          <wp:inline distT="0" distB="5715" distL="0" distR="0">
            <wp:extent cx="4865370" cy="2489835"/>
            <wp:effectExtent l="0" t="0" r="0" b="0"/>
            <wp:docPr id="1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2" descr=""/>
                    <pic:cNvPicPr>
                      <a:picLocks noChangeAspect="1" noChangeArrowheads="1"/>
                    </pic:cNvPicPr>
                  </pic:nvPicPr>
                  <pic:blipFill>
                    <a:blip r:embed="rId15"/>
                    <a:stretch>
                      <a:fillRect/>
                    </a:stretch>
                  </pic:blipFill>
                  <pic:spPr bwMode="auto">
                    <a:xfrm>
                      <a:off x="0" y="0"/>
                      <a:ext cx="4865370" cy="2489835"/>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5</Pages>
  <Words>436</Words>
  <Characters>2211</Characters>
  <CharactersWithSpaces>2651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2018-07-16T13:36:03Z</dcterms:created>
  <dc:creator/>
  <dc:description/>
  <dc:language>en-US</dc:language>
  <cp:lastModifiedBy/>
  <dcterms:modified xsi:type="dcterms:W3CDTF">2018-07-16T13:51:17Z</dcterms:modified>
  <cp:revision>1</cp:revision>
  <dc:subject/>
  <dc:title/>
</cp:coreProperties>
</file>