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bookmarkStart w:id="35" w:name="_GoBack"/>
      <w:bookmarkEnd w:id="35"/>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2"/>
          <w:rFonts w:ascii="Arial" w:hAnsi="Arial" w:cs="Arial"/>
          <w:b/>
          <w:bCs/>
        </w:rPr>
        <w:t>数字笔记使用教程 </w:t>
      </w:r>
      <w:r>
        <w:rPr>
          <w:rStyle w:val="22"/>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2"/>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8"/>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r>
        <w:rPr>
          <w:rFonts w:hint="eastAsia"/>
        </w:rPr>
        <w:t>•</w:t>
      </w:r>
      <w:r>
        <w:rPr>
          <w:rFonts w:hint="eastAsia"/>
        </w:rPr>
        <w:tab/>
      </w:r>
      <w:r>
        <w:rPr>
          <w:rFonts w:hint="eastAsia"/>
        </w:rPr>
        <w:t>Map：可以把键(key)映射到值(value)的对象，键不能重复。</w:t>
      </w:r>
    </w:p>
    <w:p>
      <w:pPr>
        <w:pStyle w:val="4"/>
        <w:bidi w:val="0"/>
        <w:rPr>
          <w:rFonts w:hint="eastAsia"/>
          <w:lang w:eastAsia="zh-CN"/>
        </w:rPr>
      </w:pP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3"/>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3"/>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3"/>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3"/>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3"/>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rPr>
          <w:shd w:val="clear" w:color="auto" w:fill="F5F5F5"/>
        </w:rPr>
      </w:pPr>
      <w:r>
        <w:rPr>
          <w:shd w:val="clear" w:color="auto" w:fill="F5F5F5"/>
        </w:rP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
      <w:r>
        <w:t xml:space="preserve"> </w:t>
      </w:r>
      <w:r>
        <w:br w:type="column"/>
      </w:r>
    </w:p>
    <w:p/>
    <w:p/>
    <w:p/>
    <w:p/>
    <w:p/>
    <w:p/>
    <w:p/>
    <w:p>
      <w:r>
        <w:rPr>
          <w:rFonts w:ascii="微软雅黑" w:hAnsi="微软雅黑"/>
          <w:color w:val="3F3F3F"/>
          <w:sz w:val="20"/>
          <w:szCs w:val="20"/>
          <w:shd w:val="clear" w:color="auto" w:fill="FFFFFF"/>
        </w:rPr>
        <w:t>dos窗口</w:t>
      </w:r>
      <w:r>
        <w:rPr>
          <w:rFonts w:hint="eastAsia" w:ascii="微软雅黑" w:hAnsi="微软雅黑"/>
          <w:color w:val="3F3F3F"/>
          <w:sz w:val="20"/>
          <w:szCs w:val="20"/>
          <w:shd w:val="clear" w:color="auto" w:fill="FFFFFF"/>
        </w:rPr>
        <w:t>查看</w:t>
      </w:r>
      <w:r>
        <w:rPr>
          <w:rFonts w:ascii="微软雅黑" w:hAnsi="微软雅黑"/>
          <w:color w:val="3F3F3F"/>
          <w:sz w:val="20"/>
          <w:szCs w:val="20"/>
          <w:shd w:val="clear" w:color="auto" w:fill="FFFFFF"/>
        </w:rPr>
        <w:t>字节码文件</w:t>
      </w:r>
      <w:r>
        <w:rPr>
          <w:rFonts w:hint="eastAsia" w:ascii="微软雅黑" w:hAnsi="微软雅黑"/>
          <w:color w:val="3F3F3F"/>
          <w:sz w:val="20"/>
          <w:szCs w:val="20"/>
          <w:shd w:val="clear" w:color="auto" w:fill="FFFFFF"/>
        </w:rPr>
        <w:t>： javap -c D:\Hello.class</w:t>
      </w:r>
    </w:p>
    <w:p>
      <w:pPr>
        <w:pStyle w:val="3"/>
      </w:pPr>
      <w:r>
        <w:rPr>
          <w:rFonts w:hint="eastAsia"/>
        </w:rPr>
        <w:t>（一）</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 xml:space="preserve">加载  </w:t>
      </w:r>
      <w:r>
        <w:rPr>
          <w:rStyle w:val="21"/>
          <w:rFonts w:ascii="Arial" w:hAnsi="Arial" w:cs="Arial"/>
          <w:i w:val="0"/>
          <w:iCs w:val="0"/>
          <w:color w:val="CC0000"/>
          <w:sz w:val="18"/>
          <w:szCs w:val="18"/>
          <w:shd w:val="clear" w:color="auto" w:fill="FFFFFF"/>
        </w:rPr>
        <w:t>类加载</w:t>
      </w:r>
      <w:r>
        <w:rPr>
          <w:rFonts w:ascii="Arial" w:hAnsi="Arial" w:cs="Arial"/>
          <w:color w:val="333333"/>
          <w:sz w:val="18"/>
          <w:szCs w:val="18"/>
          <w:shd w:val="clear" w:color="auto" w:fill="FFFFFF"/>
        </w:rPr>
        <w:t>的双亲委派</w:t>
      </w:r>
      <w:r>
        <w:rPr>
          <w:rStyle w:val="21"/>
          <w:rFonts w:ascii="Arial" w:hAnsi="Arial" w:cs="Arial"/>
          <w:i w:val="0"/>
          <w:iCs w:val="0"/>
          <w:color w:val="CC0000"/>
          <w:sz w:val="18"/>
          <w:szCs w:val="18"/>
          <w:shd w:val="clear" w:color="auto" w:fill="FFFFFF"/>
        </w:rPr>
        <w:t>机制</w:t>
      </w:r>
      <w:r>
        <w:rPr>
          <w:rStyle w:val="21"/>
          <w:rFonts w:hint="eastAsia" w:ascii="Arial" w:hAnsi="Arial" w:cs="Arial"/>
          <w:i w:val="0"/>
          <w:iCs w:val="0"/>
          <w:color w:val="CC0000"/>
          <w:sz w:val="18"/>
          <w:szCs w:val="18"/>
          <w:shd w:val="clear" w:color="auto" w:fill="FFFFFF"/>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3"/>
              </w:rPr>
              <w:t>public</w:t>
            </w:r>
            <w:r>
              <w:t xml:space="preserve"> </w:t>
            </w:r>
            <w:r>
              <w:rPr>
                <w:rStyle w:val="23"/>
              </w:rPr>
              <w:t>static</w:t>
            </w:r>
            <w:r>
              <w:t xml:space="preserve"> </w:t>
            </w:r>
            <w:r>
              <w:rPr>
                <w:rStyle w:val="23"/>
              </w:rPr>
              <w:t>int</w:t>
            </w:r>
            <w:r>
              <w:t xml:space="preserve"> </w:t>
            </w:r>
            <w:r>
              <w:rPr>
                <w:rStyle w:val="23"/>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shd w:val="clear" w:color="auto" w:fill="FFFFFF"/>
        <w:spacing w:before="0" w:after="0" w:line="408" w:lineRule="atLeast"/>
        <w:rPr>
          <w:rFonts w:ascii="微软雅黑" w:hAnsi="微软雅黑"/>
          <w:color w:val="000000"/>
        </w:rPr>
      </w:pPr>
      <w:r>
        <w:rPr>
          <w:rStyle w:val="20"/>
          <w:rFonts w:hint="eastAsia" w:ascii="微软雅黑" w:hAnsi="微软雅黑"/>
          <w:b/>
          <w:bCs/>
          <w:color w:val="000000"/>
          <w:lang w:val="en-US" w:eastAsia="zh-CN"/>
        </w:rPr>
        <w:t xml:space="preserve"> </w:t>
      </w:r>
      <w:r>
        <w:rPr>
          <w:rStyle w:val="20"/>
          <w:rFonts w:hint="eastAsia" w:ascii="微软雅黑" w:hAnsi="微软雅黑"/>
          <w:b/>
          <w:bCs/>
          <w:color w:val="000000"/>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pPr>
      <w:r>
        <w:rPr>
          <w:rStyle w:val="20"/>
          <w:rFonts w:hint="eastAsia"/>
          <w:b/>
          <w:bCs/>
          <w:lang w:val="en-US" w:eastAsia="zh-CN"/>
        </w:rPr>
        <w:t xml:space="preserve"> </w:t>
      </w:r>
      <w:r>
        <w:rPr>
          <w:rStyle w:val="20"/>
          <w:rFonts w:hint="eastAsia"/>
          <w:b/>
          <w:bCs/>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
    <w:p>
      <w:pPr>
        <w:pStyle w:val="3"/>
      </w:pPr>
      <w:r>
        <w:rPr>
          <w:rFonts w:hint="eastAsia"/>
          <w:lang w:val="en-US" w:eastAsia="zh-CN"/>
        </w:rPr>
        <w:t xml:space="preserve"> </w:t>
      </w:r>
      <w:r>
        <w:rPr>
          <w:rFonts w:hint="eastAsia"/>
        </w:rPr>
        <w:t>泛型</w:t>
      </w: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
      <w:pPr>
        <w:pStyle w:val="3"/>
      </w:pPr>
      <w:r>
        <w:rPr>
          <w:rFonts w:hint="eastAsia"/>
          <w:shd w:val="clear" w:color="auto" w:fill="FFFFFF"/>
          <w:lang w:val="en-US" w:eastAsia="zh-CN"/>
        </w:rPr>
        <w:t xml:space="preserve"> </w:t>
      </w:r>
      <w:r>
        <w:rPr>
          <w:rFonts w:hint="eastAsia"/>
          <w:shd w:val="clear" w:color="auto" w:fill="FFFFFF"/>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java当中的方法只有fanal，static，private和构造方法是前期绑定。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shd w:val="clear" w:color="auto" w:fill="FFFFFF"/>
        <w:spacing w:before="0" w:after="272" w:line="408" w:lineRule="atLeast"/>
        <w:rPr>
          <w:rFonts w:ascii="微软雅黑" w:hAnsi="微软雅黑"/>
          <w:color w:val="000000"/>
        </w:rPr>
      </w:pPr>
      <w:r>
        <w:rPr>
          <w:rFonts w:hint="eastAsia" w:ascii="微软雅黑" w:hAnsi="微软雅黑"/>
          <w:color w:val="000000"/>
          <w:lang w:val="en-US" w:eastAsia="zh-CN"/>
        </w:rPr>
        <w:t xml:space="preserve"> </w:t>
      </w:r>
      <w:r>
        <w:rPr>
          <w:rFonts w:hint="eastAsia" w:ascii="微软雅黑" w:hAnsi="微软雅黑"/>
          <w:color w:val="000000"/>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JDK</w:t>
      </w:r>
    </w:p>
    <w:p>
      <w:pPr>
        <w:pStyle w:val="4"/>
        <w:rPr>
          <w:rFonts w:ascii="Verdana" w:hAnsi="Verdana"/>
          <w:sz w:val="19"/>
          <w:szCs w:val="19"/>
        </w:rPr>
      </w:pPr>
      <w:r>
        <w:rPr>
          <w:rFonts w:hint="eastAsia" w:ascii="Verdana" w:hAnsi="Verdana"/>
          <w:sz w:val="19"/>
          <w:szCs w:val="19"/>
          <w:lang w:val="en-US" w:eastAsia="zh-CN"/>
        </w:rPr>
        <w:t xml:space="preserve"> </w:t>
      </w:r>
      <w:r>
        <w:rPr>
          <w:rFonts w:ascii="Verdana" w:hAnsi="Verdana"/>
          <w:sz w:val="19"/>
          <w:szCs w:val="19"/>
        </w:rPr>
        <w:t>int转换为string</w:t>
      </w:r>
      <w:r>
        <w:rPr>
          <w:rFonts w:hint="eastAsia" w:ascii="Verdana" w:hAnsi="Verdana"/>
          <w:sz w:val="19"/>
          <w:szCs w:val="19"/>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3"/>
      </w:pPr>
      <w:r>
        <w:rPr>
          <w:rFonts w:hint="eastAsia"/>
        </w:rPr>
        <w:t>（一）Java8新特性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w:t>
      </w:r>
      <w:r>
        <w:rPr>
          <w:rFonts w:hint="eastAsia"/>
        </w:rPr>
        <w:t>默认方法</w:t>
      </w:r>
    </w:p>
    <w:p>
      <w:pPr>
        <w:rPr>
          <w:color w:val="4F4F4F"/>
        </w:rPr>
      </w:pPr>
      <w:r>
        <w:rPr>
          <w:rFonts w:hint="eastAsia"/>
        </w:rPr>
        <w:t>默认方法就是接口可以有实现方法，而且不需要实现类去实现其方法。</w:t>
      </w:r>
    </w:p>
    <w:p>
      <w:pPr>
        <w:rPr>
          <w:color w:val="4F4F4F"/>
        </w:rPr>
      </w:pPr>
      <w:r>
        <w:rPr>
          <w:rFonts w:hint="eastAsia"/>
        </w:rPr>
        <w:t>在方法名前面加个default关键字即可实现默认方法。</w:t>
      </w:r>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widowControl/>
        <w:shd w:val="clear" w:color="auto" w:fill="FFFFFF"/>
        <w:spacing w:after="217" w:line="353" w:lineRule="atLeast"/>
        <w:rPr>
          <w:rFonts w:ascii="微软雅黑" w:hAnsi="微软雅黑" w:cs="宋体"/>
          <w:color w:val="4F4F4F"/>
          <w:kern w:val="0"/>
          <w:sz w:val="22"/>
        </w:rPr>
      </w:pPr>
      <w:r>
        <w:rPr>
          <w:rFonts w:hint="eastAsia" w:ascii="微软雅黑" w:hAnsi="微软雅黑" w:cs="宋体"/>
          <w:color w:val="333333"/>
          <w:kern w:val="0"/>
          <w:sz w:val="22"/>
        </w:rPr>
        <w:t>默认方法语法格式如下：</w:t>
      </w:r>
    </w:p>
    <w:p>
      <w:pPr>
        <w:rPr>
          <w:kern w:val="0"/>
          <w:shd w:val="pct10" w:color="auto" w:fill="FFFFFF"/>
        </w:rPr>
      </w:pPr>
      <w:r>
        <w:rPr>
          <w:rFonts w:hint="eastAsia"/>
          <w:kern w:val="0"/>
          <w:shd w:val="pct10" w:color="auto" w:fill="FFFFFF"/>
        </w:rPr>
        <w:t>public interface vehicle {</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default void print() {</w:t>
      </w:r>
    </w:p>
    <w:p>
      <w:pPr>
        <w:rPr>
          <w:kern w:val="0"/>
          <w:shd w:val="pct10" w:color="auto" w:fill="FFFFFF"/>
        </w:rPr>
      </w:pPr>
      <w:r>
        <w:rPr>
          <w:rFonts w:ascii="Consolas" w:hAnsi="Consolas" w:eastAsia="宋体"/>
          <w:color w:val="000000"/>
          <w:kern w:val="0"/>
          <w:shd w:val="pct10" w:color="auto" w:fill="FFFFFF"/>
        </w:rPr>
        <w:t>        System.out.println("</w:t>
      </w:r>
      <w:r>
        <w:rPr>
          <w:rFonts w:hint="eastAsia"/>
          <w:kern w:val="0"/>
          <w:shd w:val="pct10" w:color="auto" w:fill="FFFFFF"/>
        </w:rPr>
        <w:t>我是一辆车!");</w:t>
      </w:r>
    </w:p>
    <w:p>
      <w:pPr>
        <w:rPr>
          <w:rFonts w:ascii="Consolas" w:hAnsi="Consolas" w:eastAsia="宋体"/>
          <w:color w:val="000000"/>
          <w:kern w:val="0"/>
          <w:shd w:val="pct10" w:color="auto" w:fill="FFFFFF"/>
        </w:rPr>
      </w:pPr>
      <w:r>
        <w:rPr>
          <w:rFonts w:hint="eastAsia"/>
          <w:kern w:val="0"/>
          <w:shd w:val="pct10" w:color="auto" w:fill="FFFFFF"/>
        </w:rPr>
        <w:t xml:space="preserve">    </w:t>
      </w:r>
      <w:r>
        <w:rPr>
          <w:rFonts w:ascii="Consolas" w:hAnsi="Consolas" w:eastAsia="宋体"/>
          <w:color w:val="000000"/>
          <w:kern w:val="0"/>
          <w:shd w:val="pct10" w:color="auto" w:fill="FFFFFF"/>
        </w:rPr>
        <w:t>}</w:t>
      </w:r>
    </w:p>
    <w:p>
      <w:pPr>
        <w:rPr>
          <w:rFonts w:ascii="Consolas" w:hAnsi="Consolas" w:eastAsia="宋体"/>
          <w:color w:val="000000"/>
          <w:kern w:val="0"/>
          <w:shd w:val="pct10" w:color="auto" w:fill="FFFFFF"/>
        </w:rPr>
      </w:pPr>
      <w:r>
        <w:rPr>
          <w:rFonts w:ascii="Consolas" w:hAnsi="Consolas" w:eastAsia="宋体"/>
          <w:color w:val="000000"/>
          <w:kern w:val="0"/>
          <w:shd w:val="pct10" w:color="auto" w:fill="FFFFFF"/>
        </w:rP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6"/>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7"/>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8"/>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9"/>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0"/>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1"/>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2"/>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widowControl/>
        <w:shd w:val="clear" w:color="auto"/>
        <w:spacing w:line="240" w:lineRule="auto"/>
        <w:rPr>
          <w:rFonts w:ascii="宋体" w:hAnsi="宋体" w:eastAsia="宋体" w:cs="宋体"/>
          <w:color w:val="000000"/>
          <w:kern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创建型模式：单例模式，抽象工厂模式，建造者模式，工厂模式与原型模式。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结构型模式：适配器模式，桥接模式，装饰者模式，组合模式，外观模式，享元模式以及代理模式。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行为型模式：模板方法模式，命令模式，迭代器模式，观察者模式，中介者模式，备忘录模式，解释器模式，状态模式，策略模式，职责链模式和访问者模式。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rPr>
        <w:t>解析器模式（Interpreter）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rPr>
        <w:t>中介者模式（Mediator）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2"/>
          <w:rFonts w:ascii="Arial" w:hAnsi="Arial" w:cs="Arial"/>
          <w:color w:val="136EC2"/>
          <w:sz w:val="19"/>
          <w:szCs w:val="19"/>
        </w:rPr>
        <w:t>ODBC</w:t>
      </w:r>
      <w:r>
        <w:rPr>
          <w:rStyle w:val="22"/>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2"/>
          <w:rFonts w:ascii="Arial" w:hAnsi="Arial" w:cs="Arial"/>
          <w:color w:val="136EC2"/>
          <w:sz w:val="19"/>
          <w:szCs w:val="19"/>
        </w:rPr>
        <w:t>JDBC</w:t>
      </w:r>
      <w:r>
        <w:rPr>
          <w:rStyle w:val="22"/>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2"/>
          <w:rFonts w:ascii="Arial" w:hAnsi="Arial" w:cs="Arial"/>
          <w:color w:val="136EC2"/>
          <w:sz w:val="19"/>
          <w:szCs w:val="19"/>
        </w:rPr>
        <w:t>HTML</w:t>
      </w:r>
      <w:r>
        <w:rPr>
          <w:rStyle w:val="22"/>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2"/>
          <w:rFonts w:ascii="Arial" w:hAnsi="Arial" w:cs="Arial"/>
          <w:color w:val="136EC2"/>
          <w:sz w:val="19"/>
          <w:szCs w:val="19"/>
        </w:rPr>
        <w:t>标准通用标记语言</w:t>
      </w:r>
      <w:r>
        <w:rPr>
          <w:rStyle w:val="22"/>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2"/>
          <w:rFonts w:ascii="Arial" w:hAnsi="Arial" w:cs="Arial"/>
          <w:color w:val="136EC2"/>
          <w:sz w:val="19"/>
          <w:szCs w:val="19"/>
        </w:rPr>
        <w:t>XML</w:t>
      </w:r>
      <w:r>
        <w:rPr>
          <w:rStyle w:val="22"/>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2"/>
          <w:rFonts w:ascii="Arial" w:hAnsi="Arial" w:cs="Arial"/>
          <w:color w:val="136EC2"/>
          <w:sz w:val="19"/>
          <w:szCs w:val="19"/>
        </w:rPr>
        <w:t>标准通用标记语言</w:t>
      </w:r>
      <w:r>
        <w:rPr>
          <w:rStyle w:val="22"/>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2"/>
          <w:rFonts w:ascii="Arial" w:hAnsi="Arial" w:cs="Arial"/>
          <w:color w:val="136EC2"/>
          <w:sz w:val="19"/>
          <w:szCs w:val="19"/>
        </w:rPr>
        <w:t>JTA</w:t>
      </w:r>
      <w:r>
        <w:rPr>
          <w:rStyle w:val="22"/>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名词解释"/>
      <w:bookmarkEnd w:id="28"/>
      <w:bookmarkStart w:id="29" w:name="sub1507_7"/>
      <w:bookmarkEnd w:id="29"/>
      <w:bookmarkStart w:id="30" w:name="7"/>
      <w:bookmarkEnd w:id="30"/>
    </w:p>
    <w:p/>
    <w:p/>
    <w:p>
      <w:pPr>
        <w:pStyle w:val="2"/>
        <w:bidi w:val="0"/>
      </w:pPr>
      <w:r>
        <w:rPr>
          <w:rFonts w:hint="eastAsia"/>
        </w:rPr>
        <w:t>数据库</w:t>
      </w:r>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rPr>
        <w:t>（一）MySql</w:t>
      </w:r>
    </w:p>
    <w:p>
      <w:pPr>
        <w:rPr>
          <w:rFonts w:hint="eastAsia"/>
          <w:lang w:eastAsia="zh-CN"/>
        </w:rPr>
      </w:pPr>
    </w:p>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rPr>
        <w:t>（二）Oracle</w:t>
      </w:r>
    </w:p>
    <w:p>
      <w:pPr>
        <w:pStyle w:val="4"/>
        <w:bidi w:val="0"/>
      </w:pP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2"/>
              </w:numPr>
              <w:bidi w:val="0"/>
            </w:pPr>
            <w:r>
              <w:t>参数名不能重复</w:t>
            </w:r>
          </w:p>
          <w:p>
            <w:pPr>
              <w:numPr>
                <w:ilvl w:val="0"/>
                <w:numId w:val="2"/>
              </w:numPr>
              <w:bidi w:val="0"/>
            </w:pPr>
            <w:r>
              <w:t>传递方式详解</w:t>
            </w:r>
          </w:p>
          <w:p>
            <w:pPr>
              <w:numPr>
                <w:ilvl w:val="0"/>
                <w:numId w:val="2"/>
              </w:numPr>
              <w:bidi w:val="0"/>
            </w:pPr>
            <w:r>
              <w:t>IN 表示输入参数，按值传递方式，如果不指定，则默认是IN，在存储过程中 不能被重新赋值，只能使用，相当于java中的final</w:t>
            </w:r>
          </w:p>
          <w:p>
            <w:pPr>
              <w:numPr>
                <w:ilvl w:val="0"/>
                <w:numId w:val="2"/>
              </w:numPr>
              <w:bidi w:val="0"/>
            </w:pPr>
            <w:r>
              <w:t>OUT 表示输出参数,可以理解为按引用传递方式。可以作为存储过程的输出结果</w:t>
            </w:r>
          </w:p>
          <w:p>
            <w:pPr>
              <w:numPr>
                <w:ilvl w:val="0"/>
                <w:numId w:val="2"/>
              </w:numPr>
              <w:bidi w:val="0"/>
            </w:pPr>
            <w:r>
              <w:t>IN OUT 即可作输入参数，也可作输出参数。即可修改</w:t>
            </w:r>
          </w:p>
          <w:p>
            <w:pPr>
              <w:numPr>
                <w:ilvl w:val="0"/>
                <w:numId w:val="2"/>
              </w:numPr>
              <w:bidi w:val="0"/>
            </w:pPr>
            <w:r>
              <w:t>参数的数据类型只需要指明类型名即可，不需要指定宽度</w:t>
            </w:r>
          </w:p>
          <w:p>
            <w:pPr>
              <w:numPr>
                <w:ilvl w:val="0"/>
                <w:numId w:val="2"/>
              </w:numPr>
              <w:bidi w:val="0"/>
            </w:pPr>
            <w:r>
              <w:t>参数的宽度由外部调用者决定</w:t>
            </w:r>
          </w:p>
          <w:p>
            <w:pPr>
              <w:numPr>
                <w:ilvl w:val="0"/>
                <w:numId w:val="2"/>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
    <w:p>
      <w:pPr>
        <w:pStyle w:val="3"/>
      </w:pPr>
      <w:r>
        <w:rPr>
          <w:rFonts w:hint="eastAsia"/>
        </w:rPr>
        <w:t>（三）</w:t>
      </w:r>
      <w:r>
        <w:t>Redis</w:t>
      </w:r>
    </w:p>
    <w:p>
      <w:pPr>
        <w:rPr>
          <w:sz w:val="18"/>
          <w:szCs w:val="18"/>
        </w:rPr>
      </w:pPr>
      <w:r>
        <w:rPr>
          <w:rStyle w:val="20"/>
          <w:rFonts w:ascii="Verdana" w:hAnsi="Verdana"/>
          <w:color w:val="000000"/>
        </w:rPr>
        <w:t>redis是键值对的数据库，有5中主要数据类型</w:t>
      </w:r>
      <w:r>
        <w:rPr>
          <w:sz w:val="18"/>
          <w:szCs w:val="18"/>
        </w:rPr>
        <w:t>：</w:t>
      </w:r>
    </w:p>
    <w:p>
      <w:pPr>
        <w:rPr>
          <w:sz w:val="18"/>
          <w:szCs w:val="18"/>
        </w:rPr>
      </w:pPr>
      <w:r>
        <w:rPr>
          <w:sz w:val="18"/>
          <w:szCs w:val="18"/>
        </w:rPr>
        <w:t>字符串类型（string），散列类型（hash），列表类型（list），集合类型（set），有序集合类型（zset）</w:t>
      </w:r>
    </w:p>
    <w:p/>
    <w:p>
      <w:pPr>
        <w:pStyle w:val="4"/>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4"/>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4"/>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4"/>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rPr>
          <w:sz w:val="18"/>
          <w:szCs w:val="18"/>
        </w:rPr>
      </w:pPr>
      <w:r>
        <w:rPr>
          <w:sz w:val="18"/>
          <w:szCs w:val="18"/>
        </w:rPr>
        <w:t>添加元素：SADD                    语法：SADD key member [member ...] ，向一个集合添加一个或多个元素，因为集合的唯一性，所以添加相同值时会被忽略。</w:t>
      </w:r>
    </w:p>
    <w:p>
      <w:pPr>
        <w:rPr>
          <w:sz w:val="18"/>
          <w:szCs w:val="18"/>
        </w:rPr>
      </w:pPr>
      <w:r>
        <w:rPr>
          <w:sz w:val="18"/>
          <w:szCs w:val="18"/>
        </w:rPr>
        <w:t>　　　　　　　　　　　　　　　         返回成功添加元素的数量。</w:t>
      </w:r>
    </w:p>
    <w:p>
      <w:pPr>
        <w:rPr>
          <w:sz w:val="18"/>
          <w:szCs w:val="18"/>
        </w:rPr>
      </w:pPr>
      <w:r>
        <w:rPr>
          <w:sz w:val="18"/>
          <w:szCs w:val="18"/>
        </w:rPr>
        <w:t>删除元素：SREM                    语法：SREM key member [member ...] 删除集合中一个或多个元素，返回成功删除的个数。</w:t>
      </w:r>
    </w:p>
    <w:p>
      <w:pPr>
        <w:rPr>
          <w:sz w:val="18"/>
          <w:szCs w:val="18"/>
        </w:rPr>
      </w:pPr>
      <w:r>
        <w:rPr>
          <w:sz w:val="18"/>
          <w:szCs w:val="18"/>
        </w:rPr>
        <w:t>获取全部元素：SMEMBERS      语法：SMEMBERS key ，返回集合全部元素</w:t>
      </w:r>
    </w:p>
    <w:p>
      <w:pPr>
        <w:rPr>
          <w:sz w:val="18"/>
          <w:szCs w:val="18"/>
        </w:rPr>
      </w:pPr>
      <w:r>
        <w:rPr>
          <w:sz w:val="18"/>
          <w:szCs w:val="18"/>
        </w:rPr>
        <w:t>值是否存在：SISMEMBER        语法：SISMEMBER key member ，如果存在返回1，不存在返回0</w:t>
      </w:r>
    </w:p>
    <w:p>
      <w:pPr>
        <w:rPr>
          <w:sz w:val="18"/>
          <w:szCs w:val="18"/>
        </w:rPr>
      </w:pPr>
      <w:r>
        <w:rPr>
          <w:sz w:val="18"/>
          <w:szCs w:val="18"/>
        </w:rPr>
        <w:t>差运算：SDIFF                      语法：SDIFF key [key ...] ，例如：集合A和集合B，差集表示A-B，在A里有的元素B里没有，返回差集合；多个集合(A-B)-C</w:t>
      </w:r>
    </w:p>
    <w:p>
      <w:pPr>
        <w:rPr>
          <w:sz w:val="18"/>
          <w:szCs w:val="18"/>
        </w:rPr>
      </w:pPr>
      <w:r>
        <w:rPr>
          <w:sz w:val="18"/>
          <w:szCs w:val="18"/>
        </w:rPr>
        <w:t>交运算：SINTER             　　 语法：SINTER key [key ...]，返回交集集合，每个集合都有的元素</w:t>
      </w:r>
    </w:p>
    <w:p>
      <w:pPr>
        <w:rPr>
          <w:sz w:val="18"/>
          <w:szCs w:val="18"/>
        </w:rPr>
      </w:pPr>
      <w:r>
        <w:rPr>
          <w:sz w:val="18"/>
          <w:szCs w:val="18"/>
        </w:rPr>
        <w:t>并运算：SUNION　　　　　　  语法：SUNION key [key ...]，返回并集集合，所有集合的元素</w:t>
      </w:r>
    </w:p>
    <w:p>
      <w:pPr>
        <w:rPr>
          <w:sz w:val="18"/>
          <w:szCs w:val="18"/>
        </w:rPr>
      </w:pPr>
      <w:r>
        <w:rPr>
          <w:sz w:val="18"/>
          <w:szCs w:val="18"/>
        </w:rPr>
        <w:t>集合元素个数：SCARD           语法：SCARD key ，返回集合元素个数</w:t>
      </w:r>
    </w:p>
    <w:p>
      <w:pPr>
        <w:rPr>
          <w:sz w:val="18"/>
          <w:szCs w:val="18"/>
        </w:rPr>
      </w:pPr>
      <w:r>
        <w:rPr>
          <w:sz w:val="18"/>
          <w:szCs w:val="18"/>
        </w:rPr>
        <w:t>集合运算后存储结果                语法：SDIFFSTROE destination key [key ...] ，差运算并存储到destination新集合中</w:t>
      </w:r>
    </w:p>
    <w:p>
      <w:pPr>
        <w:rPr>
          <w:sz w:val="18"/>
          <w:szCs w:val="18"/>
        </w:rPr>
      </w:pPr>
      <w:r>
        <w:rPr>
          <w:sz w:val="18"/>
          <w:szCs w:val="18"/>
        </w:rPr>
        <w:t>　　　　　　　　　　 　　　　　　　 SINTERSTROE destination key [key ...]，交运算并存储到destination新集合中</w:t>
      </w:r>
    </w:p>
    <w:p>
      <w:pPr>
        <w:rPr>
          <w:sz w:val="18"/>
          <w:szCs w:val="18"/>
        </w:rPr>
      </w:pPr>
      <w:r>
        <w:rPr>
          <w:sz w:val="18"/>
          <w:szCs w:val="18"/>
        </w:rPr>
        <w:t>                                                  SUNIONSTROE destination key [key ...]，并运算并存储到destination新集合中</w:t>
      </w:r>
    </w:p>
    <w:p>
      <w:pPr>
        <w:rPr>
          <w:sz w:val="18"/>
          <w:szCs w:val="18"/>
        </w:rPr>
      </w:pPr>
      <w:r>
        <w:rPr>
          <w:sz w:val="18"/>
          <w:szCs w:val="18"/>
        </w:rPr>
        <w:t>随机获取元素：SRANDMEMGER 语法：SRANDMEMBER key [count]，根据count不同有不同结果，count大于元素总数时返回全部元素</w:t>
      </w:r>
    </w:p>
    <w:p>
      <w:pPr>
        <w:rPr>
          <w:sz w:val="18"/>
          <w:szCs w:val="18"/>
        </w:rPr>
      </w:pPr>
      <w:r>
        <w:rPr>
          <w:sz w:val="18"/>
          <w:szCs w:val="18"/>
        </w:rPr>
        <w:t>　　　　　　　　　　　　　　　　　　count&gt;0 ，返回集合中count不重复的元素</w:t>
      </w:r>
    </w:p>
    <w:p>
      <w:pPr>
        <w:rPr>
          <w:sz w:val="18"/>
          <w:szCs w:val="18"/>
        </w:rPr>
      </w:pPr>
      <w:r>
        <w:rPr>
          <w:sz w:val="18"/>
          <w:szCs w:val="18"/>
        </w:rPr>
        <w:t>　　　　　　　　　　　　　　　　　　count&lt;0，返回集合中count的绝对值个元素，但元素可能会重复</w:t>
      </w:r>
    </w:p>
    <w:p>
      <w:pPr>
        <w:rPr>
          <w:sz w:val="18"/>
          <w:szCs w:val="18"/>
        </w:rPr>
      </w:pPr>
      <w:r>
        <w:rPr>
          <w:sz w:val="18"/>
          <w:szCs w:val="18"/>
        </w:rPr>
        <w:t>弹出元素：SPOP                     语法：SPOP key [count] ，因为集合是无序的，所以spop会随机弹出一个元素</w:t>
      </w:r>
    </w:p>
    <w:p>
      <w:pPr>
        <w:rPr>
          <w:sz w:val="18"/>
          <w:szCs w:val="18"/>
        </w:rPr>
      </w:pPr>
      <w:r>
        <w:rPr>
          <w:sz w:val="18"/>
          <w:szCs w:val="18"/>
        </w:rPr>
        <w:t> </w:t>
      </w:r>
    </w:p>
    <w:p>
      <w:pPr>
        <w:pStyle w:val="4"/>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numPr>
          <w:ilvl w:val="0"/>
          <w:numId w:val="3"/>
        </w:numPr>
        <w:rPr>
          <w:kern w:val="24"/>
        </w:rPr>
      </w:pPr>
      <w:r>
        <w:rPr>
          <w:kern w:val="24"/>
        </w:rP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rPr>
          <w:kern w:val="24"/>
        </w:rPr>
      </w:pPr>
      <w:r>
        <w:rPr>
          <w:rFonts w:hint="eastAsia"/>
        </w:rPr>
        <w:t>（二）</w:t>
      </w:r>
      <w:r>
        <w:rPr>
          <w:kern w:val="24"/>
        </w:rPr>
        <w:t>SpringMVC</w:t>
      </w:r>
    </w:p>
    <w:p>
      <w:pPr>
        <w:pStyle w:val="4"/>
      </w:pP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3"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rPr>
        <w:t>（三）</w:t>
      </w:r>
      <w:r>
        <w:t>MyBatis</w:t>
      </w:r>
    </w:p>
    <w:p/>
    <w:p/>
    <w:p>
      <w:pPr>
        <w:pStyle w:val="3"/>
        <w:rPr>
          <w:shd w:val="clear" w:color="auto" w:fill="FFFFFF"/>
        </w:rPr>
      </w:pPr>
      <w:r>
        <w:rPr>
          <w:rFonts w:hint="eastAsia"/>
        </w:rPr>
        <w:t>（四）</w:t>
      </w:r>
      <w:r>
        <w:t>Hibernate</w:t>
      </w:r>
    </w:p>
    <w:p/>
    <w:p>
      <w:pPr>
        <w:pStyle w:val="3"/>
      </w:pPr>
      <w:r>
        <w:rPr>
          <w:rFonts w:hint="eastAsia"/>
        </w:rPr>
        <w:t>（五）</w:t>
      </w:r>
      <w:r>
        <w:rPr>
          <w:szCs w:val="52"/>
        </w:rPr>
        <w:t>Spring Boot</w:t>
      </w:r>
    </w:p>
    <w:p>
      <w:pPr>
        <w:pStyle w:val="4"/>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4"/>
        </w:numPr>
      </w:pPr>
      <w:r>
        <w:t>Spring Cloud Netflix</w:t>
      </w:r>
    </w:p>
    <w:p/>
    <w:p/>
    <w:p>
      <w:pPr>
        <w:pStyle w:val="4"/>
      </w:pPr>
      <w:r>
        <w:rPr>
          <w:rFonts w:hint="eastAsia"/>
          <w:lang w:val="en-US" w:eastAsia="zh-CN"/>
        </w:rPr>
        <w:t xml:space="preserve"> </w:t>
      </w:r>
      <w:r>
        <w:t>Spring Security</w:t>
      </w:r>
    </w:p>
    <w:p>
      <w:pPr>
        <w:pStyle w:val="5"/>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pPr>
      <w:r>
        <w:rPr>
          <w:rFonts w:hint="eastAsia"/>
        </w:rPr>
        <w:t>3.</w:t>
      </w:r>
      <w:r>
        <w:t xml:space="preserve"> 定时任务Quartz和Spring Task </w:t>
      </w:r>
    </w:p>
    <w:p/>
    <w:p/>
    <w:p/>
    <w:p/>
    <w:p/>
    <w:p>
      <w:pPr>
        <w:pStyle w:val="3"/>
      </w:pPr>
      <w:r>
        <w:rPr>
          <w:rFonts w:hint="eastAsia"/>
        </w:rPr>
        <w:t>（六）其他</w:t>
      </w:r>
    </w:p>
    <w:p>
      <w:pPr>
        <w:pStyle w:val="4"/>
        <w:bidi w:val="0"/>
      </w:pPr>
      <w:r>
        <w:rPr>
          <w:rFonts w:hint="eastAsia"/>
          <w:lang w:val="en-US" w:eastAsia="zh-CN"/>
        </w:rPr>
        <w:t xml:space="preserve">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2"/>
          <w:rFonts w:ascii="Verdana" w:hAnsi="Verdana"/>
          <w:color w:val="075DB3"/>
          <w:sz w:val="18"/>
          <w:szCs w:val="18"/>
          <w:shd w:val="clear" w:color="auto" w:fill="FEFEF2"/>
        </w:rPr>
        <w:t>LDAP</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2"/>
          <w:rFonts w:ascii="Verdana" w:hAnsi="Verdana"/>
          <w:color w:val="075DB3"/>
          <w:sz w:val="18"/>
          <w:szCs w:val="18"/>
          <w:shd w:val="clear" w:color="auto" w:fill="FEFEF2"/>
        </w:rPr>
        <w:t>ApacheDS</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2"/>
          <w:rFonts w:ascii="Verdana" w:hAnsi="Verdana"/>
          <w:color w:val="075DB3"/>
          <w:sz w:val="18"/>
          <w:szCs w:val="18"/>
          <w:shd w:val="clear" w:color="auto" w:fill="FEFEF2"/>
        </w:rPr>
        <w:t>Active Directory</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2"/>
          <w:rFonts w:ascii="Verdana" w:hAnsi="Verdana"/>
          <w:color w:val="075DB3"/>
          <w:sz w:val="18"/>
          <w:szCs w:val="18"/>
          <w:shd w:val="clear" w:color="auto" w:fill="FEFEF2"/>
        </w:rPr>
        <w:t>Red Hat Directory Service</w:t>
      </w:r>
      <w:r>
        <w:rPr>
          <w:rStyle w:val="22"/>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pStyle w:val="4"/>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r>
        <w:rPr>
          <w:rFonts w:hint="eastAsia"/>
        </w:rPr>
        <w:t>https</w:t>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14"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Pr>
        <w:rPr>
          <w:rFonts w:ascii="Verdana" w:hAnsi="Verdana"/>
          <w:color w:val="333333"/>
          <w:sz w:val="22"/>
          <w:shd w:val="clear" w:color="auto" w:fill="FFFF00"/>
        </w:rPr>
      </w:pP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            1.物理层和数据链路层</w:t>
      </w:r>
    </w:p>
    <w:p>
      <w:r>
        <w:t>            2.网络层TCP/IP协议定义了网络互联协议（Internet  protocol， IP ）而IP由4个支撑协议组 ARP （地址解析协议）  RARP(逆地址解析协议）  ICMP（网际控制报文协议）   IGMP（网际组管协议）</w:t>
      </w:r>
    </w:p>
    <w:p>
      <w:r>
        <w:t>            3.传输层TCP(传输控制协议）和UDP（用户数据报协议）   TCP 协议传输更加稳定可靠，UDP协议传输效率更高</w:t>
      </w:r>
    </w:p>
    <w:p>
      <w:r>
        <w:t>            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15"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19050" t="0" r="6110" b="0"/>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16"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17"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
      <w:pPr>
        <w:pStyle w:val="4"/>
      </w:pPr>
      <w:r>
        <w:rPr>
          <w:rFonts w:hint="eastAsia"/>
        </w:rPr>
        <w:t>3.</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18"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468495" cy="2855595"/>
            <wp:effectExtent l="19050" t="0" r="8255" b="0"/>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19"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PDU （Protocol data unit）协议数据单元同层之间的传递数据单位</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977005" cy="2967355"/>
            <wp:effectExtent l="19050" t="0" r="4445" b="0"/>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20" cstate="print"/>
                    <a:srcRect/>
                    <a:stretch>
                      <a:fillRect/>
                    </a:stretch>
                  </pic:blipFill>
                  <pic:spPr>
                    <a:xfrm>
                      <a:off x="0" y="0"/>
                      <a:ext cx="3977005" cy="296735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4028440" cy="2769235"/>
            <wp:effectExtent l="19050" t="0" r="0" b="0"/>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21" cstate="print"/>
                    <a:srcRect/>
                    <a:stretch>
                      <a:fillRect/>
                    </a:stretch>
                  </pic:blipFill>
                  <pic:spPr>
                    <a:xfrm>
                      <a:off x="0" y="0"/>
                      <a:ext cx="4028440" cy="276923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常见硬件设备与五层模型的对应关</w:t>
      </w:r>
    </w:p>
    <w:p>
      <w:pPr>
        <w:pStyle w:val="5"/>
      </w:pPr>
      <w:r>
        <w:rPr>
          <w:rFonts w:hint="eastAsia"/>
          <w:lang w:val="en-US" w:eastAsia="zh-CN"/>
        </w:rPr>
        <w:t xml:space="preserve"> </w:t>
      </w:r>
      <w:r>
        <w:t>网络中对等通信原理</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3.1.对等层（peer layers）通信原理：1.只有双方是对等层次的会话才可能使用相同的类型的协议，彼此才能听的懂，才能有共同语言。</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3.2.在网络体系中，每一层都是独立完成自己的工作，其他层是不干预的，不了解的。</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22" cstate="print"/>
                    <a:srcRect/>
                    <a:stretch>
                      <a:fillRect/>
                    </a:stretch>
                  </pic:blipFill>
                  <pic:spPr>
                    <a:xfrm>
                      <a:off x="0" y="0"/>
                      <a:ext cx="3079750" cy="1449070"/>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drawing>
          <wp:inline distT="0" distB="0" distL="0" distR="0">
            <wp:extent cx="3269615" cy="1345565"/>
            <wp:effectExtent l="19050" t="0" r="6985" b="0"/>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23" cstate="print"/>
                    <a:srcRect/>
                    <a:stretch>
                      <a:fillRect/>
                    </a:stretch>
                  </pic:blipFill>
                  <pic:spPr>
                    <a:xfrm>
                      <a:off x="0" y="0"/>
                      <a:ext cx="3269615" cy="1345565"/>
                    </a:xfrm>
                    <a:prstGeom prst="rect">
                      <a:avLst/>
                    </a:prstGeom>
                    <a:noFill/>
                    <a:ln w="9525">
                      <a:noFill/>
                      <a:miter lim="800000"/>
                      <a:headEnd/>
                      <a:tailEnd/>
                    </a:ln>
                  </pic:spPr>
                </pic:pic>
              </a:graphicData>
            </a:graphic>
          </wp:inline>
        </w:drawing>
      </w:r>
    </w:p>
    <w:p>
      <w:pPr>
        <w:pStyle w:val="1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                         网络通信原理</w:t>
      </w: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2"/>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pPr>
      <w:r>
        <w:rPr>
          <w:rFonts w:hint="eastAsia"/>
        </w:rPr>
        <w:t>其他</w:t>
      </w:r>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Consolas">
    <w:panose1 w:val="020B06090202040A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2772831"/>
    <w:multiLevelType w:val="singleLevel"/>
    <w:tmpl w:val="22772831"/>
    <w:lvl w:ilvl="0" w:tentative="0">
      <w:start w:val="1"/>
      <w:numFmt w:val="chineseCounting"/>
      <w:suff w:val="nothing"/>
      <w:lvlText w:val="（%1）"/>
      <w:lvlJc w:val="left"/>
      <w:rPr>
        <w:rFonts w:hint="eastAsia"/>
      </w:rPr>
    </w:lvl>
  </w:abstractNum>
  <w:abstractNum w:abstractNumId="3">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33C9F"/>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40A7AC5"/>
    <w:rsid w:val="05162020"/>
    <w:rsid w:val="0AAB3BB0"/>
    <w:rsid w:val="0B7E5F9C"/>
    <w:rsid w:val="0DEE0CE2"/>
    <w:rsid w:val="1061014B"/>
    <w:rsid w:val="11C90E6A"/>
    <w:rsid w:val="16525B14"/>
    <w:rsid w:val="165347BD"/>
    <w:rsid w:val="17F36306"/>
    <w:rsid w:val="1C4F581B"/>
    <w:rsid w:val="1C5A1852"/>
    <w:rsid w:val="2B7B200D"/>
    <w:rsid w:val="32191D8E"/>
    <w:rsid w:val="331B3E1E"/>
    <w:rsid w:val="3A3B2D4F"/>
    <w:rsid w:val="3AE579FB"/>
    <w:rsid w:val="3CA21329"/>
    <w:rsid w:val="3F397B77"/>
    <w:rsid w:val="401F56D2"/>
    <w:rsid w:val="43044374"/>
    <w:rsid w:val="430D4559"/>
    <w:rsid w:val="43784CBF"/>
    <w:rsid w:val="45C35CF8"/>
    <w:rsid w:val="48BF14C7"/>
    <w:rsid w:val="4A5B1679"/>
    <w:rsid w:val="4D901A53"/>
    <w:rsid w:val="4F114B89"/>
    <w:rsid w:val="506C19A8"/>
    <w:rsid w:val="529A52C4"/>
    <w:rsid w:val="57893419"/>
    <w:rsid w:val="59DB0A09"/>
    <w:rsid w:val="5DF44B3F"/>
    <w:rsid w:val="5E89672D"/>
    <w:rsid w:val="67970987"/>
    <w:rsid w:val="68517EAF"/>
    <w:rsid w:val="68802AC4"/>
    <w:rsid w:val="6AAB6F73"/>
    <w:rsid w:val="6B93263C"/>
    <w:rsid w:val="6C1011E6"/>
    <w:rsid w:val="75425476"/>
    <w:rsid w:val="77CE0A6F"/>
    <w:rsid w:val="7C081FF3"/>
    <w:rsid w:val="7DDC3A31"/>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6"/>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0"/>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2"/>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7"/>
    <w:semiHidden/>
    <w:unhideWhenUsed/>
    <w:qFormat/>
    <w:uiPriority w:val="99"/>
    <w:rPr>
      <w:rFonts w:ascii="宋体" w:eastAsia="宋体"/>
      <w:sz w:val="18"/>
      <w:szCs w:val="18"/>
    </w:rPr>
  </w:style>
  <w:style w:type="paragraph" w:styleId="12">
    <w:name w:val="Balloon Text"/>
    <w:basedOn w:val="1"/>
    <w:link w:val="34"/>
    <w:semiHidden/>
    <w:unhideWhenUsed/>
    <w:qFormat/>
    <w:uiPriority w:val="99"/>
    <w:pPr>
      <w:spacing w:line="240" w:lineRule="auto"/>
    </w:pPr>
    <w:rPr>
      <w:sz w:val="18"/>
      <w:szCs w:val="18"/>
    </w:rPr>
  </w:style>
  <w:style w:type="paragraph" w:styleId="13">
    <w:name w:val="footer"/>
    <w:basedOn w:val="1"/>
    <w:link w:val="25"/>
    <w:semiHidden/>
    <w:unhideWhenUsed/>
    <w:qFormat/>
    <w:uiPriority w:val="99"/>
    <w:pPr>
      <w:tabs>
        <w:tab w:val="center" w:pos="4153"/>
        <w:tab w:val="right" w:pos="8306"/>
      </w:tabs>
      <w:snapToGrid w:val="0"/>
    </w:pPr>
    <w:rPr>
      <w:sz w:val="18"/>
      <w:szCs w:val="18"/>
    </w:rPr>
  </w:style>
  <w:style w:type="paragraph" w:styleId="14">
    <w:name w:val="header"/>
    <w:basedOn w:val="1"/>
    <w:link w:val="24"/>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yperlink"/>
    <w:basedOn w:val="19"/>
    <w:unhideWhenUsed/>
    <w:qFormat/>
    <w:uiPriority w:val="99"/>
    <w:rPr>
      <w:color w:val="0000FF"/>
      <w:u w:val="single"/>
    </w:rPr>
  </w:style>
  <w:style w:type="character" w:styleId="23">
    <w:name w:val="HTML Code"/>
    <w:basedOn w:val="19"/>
    <w:semiHidden/>
    <w:unhideWhenUsed/>
    <w:qFormat/>
    <w:uiPriority w:val="99"/>
    <w:rPr>
      <w:rFonts w:ascii="宋体" w:hAnsi="宋体" w:eastAsia="宋体" w:cs="宋体"/>
      <w:sz w:val="24"/>
      <w:szCs w:val="24"/>
    </w:rPr>
  </w:style>
  <w:style w:type="character" w:customStyle="1" w:styleId="24">
    <w:name w:val="页眉 Char"/>
    <w:basedOn w:val="19"/>
    <w:link w:val="14"/>
    <w:semiHidden/>
    <w:qFormat/>
    <w:uiPriority w:val="99"/>
    <w:rPr>
      <w:sz w:val="18"/>
      <w:szCs w:val="18"/>
    </w:rPr>
  </w:style>
  <w:style w:type="character" w:customStyle="1" w:styleId="25">
    <w:name w:val="页脚 Char"/>
    <w:basedOn w:val="19"/>
    <w:link w:val="13"/>
    <w:semiHidden/>
    <w:qFormat/>
    <w:uiPriority w:val="99"/>
    <w:rPr>
      <w:sz w:val="18"/>
      <w:szCs w:val="18"/>
    </w:rPr>
  </w:style>
  <w:style w:type="character" w:customStyle="1" w:styleId="26">
    <w:name w:val="标题 1 Char"/>
    <w:basedOn w:val="19"/>
    <w:link w:val="2"/>
    <w:qFormat/>
    <w:uiPriority w:val="9"/>
    <w:rPr>
      <w:b/>
      <w:bCs/>
      <w:kern w:val="44"/>
      <w:sz w:val="32"/>
      <w:szCs w:val="44"/>
    </w:rPr>
  </w:style>
  <w:style w:type="character" w:customStyle="1" w:styleId="27">
    <w:name w:val="文档结构图 Char"/>
    <w:basedOn w:val="19"/>
    <w:link w:val="11"/>
    <w:semiHidden/>
    <w:qFormat/>
    <w:uiPriority w:val="99"/>
    <w:rPr>
      <w:rFonts w:ascii="宋体" w:eastAsia="宋体"/>
      <w:sz w:val="18"/>
      <w:szCs w:val="18"/>
    </w:rPr>
  </w:style>
  <w:style w:type="character" w:customStyle="1" w:styleId="28">
    <w:name w:val="标题 2 Char"/>
    <w:basedOn w:val="19"/>
    <w:link w:val="3"/>
    <w:qFormat/>
    <w:uiPriority w:val="9"/>
    <w:rPr>
      <w:rFonts w:asciiTheme="majorHAnsi" w:hAnsiTheme="majorHAnsi" w:eastAsiaTheme="majorEastAsia" w:cstheme="majorBidi"/>
      <w:b/>
      <w:bCs/>
      <w:sz w:val="30"/>
      <w:szCs w:val="32"/>
    </w:rPr>
  </w:style>
  <w:style w:type="character" w:customStyle="1" w:styleId="29">
    <w:name w:val="标题 3 Char"/>
    <w:basedOn w:val="19"/>
    <w:link w:val="4"/>
    <w:qFormat/>
    <w:uiPriority w:val="9"/>
    <w:rPr>
      <w:rFonts w:eastAsia="微软雅黑"/>
      <w:b/>
      <w:bCs/>
      <w:sz w:val="28"/>
      <w:szCs w:val="32"/>
    </w:rPr>
  </w:style>
  <w:style w:type="character" w:customStyle="1" w:styleId="30">
    <w:name w:val="标题 4 Char"/>
    <w:basedOn w:val="19"/>
    <w:link w:val="5"/>
    <w:qFormat/>
    <w:uiPriority w:val="9"/>
    <w:rPr>
      <w:rFonts w:asciiTheme="majorHAnsi" w:hAnsiTheme="majorHAnsi" w:eastAsiaTheme="majorEastAsia" w:cstheme="majorBidi"/>
      <w:b/>
      <w:bCs/>
      <w:sz w:val="24"/>
      <w:szCs w:val="28"/>
    </w:rPr>
  </w:style>
  <w:style w:type="character" w:customStyle="1" w:styleId="31">
    <w:name w:val="HTML 预设格式 Char"/>
    <w:basedOn w:val="19"/>
    <w:link w:val="15"/>
    <w:semiHidden/>
    <w:qFormat/>
    <w:uiPriority w:val="99"/>
    <w:rPr>
      <w:rFonts w:ascii="宋体" w:hAnsi="宋体" w:eastAsia="宋体" w:cs="宋体"/>
      <w:kern w:val="0"/>
      <w:sz w:val="24"/>
      <w:szCs w:val="24"/>
    </w:rPr>
  </w:style>
  <w:style w:type="character" w:customStyle="1" w:styleId="32">
    <w:name w:val="标题 5 Char"/>
    <w:basedOn w:val="19"/>
    <w:link w:val="6"/>
    <w:qFormat/>
    <w:uiPriority w:val="9"/>
    <w:rPr>
      <w:rFonts w:eastAsia="微软雅黑"/>
      <w:b/>
      <w:bCs/>
      <w:sz w:val="28"/>
      <w:szCs w:val="28"/>
    </w:rPr>
  </w:style>
  <w:style w:type="paragraph" w:styleId="33">
    <w:name w:val="List Paragraph"/>
    <w:basedOn w:val="1"/>
    <w:qFormat/>
    <w:uiPriority w:val="34"/>
    <w:pPr>
      <w:ind w:firstLine="420" w:firstLineChars="200"/>
    </w:pPr>
  </w:style>
  <w:style w:type="character" w:customStyle="1" w:styleId="34">
    <w:name w:val="批注框文本 Char"/>
    <w:basedOn w:val="19"/>
    <w:link w:val="12"/>
    <w:semiHidden/>
    <w:qFormat/>
    <w:uiPriority w:val="99"/>
    <w:rPr>
      <w:rFonts w:ascii="Times New Roman" w:hAnsi="Times New Roman" w:eastAsia="微软雅黑"/>
      <w:sz w:val="18"/>
      <w:szCs w:val="18"/>
    </w:rPr>
  </w:style>
  <w:style w:type="character" w:customStyle="1" w:styleId="35">
    <w:name w:val="cnblogs_code_copy"/>
    <w:basedOn w:val="19"/>
    <w:qFormat/>
    <w:uiPriority w:val="0"/>
  </w:style>
  <w:style w:type="character" w:customStyle="1" w:styleId="36">
    <w:name w:val="hljs-keyword"/>
    <w:basedOn w:val="19"/>
    <w:qFormat/>
    <w:uiPriority w:val="0"/>
  </w:style>
  <w:style w:type="character" w:customStyle="1" w:styleId="37">
    <w:name w:val="hljs-number"/>
    <w:basedOn w:val="19"/>
    <w:qFormat/>
    <w:uiPriority w:val="0"/>
  </w:style>
  <w:style w:type="character" w:customStyle="1" w:styleId="38">
    <w:name w:val="hljs-string"/>
    <w:basedOn w:val="19"/>
    <w:qFormat/>
    <w:uiPriority w:val="0"/>
  </w:style>
  <w:style w:type="character" w:customStyle="1" w:styleId="39">
    <w:name w:val="attribute"/>
    <w:basedOn w:val="19"/>
    <w:qFormat/>
    <w:uiPriority w:val="0"/>
  </w:style>
  <w:style w:type="character" w:customStyle="1" w:styleId="40">
    <w:name w:val="attribute-value"/>
    <w:basedOn w:val="19"/>
    <w:qFormat/>
    <w:uiPriority w:val="0"/>
  </w:style>
  <w:style w:type="character" w:customStyle="1" w:styleId="41">
    <w:name w:val="tag"/>
    <w:basedOn w:val="19"/>
    <w:qFormat/>
    <w:uiPriority w:val="0"/>
  </w:style>
  <w:style w:type="character" w:customStyle="1" w:styleId="42">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bmp"/><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108</TotalTime>
  <ScaleCrop>false</ScaleCrop>
  <LinksUpToDate>false</LinksUpToDate>
  <CharactersWithSpaces>55609</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2019-04-17T09:13:20Z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