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F7E4E2">
      <w:pPr>
        <w:adjustRightInd w:val="0"/>
        <w:snapToGrid w:val="0"/>
        <w:spacing w:line="312" w:lineRule="auto"/>
        <w:ind w:firstLine="562" w:firstLineChars="200"/>
        <w:outlineLvl w:val="1"/>
        <w:rPr>
          <w:b/>
          <w:bCs/>
          <w:sz w:val="28"/>
          <w:szCs w:val="28"/>
        </w:rPr>
      </w:pPr>
      <w:bookmarkStart w:id="0" w:name="_Toc30028"/>
      <w:r>
        <w:rPr>
          <w:rFonts w:hint="eastAsia"/>
          <w:b/>
          <w:bCs/>
          <w:sz w:val="28"/>
          <w:szCs w:val="28"/>
        </w:rPr>
        <w:t>2.3 上海进出口贸易的国别结构变化</w:t>
      </w:r>
      <w:bookmarkEnd w:id="0"/>
    </w:p>
    <w:p w14:paraId="59E1614E">
      <w:pPr>
        <w:adjustRightInd w:val="0"/>
        <w:snapToGrid w:val="0"/>
        <w:spacing w:line="312" w:lineRule="auto"/>
        <w:ind w:firstLine="560"/>
        <w:rPr>
          <w:sz w:val="28"/>
          <w:szCs w:val="28"/>
        </w:rPr>
      </w:pPr>
      <w:r>
        <w:rPr>
          <w:rFonts w:hint="eastAsia"/>
          <w:sz w:val="28"/>
          <w:szCs w:val="28"/>
        </w:rPr>
        <w:t>分析</w:t>
      </w:r>
      <w:r>
        <w:rPr>
          <w:rFonts w:hint="eastAsia"/>
          <w:sz w:val="28"/>
          <w:szCs w:val="28"/>
          <w:highlight w:val="none"/>
        </w:rPr>
        <w:t>2019-2</w:t>
      </w:r>
      <w:r>
        <w:rPr>
          <w:rFonts w:hint="eastAsia"/>
          <w:sz w:val="28"/>
          <w:szCs w:val="28"/>
          <w:highlight w:val="none"/>
          <w:shd w:val="clear"/>
        </w:rPr>
        <w:t>0</w:t>
      </w:r>
      <w:r>
        <w:rPr>
          <w:rFonts w:hint="eastAsia"/>
          <w:sz w:val="28"/>
          <w:szCs w:val="28"/>
          <w:highlight w:val="none"/>
          <w:shd w:val="clear"/>
          <w:lang w:val="en-US" w:eastAsia="zh-CN"/>
        </w:rPr>
        <w:t>24</w:t>
      </w:r>
      <w:r>
        <w:rPr>
          <w:rFonts w:hint="eastAsia"/>
          <w:sz w:val="28"/>
          <w:szCs w:val="28"/>
          <w:highlight w:val="none"/>
          <w:shd w:val="clear"/>
        </w:rPr>
        <w:t>年</w:t>
      </w:r>
      <w:r>
        <w:rPr>
          <w:rFonts w:hint="eastAsia"/>
          <w:sz w:val="28"/>
          <w:szCs w:val="28"/>
          <w:highlight w:val="none"/>
          <w:shd w:val="clear"/>
          <w:lang w:eastAsia="zh-CN"/>
        </w:rPr>
        <w:t>（</w:t>
      </w:r>
      <w:r>
        <w:rPr>
          <w:rFonts w:hint="eastAsia"/>
          <w:sz w:val="28"/>
          <w:szCs w:val="28"/>
          <w:highlight w:val="none"/>
          <w:shd w:val="clear"/>
          <w:lang w:val="en-US" w:eastAsia="zh-CN"/>
        </w:rPr>
        <w:t>1-8月）</w:t>
      </w:r>
      <w:r>
        <w:rPr>
          <w:rFonts w:hint="eastAsia"/>
          <w:sz w:val="28"/>
          <w:szCs w:val="28"/>
          <w:highlight w:val="none"/>
        </w:rPr>
        <w:t>，上海进出口前二十</w:t>
      </w:r>
      <w:r>
        <w:rPr>
          <w:rFonts w:hint="eastAsia"/>
          <w:sz w:val="28"/>
          <w:szCs w:val="28"/>
        </w:rPr>
        <w:t>大经济体进出口规模及占比的变化。</w:t>
      </w:r>
      <w:bookmarkStart w:id="1" w:name="_GoBack"/>
      <w:bookmarkEnd w:id="1"/>
    </w:p>
    <w:p w14:paraId="643DA8DA">
      <w:pPr>
        <w:adjustRightInd w:val="0"/>
        <w:snapToGrid w:val="0"/>
        <w:spacing w:line="312" w:lineRule="auto"/>
        <w:ind w:firstLine="560"/>
        <w:rPr>
          <w:b/>
          <w:bCs/>
          <w:sz w:val="28"/>
          <w:szCs w:val="28"/>
        </w:rPr>
      </w:pPr>
      <w:r>
        <w:rPr>
          <w:rFonts w:hint="eastAsia"/>
          <w:b/>
          <w:bCs/>
          <w:sz w:val="28"/>
          <w:szCs w:val="28"/>
        </w:rPr>
        <w:t>2.3.1 进出口贸易伙伴占比的总体变化</w:t>
      </w:r>
    </w:p>
    <w:p w14:paraId="3C105059">
      <w:pPr>
        <w:adjustRightInd w:val="0"/>
        <w:snapToGrid w:val="0"/>
        <w:spacing w:line="312" w:lineRule="auto"/>
        <w:ind w:firstLine="560"/>
        <w:rPr>
          <w:sz w:val="28"/>
          <w:szCs w:val="28"/>
        </w:rPr>
      </w:pPr>
      <w:r>
        <w:rPr>
          <w:rFonts w:hint="eastAsia"/>
          <w:sz w:val="28"/>
          <w:szCs w:val="28"/>
        </w:rPr>
        <w:t>近五年来，上海的进出口贸易国别结构发生了较大变化，美国、日本、韩国以及部分东盟国家在上海进出口贸易中的份额下降，澳大利亚、瑞士、意大利、泰国、俄罗斯、印度尼西亚等国的份额有所上升。美国、日本</w:t>
      </w:r>
      <w:r>
        <w:rPr>
          <w:rFonts w:hint="eastAsia"/>
          <w:sz w:val="28"/>
          <w:szCs w:val="28"/>
          <w:lang w:val="en-US" w:eastAsia="zh-CN"/>
        </w:rPr>
        <w:t>是</w:t>
      </w:r>
      <w:r>
        <w:rPr>
          <w:rFonts w:hint="eastAsia"/>
          <w:sz w:val="28"/>
          <w:szCs w:val="28"/>
        </w:rPr>
        <w:t>上海的前</w:t>
      </w:r>
      <w:r>
        <w:rPr>
          <w:rFonts w:hint="eastAsia"/>
          <w:sz w:val="28"/>
          <w:szCs w:val="28"/>
          <w:lang w:val="en-US" w:eastAsia="zh-CN"/>
        </w:rPr>
        <w:t>两</w:t>
      </w:r>
      <w:r>
        <w:rPr>
          <w:rFonts w:hint="eastAsia"/>
          <w:sz w:val="28"/>
          <w:szCs w:val="28"/>
        </w:rPr>
        <w:t>大贸易伙伴，</w:t>
      </w:r>
      <w:r>
        <w:rPr>
          <w:rFonts w:hint="eastAsia"/>
          <w:sz w:val="28"/>
          <w:szCs w:val="28"/>
          <w:lang w:val="en-US" w:eastAsia="zh-CN"/>
        </w:rPr>
        <w:t>中国台湾取代德国成为上海第三大贸易伙伴，</w:t>
      </w:r>
      <w:r>
        <w:rPr>
          <w:rFonts w:hint="eastAsia"/>
          <w:sz w:val="28"/>
          <w:szCs w:val="28"/>
        </w:rPr>
        <w:t>但与2019年相比，202</w:t>
      </w:r>
      <w:r>
        <w:rPr>
          <w:rFonts w:hint="eastAsia"/>
          <w:sz w:val="28"/>
          <w:szCs w:val="28"/>
          <w:lang w:val="en-US" w:eastAsia="zh-CN"/>
        </w:rPr>
        <w:t>4</w:t>
      </w:r>
      <w:r>
        <w:rPr>
          <w:rFonts w:hint="eastAsia"/>
          <w:sz w:val="28"/>
          <w:szCs w:val="28"/>
        </w:rPr>
        <w:t>年前三大贸易伙伴的份额均有不同程度的下降，特别是美国和日本，其份额分别从2019年的13.3%和10.9%下降到</w:t>
      </w:r>
      <w:r>
        <w:rPr>
          <w:rFonts w:hint="eastAsia"/>
          <w:sz w:val="28"/>
          <w:szCs w:val="28"/>
          <w:lang w:eastAsia="zh-CN"/>
        </w:rPr>
        <w:t>2024</w:t>
      </w:r>
      <w:r>
        <w:rPr>
          <w:rFonts w:hint="eastAsia"/>
          <w:sz w:val="28"/>
          <w:szCs w:val="28"/>
        </w:rPr>
        <w:t>年的11.</w:t>
      </w:r>
      <w:r>
        <w:rPr>
          <w:rFonts w:hint="eastAsia"/>
          <w:sz w:val="28"/>
          <w:szCs w:val="28"/>
          <w:lang w:val="en-US" w:eastAsia="zh-CN"/>
        </w:rPr>
        <w:t>2</w:t>
      </w:r>
      <w:r>
        <w:rPr>
          <w:rFonts w:hint="eastAsia"/>
          <w:sz w:val="28"/>
          <w:szCs w:val="28"/>
        </w:rPr>
        <w:t>%和</w:t>
      </w:r>
      <w:r>
        <w:rPr>
          <w:rFonts w:hint="eastAsia"/>
          <w:sz w:val="28"/>
          <w:szCs w:val="28"/>
          <w:lang w:val="en-US" w:eastAsia="zh-CN"/>
        </w:rPr>
        <w:t>8</w:t>
      </w:r>
      <w:r>
        <w:rPr>
          <w:rFonts w:hint="eastAsia"/>
          <w:sz w:val="28"/>
          <w:szCs w:val="28"/>
        </w:rPr>
        <w:t>.</w:t>
      </w:r>
      <w:r>
        <w:rPr>
          <w:rFonts w:hint="eastAsia"/>
          <w:sz w:val="28"/>
          <w:szCs w:val="28"/>
          <w:lang w:val="en-US" w:eastAsia="zh-CN"/>
        </w:rPr>
        <w:t>8</w:t>
      </w:r>
      <w:r>
        <w:rPr>
          <w:rFonts w:hint="eastAsia"/>
          <w:sz w:val="28"/>
          <w:szCs w:val="28"/>
        </w:rPr>
        <w:t>%，占比分别</w:t>
      </w:r>
      <w:r>
        <w:rPr>
          <w:rFonts w:hint="eastAsia"/>
          <w:sz w:val="28"/>
          <w:szCs w:val="28"/>
          <w:lang w:val="en-US" w:eastAsia="zh-CN"/>
        </w:rPr>
        <w:t>均下降了2.1</w:t>
      </w:r>
      <w:r>
        <w:rPr>
          <w:rFonts w:hint="eastAsia"/>
          <w:sz w:val="28"/>
          <w:szCs w:val="28"/>
        </w:rPr>
        <w:t>个百分点。同时，部分参与东亚产业链分工体系较深的东盟国家（马来西亚、新加坡）的份额也下降明显；其中，马来西亚和越南则分别下降了0.8个百分点、0.</w:t>
      </w:r>
      <w:r>
        <w:rPr>
          <w:rFonts w:hint="eastAsia"/>
          <w:sz w:val="28"/>
          <w:szCs w:val="28"/>
          <w:lang w:val="en-US" w:eastAsia="zh-CN"/>
        </w:rPr>
        <w:t>2</w:t>
      </w:r>
      <w:r>
        <w:rPr>
          <w:rFonts w:hint="eastAsia"/>
          <w:sz w:val="28"/>
          <w:szCs w:val="28"/>
        </w:rPr>
        <w:t>个百分点（表9）。</w:t>
      </w:r>
    </w:p>
    <w:p w14:paraId="2EE1CFEA">
      <w:pPr>
        <w:adjustRightInd w:val="0"/>
        <w:snapToGrid w:val="0"/>
        <w:spacing w:line="312" w:lineRule="auto"/>
        <w:ind w:firstLine="560"/>
        <w:rPr>
          <w:sz w:val="28"/>
          <w:szCs w:val="28"/>
        </w:rPr>
      </w:pPr>
      <w:r>
        <w:rPr>
          <w:rFonts w:hint="eastAsia"/>
          <w:sz w:val="28"/>
          <w:szCs w:val="28"/>
        </w:rPr>
        <w:t>上海进出口贸易伙伴中，贸易份额上升明显的国家有澳大利亚、瑞士和俄罗斯，三者的份额分别从2019年的4.5%、2.1%和1.0%上升到</w:t>
      </w:r>
      <w:r>
        <w:rPr>
          <w:rFonts w:hint="eastAsia"/>
          <w:sz w:val="28"/>
          <w:szCs w:val="28"/>
          <w:lang w:eastAsia="zh-CN"/>
        </w:rPr>
        <w:t>2024</w:t>
      </w:r>
      <w:r>
        <w:rPr>
          <w:rFonts w:hint="eastAsia"/>
          <w:sz w:val="28"/>
          <w:szCs w:val="28"/>
        </w:rPr>
        <w:t>年的</w:t>
      </w:r>
      <w:r>
        <w:rPr>
          <w:rFonts w:hint="eastAsia"/>
          <w:sz w:val="28"/>
          <w:szCs w:val="28"/>
          <w:lang w:val="en-US" w:eastAsia="zh-CN"/>
        </w:rPr>
        <w:t>4</w:t>
      </w:r>
      <w:r>
        <w:rPr>
          <w:rFonts w:hint="eastAsia"/>
          <w:sz w:val="28"/>
          <w:szCs w:val="28"/>
        </w:rPr>
        <w:t>.</w:t>
      </w:r>
      <w:r>
        <w:rPr>
          <w:rFonts w:hint="eastAsia"/>
          <w:sz w:val="28"/>
          <w:szCs w:val="28"/>
          <w:lang w:val="en-US" w:eastAsia="zh-CN"/>
        </w:rPr>
        <w:t>9</w:t>
      </w:r>
      <w:r>
        <w:rPr>
          <w:rFonts w:hint="eastAsia"/>
          <w:sz w:val="28"/>
          <w:szCs w:val="28"/>
        </w:rPr>
        <w:t>%、3.</w:t>
      </w:r>
      <w:r>
        <w:rPr>
          <w:rFonts w:hint="eastAsia"/>
          <w:sz w:val="28"/>
          <w:szCs w:val="28"/>
          <w:lang w:val="en-US" w:eastAsia="zh-CN"/>
        </w:rPr>
        <w:t>8</w:t>
      </w:r>
      <w:r>
        <w:rPr>
          <w:rFonts w:hint="eastAsia"/>
          <w:sz w:val="28"/>
          <w:szCs w:val="28"/>
        </w:rPr>
        <w:t>%和2.</w:t>
      </w:r>
      <w:r>
        <w:rPr>
          <w:rFonts w:hint="eastAsia"/>
          <w:sz w:val="28"/>
          <w:szCs w:val="28"/>
          <w:lang w:val="en-US" w:eastAsia="zh-CN"/>
        </w:rPr>
        <w:t>4</w:t>
      </w:r>
      <w:r>
        <w:rPr>
          <w:rFonts w:hint="eastAsia"/>
          <w:sz w:val="28"/>
          <w:szCs w:val="28"/>
        </w:rPr>
        <w:t>%，占比分别上升了1.1个百分点、1.2个百分点和1.1个百分点。此外，上海前二十大进出口贸易伙伴中，</w:t>
      </w:r>
      <w:r>
        <w:rPr>
          <w:rFonts w:hint="eastAsia"/>
          <w:sz w:val="28"/>
          <w:szCs w:val="28"/>
          <w:lang w:val="en-US" w:eastAsia="zh-CN"/>
        </w:rPr>
        <w:t>越南、法国、</w:t>
      </w:r>
      <w:r>
        <w:rPr>
          <w:rFonts w:hint="eastAsia"/>
          <w:sz w:val="28"/>
          <w:szCs w:val="28"/>
        </w:rPr>
        <w:t>意大利、英国、巴西、泰国、印度尼西亚等国的份额也有不同程度的上升。</w:t>
      </w:r>
    </w:p>
    <w:tbl>
      <w:tblPr>
        <w:tblStyle w:val="2"/>
        <w:tblpPr w:leftFromText="180" w:rightFromText="180" w:vertAnchor="text" w:horzAnchor="page" w:tblpX="1810" w:tblpY="404"/>
        <w:tblOverlap w:val="never"/>
        <w:tblW w:w="5000" w:type="pct"/>
        <w:tblInd w:w="0" w:type="dxa"/>
        <w:shd w:val="clear" w:color="auto" w:fill="auto"/>
        <w:tblLayout w:type="autofit"/>
        <w:tblCellMar>
          <w:top w:w="0" w:type="dxa"/>
          <w:left w:w="108" w:type="dxa"/>
          <w:bottom w:w="0" w:type="dxa"/>
          <w:right w:w="108" w:type="dxa"/>
        </w:tblCellMar>
      </w:tblPr>
      <w:tblGrid>
        <w:gridCol w:w="616"/>
        <w:gridCol w:w="1222"/>
        <w:gridCol w:w="828"/>
        <w:gridCol w:w="898"/>
        <w:gridCol w:w="616"/>
        <w:gridCol w:w="1829"/>
        <w:gridCol w:w="1633"/>
        <w:gridCol w:w="880"/>
      </w:tblGrid>
      <w:tr w14:paraId="16E2A552">
        <w:tblPrEx>
          <w:shd w:val="clear" w:color="auto" w:fill="auto"/>
          <w:tblCellMar>
            <w:top w:w="0" w:type="dxa"/>
            <w:left w:w="108" w:type="dxa"/>
            <w:bottom w:w="0" w:type="dxa"/>
            <w:right w:w="108" w:type="dxa"/>
          </w:tblCellMar>
        </w:tblPrEx>
        <w:trPr>
          <w:trHeight w:val="290" w:hRule="atLeast"/>
        </w:trPr>
        <w:tc>
          <w:tcPr>
            <w:tcW w:w="2089" w:type="pct"/>
            <w:gridSpan w:val="4"/>
            <w:tcBorders>
              <w:top w:val="single" w:color="000000" w:sz="8" w:space="0"/>
              <w:left w:val="single" w:color="000000" w:sz="8" w:space="0"/>
              <w:bottom w:val="single" w:color="000000" w:sz="8" w:space="0"/>
              <w:right w:val="single" w:color="000000" w:sz="8" w:space="0"/>
            </w:tcBorders>
            <w:shd w:val="clear" w:color="auto" w:fill="auto"/>
            <w:noWrap/>
            <w:vAlign w:val="center"/>
          </w:tcPr>
          <w:p w14:paraId="6809AE88">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2019</w:t>
            </w:r>
            <w:r>
              <w:rPr>
                <w:rStyle w:val="4"/>
                <w:rFonts w:hint="default"/>
                <w:color w:val="auto"/>
                <w:lang w:bidi="ar"/>
              </w:rPr>
              <w:t>年（亿元）</w:t>
            </w:r>
          </w:p>
        </w:tc>
        <w:tc>
          <w:tcPr>
            <w:tcW w:w="2910" w:type="pct"/>
            <w:gridSpan w:val="4"/>
            <w:tcBorders>
              <w:top w:val="single" w:color="000000" w:sz="8" w:space="0"/>
              <w:left w:val="single" w:color="000000" w:sz="8" w:space="0"/>
              <w:bottom w:val="single" w:color="000000" w:sz="8" w:space="0"/>
              <w:right w:val="single" w:color="000000" w:sz="8" w:space="0"/>
            </w:tcBorders>
            <w:shd w:val="clear" w:color="auto" w:fill="auto"/>
            <w:noWrap/>
            <w:vAlign w:val="center"/>
          </w:tcPr>
          <w:p w14:paraId="6F85AA45">
            <w:pPr>
              <w:widowControl/>
              <w:adjustRightInd w:val="0"/>
              <w:snapToGrid w:val="0"/>
              <w:jc w:val="center"/>
              <w:textAlignment w:val="bottom"/>
              <w:rPr>
                <w:rFonts w:hint="default" w:ascii="Arial" w:hAnsi="Arial" w:cs="Arial" w:eastAsiaTheme="minorEastAsia"/>
                <w:kern w:val="0"/>
                <w:sz w:val="20"/>
                <w:szCs w:val="20"/>
                <w:lang w:val="en-US" w:eastAsia="zh-CN" w:bidi="ar"/>
              </w:rPr>
            </w:pPr>
            <w:r>
              <w:rPr>
                <w:rFonts w:hint="eastAsia" w:ascii="Arial" w:hAnsi="Arial" w:cs="Arial"/>
                <w:kern w:val="0"/>
                <w:highlight w:val="none"/>
                <w:lang w:val="en-US" w:eastAsia="zh-CN"/>
              </w:rPr>
              <w:t>更新到2024年1-8月</w:t>
            </w:r>
            <w:r>
              <w:rPr>
                <w:rFonts w:ascii="Arial" w:hAnsi="Arial" w:cs="Arial"/>
                <w:kern w:val="0"/>
                <w:highlight w:val="none"/>
              </w:rPr>
              <w:t>（亿元</w:t>
            </w:r>
            <w:r>
              <w:rPr>
                <w:rFonts w:ascii="Arial" w:hAnsi="Arial" w:cs="Arial"/>
                <w:kern w:val="0"/>
              </w:rPr>
              <w:t>）</w:t>
            </w:r>
          </w:p>
        </w:tc>
      </w:tr>
      <w:tr w14:paraId="7B47B93A">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auto"/>
            <w:noWrap/>
            <w:vAlign w:val="center"/>
          </w:tcPr>
          <w:p w14:paraId="65A14D83">
            <w:pPr>
              <w:widowControl/>
              <w:adjustRightInd w:val="0"/>
              <w:snapToGrid w:val="0"/>
              <w:jc w:val="center"/>
              <w:textAlignment w:val="bottom"/>
              <w:rPr>
                <w:rFonts w:ascii="宋体" w:hAnsi="宋体" w:eastAsia="宋体" w:cs="宋体"/>
                <w:sz w:val="20"/>
                <w:szCs w:val="20"/>
              </w:rPr>
            </w:pPr>
            <w:r>
              <w:rPr>
                <w:rStyle w:val="4"/>
                <w:rFonts w:hint="default"/>
                <w:color w:val="auto"/>
                <w:lang w:bidi="ar"/>
              </w:rPr>
              <w:t>序号</w:t>
            </w:r>
          </w:p>
        </w:tc>
        <w:tc>
          <w:tcPr>
            <w:tcW w:w="716" w:type="pct"/>
            <w:tcBorders>
              <w:top w:val="nil"/>
              <w:left w:val="single" w:color="000000" w:sz="8" w:space="0"/>
              <w:bottom w:val="single" w:color="000000" w:sz="8" w:space="0"/>
              <w:right w:val="single" w:color="000000" w:sz="8" w:space="0"/>
            </w:tcBorders>
            <w:shd w:val="clear" w:color="auto" w:fill="auto"/>
            <w:noWrap/>
            <w:vAlign w:val="center"/>
          </w:tcPr>
          <w:p w14:paraId="1F1623CA">
            <w:pPr>
              <w:widowControl/>
              <w:adjustRightInd w:val="0"/>
              <w:snapToGrid w:val="0"/>
              <w:jc w:val="center"/>
              <w:textAlignment w:val="bottom"/>
              <w:rPr>
                <w:rFonts w:ascii="宋体" w:hAnsi="宋体" w:eastAsia="宋体" w:cs="宋体"/>
                <w:sz w:val="20"/>
                <w:szCs w:val="20"/>
              </w:rPr>
            </w:pPr>
            <w:r>
              <w:rPr>
                <w:rStyle w:val="4"/>
                <w:rFonts w:hint="default"/>
                <w:color w:val="auto"/>
                <w:lang w:bidi="ar"/>
              </w:rPr>
              <w:t>贸易伙伴</w:t>
            </w:r>
          </w:p>
        </w:tc>
        <w:tc>
          <w:tcPr>
            <w:tcW w:w="485" w:type="pct"/>
            <w:tcBorders>
              <w:top w:val="single" w:color="000000" w:sz="8" w:space="0"/>
              <w:left w:val="single" w:color="000000" w:sz="8" w:space="0"/>
              <w:bottom w:val="single" w:color="000000" w:sz="8" w:space="0"/>
              <w:right w:val="single" w:color="000000" w:sz="8" w:space="0"/>
            </w:tcBorders>
            <w:shd w:val="clear" w:color="auto" w:fill="auto"/>
            <w:noWrap/>
            <w:vAlign w:val="center"/>
          </w:tcPr>
          <w:p w14:paraId="088EE526">
            <w:pPr>
              <w:widowControl/>
              <w:adjustRightInd w:val="0"/>
              <w:snapToGrid w:val="0"/>
              <w:jc w:val="center"/>
              <w:textAlignment w:val="bottom"/>
              <w:rPr>
                <w:rFonts w:ascii="宋体" w:hAnsi="宋体" w:eastAsia="宋体" w:cs="宋体"/>
                <w:sz w:val="20"/>
                <w:szCs w:val="20"/>
              </w:rPr>
            </w:pPr>
            <w:r>
              <w:rPr>
                <w:rStyle w:val="4"/>
                <w:rFonts w:hint="default"/>
                <w:color w:val="auto"/>
                <w:lang w:bidi="ar"/>
              </w:rPr>
              <w:t>进出口</w:t>
            </w:r>
          </w:p>
        </w:tc>
        <w:tc>
          <w:tcPr>
            <w:tcW w:w="526" w:type="pct"/>
            <w:tcBorders>
              <w:top w:val="single" w:color="000000" w:sz="8" w:space="0"/>
              <w:left w:val="single" w:color="000000" w:sz="8" w:space="0"/>
              <w:bottom w:val="single" w:color="000000" w:sz="8" w:space="0"/>
              <w:right w:val="single" w:color="000000" w:sz="8" w:space="0"/>
            </w:tcBorders>
            <w:shd w:val="clear" w:color="auto" w:fill="auto"/>
            <w:noWrap/>
            <w:vAlign w:val="center"/>
          </w:tcPr>
          <w:p w14:paraId="05749156">
            <w:pPr>
              <w:widowControl/>
              <w:adjustRightInd w:val="0"/>
              <w:snapToGrid w:val="0"/>
              <w:jc w:val="center"/>
              <w:textAlignment w:val="bottom"/>
              <w:rPr>
                <w:rFonts w:ascii="宋体" w:hAnsi="宋体" w:eastAsia="宋体" w:cs="宋体"/>
                <w:sz w:val="20"/>
                <w:szCs w:val="20"/>
              </w:rPr>
            </w:pPr>
            <w:r>
              <w:rPr>
                <w:rStyle w:val="4"/>
                <w:rFonts w:hint="default"/>
                <w:color w:val="auto"/>
                <w:lang w:bidi="ar"/>
              </w:rPr>
              <w:t>占比</w:t>
            </w:r>
          </w:p>
        </w:tc>
        <w:tc>
          <w:tcPr>
            <w:tcW w:w="360" w:type="pct"/>
            <w:tcBorders>
              <w:top w:val="single" w:color="000000" w:sz="8" w:space="0"/>
              <w:left w:val="single" w:color="000000" w:sz="8" w:space="0"/>
              <w:bottom w:val="single" w:color="000000" w:sz="8" w:space="0"/>
              <w:right w:val="single" w:color="000000" w:sz="8" w:space="0"/>
            </w:tcBorders>
            <w:shd w:val="clear" w:color="auto" w:fill="auto"/>
            <w:noWrap/>
            <w:vAlign w:val="center"/>
          </w:tcPr>
          <w:p w14:paraId="18AF48D7">
            <w:pPr>
              <w:widowControl/>
              <w:adjustRightInd w:val="0"/>
              <w:snapToGrid w:val="0"/>
              <w:jc w:val="center"/>
              <w:textAlignment w:val="bottom"/>
              <w:rPr>
                <w:rFonts w:ascii="宋体" w:hAnsi="宋体" w:eastAsia="宋体" w:cs="宋体"/>
                <w:sz w:val="20"/>
                <w:szCs w:val="20"/>
              </w:rPr>
            </w:pPr>
            <w:r>
              <w:rPr>
                <w:rStyle w:val="4"/>
                <w:rFonts w:hint="default"/>
                <w:color w:val="auto"/>
                <w:lang w:bidi="ar"/>
              </w:rPr>
              <w:t>序号</w:t>
            </w:r>
          </w:p>
        </w:tc>
        <w:tc>
          <w:tcPr>
            <w:tcW w:w="1074" w:type="pct"/>
            <w:tcBorders>
              <w:top w:val="single" w:color="000000" w:sz="8" w:space="0"/>
              <w:left w:val="single" w:color="000000" w:sz="8" w:space="0"/>
              <w:bottom w:val="single" w:color="000000" w:sz="8" w:space="0"/>
              <w:right w:val="single" w:color="000000" w:sz="8" w:space="0"/>
            </w:tcBorders>
            <w:shd w:val="clear" w:color="auto" w:fill="auto"/>
            <w:noWrap/>
            <w:vAlign w:val="center"/>
          </w:tcPr>
          <w:p w14:paraId="07845F0D">
            <w:pPr>
              <w:widowControl/>
              <w:adjustRightInd w:val="0"/>
              <w:snapToGrid w:val="0"/>
              <w:jc w:val="center"/>
              <w:textAlignment w:val="bottom"/>
              <w:rPr>
                <w:rFonts w:ascii="Arial" w:hAnsi="Arial" w:eastAsia="宋体" w:cs="Arial"/>
                <w:kern w:val="0"/>
                <w:sz w:val="20"/>
                <w:szCs w:val="20"/>
                <w:lang w:bidi="ar"/>
              </w:rPr>
            </w:pPr>
            <w:r>
              <w:rPr>
                <w:rFonts w:hint="eastAsia"/>
              </w:rPr>
              <w:t>贸易伙伴</w:t>
            </w:r>
          </w:p>
        </w:tc>
        <w:tc>
          <w:tcPr>
            <w:tcW w:w="959" w:type="pct"/>
            <w:tcBorders>
              <w:top w:val="single" w:color="000000" w:sz="8" w:space="0"/>
              <w:left w:val="single" w:color="000000" w:sz="8" w:space="0"/>
              <w:bottom w:val="single" w:color="000000" w:sz="8" w:space="0"/>
              <w:right w:val="single" w:color="000000" w:sz="8" w:space="0"/>
            </w:tcBorders>
            <w:shd w:val="clear" w:color="auto" w:fill="auto"/>
            <w:noWrap/>
            <w:vAlign w:val="center"/>
          </w:tcPr>
          <w:p w14:paraId="5CE5AB0E">
            <w:pPr>
              <w:widowControl/>
              <w:adjustRightInd w:val="0"/>
              <w:snapToGrid w:val="0"/>
              <w:jc w:val="center"/>
              <w:textAlignment w:val="bottom"/>
              <w:rPr>
                <w:rFonts w:ascii="Arial" w:hAnsi="Arial" w:eastAsia="宋体" w:cs="Arial"/>
                <w:kern w:val="0"/>
                <w:sz w:val="20"/>
                <w:szCs w:val="20"/>
                <w:lang w:bidi="ar"/>
              </w:rPr>
            </w:pPr>
            <w:r>
              <w:rPr>
                <w:rFonts w:ascii="Arial" w:hAnsi="Arial" w:cs="Arial"/>
                <w:kern w:val="0"/>
              </w:rPr>
              <w:t>进出口</w:t>
            </w:r>
          </w:p>
        </w:tc>
        <w:tc>
          <w:tcPr>
            <w:tcW w:w="516" w:type="pct"/>
            <w:tcBorders>
              <w:top w:val="single" w:color="000000" w:sz="8" w:space="0"/>
              <w:left w:val="single" w:color="000000" w:sz="8" w:space="0"/>
              <w:bottom w:val="single" w:color="000000" w:sz="8" w:space="0"/>
              <w:right w:val="single" w:color="000000" w:sz="8" w:space="0"/>
            </w:tcBorders>
            <w:shd w:val="clear" w:color="auto" w:fill="auto"/>
            <w:noWrap/>
            <w:vAlign w:val="center"/>
          </w:tcPr>
          <w:p w14:paraId="4B6A35A5">
            <w:pPr>
              <w:widowControl/>
              <w:adjustRightInd w:val="0"/>
              <w:snapToGrid w:val="0"/>
              <w:jc w:val="center"/>
              <w:textAlignment w:val="bottom"/>
              <w:rPr>
                <w:rFonts w:ascii="Arial" w:hAnsi="Arial" w:eastAsia="宋体" w:cs="Arial"/>
                <w:kern w:val="0"/>
                <w:sz w:val="20"/>
                <w:szCs w:val="20"/>
                <w:lang w:bidi="ar"/>
              </w:rPr>
            </w:pPr>
            <w:r>
              <w:rPr>
                <w:rFonts w:ascii="Arial" w:hAnsi="Arial" w:cs="Arial"/>
                <w:kern w:val="0"/>
              </w:rPr>
              <w:t>占比</w:t>
            </w:r>
          </w:p>
        </w:tc>
      </w:tr>
      <w:tr w14:paraId="2F69A70C">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1238FD35">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1</w:t>
            </w:r>
          </w:p>
        </w:tc>
        <w:tc>
          <w:tcPr>
            <w:tcW w:w="716"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45D0E0D3">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美国</w:t>
            </w:r>
          </w:p>
        </w:tc>
        <w:tc>
          <w:tcPr>
            <w:tcW w:w="485"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118FB8B2">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4529.1</w:t>
            </w:r>
          </w:p>
        </w:tc>
        <w:tc>
          <w:tcPr>
            <w:tcW w:w="52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158CFF64">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13.3%</w:t>
            </w:r>
          </w:p>
        </w:tc>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783E0AC4">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1</w:t>
            </w:r>
          </w:p>
        </w:tc>
        <w:tc>
          <w:tcPr>
            <w:tcW w:w="1074"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459E186C">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美国</w:t>
            </w:r>
          </w:p>
        </w:tc>
        <w:tc>
          <w:tcPr>
            <w:tcW w:w="959"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35A36FAD">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3133.1</w:t>
            </w:r>
          </w:p>
        </w:tc>
        <w:tc>
          <w:tcPr>
            <w:tcW w:w="51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64760D73">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11.2%</w:t>
            </w:r>
          </w:p>
        </w:tc>
      </w:tr>
      <w:tr w14:paraId="3DE90B04">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2CC84CDB">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2</w:t>
            </w:r>
          </w:p>
        </w:tc>
        <w:tc>
          <w:tcPr>
            <w:tcW w:w="716"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06171CBE">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日本</w:t>
            </w:r>
          </w:p>
        </w:tc>
        <w:tc>
          <w:tcPr>
            <w:tcW w:w="485"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428F4608">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3709.3</w:t>
            </w:r>
          </w:p>
        </w:tc>
        <w:tc>
          <w:tcPr>
            <w:tcW w:w="52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4BADEB60">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10.9%</w:t>
            </w:r>
          </w:p>
        </w:tc>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7874FB30">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2</w:t>
            </w:r>
          </w:p>
        </w:tc>
        <w:tc>
          <w:tcPr>
            <w:tcW w:w="1074"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4111B65B">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日本</w:t>
            </w:r>
          </w:p>
        </w:tc>
        <w:tc>
          <w:tcPr>
            <w:tcW w:w="959"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061B5B99">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2462.9</w:t>
            </w:r>
          </w:p>
        </w:tc>
        <w:tc>
          <w:tcPr>
            <w:tcW w:w="51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47DECBB9">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8.8%</w:t>
            </w:r>
          </w:p>
        </w:tc>
      </w:tr>
      <w:tr w14:paraId="62A4C18A">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76636C7C">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3</w:t>
            </w:r>
          </w:p>
        </w:tc>
        <w:tc>
          <w:tcPr>
            <w:tcW w:w="716"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49BD2B28">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德国</w:t>
            </w:r>
          </w:p>
        </w:tc>
        <w:tc>
          <w:tcPr>
            <w:tcW w:w="485"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2C56FC30">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2268.7</w:t>
            </w:r>
          </w:p>
        </w:tc>
        <w:tc>
          <w:tcPr>
            <w:tcW w:w="52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6FC1CE38">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6.7%</w:t>
            </w:r>
          </w:p>
        </w:tc>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457613DD">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3</w:t>
            </w:r>
          </w:p>
        </w:tc>
        <w:tc>
          <w:tcPr>
            <w:tcW w:w="1074"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7BEEEE41">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中国台湾</w:t>
            </w:r>
          </w:p>
        </w:tc>
        <w:tc>
          <w:tcPr>
            <w:tcW w:w="959"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4AAEF986">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1720.8</w:t>
            </w:r>
          </w:p>
        </w:tc>
        <w:tc>
          <w:tcPr>
            <w:tcW w:w="51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31A80CBE">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6.1%</w:t>
            </w:r>
          </w:p>
        </w:tc>
      </w:tr>
      <w:tr w14:paraId="2C0C2C8B">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66F4138F">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4</w:t>
            </w:r>
          </w:p>
        </w:tc>
        <w:tc>
          <w:tcPr>
            <w:tcW w:w="716"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68CA7895">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中国台湾</w:t>
            </w:r>
          </w:p>
        </w:tc>
        <w:tc>
          <w:tcPr>
            <w:tcW w:w="485"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59E2543E">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2135.9</w:t>
            </w:r>
          </w:p>
        </w:tc>
        <w:tc>
          <w:tcPr>
            <w:tcW w:w="52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115EE4B4">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6.3%</w:t>
            </w:r>
          </w:p>
        </w:tc>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1E2D89F7">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4</w:t>
            </w:r>
          </w:p>
        </w:tc>
        <w:tc>
          <w:tcPr>
            <w:tcW w:w="1074"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0E944925">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德国</w:t>
            </w:r>
          </w:p>
        </w:tc>
        <w:tc>
          <w:tcPr>
            <w:tcW w:w="959"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7EC92B52">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1584.2</w:t>
            </w:r>
          </w:p>
        </w:tc>
        <w:tc>
          <w:tcPr>
            <w:tcW w:w="51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52699419">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5.6%</w:t>
            </w:r>
          </w:p>
        </w:tc>
      </w:tr>
      <w:tr w14:paraId="3EA873A1">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auto"/>
            <w:noWrap/>
            <w:vAlign w:val="center"/>
          </w:tcPr>
          <w:p w14:paraId="7668F7E7">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5</w:t>
            </w:r>
          </w:p>
        </w:tc>
        <w:tc>
          <w:tcPr>
            <w:tcW w:w="716" w:type="pct"/>
            <w:tcBorders>
              <w:top w:val="nil"/>
              <w:left w:val="single" w:color="000000" w:sz="8" w:space="0"/>
              <w:bottom w:val="single" w:color="000000" w:sz="8" w:space="0"/>
              <w:right w:val="single" w:color="000000" w:sz="8" w:space="0"/>
            </w:tcBorders>
            <w:shd w:val="clear" w:color="auto" w:fill="auto"/>
            <w:noWrap/>
            <w:vAlign w:val="center"/>
          </w:tcPr>
          <w:p w14:paraId="1E26DB93">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韩国</w:t>
            </w:r>
          </w:p>
        </w:tc>
        <w:tc>
          <w:tcPr>
            <w:tcW w:w="485" w:type="pct"/>
            <w:tcBorders>
              <w:top w:val="nil"/>
              <w:left w:val="single" w:color="000000" w:sz="8" w:space="0"/>
              <w:bottom w:val="single" w:color="000000" w:sz="8" w:space="0"/>
              <w:right w:val="single" w:color="000000" w:sz="8" w:space="0"/>
            </w:tcBorders>
            <w:shd w:val="clear" w:color="auto" w:fill="auto"/>
            <w:noWrap/>
            <w:vAlign w:val="center"/>
          </w:tcPr>
          <w:p w14:paraId="3413A799">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1722.8</w:t>
            </w:r>
          </w:p>
        </w:tc>
        <w:tc>
          <w:tcPr>
            <w:tcW w:w="526" w:type="pct"/>
            <w:tcBorders>
              <w:top w:val="nil"/>
              <w:left w:val="single" w:color="000000" w:sz="8" w:space="0"/>
              <w:bottom w:val="single" w:color="000000" w:sz="8" w:space="0"/>
              <w:right w:val="single" w:color="000000" w:sz="8" w:space="0"/>
            </w:tcBorders>
            <w:shd w:val="clear" w:color="auto" w:fill="auto"/>
            <w:noWrap/>
            <w:vAlign w:val="bottom"/>
          </w:tcPr>
          <w:p w14:paraId="5ACE939F">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5.1%</w:t>
            </w:r>
          </w:p>
        </w:tc>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72227288">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5</w:t>
            </w:r>
          </w:p>
        </w:tc>
        <w:tc>
          <w:tcPr>
            <w:tcW w:w="1074"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363E7B24">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瑞士</w:t>
            </w:r>
          </w:p>
        </w:tc>
        <w:tc>
          <w:tcPr>
            <w:tcW w:w="959"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7FD24C81">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1064.7</w:t>
            </w:r>
          </w:p>
        </w:tc>
        <w:tc>
          <w:tcPr>
            <w:tcW w:w="51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49082ACC">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3.8%</w:t>
            </w:r>
          </w:p>
        </w:tc>
      </w:tr>
      <w:tr w14:paraId="2F693716">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245DF567">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6</w:t>
            </w:r>
          </w:p>
        </w:tc>
        <w:tc>
          <w:tcPr>
            <w:tcW w:w="716"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2D76248A">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澳大利亚</w:t>
            </w:r>
          </w:p>
        </w:tc>
        <w:tc>
          <w:tcPr>
            <w:tcW w:w="485"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0D523517">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1521.6</w:t>
            </w:r>
          </w:p>
        </w:tc>
        <w:tc>
          <w:tcPr>
            <w:tcW w:w="52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148CF498">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4.5%</w:t>
            </w:r>
          </w:p>
        </w:tc>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5FD517E6">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6</w:t>
            </w:r>
          </w:p>
        </w:tc>
        <w:tc>
          <w:tcPr>
            <w:tcW w:w="1074"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1C03DD65">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澳大利亚</w:t>
            </w:r>
          </w:p>
        </w:tc>
        <w:tc>
          <w:tcPr>
            <w:tcW w:w="959"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746A41CF">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1377.4</w:t>
            </w:r>
          </w:p>
        </w:tc>
        <w:tc>
          <w:tcPr>
            <w:tcW w:w="51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1A6C94CE">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4.9%</w:t>
            </w:r>
          </w:p>
        </w:tc>
      </w:tr>
      <w:tr w14:paraId="6C38B8CA">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606059B5">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7</w:t>
            </w:r>
          </w:p>
        </w:tc>
        <w:tc>
          <w:tcPr>
            <w:tcW w:w="716"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15BAAB19">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中国香港</w:t>
            </w:r>
          </w:p>
        </w:tc>
        <w:tc>
          <w:tcPr>
            <w:tcW w:w="485"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26DB8CF1">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1518.9</w:t>
            </w:r>
          </w:p>
        </w:tc>
        <w:tc>
          <w:tcPr>
            <w:tcW w:w="52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4B7BE8CB">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4.5%</w:t>
            </w:r>
          </w:p>
        </w:tc>
        <w:tc>
          <w:tcPr>
            <w:tcW w:w="360" w:type="pct"/>
            <w:tcBorders>
              <w:top w:val="nil"/>
              <w:left w:val="single" w:color="000000" w:sz="8" w:space="0"/>
              <w:bottom w:val="single" w:color="000000" w:sz="8" w:space="0"/>
              <w:right w:val="single" w:color="000000" w:sz="8" w:space="0"/>
            </w:tcBorders>
            <w:shd w:val="clear" w:color="auto" w:fill="auto"/>
            <w:noWrap/>
            <w:vAlign w:val="center"/>
          </w:tcPr>
          <w:p w14:paraId="1074094D">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7</w:t>
            </w:r>
          </w:p>
        </w:tc>
        <w:tc>
          <w:tcPr>
            <w:tcW w:w="1074" w:type="pct"/>
            <w:tcBorders>
              <w:top w:val="nil"/>
              <w:left w:val="single" w:color="000000" w:sz="8" w:space="0"/>
              <w:bottom w:val="single" w:color="000000" w:sz="8" w:space="0"/>
              <w:right w:val="single" w:color="000000" w:sz="8" w:space="0"/>
            </w:tcBorders>
            <w:shd w:val="clear" w:color="auto" w:fill="auto"/>
            <w:noWrap/>
            <w:vAlign w:val="center"/>
          </w:tcPr>
          <w:p w14:paraId="4A5A4D77">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韩国</w:t>
            </w:r>
          </w:p>
        </w:tc>
        <w:tc>
          <w:tcPr>
            <w:tcW w:w="959" w:type="pct"/>
            <w:tcBorders>
              <w:top w:val="nil"/>
              <w:left w:val="single" w:color="000000" w:sz="8" w:space="0"/>
              <w:bottom w:val="single" w:color="000000" w:sz="8" w:space="0"/>
              <w:right w:val="single" w:color="000000" w:sz="8" w:space="0"/>
            </w:tcBorders>
            <w:shd w:val="clear" w:color="auto" w:fill="auto"/>
            <w:noWrap/>
            <w:vAlign w:val="center"/>
          </w:tcPr>
          <w:p w14:paraId="6A123C74">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1438.7</w:t>
            </w:r>
          </w:p>
        </w:tc>
        <w:tc>
          <w:tcPr>
            <w:tcW w:w="516" w:type="pct"/>
            <w:tcBorders>
              <w:top w:val="nil"/>
              <w:left w:val="single" w:color="000000" w:sz="8" w:space="0"/>
              <w:bottom w:val="single" w:color="000000" w:sz="8" w:space="0"/>
              <w:right w:val="single" w:color="000000" w:sz="8" w:space="0"/>
            </w:tcBorders>
            <w:shd w:val="clear" w:color="auto" w:fill="auto"/>
            <w:noWrap/>
            <w:vAlign w:val="bottom"/>
          </w:tcPr>
          <w:p w14:paraId="6C0B15D3">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5.1%</w:t>
            </w:r>
          </w:p>
        </w:tc>
      </w:tr>
      <w:tr w14:paraId="0C734C93">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19E99B39">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8</w:t>
            </w:r>
          </w:p>
        </w:tc>
        <w:tc>
          <w:tcPr>
            <w:tcW w:w="716"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48B95C3F">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马来西亚</w:t>
            </w:r>
          </w:p>
        </w:tc>
        <w:tc>
          <w:tcPr>
            <w:tcW w:w="485"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1438F252">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1134.9</w:t>
            </w:r>
          </w:p>
        </w:tc>
        <w:tc>
          <w:tcPr>
            <w:tcW w:w="52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42D55C06">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3.3%</w:t>
            </w:r>
          </w:p>
        </w:tc>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2172408B">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8</w:t>
            </w:r>
          </w:p>
        </w:tc>
        <w:tc>
          <w:tcPr>
            <w:tcW w:w="1074"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3B77F190">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中国香港</w:t>
            </w:r>
          </w:p>
        </w:tc>
        <w:tc>
          <w:tcPr>
            <w:tcW w:w="959"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51E508D0">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1106.8</w:t>
            </w:r>
          </w:p>
        </w:tc>
        <w:tc>
          <w:tcPr>
            <w:tcW w:w="51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0073A91B">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3.9%</w:t>
            </w:r>
          </w:p>
        </w:tc>
      </w:tr>
      <w:tr w14:paraId="1C7B8C48">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374B4EB8">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9</w:t>
            </w:r>
          </w:p>
        </w:tc>
        <w:tc>
          <w:tcPr>
            <w:tcW w:w="716"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5B5FAF85">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新加坡</w:t>
            </w:r>
          </w:p>
        </w:tc>
        <w:tc>
          <w:tcPr>
            <w:tcW w:w="485"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0A451123">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1006.3</w:t>
            </w:r>
          </w:p>
        </w:tc>
        <w:tc>
          <w:tcPr>
            <w:tcW w:w="52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7EAB07AB">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3.0%</w:t>
            </w:r>
          </w:p>
        </w:tc>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77B45254">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9</w:t>
            </w:r>
          </w:p>
        </w:tc>
        <w:tc>
          <w:tcPr>
            <w:tcW w:w="1074"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367A2A3F">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新加坡</w:t>
            </w:r>
          </w:p>
        </w:tc>
        <w:tc>
          <w:tcPr>
            <w:tcW w:w="959"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5E13F65C">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785.7</w:t>
            </w:r>
          </w:p>
        </w:tc>
        <w:tc>
          <w:tcPr>
            <w:tcW w:w="51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22AEA53A">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2.8%</w:t>
            </w:r>
          </w:p>
        </w:tc>
      </w:tr>
      <w:tr w14:paraId="73A67499">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22EDDE47">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10</w:t>
            </w:r>
          </w:p>
        </w:tc>
        <w:tc>
          <w:tcPr>
            <w:tcW w:w="716"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302EB503">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越南</w:t>
            </w:r>
          </w:p>
        </w:tc>
        <w:tc>
          <w:tcPr>
            <w:tcW w:w="485"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26A5C30A">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927.5</w:t>
            </w:r>
          </w:p>
        </w:tc>
        <w:tc>
          <w:tcPr>
            <w:tcW w:w="52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7787320F">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2.7%</w:t>
            </w:r>
          </w:p>
        </w:tc>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31273B96">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10</w:t>
            </w:r>
          </w:p>
        </w:tc>
        <w:tc>
          <w:tcPr>
            <w:tcW w:w="1074"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6354A23D">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越南</w:t>
            </w:r>
          </w:p>
        </w:tc>
        <w:tc>
          <w:tcPr>
            <w:tcW w:w="959"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18C8D0EF">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824.7</w:t>
            </w:r>
          </w:p>
        </w:tc>
        <w:tc>
          <w:tcPr>
            <w:tcW w:w="51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7656C04C">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2.9%</w:t>
            </w:r>
          </w:p>
        </w:tc>
      </w:tr>
      <w:tr w14:paraId="4B8526A6">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4D26ECA8">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11</w:t>
            </w:r>
          </w:p>
        </w:tc>
        <w:tc>
          <w:tcPr>
            <w:tcW w:w="716"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4DEA92CA">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法国</w:t>
            </w:r>
          </w:p>
        </w:tc>
        <w:tc>
          <w:tcPr>
            <w:tcW w:w="485"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2FC9D6D6">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792</w:t>
            </w:r>
          </w:p>
        </w:tc>
        <w:tc>
          <w:tcPr>
            <w:tcW w:w="52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36EC6701">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2.3%</w:t>
            </w:r>
          </w:p>
        </w:tc>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0C64C8AF">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11</w:t>
            </w:r>
          </w:p>
        </w:tc>
        <w:tc>
          <w:tcPr>
            <w:tcW w:w="1074"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4D81EEC7">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马来西亚</w:t>
            </w:r>
          </w:p>
        </w:tc>
        <w:tc>
          <w:tcPr>
            <w:tcW w:w="959"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37E9AFE9">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703.4</w:t>
            </w:r>
          </w:p>
        </w:tc>
        <w:tc>
          <w:tcPr>
            <w:tcW w:w="51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6EBDDC75">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2.5%</w:t>
            </w:r>
          </w:p>
        </w:tc>
      </w:tr>
      <w:tr w14:paraId="43C26505">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47354E92">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12</w:t>
            </w:r>
          </w:p>
        </w:tc>
        <w:tc>
          <w:tcPr>
            <w:tcW w:w="716"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4C43E41A">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意大利</w:t>
            </w:r>
          </w:p>
        </w:tc>
        <w:tc>
          <w:tcPr>
            <w:tcW w:w="485"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7F90DB2F">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720.8</w:t>
            </w:r>
          </w:p>
        </w:tc>
        <w:tc>
          <w:tcPr>
            <w:tcW w:w="52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13604DB6">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2.1%</w:t>
            </w:r>
          </w:p>
        </w:tc>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42DCE633">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12</w:t>
            </w:r>
          </w:p>
        </w:tc>
        <w:tc>
          <w:tcPr>
            <w:tcW w:w="1074"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205A87FE">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意大利</w:t>
            </w:r>
          </w:p>
        </w:tc>
        <w:tc>
          <w:tcPr>
            <w:tcW w:w="959"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77B43FE2">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709.4</w:t>
            </w:r>
          </w:p>
        </w:tc>
        <w:tc>
          <w:tcPr>
            <w:tcW w:w="51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1E5E26B5">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2.5%</w:t>
            </w:r>
          </w:p>
        </w:tc>
      </w:tr>
      <w:tr w14:paraId="16793096">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0489D827">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13</w:t>
            </w:r>
          </w:p>
        </w:tc>
        <w:tc>
          <w:tcPr>
            <w:tcW w:w="716"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4E339708">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瑞士</w:t>
            </w:r>
          </w:p>
        </w:tc>
        <w:tc>
          <w:tcPr>
            <w:tcW w:w="485"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3FA3CF5C">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711.5</w:t>
            </w:r>
          </w:p>
        </w:tc>
        <w:tc>
          <w:tcPr>
            <w:tcW w:w="52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51B60094">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2.1%</w:t>
            </w:r>
          </w:p>
        </w:tc>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2E6EA1F2">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13</w:t>
            </w:r>
          </w:p>
        </w:tc>
        <w:tc>
          <w:tcPr>
            <w:tcW w:w="1074"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378EA7BA">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巴西</w:t>
            </w:r>
          </w:p>
        </w:tc>
        <w:tc>
          <w:tcPr>
            <w:tcW w:w="959"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64140CD7">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698.7</w:t>
            </w:r>
          </w:p>
        </w:tc>
        <w:tc>
          <w:tcPr>
            <w:tcW w:w="51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1FDBE366">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2.5%</w:t>
            </w:r>
          </w:p>
        </w:tc>
      </w:tr>
      <w:tr w14:paraId="58948F1B">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296F251B">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14</w:t>
            </w:r>
          </w:p>
        </w:tc>
        <w:tc>
          <w:tcPr>
            <w:tcW w:w="716"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74541C66">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英国</w:t>
            </w:r>
          </w:p>
        </w:tc>
        <w:tc>
          <w:tcPr>
            <w:tcW w:w="485"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55C552D4">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698.4</w:t>
            </w:r>
          </w:p>
        </w:tc>
        <w:tc>
          <w:tcPr>
            <w:tcW w:w="52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705B14F9">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2.1%</w:t>
            </w:r>
          </w:p>
        </w:tc>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1A595AD1">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14</w:t>
            </w:r>
          </w:p>
        </w:tc>
        <w:tc>
          <w:tcPr>
            <w:tcW w:w="1074"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5F8F2B22">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英国</w:t>
            </w:r>
          </w:p>
        </w:tc>
        <w:tc>
          <w:tcPr>
            <w:tcW w:w="959"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04E405BC">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641.4</w:t>
            </w:r>
          </w:p>
        </w:tc>
        <w:tc>
          <w:tcPr>
            <w:tcW w:w="51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77A26A61">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2.3%</w:t>
            </w:r>
          </w:p>
        </w:tc>
      </w:tr>
      <w:tr w14:paraId="7884ABB7">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011BEF6D">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15</w:t>
            </w:r>
          </w:p>
        </w:tc>
        <w:tc>
          <w:tcPr>
            <w:tcW w:w="716"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19598E04">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荷兰</w:t>
            </w:r>
          </w:p>
        </w:tc>
        <w:tc>
          <w:tcPr>
            <w:tcW w:w="485"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6D002BC1">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687.1</w:t>
            </w:r>
          </w:p>
        </w:tc>
        <w:tc>
          <w:tcPr>
            <w:tcW w:w="52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51C02C90">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2.0%</w:t>
            </w:r>
          </w:p>
        </w:tc>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7AC2F558">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15</w:t>
            </w:r>
          </w:p>
        </w:tc>
        <w:tc>
          <w:tcPr>
            <w:tcW w:w="1074"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52F2DD5A">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法国</w:t>
            </w:r>
          </w:p>
        </w:tc>
        <w:tc>
          <w:tcPr>
            <w:tcW w:w="959"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50461341">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716.0</w:t>
            </w:r>
          </w:p>
        </w:tc>
        <w:tc>
          <w:tcPr>
            <w:tcW w:w="51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792C56CA">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2.6%</w:t>
            </w:r>
          </w:p>
        </w:tc>
      </w:tr>
      <w:tr w14:paraId="542E20D7">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72F4BF24">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16</w:t>
            </w:r>
          </w:p>
        </w:tc>
        <w:tc>
          <w:tcPr>
            <w:tcW w:w="716"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0E339497">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巴西</w:t>
            </w:r>
          </w:p>
        </w:tc>
        <w:tc>
          <w:tcPr>
            <w:tcW w:w="485"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44822E54">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679.4</w:t>
            </w:r>
          </w:p>
        </w:tc>
        <w:tc>
          <w:tcPr>
            <w:tcW w:w="52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34A5C98B">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2.0%</w:t>
            </w:r>
          </w:p>
        </w:tc>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310A3653">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16</w:t>
            </w:r>
          </w:p>
        </w:tc>
        <w:tc>
          <w:tcPr>
            <w:tcW w:w="1074"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3C0E7F0A">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俄罗斯</w:t>
            </w:r>
          </w:p>
        </w:tc>
        <w:tc>
          <w:tcPr>
            <w:tcW w:w="959"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41E7E195">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674.9</w:t>
            </w:r>
          </w:p>
        </w:tc>
        <w:tc>
          <w:tcPr>
            <w:tcW w:w="51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5C71E161">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2.4%</w:t>
            </w:r>
          </w:p>
        </w:tc>
      </w:tr>
      <w:tr w14:paraId="0E8BCD63">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0C5F0869">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17</w:t>
            </w:r>
          </w:p>
        </w:tc>
        <w:tc>
          <w:tcPr>
            <w:tcW w:w="716"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349E10C1">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泰国</w:t>
            </w:r>
          </w:p>
        </w:tc>
        <w:tc>
          <w:tcPr>
            <w:tcW w:w="485"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3E9D3611">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654.3</w:t>
            </w:r>
          </w:p>
        </w:tc>
        <w:tc>
          <w:tcPr>
            <w:tcW w:w="52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63BFED99">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1.9%</w:t>
            </w:r>
          </w:p>
        </w:tc>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1F910801">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17</w:t>
            </w:r>
          </w:p>
        </w:tc>
        <w:tc>
          <w:tcPr>
            <w:tcW w:w="1074"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386E09D1">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泰国</w:t>
            </w:r>
          </w:p>
        </w:tc>
        <w:tc>
          <w:tcPr>
            <w:tcW w:w="959"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6E86088D">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555.4</w:t>
            </w:r>
          </w:p>
        </w:tc>
        <w:tc>
          <w:tcPr>
            <w:tcW w:w="51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3321971A">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2.0%</w:t>
            </w:r>
          </w:p>
        </w:tc>
      </w:tr>
      <w:tr w14:paraId="58181343">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1A237788">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18</w:t>
            </w:r>
          </w:p>
        </w:tc>
        <w:tc>
          <w:tcPr>
            <w:tcW w:w="716"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242C158A">
            <w:pPr>
              <w:widowControl/>
              <w:adjustRightInd w:val="0"/>
              <w:snapToGrid w:val="0"/>
              <w:jc w:val="center"/>
              <w:textAlignment w:val="bottom"/>
              <w:rPr>
                <w:rStyle w:val="4"/>
                <w:rFonts w:hint="eastAsia"/>
                <w:color w:val="auto"/>
                <w:lang w:val="en-US" w:eastAsia="zh-CN" w:bidi="ar"/>
              </w:rPr>
            </w:pPr>
            <w:r>
              <w:rPr>
                <w:rStyle w:val="4"/>
                <w:rFonts w:hint="default"/>
                <w:color w:val="auto"/>
                <w:lang w:val="en-US" w:eastAsia="zh-CN" w:bidi="ar"/>
              </w:rPr>
              <w:t>印度</w:t>
            </w:r>
          </w:p>
        </w:tc>
        <w:tc>
          <w:tcPr>
            <w:tcW w:w="485"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3BA42D1F">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561.7</w:t>
            </w:r>
          </w:p>
        </w:tc>
        <w:tc>
          <w:tcPr>
            <w:tcW w:w="52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70D47451">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1.6%</w:t>
            </w:r>
          </w:p>
        </w:tc>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535AAC28">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18</w:t>
            </w:r>
          </w:p>
        </w:tc>
        <w:tc>
          <w:tcPr>
            <w:tcW w:w="1074"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0A005BD9">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印度尼西亚</w:t>
            </w:r>
          </w:p>
        </w:tc>
        <w:tc>
          <w:tcPr>
            <w:tcW w:w="959"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0F4D1204">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520.0</w:t>
            </w:r>
          </w:p>
        </w:tc>
        <w:tc>
          <w:tcPr>
            <w:tcW w:w="51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391BFFA4">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1.9%</w:t>
            </w:r>
          </w:p>
        </w:tc>
      </w:tr>
      <w:tr w14:paraId="47F8ACFA">
        <w:tblPrEx>
          <w:tblCellMar>
            <w:top w:w="0" w:type="dxa"/>
            <w:left w:w="108" w:type="dxa"/>
            <w:bottom w:w="0" w:type="dxa"/>
            <w:right w:w="108" w:type="dxa"/>
          </w:tblCellMar>
        </w:tblPrEx>
        <w:trPr>
          <w:trHeight w:val="172" w:hRule="atLeast"/>
        </w:trPr>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14FF42B5">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19</w:t>
            </w:r>
          </w:p>
        </w:tc>
        <w:tc>
          <w:tcPr>
            <w:tcW w:w="716"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75B5213A">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印度尼西亚</w:t>
            </w:r>
          </w:p>
        </w:tc>
        <w:tc>
          <w:tcPr>
            <w:tcW w:w="485"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55F72A7C">
            <w:pPr>
              <w:widowControl/>
              <w:adjustRightInd w:val="0"/>
              <w:snapToGrid w:val="0"/>
              <w:jc w:val="center"/>
              <w:textAlignment w:val="bottom"/>
              <w:rPr>
                <w:rStyle w:val="4"/>
                <w:rFonts w:hint="eastAsia"/>
                <w:color w:val="auto"/>
                <w:lang w:val="en-US" w:eastAsia="zh-CN" w:bidi="ar"/>
              </w:rPr>
            </w:pPr>
            <w:r>
              <w:rPr>
                <w:rStyle w:val="4"/>
                <w:rFonts w:hint="eastAsia"/>
                <w:color w:val="auto"/>
                <w:lang w:val="en-US" w:eastAsia="zh-CN" w:bidi="ar"/>
              </w:rPr>
              <w:t>524</w:t>
            </w:r>
          </w:p>
        </w:tc>
        <w:tc>
          <w:tcPr>
            <w:tcW w:w="52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171656AC">
            <w:pPr>
              <w:keepNext w:val="0"/>
              <w:keepLines w:val="0"/>
              <w:widowControl/>
              <w:suppressLineNumbers w:val="0"/>
              <w:jc w:val="right"/>
              <w:textAlignment w:val="bottom"/>
              <w:rPr>
                <w:rStyle w:val="4"/>
                <w:rFonts w:hint="eastAsia"/>
                <w:color w:val="auto"/>
                <w:lang w:val="en-US" w:eastAsia="zh-CN" w:bidi="ar"/>
              </w:rPr>
            </w:pPr>
            <w:r>
              <w:rPr>
                <w:rFonts w:hint="eastAsia" w:ascii="宋体" w:hAnsi="宋体" w:eastAsia="宋体" w:cs="宋体"/>
                <w:i w:val="0"/>
                <w:iCs w:val="0"/>
                <w:color w:val="000000"/>
                <w:kern w:val="0"/>
                <w:sz w:val="22"/>
                <w:szCs w:val="22"/>
                <w:u w:val="none"/>
                <w:lang w:val="en-US" w:eastAsia="zh-CN" w:bidi="ar"/>
              </w:rPr>
              <w:t>1.5%</w:t>
            </w:r>
          </w:p>
        </w:tc>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62CF9A50">
            <w:pPr>
              <w:widowControl/>
              <w:adjustRightInd w:val="0"/>
              <w:snapToGrid w:val="0"/>
              <w:jc w:val="center"/>
              <w:textAlignment w:val="bottom"/>
              <w:rPr>
                <w:rStyle w:val="4"/>
                <w:rFonts w:hint="default"/>
                <w:color w:val="auto"/>
                <w:lang w:val="en-US" w:eastAsia="zh-CN" w:bidi="ar"/>
              </w:rPr>
            </w:pPr>
            <w:r>
              <w:rPr>
                <w:rStyle w:val="4"/>
                <w:rFonts w:hint="default"/>
                <w:color w:val="auto"/>
                <w:lang w:val="en-US" w:eastAsia="zh-CN" w:bidi="ar"/>
              </w:rPr>
              <w:t>19</w:t>
            </w:r>
          </w:p>
        </w:tc>
        <w:tc>
          <w:tcPr>
            <w:tcW w:w="1074"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1532E5DB">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印度</w:t>
            </w:r>
          </w:p>
        </w:tc>
        <w:tc>
          <w:tcPr>
            <w:tcW w:w="959"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1882D98E">
            <w:pPr>
              <w:widowControl/>
              <w:adjustRightInd w:val="0"/>
              <w:snapToGrid w:val="0"/>
              <w:jc w:val="center"/>
              <w:textAlignment w:val="bottom"/>
              <w:rPr>
                <w:rStyle w:val="4"/>
                <w:rFonts w:hint="default"/>
                <w:color w:val="auto"/>
                <w:lang w:val="en-US" w:eastAsia="zh-CN" w:bidi="ar"/>
              </w:rPr>
            </w:pPr>
            <w:r>
              <w:rPr>
                <w:rStyle w:val="4"/>
                <w:rFonts w:hint="eastAsia"/>
                <w:color w:val="auto"/>
                <w:lang w:val="en-US" w:eastAsia="zh-CN" w:bidi="ar"/>
              </w:rPr>
              <w:t>498.2</w:t>
            </w:r>
          </w:p>
        </w:tc>
        <w:tc>
          <w:tcPr>
            <w:tcW w:w="51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1101F542">
            <w:pPr>
              <w:keepNext w:val="0"/>
              <w:keepLines w:val="0"/>
              <w:widowControl/>
              <w:suppressLineNumbers w:val="0"/>
              <w:jc w:val="center"/>
              <w:textAlignment w:val="bottom"/>
              <w:rPr>
                <w:rStyle w:val="4"/>
                <w:rFonts w:hint="default"/>
                <w:color w:val="auto"/>
                <w:lang w:val="en-US" w:eastAsia="zh-CN" w:bidi="ar"/>
              </w:rPr>
            </w:pPr>
            <w:r>
              <w:rPr>
                <w:rFonts w:hint="eastAsia" w:ascii="宋体" w:hAnsi="宋体" w:eastAsia="宋体" w:cs="宋体"/>
                <w:i w:val="0"/>
                <w:iCs w:val="0"/>
                <w:color w:val="000000"/>
                <w:kern w:val="0"/>
                <w:sz w:val="22"/>
                <w:szCs w:val="22"/>
                <w:u w:val="none"/>
                <w:lang w:val="en-US" w:eastAsia="zh-CN" w:bidi="ar"/>
              </w:rPr>
              <w:t>1.8%</w:t>
            </w:r>
          </w:p>
        </w:tc>
      </w:tr>
      <w:tr w14:paraId="31F4FABD">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45B330C3">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20</w:t>
            </w:r>
          </w:p>
        </w:tc>
        <w:tc>
          <w:tcPr>
            <w:tcW w:w="716"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1624B7AA">
            <w:pPr>
              <w:widowControl/>
              <w:adjustRightInd w:val="0"/>
              <w:snapToGrid w:val="0"/>
              <w:jc w:val="center"/>
              <w:textAlignment w:val="bottom"/>
              <w:rPr>
                <w:rFonts w:ascii="宋体" w:hAnsi="宋体" w:eastAsia="宋体" w:cs="宋体"/>
                <w:sz w:val="20"/>
                <w:szCs w:val="20"/>
              </w:rPr>
            </w:pPr>
            <w:r>
              <w:rPr>
                <w:rStyle w:val="4"/>
                <w:rFonts w:hint="default"/>
                <w:color w:val="auto"/>
                <w:lang w:bidi="ar"/>
              </w:rPr>
              <w:t>墨西哥</w:t>
            </w:r>
          </w:p>
        </w:tc>
        <w:tc>
          <w:tcPr>
            <w:tcW w:w="485" w:type="pct"/>
            <w:tcBorders>
              <w:top w:val="nil"/>
              <w:left w:val="single" w:color="000000" w:sz="8" w:space="0"/>
              <w:bottom w:val="single" w:color="000000" w:sz="8" w:space="0"/>
              <w:right w:val="single" w:color="000000" w:sz="8" w:space="0"/>
            </w:tcBorders>
            <w:shd w:val="clear" w:color="auto" w:fill="E3F2D9" w:themeFill="accent4" w:themeFillTint="32"/>
            <w:noWrap/>
            <w:vAlign w:val="center"/>
          </w:tcPr>
          <w:p w14:paraId="418DD152">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450.2</w:t>
            </w:r>
          </w:p>
        </w:tc>
        <w:tc>
          <w:tcPr>
            <w:tcW w:w="526" w:type="pct"/>
            <w:tcBorders>
              <w:top w:val="nil"/>
              <w:left w:val="single" w:color="000000" w:sz="8" w:space="0"/>
              <w:bottom w:val="single" w:color="000000" w:sz="8" w:space="0"/>
              <w:right w:val="single" w:color="000000" w:sz="8" w:space="0"/>
            </w:tcBorders>
            <w:shd w:val="clear" w:color="auto" w:fill="E3F2D9" w:themeFill="accent4" w:themeFillTint="32"/>
            <w:noWrap/>
            <w:vAlign w:val="bottom"/>
          </w:tcPr>
          <w:p w14:paraId="4FDB7C36">
            <w:pPr>
              <w:keepNext w:val="0"/>
              <w:keepLines w:val="0"/>
              <w:widowControl/>
              <w:suppressLineNumbers w:val="0"/>
              <w:jc w:val="right"/>
              <w:textAlignment w:val="bottom"/>
              <w:rPr>
                <w:rFonts w:ascii="Arial" w:hAnsi="Arial" w:cs="Arial"/>
                <w:sz w:val="20"/>
                <w:szCs w:val="20"/>
              </w:rPr>
            </w:pPr>
            <w:r>
              <w:rPr>
                <w:rFonts w:hint="eastAsia" w:ascii="宋体" w:hAnsi="宋体" w:eastAsia="宋体" w:cs="宋体"/>
                <w:i w:val="0"/>
                <w:iCs w:val="0"/>
                <w:color w:val="000000"/>
                <w:kern w:val="0"/>
                <w:sz w:val="22"/>
                <w:szCs w:val="22"/>
                <w:u w:val="none"/>
                <w:lang w:val="en-US" w:eastAsia="zh-CN" w:bidi="ar"/>
              </w:rPr>
              <w:t>1.3%</w:t>
            </w:r>
          </w:p>
        </w:tc>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2FB5ACC4">
            <w:pPr>
              <w:widowControl/>
              <w:adjustRightInd w:val="0"/>
              <w:snapToGrid w:val="0"/>
              <w:jc w:val="center"/>
              <w:textAlignment w:val="bottom"/>
              <w:rPr>
                <w:rStyle w:val="4"/>
                <w:rFonts w:hint="default"/>
                <w:color w:val="auto"/>
                <w:lang w:bidi="ar"/>
              </w:rPr>
            </w:pPr>
            <w:r>
              <w:rPr>
                <w:rStyle w:val="4"/>
                <w:rFonts w:hint="default"/>
                <w:color w:val="auto"/>
                <w:lang w:bidi="ar"/>
              </w:rPr>
              <w:t>20</w:t>
            </w:r>
          </w:p>
        </w:tc>
        <w:tc>
          <w:tcPr>
            <w:tcW w:w="1074"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024D582C">
            <w:pPr>
              <w:widowControl/>
              <w:adjustRightInd w:val="0"/>
              <w:snapToGrid w:val="0"/>
              <w:jc w:val="center"/>
              <w:textAlignment w:val="bottom"/>
              <w:rPr>
                <w:rStyle w:val="4"/>
                <w:rFonts w:hint="default"/>
                <w:color w:val="auto"/>
                <w:lang w:bidi="ar"/>
              </w:rPr>
            </w:pPr>
            <w:r>
              <w:rPr>
                <w:rStyle w:val="4"/>
                <w:rFonts w:hint="eastAsia"/>
                <w:color w:val="auto"/>
                <w:lang w:val="en-US" w:eastAsia="zh-CN" w:bidi="ar"/>
              </w:rPr>
              <w:t>荷兰</w:t>
            </w:r>
          </w:p>
        </w:tc>
        <w:tc>
          <w:tcPr>
            <w:tcW w:w="959"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783770D1">
            <w:pPr>
              <w:keepNext w:val="0"/>
              <w:keepLines w:val="0"/>
              <w:widowControl/>
              <w:suppressLineNumbers w:val="0"/>
              <w:jc w:val="center"/>
              <w:textAlignment w:val="bottom"/>
              <w:rPr>
                <w:rStyle w:val="4"/>
                <w:rFonts w:hint="default"/>
                <w:color w:val="auto"/>
                <w:lang w:bidi="ar"/>
              </w:rPr>
            </w:pPr>
            <w:r>
              <w:rPr>
                <w:rFonts w:hint="eastAsia" w:ascii="宋体" w:hAnsi="宋体" w:eastAsia="宋体" w:cs="宋体"/>
                <w:i w:val="0"/>
                <w:iCs w:val="0"/>
                <w:color w:val="000000"/>
                <w:kern w:val="0"/>
                <w:sz w:val="22"/>
                <w:szCs w:val="22"/>
                <w:u w:val="none"/>
                <w:lang w:val="en-US" w:eastAsia="zh-CN" w:bidi="ar"/>
              </w:rPr>
              <w:t>500.8</w:t>
            </w:r>
          </w:p>
        </w:tc>
        <w:tc>
          <w:tcPr>
            <w:tcW w:w="51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74B004ED">
            <w:pPr>
              <w:keepNext w:val="0"/>
              <w:keepLines w:val="0"/>
              <w:widowControl/>
              <w:suppressLineNumbers w:val="0"/>
              <w:jc w:val="center"/>
              <w:textAlignment w:val="bottom"/>
              <w:rPr>
                <w:rStyle w:val="4"/>
                <w:rFonts w:hint="default"/>
                <w:color w:val="auto"/>
                <w:lang w:bidi="ar"/>
              </w:rPr>
            </w:pPr>
            <w:r>
              <w:rPr>
                <w:rFonts w:hint="eastAsia" w:ascii="宋体" w:hAnsi="宋体" w:eastAsia="宋体" w:cs="宋体"/>
                <w:i w:val="0"/>
                <w:iCs w:val="0"/>
                <w:color w:val="000000"/>
                <w:kern w:val="0"/>
                <w:sz w:val="22"/>
                <w:szCs w:val="22"/>
                <w:u w:val="none"/>
                <w:lang w:val="en-US" w:eastAsia="zh-CN" w:bidi="ar"/>
              </w:rPr>
              <w:t>1.8%</w:t>
            </w:r>
          </w:p>
        </w:tc>
      </w:tr>
      <w:tr w14:paraId="3076EF34">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561F07A7">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w:t>
            </w:r>
          </w:p>
        </w:tc>
        <w:tc>
          <w:tcPr>
            <w:tcW w:w="716"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542CABB4">
            <w:pPr>
              <w:widowControl/>
              <w:adjustRightInd w:val="0"/>
              <w:snapToGrid w:val="0"/>
              <w:jc w:val="center"/>
              <w:textAlignment w:val="bottom"/>
              <w:rPr>
                <w:rFonts w:ascii="宋体" w:hAnsi="宋体" w:eastAsia="宋体" w:cs="宋体"/>
                <w:sz w:val="20"/>
                <w:szCs w:val="20"/>
              </w:rPr>
            </w:pPr>
            <w:r>
              <w:rPr>
                <w:rStyle w:val="4"/>
                <w:rFonts w:hint="default"/>
                <w:color w:val="auto"/>
                <w:lang w:bidi="ar"/>
              </w:rPr>
              <w:t>欧盟</w:t>
            </w:r>
            <w:r>
              <w:rPr>
                <w:rFonts w:ascii="Arial" w:hAnsi="Arial" w:eastAsia="宋体" w:cs="Arial"/>
                <w:kern w:val="0"/>
                <w:sz w:val="20"/>
                <w:szCs w:val="20"/>
                <w:lang w:bidi="ar"/>
              </w:rPr>
              <w:t>(27</w:t>
            </w:r>
            <w:r>
              <w:rPr>
                <w:rStyle w:val="4"/>
                <w:rFonts w:hint="default"/>
                <w:color w:val="auto"/>
                <w:lang w:bidi="ar"/>
              </w:rPr>
              <w:t>国</w:t>
            </w:r>
            <w:r>
              <w:rPr>
                <w:rFonts w:ascii="Arial" w:hAnsi="Arial" w:eastAsia="宋体" w:cs="Arial"/>
                <w:kern w:val="0"/>
                <w:sz w:val="20"/>
                <w:szCs w:val="20"/>
                <w:lang w:bidi="ar"/>
              </w:rPr>
              <w:t>)</w:t>
            </w:r>
          </w:p>
        </w:tc>
        <w:tc>
          <w:tcPr>
            <w:tcW w:w="485"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11869329">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6577.3</w:t>
            </w:r>
          </w:p>
        </w:tc>
        <w:tc>
          <w:tcPr>
            <w:tcW w:w="52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7A805A56">
            <w:pPr>
              <w:keepNext w:val="0"/>
              <w:keepLines w:val="0"/>
              <w:widowControl/>
              <w:suppressLineNumbers w:val="0"/>
              <w:jc w:val="right"/>
              <w:textAlignment w:val="bottom"/>
              <w:rPr>
                <w:rFonts w:ascii="Arial" w:hAnsi="Arial" w:cs="Arial"/>
                <w:sz w:val="20"/>
                <w:szCs w:val="20"/>
              </w:rPr>
            </w:pPr>
            <w:r>
              <w:rPr>
                <w:rFonts w:hint="eastAsia" w:ascii="宋体" w:hAnsi="宋体" w:eastAsia="宋体" w:cs="宋体"/>
                <w:i w:val="0"/>
                <w:iCs w:val="0"/>
                <w:color w:val="000000"/>
                <w:kern w:val="0"/>
                <w:sz w:val="22"/>
                <w:szCs w:val="22"/>
                <w:u w:val="none"/>
                <w:lang w:val="en-US" w:eastAsia="zh-CN" w:bidi="ar"/>
              </w:rPr>
              <w:t>19.3%</w:t>
            </w:r>
          </w:p>
        </w:tc>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4910CC91">
            <w:pPr>
              <w:widowControl/>
              <w:adjustRightInd w:val="0"/>
              <w:snapToGrid w:val="0"/>
              <w:jc w:val="center"/>
              <w:textAlignment w:val="bottom"/>
              <w:rPr>
                <w:rStyle w:val="4"/>
                <w:rFonts w:hint="default"/>
                <w:color w:val="auto"/>
                <w:lang w:bidi="ar"/>
              </w:rPr>
            </w:pPr>
            <w:r>
              <w:rPr>
                <w:rStyle w:val="4"/>
                <w:rFonts w:hint="default"/>
                <w:color w:val="auto"/>
                <w:lang w:bidi="ar"/>
              </w:rPr>
              <w:t>-</w:t>
            </w:r>
          </w:p>
        </w:tc>
        <w:tc>
          <w:tcPr>
            <w:tcW w:w="1074"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00787AC4">
            <w:pPr>
              <w:widowControl/>
              <w:adjustRightInd w:val="0"/>
              <w:snapToGrid w:val="0"/>
              <w:jc w:val="center"/>
              <w:textAlignment w:val="bottom"/>
              <w:rPr>
                <w:rStyle w:val="4"/>
                <w:rFonts w:hint="default"/>
                <w:color w:val="auto"/>
                <w:lang w:val="en-US" w:bidi="ar"/>
              </w:rPr>
            </w:pPr>
            <w:r>
              <w:rPr>
                <w:rStyle w:val="4"/>
                <w:rFonts w:hint="eastAsia"/>
                <w:color w:val="auto"/>
                <w:lang w:val="en-US" w:eastAsia="zh-CN" w:bidi="ar"/>
              </w:rPr>
              <w:t>欧盟(27国)</w:t>
            </w:r>
          </w:p>
        </w:tc>
        <w:tc>
          <w:tcPr>
            <w:tcW w:w="959"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262210F2">
            <w:pPr>
              <w:keepNext w:val="0"/>
              <w:keepLines w:val="0"/>
              <w:widowControl/>
              <w:suppressLineNumbers w:val="0"/>
              <w:jc w:val="center"/>
              <w:textAlignment w:val="bottom"/>
              <w:rPr>
                <w:rStyle w:val="4"/>
                <w:rFonts w:hint="default"/>
                <w:color w:val="auto"/>
                <w:lang w:bidi="ar"/>
              </w:rPr>
            </w:pPr>
            <w:r>
              <w:rPr>
                <w:rFonts w:hint="eastAsia" w:ascii="宋体" w:hAnsi="宋体" w:eastAsia="宋体" w:cs="宋体"/>
                <w:i w:val="0"/>
                <w:iCs w:val="0"/>
                <w:color w:val="000000"/>
                <w:kern w:val="0"/>
                <w:sz w:val="22"/>
                <w:szCs w:val="22"/>
                <w:u w:val="none"/>
                <w:lang w:val="en-US" w:eastAsia="zh-CN" w:bidi="ar"/>
              </w:rPr>
              <w:t>5309.3</w:t>
            </w:r>
          </w:p>
        </w:tc>
        <w:tc>
          <w:tcPr>
            <w:tcW w:w="51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2440BA3B">
            <w:pPr>
              <w:keepNext w:val="0"/>
              <w:keepLines w:val="0"/>
              <w:widowControl/>
              <w:suppressLineNumbers w:val="0"/>
              <w:jc w:val="center"/>
              <w:textAlignment w:val="bottom"/>
              <w:rPr>
                <w:rStyle w:val="4"/>
                <w:rFonts w:hint="default"/>
                <w:color w:val="auto"/>
                <w:lang w:bidi="ar"/>
              </w:rPr>
            </w:pPr>
            <w:r>
              <w:rPr>
                <w:rFonts w:hint="eastAsia" w:ascii="宋体" w:hAnsi="宋体" w:eastAsia="宋体" w:cs="宋体"/>
                <w:i w:val="0"/>
                <w:iCs w:val="0"/>
                <w:color w:val="000000"/>
                <w:kern w:val="0"/>
                <w:sz w:val="22"/>
                <w:szCs w:val="22"/>
                <w:u w:val="none"/>
                <w:lang w:val="en-US" w:eastAsia="zh-CN" w:bidi="ar"/>
              </w:rPr>
              <w:t>18.9%</w:t>
            </w:r>
          </w:p>
        </w:tc>
      </w:tr>
      <w:tr w14:paraId="217958B6">
        <w:tblPrEx>
          <w:tblCellMar>
            <w:top w:w="0" w:type="dxa"/>
            <w:left w:w="108" w:type="dxa"/>
            <w:bottom w:w="0" w:type="dxa"/>
            <w:right w:w="108" w:type="dxa"/>
          </w:tblCellMar>
        </w:tblPrEx>
        <w:trPr>
          <w:trHeight w:val="275" w:hRule="atLeast"/>
        </w:trPr>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0B36600F">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w:t>
            </w:r>
          </w:p>
        </w:tc>
        <w:tc>
          <w:tcPr>
            <w:tcW w:w="716"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0FD530A7">
            <w:pPr>
              <w:widowControl/>
              <w:adjustRightInd w:val="0"/>
              <w:snapToGrid w:val="0"/>
              <w:jc w:val="center"/>
              <w:textAlignment w:val="bottom"/>
              <w:rPr>
                <w:rFonts w:ascii="宋体" w:hAnsi="宋体" w:eastAsia="宋体" w:cs="宋体"/>
                <w:sz w:val="20"/>
                <w:szCs w:val="20"/>
              </w:rPr>
            </w:pPr>
            <w:r>
              <w:rPr>
                <w:rStyle w:val="4"/>
                <w:rFonts w:hint="default"/>
                <w:color w:val="auto"/>
                <w:lang w:bidi="ar"/>
              </w:rPr>
              <w:t>东盟</w:t>
            </w:r>
            <w:r>
              <w:rPr>
                <w:rFonts w:ascii="Arial" w:hAnsi="Arial" w:eastAsia="宋体" w:cs="Arial"/>
                <w:kern w:val="0"/>
                <w:sz w:val="20"/>
                <w:szCs w:val="20"/>
                <w:lang w:bidi="ar"/>
              </w:rPr>
              <w:t>(10</w:t>
            </w:r>
            <w:r>
              <w:rPr>
                <w:rStyle w:val="4"/>
                <w:rFonts w:hint="default"/>
                <w:color w:val="auto"/>
                <w:lang w:bidi="ar"/>
              </w:rPr>
              <w:t>国</w:t>
            </w:r>
            <w:r>
              <w:rPr>
                <w:rFonts w:ascii="Arial" w:hAnsi="Arial" w:eastAsia="宋体" w:cs="Arial"/>
                <w:kern w:val="0"/>
                <w:sz w:val="20"/>
                <w:szCs w:val="20"/>
                <w:lang w:bidi="ar"/>
              </w:rPr>
              <w:t>)</w:t>
            </w:r>
          </w:p>
        </w:tc>
        <w:tc>
          <w:tcPr>
            <w:tcW w:w="485"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707B7741">
            <w:pPr>
              <w:widowControl/>
              <w:adjustRightInd w:val="0"/>
              <w:snapToGrid w:val="0"/>
              <w:jc w:val="center"/>
              <w:textAlignment w:val="bottom"/>
              <w:rPr>
                <w:rFonts w:ascii="Arial" w:hAnsi="Arial" w:cs="Arial"/>
                <w:sz w:val="20"/>
                <w:szCs w:val="20"/>
              </w:rPr>
            </w:pPr>
            <w:r>
              <w:rPr>
                <w:rFonts w:ascii="Arial" w:hAnsi="Arial" w:eastAsia="宋体" w:cs="Arial"/>
                <w:kern w:val="0"/>
                <w:sz w:val="20"/>
                <w:szCs w:val="20"/>
                <w:lang w:bidi="ar"/>
              </w:rPr>
              <w:t>4701.4</w:t>
            </w:r>
          </w:p>
        </w:tc>
        <w:tc>
          <w:tcPr>
            <w:tcW w:w="52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186CBD12">
            <w:pPr>
              <w:keepNext w:val="0"/>
              <w:keepLines w:val="0"/>
              <w:widowControl/>
              <w:suppressLineNumbers w:val="0"/>
              <w:jc w:val="right"/>
              <w:textAlignment w:val="bottom"/>
              <w:rPr>
                <w:rFonts w:ascii="Arial" w:hAnsi="Arial" w:cs="Arial"/>
                <w:sz w:val="20"/>
                <w:szCs w:val="20"/>
              </w:rPr>
            </w:pPr>
            <w:r>
              <w:rPr>
                <w:rFonts w:hint="eastAsia" w:ascii="宋体" w:hAnsi="宋体" w:eastAsia="宋体" w:cs="宋体"/>
                <w:i w:val="0"/>
                <w:iCs w:val="0"/>
                <w:color w:val="000000"/>
                <w:kern w:val="0"/>
                <w:sz w:val="22"/>
                <w:szCs w:val="22"/>
                <w:u w:val="none"/>
                <w:lang w:val="en-US" w:eastAsia="zh-CN" w:bidi="ar"/>
              </w:rPr>
              <w:t>13.8%</w:t>
            </w:r>
          </w:p>
        </w:tc>
        <w:tc>
          <w:tcPr>
            <w:tcW w:w="360"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65D2FAAF">
            <w:pPr>
              <w:widowControl/>
              <w:adjustRightInd w:val="0"/>
              <w:snapToGrid w:val="0"/>
              <w:jc w:val="center"/>
              <w:textAlignment w:val="bottom"/>
              <w:rPr>
                <w:rStyle w:val="4"/>
                <w:rFonts w:hint="default"/>
                <w:color w:val="auto"/>
                <w:lang w:bidi="ar"/>
              </w:rPr>
            </w:pPr>
            <w:r>
              <w:rPr>
                <w:rStyle w:val="4"/>
                <w:rFonts w:hint="default"/>
                <w:color w:val="auto"/>
                <w:lang w:bidi="ar"/>
              </w:rPr>
              <w:t>-</w:t>
            </w:r>
          </w:p>
        </w:tc>
        <w:tc>
          <w:tcPr>
            <w:tcW w:w="1074"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7445CDAC">
            <w:pPr>
              <w:widowControl/>
              <w:adjustRightInd w:val="0"/>
              <w:snapToGrid w:val="0"/>
              <w:jc w:val="center"/>
              <w:textAlignment w:val="bottom"/>
              <w:rPr>
                <w:rStyle w:val="4"/>
                <w:rFonts w:hint="default"/>
                <w:color w:val="auto"/>
                <w:lang w:bidi="ar"/>
              </w:rPr>
            </w:pPr>
            <w:r>
              <w:rPr>
                <w:rStyle w:val="4"/>
                <w:rFonts w:hint="eastAsia"/>
                <w:color w:val="auto"/>
                <w:lang w:val="en-US" w:eastAsia="zh-CN" w:bidi="ar"/>
              </w:rPr>
              <w:t>东盟(10国)</w:t>
            </w:r>
          </w:p>
        </w:tc>
        <w:tc>
          <w:tcPr>
            <w:tcW w:w="959" w:type="pct"/>
            <w:tcBorders>
              <w:top w:val="nil"/>
              <w:left w:val="single" w:color="000000" w:sz="8" w:space="0"/>
              <w:bottom w:val="single" w:color="000000" w:sz="8" w:space="0"/>
              <w:right w:val="single" w:color="000000" w:sz="8" w:space="0"/>
            </w:tcBorders>
            <w:shd w:val="clear" w:color="auto" w:fill="FBE6D6" w:themeFill="accent2" w:themeFillTint="32"/>
            <w:noWrap/>
            <w:vAlign w:val="center"/>
          </w:tcPr>
          <w:p w14:paraId="584436E5">
            <w:pPr>
              <w:keepNext w:val="0"/>
              <w:keepLines w:val="0"/>
              <w:widowControl/>
              <w:suppressLineNumbers w:val="0"/>
              <w:jc w:val="center"/>
              <w:textAlignment w:val="bottom"/>
              <w:rPr>
                <w:rStyle w:val="4"/>
                <w:rFonts w:hint="default"/>
                <w:color w:val="auto"/>
                <w:lang w:bidi="ar"/>
              </w:rPr>
            </w:pPr>
            <w:r>
              <w:rPr>
                <w:rFonts w:hint="eastAsia" w:ascii="宋体" w:hAnsi="宋体" w:eastAsia="宋体" w:cs="宋体"/>
                <w:i w:val="0"/>
                <w:iCs w:val="0"/>
                <w:color w:val="000000"/>
                <w:kern w:val="0"/>
                <w:sz w:val="22"/>
                <w:szCs w:val="22"/>
                <w:u w:val="none"/>
                <w:lang w:val="en-US" w:eastAsia="zh-CN" w:bidi="ar"/>
              </w:rPr>
              <w:t>3707.5</w:t>
            </w:r>
          </w:p>
        </w:tc>
        <w:tc>
          <w:tcPr>
            <w:tcW w:w="516" w:type="pct"/>
            <w:tcBorders>
              <w:top w:val="nil"/>
              <w:left w:val="single" w:color="000000" w:sz="8" w:space="0"/>
              <w:bottom w:val="single" w:color="000000" w:sz="8" w:space="0"/>
              <w:right w:val="single" w:color="000000" w:sz="8" w:space="0"/>
            </w:tcBorders>
            <w:shd w:val="clear" w:color="auto" w:fill="FBE6D6" w:themeFill="accent2" w:themeFillTint="32"/>
            <w:noWrap/>
            <w:vAlign w:val="bottom"/>
          </w:tcPr>
          <w:p w14:paraId="07A85991">
            <w:pPr>
              <w:keepNext w:val="0"/>
              <w:keepLines w:val="0"/>
              <w:widowControl/>
              <w:suppressLineNumbers w:val="0"/>
              <w:jc w:val="center"/>
              <w:textAlignment w:val="bottom"/>
              <w:rPr>
                <w:rStyle w:val="4"/>
                <w:rFonts w:hint="default"/>
                <w:color w:val="auto"/>
                <w:lang w:bidi="ar"/>
              </w:rPr>
            </w:pPr>
            <w:r>
              <w:rPr>
                <w:rFonts w:hint="eastAsia" w:ascii="宋体" w:hAnsi="宋体" w:eastAsia="宋体" w:cs="宋体"/>
                <w:i w:val="0"/>
                <w:iCs w:val="0"/>
                <w:color w:val="000000"/>
                <w:kern w:val="0"/>
                <w:sz w:val="22"/>
                <w:szCs w:val="22"/>
                <w:u w:val="none"/>
                <w:lang w:val="en-US" w:eastAsia="zh-CN" w:bidi="ar"/>
              </w:rPr>
              <w:t>13.2%</w:t>
            </w:r>
          </w:p>
        </w:tc>
      </w:tr>
    </w:tbl>
    <w:p w14:paraId="3121B4D5">
      <w:pPr>
        <w:adjustRightInd w:val="0"/>
        <w:snapToGrid w:val="0"/>
        <w:spacing w:line="312" w:lineRule="auto"/>
        <w:jc w:val="center"/>
        <w:rPr>
          <w:b/>
          <w:bCs/>
          <w:sz w:val="28"/>
          <w:szCs w:val="28"/>
        </w:rPr>
      </w:pPr>
      <w:r>
        <w:rPr>
          <w:rFonts w:hint="eastAsia"/>
          <w:b/>
          <w:bCs/>
          <w:sz w:val="24"/>
        </w:rPr>
        <w:t>表9 上海进出口贸易伙伴占比变化（2019/202</w:t>
      </w:r>
      <w:r>
        <w:rPr>
          <w:rFonts w:hint="eastAsia"/>
          <w:b/>
          <w:bCs/>
          <w:sz w:val="24"/>
          <w:lang w:val="en-US" w:eastAsia="zh-CN"/>
        </w:rPr>
        <w:t>4</w:t>
      </w:r>
      <w:r>
        <w:rPr>
          <w:rFonts w:hint="eastAsia"/>
          <w:b/>
          <w:bCs/>
          <w:sz w:val="24"/>
        </w:rPr>
        <w:t>）</w:t>
      </w:r>
    </w:p>
    <w:p w14:paraId="10A925B7">
      <w:pPr>
        <w:adjustRightInd w:val="0"/>
        <w:snapToGrid w:val="0"/>
        <w:spacing w:line="312" w:lineRule="auto"/>
        <w:rPr>
          <w:sz w:val="18"/>
          <w:szCs w:val="18"/>
        </w:rPr>
      </w:pPr>
      <w:r>
        <w:rPr>
          <w:rFonts w:hint="eastAsia"/>
          <w:sz w:val="18"/>
          <w:szCs w:val="18"/>
        </w:rPr>
        <w:t>数据来源：上海海关，2。“红色”为比重下降的贸易伙伴；“绿色”为比重上升的贸易伙伴。</w:t>
      </w:r>
    </w:p>
    <w:p w14:paraId="29AC533B"/>
    <w:p w14:paraId="5687836B">
      <w:pPr>
        <w:adjustRightInd w:val="0"/>
        <w:snapToGrid w:val="0"/>
        <w:spacing w:line="312" w:lineRule="auto"/>
        <w:ind w:firstLine="562" w:firstLineChars="200"/>
        <w:rPr>
          <w:sz w:val="28"/>
          <w:szCs w:val="28"/>
        </w:rPr>
      </w:pPr>
      <w:r>
        <w:rPr>
          <w:rFonts w:hint="eastAsia"/>
          <w:b/>
          <w:bCs/>
          <w:sz w:val="28"/>
          <w:szCs w:val="28"/>
        </w:rPr>
        <w:t>从出口贸易的国别/地区结构来看，份额下降明显的贸易伙伴有美国、中国香港、日本、中国台湾、荷兰等。</w:t>
      </w:r>
      <w:r>
        <w:rPr>
          <w:rFonts w:hint="eastAsia"/>
          <w:sz w:val="28"/>
          <w:szCs w:val="28"/>
        </w:rPr>
        <w:t>其中，美国在上海出口目的地市场中的份额，由2019年的20.4%下降到202</w:t>
      </w:r>
      <w:r>
        <w:rPr>
          <w:rFonts w:hint="eastAsia"/>
          <w:sz w:val="28"/>
          <w:szCs w:val="28"/>
          <w:lang w:val="en-US" w:eastAsia="zh-CN"/>
        </w:rPr>
        <w:t>4</w:t>
      </w:r>
      <w:r>
        <w:rPr>
          <w:rFonts w:hint="eastAsia"/>
          <w:sz w:val="28"/>
          <w:szCs w:val="28"/>
        </w:rPr>
        <w:t>年的1</w:t>
      </w:r>
      <w:r>
        <w:rPr>
          <w:rFonts w:hint="eastAsia"/>
          <w:sz w:val="28"/>
          <w:szCs w:val="28"/>
          <w:lang w:val="en-US" w:eastAsia="zh-CN"/>
        </w:rPr>
        <w:t>5.4</w:t>
      </w:r>
      <w:r>
        <w:rPr>
          <w:rFonts w:hint="eastAsia"/>
          <w:sz w:val="28"/>
          <w:szCs w:val="28"/>
        </w:rPr>
        <w:t>%，下降了</w:t>
      </w:r>
      <w:r>
        <w:rPr>
          <w:rFonts w:hint="eastAsia"/>
          <w:sz w:val="28"/>
          <w:szCs w:val="28"/>
          <w:lang w:val="en-US" w:eastAsia="zh-CN"/>
        </w:rPr>
        <w:t>5</w:t>
      </w:r>
      <w:r>
        <w:rPr>
          <w:rFonts w:hint="eastAsia"/>
          <w:sz w:val="28"/>
          <w:szCs w:val="28"/>
        </w:rPr>
        <w:t>个百分点；中国香港的出口占比从2019年的10.3%下降到</w:t>
      </w:r>
      <w:r>
        <w:rPr>
          <w:rFonts w:hint="eastAsia"/>
          <w:sz w:val="28"/>
          <w:szCs w:val="28"/>
          <w:lang w:eastAsia="zh-CN"/>
        </w:rPr>
        <w:t>2024</w:t>
      </w:r>
      <w:r>
        <w:rPr>
          <w:rFonts w:hint="eastAsia"/>
          <w:sz w:val="28"/>
          <w:szCs w:val="28"/>
        </w:rPr>
        <w:t>年的8.</w:t>
      </w:r>
      <w:r>
        <w:rPr>
          <w:rFonts w:hint="eastAsia"/>
          <w:sz w:val="28"/>
          <w:szCs w:val="28"/>
          <w:lang w:val="en-US" w:eastAsia="zh-CN"/>
        </w:rPr>
        <w:t>5</w:t>
      </w:r>
      <w:r>
        <w:rPr>
          <w:rFonts w:hint="eastAsia"/>
          <w:sz w:val="28"/>
          <w:szCs w:val="28"/>
        </w:rPr>
        <w:t>%，下降了1</w:t>
      </w:r>
      <w:r>
        <w:rPr>
          <w:sz w:val="28"/>
          <w:szCs w:val="28"/>
        </w:rPr>
        <w:t>.</w:t>
      </w:r>
      <w:r>
        <w:rPr>
          <w:rFonts w:hint="eastAsia"/>
          <w:sz w:val="28"/>
          <w:szCs w:val="28"/>
          <w:lang w:val="en-US" w:eastAsia="zh-CN"/>
        </w:rPr>
        <w:t>8</w:t>
      </w:r>
      <w:r>
        <w:rPr>
          <w:rFonts w:hint="eastAsia"/>
          <w:sz w:val="28"/>
          <w:szCs w:val="28"/>
        </w:rPr>
        <w:t>个百分点；日本的出口占比从2019年的9.9%下降到</w:t>
      </w:r>
      <w:r>
        <w:rPr>
          <w:rFonts w:hint="eastAsia"/>
          <w:sz w:val="28"/>
          <w:szCs w:val="28"/>
          <w:lang w:eastAsia="zh-CN"/>
        </w:rPr>
        <w:t>2024</w:t>
      </w:r>
      <w:r>
        <w:rPr>
          <w:rFonts w:hint="eastAsia"/>
          <w:sz w:val="28"/>
          <w:szCs w:val="28"/>
        </w:rPr>
        <w:t>年的</w:t>
      </w:r>
      <w:r>
        <w:rPr>
          <w:rFonts w:hint="eastAsia"/>
          <w:sz w:val="28"/>
          <w:szCs w:val="28"/>
          <w:lang w:val="en-US" w:eastAsia="zh-CN"/>
        </w:rPr>
        <w:t>7</w:t>
      </w:r>
      <w:r>
        <w:rPr>
          <w:rFonts w:hint="eastAsia"/>
          <w:sz w:val="28"/>
          <w:szCs w:val="28"/>
        </w:rPr>
        <w:t>.</w:t>
      </w:r>
      <w:r>
        <w:rPr>
          <w:rFonts w:hint="eastAsia"/>
          <w:sz w:val="28"/>
          <w:szCs w:val="28"/>
          <w:lang w:val="en-US" w:eastAsia="zh-CN"/>
        </w:rPr>
        <w:t>0</w:t>
      </w:r>
      <w:r>
        <w:rPr>
          <w:rFonts w:hint="eastAsia"/>
          <w:sz w:val="28"/>
          <w:szCs w:val="28"/>
        </w:rPr>
        <w:t>%，下降了</w:t>
      </w:r>
      <w:r>
        <w:rPr>
          <w:rFonts w:hint="eastAsia"/>
          <w:sz w:val="28"/>
          <w:szCs w:val="28"/>
          <w:lang w:val="en-US" w:eastAsia="zh-CN"/>
        </w:rPr>
        <w:t>2.9</w:t>
      </w:r>
      <w:r>
        <w:rPr>
          <w:rFonts w:hint="eastAsia"/>
          <w:sz w:val="28"/>
          <w:szCs w:val="28"/>
        </w:rPr>
        <w:t>个百分点；中国台湾和荷兰的出口占比，分别从2019年的5.1%、3.7%下降到</w:t>
      </w:r>
      <w:r>
        <w:rPr>
          <w:rFonts w:hint="eastAsia"/>
          <w:sz w:val="28"/>
          <w:szCs w:val="28"/>
          <w:lang w:eastAsia="zh-CN"/>
        </w:rPr>
        <w:t>2024</w:t>
      </w:r>
      <w:r>
        <w:rPr>
          <w:rFonts w:hint="eastAsia"/>
          <w:sz w:val="28"/>
          <w:szCs w:val="28"/>
        </w:rPr>
        <w:t>的4.</w:t>
      </w:r>
      <w:r>
        <w:rPr>
          <w:sz w:val="28"/>
          <w:szCs w:val="28"/>
        </w:rPr>
        <w:t>6</w:t>
      </w:r>
      <w:r>
        <w:rPr>
          <w:rFonts w:hint="eastAsia"/>
          <w:sz w:val="28"/>
          <w:szCs w:val="28"/>
        </w:rPr>
        <w:t>%和</w:t>
      </w:r>
      <w:r>
        <w:rPr>
          <w:sz w:val="28"/>
          <w:szCs w:val="28"/>
        </w:rPr>
        <w:t>2.</w:t>
      </w:r>
      <w:r>
        <w:rPr>
          <w:rFonts w:hint="eastAsia"/>
          <w:sz w:val="28"/>
          <w:szCs w:val="28"/>
          <w:lang w:val="en-US" w:eastAsia="zh-CN"/>
        </w:rPr>
        <w:t>4</w:t>
      </w:r>
      <w:r>
        <w:rPr>
          <w:rFonts w:hint="eastAsia"/>
          <w:sz w:val="28"/>
          <w:szCs w:val="28"/>
        </w:rPr>
        <w:t>%，分别下降了0</w:t>
      </w:r>
      <w:r>
        <w:rPr>
          <w:sz w:val="28"/>
          <w:szCs w:val="28"/>
        </w:rPr>
        <w:t>.5</w:t>
      </w:r>
      <w:r>
        <w:rPr>
          <w:rFonts w:hint="eastAsia"/>
          <w:sz w:val="28"/>
          <w:szCs w:val="28"/>
        </w:rPr>
        <w:t>和</w:t>
      </w:r>
      <w:r>
        <w:rPr>
          <w:rFonts w:hint="eastAsia"/>
          <w:sz w:val="28"/>
          <w:szCs w:val="28"/>
          <w:lang w:val="en-US" w:eastAsia="zh-CN"/>
        </w:rPr>
        <w:t>1.3</w:t>
      </w:r>
      <w:r>
        <w:rPr>
          <w:rFonts w:hint="eastAsia"/>
          <w:sz w:val="28"/>
          <w:szCs w:val="28"/>
        </w:rPr>
        <w:t>个百分点（表10）。上海出口份额上升的贸易伙伴有德国、韩国、澳大利亚、英国、印度、泰国、墨西哥、俄罗斯等，与2019年相比，</w:t>
      </w:r>
      <w:r>
        <w:rPr>
          <w:rFonts w:hint="eastAsia"/>
          <w:sz w:val="28"/>
          <w:szCs w:val="28"/>
          <w:lang w:eastAsia="zh-CN"/>
        </w:rPr>
        <w:t>2024</w:t>
      </w:r>
      <w:r>
        <w:rPr>
          <w:rFonts w:hint="eastAsia"/>
          <w:sz w:val="28"/>
          <w:szCs w:val="28"/>
        </w:rPr>
        <w:t>年</w:t>
      </w:r>
      <w:r>
        <w:rPr>
          <w:rFonts w:hint="eastAsia"/>
          <w:sz w:val="28"/>
          <w:szCs w:val="28"/>
          <w:lang w:val="en-US" w:eastAsia="zh-CN"/>
        </w:rPr>
        <w:t>8</w:t>
      </w:r>
      <w:r>
        <w:rPr>
          <w:rFonts w:hint="eastAsia"/>
          <w:sz w:val="28"/>
          <w:szCs w:val="28"/>
        </w:rPr>
        <w:t>月的出口份额分别提高了</w:t>
      </w:r>
      <w:r>
        <w:rPr>
          <w:rFonts w:hint="eastAsia"/>
          <w:sz w:val="28"/>
          <w:szCs w:val="28"/>
          <w:lang w:val="en-US" w:eastAsia="zh-CN"/>
        </w:rPr>
        <w:t>0.7%</w:t>
      </w:r>
      <w:r>
        <w:rPr>
          <w:rFonts w:hint="eastAsia"/>
          <w:sz w:val="28"/>
          <w:szCs w:val="28"/>
        </w:rPr>
        <w:t>、1.</w:t>
      </w:r>
      <w:r>
        <w:rPr>
          <w:rFonts w:hint="eastAsia"/>
          <w:sz w:val="28"/>
          <w:szCs w:val="28"/>
          <w:lang w:val="en-US" w:eastAsia="zh-CN"/>
        </w:rPr>
        <w:t>4</w:t>
      </w:r>
      <w:r>
        <w:rPr>
          <w:rFonts w:hint="eastAsia"/>
          <w:sz w:val="28"/>
          <w:szCs w:val="28"/>
        </w:rPr>
        <w:t>%、0</w:t>
      </w:r>
      <w:r>
        <w:rPr>
          <w:sz w:val="28"/>
          <w:szCs w:val="28"/>
        </w:rPr>
        <w:t>.</w:t>
      </w:r>
      <w:r>
        <w:rPr>
          <w:rFonts w:hint="eastAsia"/>
          <w:sz w:val="28"/>
          <w:szCs w:val="28"/>
          <w:lang w:val="en-US" w:eastAsia="zh-CN"/>
        </w:rPr>
        <w:t>3</w:t>
      </w:r>
      <w:r>
        <w:rPr>
          <w:sz w:val="28"/>
          <w:szCs w:val="28"/>
        </w:rPr>
        <w:t>%</w:t>
      </w:r>
      <w:r>
        <w:rPr>
          <w:rFonts w:hint="eastAsia"/>
          <w:sz w:val="28"/>
          <w:szCs w:val="28"/>
        </w:rPr>
        <w:t>、0</w:t>
      </w:r>
      <w:r>
        <w:rPr>
          <w:sz w:val="28"/>
          <w:szCs w:val="28"/>
        </w:rPr>
        <w:t>.</w:t>
      </w:r>
      <w:r>
        <w:rPr>
          <w:rFonts w:hint="eastAsia"/>
          <w:sz w:val="28"/>
          <w:szCs w:val="28"/>
          <w:lang w:val="en-US" w:eastAsia="zh-CN"/>
        </w:rPr>
        <w:t>3</w:t>
      </w:r>
      <w:r>
        <w:rPr>
          <w:sz w:val="28"/>
          <w:szCs w:val="28"/>
        </w:rPr>
        <w:t>%</w:t>
      </w:r>
      <w:r>
        <w:rPr>
          <w:rFonts w:hint="eastAsia"/>
          <w:sz w:val="28"/>
          <w:szCs w:val="28"/>
        </w:rPr>
        <w:t>、0</w:t>
      </w:r>
      <w:r>
        <w:rPr>
          <w:sz w:val="28"/>
          <w:szCs w:val="28"/>
        </w:rPr>
        <w:t>.</w:t>
      </w:r>
      <w:r>
        <w:rPr>
          <w:rFonts w:hint="eastAsia"/>
          <w:sz w:val="28"/>
          <w:szCs w:val="28"/>
          <w:lang w:val="en-US" w:eastAsia="zh-CN"/>
        </w:rPr>
        <w:t>7</w:t>
      </w:r>
      <w:r>
        <w:rPr>
          <w:sz w:val="28"/>
          <w:szCs w:val="28"/>
        </w:rPr>
        <w:t>%</w:t>
      </w:r>
      <w:r>
        <w:rPr>
          <w:rFonts w:hint="eastAsia"/>
          <w:sz w:val="28"/>
          <w:szCs w:val="28"/>
        </w:rPr>
        <w:t>、0</w:t>
      </w:r>
      <w:r>
        <w:rPr>
          <w:sz w:val="28"/>
          <w:szCs w:val="28"/>
        </w:rPr>
        <w:t>.2%</w:t>
      </w:r>
      <w:r>
        <w:rPr>
          <w:rFonts w:hint="eastAsia"/>
          <w:sz w:val="28"/>
          <w:szCs w:val="28"/>
        </w:rPr>
        <w:t>、</w:t>
      </w:r>
      <w:r>
        <w:rPr>
          <w:rFonts w:hint="eastAsia"/>
          <w:sz w:val="28"/>
          <w:szCs w:val="28"/>
          <w:lang w:val="en-US" w:eastAsia="zh-CN"/>
        </w:rPr>
        <w:t>1.1</w:t>
      </w:r>
      <w:r>
        <w:rPr>
          <w:sz w:val="28"/>
          <w:szCs w:val="28"/>
        </w:rPr>
        <w:t>%</w:t>
      </w:r>
      <w:r>
        <w:rPr>
          <w:rFonts w:hint="eastAsia"/>
          <w:sz w:val="28"/>
          <w:szCs w:val="28"/>
        </w:rPr>
        <w:t>、0</w:t>
      </w:r>
      <w:r>
        <w:rPr>
          <w:sz w:val="28"/>
          <w:szCs w:val="28"/>
        </w:rPr>
        <w:t>.6%</w:t>
      </w:r>
      <w:r>
        <w:rPr>
          <w:rFonts w:hint="eastAsia"/>
          <w:sz w:val="28"/>
          <w:szCs w:val="28"/>
        </w:rPr>
        <w:t>。</w:t>
      </w:r>
      <w:r>
        <w:rPr>
          <w:rFonts w:hint="eastAsia"/>
          <w:b/>
          <w:bCs/>
          <w:sz w:val="28"/>
          <w:szCs w:val="28"/>
        </w:rPr>
        <w:t>上海出口至欧盟27国的比重从2019年的14.8%，增加到</w:t>
      </w:r>
      <w:r>
        <w:rPr>
          <w:rFonts w:hint="eastAsia"/>
          <w:b/>
          <w:bCs/>
          <w:sz w:val="28"/>
          <w:szCs w:val="28"/>
          <w:lang w:eastAsia="zh-CN"/>
        </w:rPr>
        <w:t>2024</w:t>
      </w:r>
      <w:r>
        <w:rPr>
          <w:rFonts w:hint="eastAsia"/>
          <w:b/>
          <w:bCs/>
          <w:sz w:val="28"/>
          <w:szCs w:val="28"/>
        </w:rPr>
        <w:t>年月的</w:t>
      </w:r>
      <w:r>
        <w:rPr>
          <w:rFonts w:hint="eastAsia"/>
          <w:b/>
          <w:bCs/>
          <w:sz w:val="28"/>
          <w:szCs w:val="28"/>
          <w:lang w:val="en-US" w:eastAsia="zh-CN"/>
        </w:rPr>
        <w:t>16.9</w:t>
      </w:r>
      <w:r>
        <w:rPr>
          <w:rFonts w:hint="eastAsia"/>
          <w:b/>
          <w:bCs/>
          <w:sz w:val="28"/>
          <w:szCs w:val="28"/>
        </w:rPr>
        <w:t>%，提升了</w:t>
      </w:r>
      <w:r>
        <w:rPr>
          <w:rFonts w:hint="eastAsia"/>
          <w:b/>
          <w:bCs/>
          <w:sz w:val="28"/>
          <w:szCs w:val="28"/>
          <w:lang w:val="en-US" w:eastAsia="zh-CN"/>
        </w:rPr>
        <w:t>2.1</w:t>
      </w:r>
      <w:r>
        <w:rPr>
          <w:rFonts w:hint="eastAsia"/>
          <w:b/>
          <w:bCs/>
          <w:sz w:val="28"/>
          <w:szCs w:val="28"/>
        </w:rPr>
        <w:t>个百分点，</w:t>
      </w:r>
      <w:r>
        <w:rPr>
          <w:rFonts w:hint="eastAsia"/>
          <w:sz w:val="28"/>
          <w:szCs w:val="28"/>
        </w:rPr>
        <w:t>反映了上海部分产品出口从美国市场向欧盟市场出口的转移。</w:t>
      </w:r>
    </w:p>
    <w:p w14:paraId="48366784">
      <w:pPr>
        <w:adjustRightInd w:val="0"/>
        <w:snapToGrid w:val="0"/>
        <w:spacing w:line="312" w:lineRule="auto"/>
        <w:ind w:firstLine="560" w:firstLineChars="200"/>
        <w:rPr>
          <w:rFonts w:hint="eastAsia"/>
          <w:sz w:val="28"/>
          <w:szCs w:val="28"/>
        </w:rPr>
      </w:pPr>
      <w:r>
        <w:rPr>
          <w:rFonts w:hint="eastAsia"/>
          <w:sz w:val="28"/>
          <w:szCs w:val="28"/>
        </w:rPr>
        <w:t>从进口贸易的国别/地区结构来看，日本、德国、美国、韩国等进口贸易伙伴的占比均有不同程度的下降，与2019年相比，</w:t>
      </w:r>
      <w:r>
        <w:rPr>
          <w:rFonts w:hint="eastAsia"/>
          <w:sz w:val="28"/>
          <w:szCs w:val="28"/>
          <w:lang w:eastAsia="zh-CN"/>
        </w:rPr>
        <w:t>2024</w:t>
      </w:r>
      <w:r>
        <w:rPr>
          <w:rFonts w:hint="eastAsia"/>
          <w:sz w:val="28"/>
          <w:szCs w:val="28"/>
        </w:rPr>
        <w:t>年的份额分别下降了1.</w:t>
      </w:r>
      <w:r>
        <w:rPr>
          <w:sz w:val="28"/>
          <w:szCs w:val="28"/>
        </w:rPr>
        <w:t>6</w:t>
      </w:r>
      <w:r>
        <w:rPr>
          <w:rFonts w:hint="eastAsia"/>
          <w:sz w:val="28"/>
          <w:szCs w:val="28"/>
        </w:rPr>
        <w:t>%、</w:t>
      </w:r>
      <w:r>
        <w:rPr>
          <w:rFonts w:hint="eastAsia"/>
          <w:sz w:val="28"/>
          <w:szCs w:val="28"/>
          <w:lang w:val="en-US" w:eastAsia="zh-CN"/>
        </w:rPr>
        <w:t>2.1</w:t>
      </w:r>
      <w:r>
        <w:rPr>
          <w:rFonts w:hint="eastAsia"/>
          <w:sz w:val="28"/>
          <w:szCs w:val="28"/>
        </w:rPr>
        <w:t>%、0.</w:t>
      </w:r>
      <w:r>
        <w:rPr>
          <w:rFonts w:hint="eastAsia"/>
          <w:sz w:val="28"/>
          <w:szCs w:val="28"/>
          <w:lang w:val="en-US" w:eastAsia="zh-CN"/>
        </w:rPr>
        <w:t>4</w:t>
      </w:r>
      <w:r>
        <w:rPr>
          <w:rFonts w:hint="eastAsia"/>
          <w:sz w:val="28"/>
          <w:szCs w:val="28"/>
        </w:rPr>
        <w:t>%、</w:t>
      </w:r>
      <w:r>
        <w:rPr>
          <w:rFonts w:hint="eastAsia"/>
          <w:sz w:val="28"/>
          <w:szCs w:val="28"/>
          <w:lang w:val="en-US" w:eastAsia="zh-CN"/>
        </w:rPr>
        <w:t>0.8</w:t>
      </w:r>
      <w:r>
        <w:rPr>
          <w:rFonts w:hint="eastAsia"/>
          <w:sz w:val="28"/>
          <w:szCs w:val="28"/>
        </w:rPr>
        <w:t>%。部分东盟国家，如马来西亚、越南、新加坡等进口份额也有所下降，下降幅度分别为1</w:t>
      </w:r>
      <w:r>
        <w:rPr>
          <w:rFonts w:hint="eastAsia"/>
          <w:sz w:val="28"/>
          <w:szCs w:val="28"/>
          <w:lang w:val="en-US" w:eastAsia="zh-CN"/>
        </w:rPr>
        <w:t>.1</w:t>
      </w:r>
      <w:r>
        <w:rPr>
          <w:rFonts w:hint="eastAsia"/>
          <w:sz w:val="28"/>
          <w:szCs w:val="28"/>
        </w:rPr>
        <w:t>%、0.</w:t>
      </w:r>
      <w:r>
        <w:rPr>
          <w:rFonts w:hint="eastAsia"/>
          <w:sz w:val="28"/>
          <w:szCs w:val="28"/>
          <w:lang w:val="en-US" w:eastAsia="zh-CN"/>
        </w:rPr>
        <w:t>1</w:t>
      </w:r>
      <w:r>
        <w:rPr>
          <w:rFonts w:hint="eastAsia"/>
          <w:sz w:val="28"/>
          <w:szCs w:val="28"/>
        </w:rPr>
        <w:t>%和0.</w:t>
      </w:r>
      <w:r>
        <w:rPr>
          <w:rFonts w:hint="eastAsia"/>
          <w:sz w:val="28"/>
          <w:szCs w:val="28"/>
          <w:lang w:val="en-US" w:eastAsia="zh-CN"/>
        </w:rPr>
        <w:t>5</w:t>
      </w:r>
      <w:r>
        <w:rPr>
          <w:rFonts w:hint="eastAsia"/>
          <w:sz w:val="28"/>
          <w:szCs w:val="28"/>
        </w:rPr>
        <w:t>%，这主要受疫情对东亚产业链的冲击以及美国对华半导体行业限制带来的双重影响。进口份额上升明显的贸易伙伴有澳大利亚、瑞士、智利</w:t>
      </w:r>
      <w:r>
        <w:rPr>
          <w:rFonts w:hint="eastAsia"/>
          <w:sz w:val="28"/>
          <w:szCs w:val="28"/>
          <w:lang w:eastAsia="zh-CN"/>
        </w:rPr>
        <w:t>、</w:t>
      </w:r>
      <w:r>
        <w:rPr>
          <w:rFonts w:hint="eastAsia"/>
          <w:sz w:val="28"/>
          <w:szCs w:val="28"/>
          <w:lang w:val="en-US" w:eastAsia="zh-CN"/>
        </w:rPr>
        <w:t>意大利</w:t>
      </w:r>
      <w:r>
        <w:rPr>
          <w:rFonts w:hint="eastAsia"/>
          <w:sz w:val="28"/>
          <w:szCs w:val="28"/>
        </w:rPr>
        <w:t>，与2019年相比，</w:t>
      </w:r>
      <w:r>
        <w:rPr>
          <w:rFonts w:hint="eastAsia"/>
          <w:sz w:val="28"/>
          <w:szCs w:val="28"/>
          <w:lang w:eastAsia="zh-CN"/>
        </w:rPr>
        <w:t>2024</w:t>
      </w:r>
      <w:r>
        <w:rPr>
          <w:rFonts w:hint="eastAsia"/>
          <w:sz w:val="28"/>
          <w:szCs w:val="28"/>
        </w:rPr>
        <w:t>年的四个贸易伙伴在上海进口的份额，分别提高了</w:t>
      </w:r>
      <w:r>
        <w:rPr>
          <w:rFonts w:hint="eastAsia"/>
          <w:sz w:val="28"/>
          <w:szCs w:val="28"/>
          <w:lang w:val="en-US" w:eastAsia="zh-CN"/>
        </w:rPr>
        <w:t>0.6</w:t>
      </w:r>
      <w:r>
        <w:rPr>
          <w:rFonts w:hint="eastAsia"/>
          <w:sz w:val="28"/>
          <w:szCs w:val="28"/>
        </w:rPr>
        <w:t>%、</w:t>
      </w:r>
      <w:r>
        <w:rPr>
          <w:rFonts w:hint="eastAsia"/>
          <w:sz w:val="28"/>
          <w:szCs w:val="28"/>
          <w:lang w:val="en-US" w:eastAsia="zh-CN"/>
        </w:rPr>
        <w:t>3</w:t>
      </w:r>
      <w:r>
        <w:rPr>
          <w:rFonts w:hint="eastAsia"/>
          <w:sz w:val="28"/>
          <w:szCs w:val="28"/>
        </w:rPr>
        <w:t>%、</w:t>
      </w:r>
      <w:r>
        <w:rPr>
          <w:rFonts w:hint="eastAsia"/>
          <w:sz w:val="28"/>
          <w:szCs w:val="28"/>
          <w:lang w:val="en-US" w:eastAsia="zh-CN"/>
        </w:rPr>
        <w:t>0.5</w:t>
      </w:r>
      <w:r>
        <w:rPr>
          <w:rFonts w:hint="eastAsia"/>
          <w:sz w:val="28"/>
          <w:szCs w:val="28"/>
        </w:rPr>
        <w:t>%</w:t>
      </w:r>
      <w:r>
        <w:rPr>
          <w:rFonts w:hint="eastAsia"/>
          <w:sz w:val="28"/>
          <w:szCs w:val="28"/>
          <w:lang w:eastAsia="zh-CN"/>
        </w:rPr>
        <w:t>、</w:t>
      </w:r>
      <w:r>
        <w:rPr>
          <w:rFonts w:hint="eastAsia"/>
          <w:sz w:val="28"/>
          <w:szCs w:val="28"/>
          <w:lang w:val="en-US" w:eastAsia="zh-CN"/>
        </w:rPr>
        <w:t>0.7%</w:t>
      </w:r>
      <w:r>
        <w:rPr>
          <w:rFonts w:hint="eastAsia"/>
          <w:sz w:val="28"/>
          <w:szCs w:val="28"/>
        </w:rPr>
        <w:t>。此外，印度尼西亚、法国、巴西、南非等贸易伙伴在上海进口市场份额中也有不同程度的提高。</w:t>
      </w:r>
    </w:p>
    <w:p w14:paraId="2F133FD9">
      <w:pPr>
        <w:adjustRightInd w:val="0"/>
        <w:snapToGrid w:val="0"/>
        <w:spacing w:line="312" w:lineRule="auto"/>
        <w:ind w:firstLine="360" w:firstLineChars="200"/>
        <w:rPr>
          <w:sz w:val="18"/>
          <w:szCs w:val="18"/>
        </w:rPr>
      </w:pPr>
    </w:p>
    <w:tbl>
      <w:tblPr>
        <w:tblStyle w:val="2"/>
        <w:tblpPr w:leftFromText="180" w:rightFromText="180" w:vertAnchor="text" w:horzAnchor="page" w:tblpX="1047" w:tblpY="399"/>
        <w:tblOverlap w:val="never"/>
        <w:tblW w:w="596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1015"/>
        <w:gridCol w:w="782"/>
        <w:gridCol w:w="616"/>
        <w:gridCol w:w="1214"/>
        <w:gridCol w:w="725"/>
        <w:gridCol w:w="616"/>
        <w:gridCol w:w="1015"/>
        <w:gridCol w:w="782"/>
        <w:gridCol w:w="616"/>
        <w:gridCol w:w="1134"/>
        <w:gridCol w:w="1044"/>
      </w:tblGrid>
      <w:tr w14:paraId="3C525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441" w:type="pct"/>
            <w:gridSpan w:val="6"/>
            <w:tcBorders>
              <w:tl2br w:val="nil"/>
              <w:tr2bl w:val="nil"/>
            </w:tcBorders>
            <w:shd w:val="clear" w:color="auto" w:fill="auto"/>
            <w:noWrap/>
            <w:vAlign w:val="center"/>
          </w:tcPr>
          <w:p w14:paraId="2FD6B9C5">
            <w:pPr>
              <w:widowControl/>
              <w:adjustRightInd w:val="0"/>
              <w:snapToGrid w:val="0"/>
              <w:jc w:val="center"/>
              <w:textAlignment w:val="bottom"/>
              <w:rPr>
                <w:rFonts w:ascii="宋体" w:hAnsi="宋体" w:eastAsia="宋体" w:cs="宋体"/>
                <w:b/>
                <w:bCs/>
                <w:sz w:val="18"/>
                <w:szCs w:val="18"/>
              </w:rPr>
            </w:pPr>
            <w:r>
              <w:rPr>
                <w:rFonts w:hint="eastAsia" w:ascii="宋体" w:hAnsi="宋体" w:eastAsia="宋体" w:cs="宋体"/>
                <w:b/>
                <w:bCs/>
                <w:kern w:val="0"/>
                <w:sz w:val="18"/>
                <w:szCs w:val="18"/>
                <w:lang w:bidi="ar"/>
              </w:rPr>
              <w:t>上海出口目的地</w:t>
            </w:r>
          </w:p>
        </w:tc>
        <w:tc>
          <w:tcPr>
            <w:tcW w:w="2558" w:type="pct"/>
            <w:gridSpan w:val="6"/>
            <w:tcBorders>
              <w:tl2br w:val="nil"/>
              <w:tr2bl w:val="nil"/>
            </w:tcBorders>
            <w:shd w:val="clear" w:color="auto" w:fill="auto"/>
            <w:noWrap/>
            <w:vAlign w:val="center"/>
          </w:tcPr>
          <w:p w14:paraId="119EADDA">
            <w:pPr>
              <w:widowControl/>
              <w:adjustRightInd w:val="0"/>
              <w:snapToGrid w:val="0"/>
              <w:jc w:val="center"/>
              <w:textAlignment w:val="bottom"/>
              <w:rPr>
                <w:rFonts w:ascii="宋体" w:hAnsi="宋体" w:eastAsia="宋体" w:cs="宋体"/>
                <w:b/>
                <w:bCs/>
                <w:sz w:val="18"/>
                <w:szCs w:val="18"/>
              </w:rPr>
            </w:pPr>
            <w:r>
              <w:rPr>
                <w:rFonts w:hint="eastAsia" w:ascii="宋体" w:hAnsi="宋体" w:eastAsia="宋体" w:cs="宋体"/>
                <w:b/>
                <w:bCs/>
                <w:kern w:val="0"/>
                <w:sz w:val="18"/>
                <w:szCs w:val="18"/>
                <w:lang w:bidi="ar"/>
              </w:rPr>
              <w:t>上海进口来源地</w:t>
            </w:r>
          </w:p>
        </w:tc>
      </w:tr>
      <w:tr w14:paraId="779C70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302" w:type="pct"/>
            <w:tcBorders>
              <w:tl2br w:val="nil"/>
              <w:tr2bl w:val="nil"/>
            </w:tcBorders>
            <w:shd w:val="clear" w:color="auto" w:fill="auto"/>
            <w:noWrap/>
            <w:vAlign w:val="center"/>
          </w:tcPr>
          <w:p w14:paraId="1C48FEDF">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sz w:val="18"/>
                <w:szCs w:val="18"/>
              </w:rPr>
              <w:t>排序</w:t>
            </w:r>
          </w:p>
        </w:tc>
        <w:tc>
          <w:tcPr>
            <w:tcW w:w="498" w:type="pct"/>
            <w:tcBorders>
              <w:tl2br w:val="nil"/>
              <w:tr2bl w:val="nil"/>
            </w:tcBorders>
            <w:shd w:val="clear" w:color="auto" w:fill="auto"/>
            <w:noWrap/>
            <w:vAlign w:val="center"/>
          </w:tcPr>
          <w:p w14:paraId="1995F582">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kern w:val="0"/>
                <w:sz w:val="18"/>
                <w:szCs w:val="18"/>
                <w:lang w:bidi="ar"/>
              </w:rPr>
              <w:t>目的地</w:t>
            </w:r>
          </w:p>
        </w:tc>
        <w:tc>
          <w:tcPr>
            <w:tcW w:w="384" w:type="pct"/>
            <w:tcBorders>
              <w:tl2br w:val="nil"/>
              <w:tr2bl w:val="nil"/>
            </w:tcBorders>
            <w:shd w:val="clear" w:color="auto" w:fill="auto"/>
            <w:noWrap/>
            <w:vAlign w:val="center"/>
          </w:tcPr>
          <w:p w14:paraId="1BF706E9">
            <w:pPr>
              <w:widowControl/>
              <w:adjustRightInd w:val="0"/>
              <w:snapToGrid w:val="0"/>
              <w:jc w:val="center"/>
              <w:textAlignment w:val="bottom"/>
              <w:rPr>
                <w:rFonts w:ascii="宋体" w:hAnsi="宋体" w:eastAsia="宋体" w:cs="宋体"/>
                <w:kern w:val="0"/>
                <w:sz w:val="18"/>
                <w:szCs w:val="18"/>
                <w:lang w:bidi="ar"/>
              </w:rPr>
            </w:pPr>
            <w:r>
              <w:rPr>
                <w:rFonts w:hint="eastAsia" w:ascii="宋体" w:hAnsi="宋体" w:eastAsia="宋体" w:cs="宋体"/>
                <w:kern w:val="0"/>
                <w:sz w:val="18"/>
                <w:szCs w:val="18"/>
                <w:lang w:bidi="ar"/>
              </w:rPr>
              <w:t>2019</w:t>
            </w:r>
          </w:p>
          <w:p w14:paraId="04D43431">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kern w:val="0"/>
                <w:sz w:val="18"/>
                <w:szCs w:val="18"/>
                <w:lang w:bidi="ar"/>
              </w:rPr>
              <w:t>占比</w:t>
            </w:r>
          </w:p>
        </w:tc>
        <w:tc>
          <w:tcPr>
            <w:tcW w:w="302" w:type="pct"/>
            <w:tcBorders>
              <w:tl2br w:val="nil"/>
              <w:tr2bl w:val="nil"/>
            </w:tcBorders>
            <w:shd w:val="clear" w:color="auto" w:fill="auto"/>
            <w:noWrap/>
            <w:vAlign w:val="center"/>
          </w:tcPr>
          <w:p w14:paraId="76DD927B">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sz w:val="18"/>
                <w:szCs w:val="18"/>
              </w:rPr>
              <w:t>排序</w:t>
            </w:r>
          </w:p>
        </w:tc>
        <w:tc>
          <w:tcPr>
            <w:tcW w:w="596" w:type="pct"/>
            <w:tcBorders>
              <w:tl2br w:val="nil"/>
              <w:tr2bl w:val="nil"/>
            </w:tcBorders>
            <w:shd w:val="clear" w:color="auto" w:fill="auto"/>
            <w:noWrap/>
            <w:vAlign w:val="center"/>
          </w:tcPr>
          <w:p w14:paraId="39B4505A">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kern w:val="0"/>
                <w:sz w:val="18"/>
                <w:szCs w:val="18"/>
                <w:lang w:bidi="ar"/>
              </w:rPr>
              <w:t>目的地</w:t>
            </w:r>
          </w:p>
        </w:tc>
        <w:tc>
          <w:tcPr>
            <w:tcW w:w="356" w:type="pct"/>
            <w:tcBorders>
              <w:tl2br w:val="nil"/>
              <w:tr2bl w:val="nil"/>
            </w:tcBorders>
            <w:shd w:val="clear" w:color="auto" w:fill="auto"/>
            <w:noWrap/>
            <w:vAlign w:val="center"/>
          </w:tcPr>
          <w:p w14:paraId="65F74DD6">
            <w:pPr>
              <w:widowControl/>
              <w:adjustRightInd w:val="0"/>
              <w:snapToGrid w:val="0"/>
              <w:jc w:val="center"/>
              <w:textAlignment w:val="bottom"/>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bidi="ar"/>
              </w:rPr>
              <w:t>202</w:t>
            </w:r>
            <w:r>
              <w:rPr>
                <w:rFonts w:hint="eastAsia" w:ascii="宋体" w:hAnsi="宋体" w:eastAsia="宋体" w:cs="宋体"/>
                <w:kern w:val="0"/>
                <w:sz w:val="18"/>
                <w:szCs w:val="18"/>
                <w:lang w:val="en-US" w:eastAsia="zh-CN" w:bidi="ar"/>
              </w:rPr>
              <w:t>4</w:t>
            </w:r>
          </w:p>
          <w:p w14:paraId="37C3E02D">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kern w:val="0"/>
                <w:sz w:val="18"/>
                <w:szCs w:val="18"/>
                <w:lang w:bidi="ar"/>
              </w:rPr>
              <w:t>占比</w:t>
            </w:r>
          </w:p>
        </w:tc>
        <w:tc>
          <w:tcPr>
            <w:tcW w:w="302" w:type="pct"/>
            <w:tcBorders>
              <w:tl2br w:val="nil"/>
              <w:tr2bl w:val="nil"/>
            </w:tcBorders>
            <w:shd w:val="clear" w:color="auto" w:fill="auto"/>
            <w:noWrap/>
            <w:vAlign w:val="center"/>
          </w:tcPr>
          <w:p w14:paraId="1DCD0CAD">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sz w:val="18"/>
                <w:szCs w:val="18"/>
              </w:rPr>
              <w:t>排序</w:t>
            </w:r>
          </w:p>
        </w:tc>
        <w:tc>
          <w:tcPr>
            <w:tcW w:w="498" w:type="pct"/>
            <w:tcBorders>
              <w:tl2br w:val="nil"/>
              <w:tr2bl w:val="nil"/>
            </w:tcBorders>
            <w:shd w:val="clear" w:color="auto" w:fill="auto"/>
            <w:noWrap/>
            <w:vAlign w:val="center"/>
          </w:tcPr>
          <w:p w14:paraId="7633C181">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kern w:val="0"/>
                <w:sz w:val="18"/>
                <w:szCs w:val="18"/>
                <w:lang w:bidi="ar"/>
              </w:rPr>
              <w:t>来源地</w:t>
            </w:r>
          </w:p>
        </w:tc>
        <w:tc>
          <w:tcPr>
            <w:tcW w:w="384" w:type="pct"/>
            <w:tcBorders>
              <w:tl2br w:val="nil"/>
              <w:tr2bl w:val="nil"/>
            </w:tcBorders>
            <w:shd w:val="clear" w:color="auto" w:fill="auto"/>
            <w:noWrap/>
            <w:vAlign w:val="center"/>
          </w:tcPr>
          <w:p w14:paraId="29F314C7">
            <w:pPr>
              <w:widowControl/>
              <w:adjustRightInd w:val="0"/>
              <w:snapToGrid w:val="0"/>
              <w:jc w:val="center"/>
              <w:textAlignment w:val="bottom"/>
              <w:rPr>
                <w:rFonts w:ascii="宋体" w:hAnsi="宋体" w:eastAsia="宋体" w:cs="宋体"/>
                <w:kern w:val="0"/>
                <w:sz w:val="18"/>
                <w:szCs w:val="18"/>
                <w:lang w:bidi="ar"/>
              </w:rPr>
            </w:pPr>
            <w:r>
              <w:rPr>
                <w:rFonts w:hint="eastAsia" w:ascii="宋体" w:hAnsi="宋体" w:eastAsia="宋体" w:cs="宋体"/>
                <w:kern w:val="0"/>
                <w:sz w:val="18"/>
                <w:szCs w:val="18"/>
                <w:lang w:bidi="ar"/>
              </w:rPr>
              <w:t>2019</w:t>
            </w:r>
          </w:p>
          <w:p w14:paraId="3B97CCA4">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kern w:val="0"/>
                <w:sz w:val="18"/>
                <w:szCs w:val="18"/>
                <w:lang w:bidi="ar"/>
              </w:rPr>
              <w:t>占比</w:t>
            </w:r>
          </w:p>
        </w:tc>
        <w:tc>
          <w:tcPr>
            <w:tcW w:w="302" w:type="pct"/>
            <w:tcBorders>
              <w:tl2br w:val="nil"/>
              <w:tr2bl w:val="nil"/>
            </w:tcBorders>
            <w:shd w:val="clear" w:color="auto" w:fill="auto"/>
            <w:noWrap/>
            <w:vAlign w:val="center"/>
          </w:tcPr>
          <w:p w14:paraId="3C897684">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sz w:val="18"/>
                <w:szCs w:val="18"/>
              </w:rPr>
              <w:t>排序</w:t>
            </w:r>
          </w:p>
        </w:tc>
        <w:tc>
          <w:tcPr>
            <w:tcW w:w="557" w:type="pct"/>
            <w:tcBorders>
              <w:tl2br w:val="nil"/>
              <w:tr2bl w:val="nil"/>
            </w:tcBorders>
            <w:shd w:val="clear" w:color="auto" w:fill="auto"/>
            <w:noWrap/>
            <w:vAlign w:val="center"/>
          </w:tcPr>
          <w:p w14:paraId="5D9F4776">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kern w:val="0"/>
                <w:sz w:val="18"/>
                <w:szCs w:val="18"/>
                <w:lang w:bidi="ar"/>
              </w:rPr>
              <w:t>来源地</w:t>
            </w:r>
          </w:p>
        </w:tc>
        <w:tc>
          <w:tcPr>
            <w:tcW w:w="513" w:type="pct"/>
            <w:tcBorders>
              <w:tl2br w:val="nil"/>
              <w:tr2bl w:val="nil"/>
            </w:tcBorders>
            <w:shd w:val="clear" w:color="auto" w:fill="auto"/>
            <w:noWrap/>
            <w:vAlign w:val="center"/>
          </w:tcPr>
          <w:p w14:paraId="71D1EE81">
            <w:pPr>
              <w:widowControl/>
              <w:adjustRightInd w:val="0"/>
              <w:snapToGrid w:val="0"/>
              <w:jc w:val="center"/>
              <w:textAlignment w:val="bottom"/>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bidi="ar"/>
              </w:rPr>
              <w:t>202</w:t>
            </w:r>
            <w:r>
              <w:rPr>
                <w:rFonts w:hint="eastAsia" w:ascii="宋体" w:hAnsi="宋体" w:eastAsia="宋体" w:cs="宋体"/>
                <w:kern w:val="0"/>
                <w:sz w:val="18"/>
                <w:szCs w:val="18"/>
                <w:lang w:val="en-US" w:eastAsia="zh-CN" w:bidi="ar"/>
              </w:rPr>
              <w:t>4</w:t>
            </w:r>
          </w:p>
          <w:p w14:paraId="2748283C">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kern w:val="0"/>
                <w:sz w:val="18"/>
                <w:szCs w:val="18"/>
                <w:lang w:bidi="ar"/>
              </w:rPr>
              <w:t>占比</w:t>
            </w:r>
          </w:p>
        </w:tc>
      </w:tr>
      <w:tr w14:paraId="27788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02" w:type="pct"/>
            <w:tcBorders>
              <w:tl2br w:val="nil"/>
              <w:tr2bl w:val="nil"/>
            </w:tcBorders>
            <w:shd w:val="clear" w:color="auto" w:fill="auto"/>
            <w:noWrap/>
            <w:vAlign w:val="center"/>
          </w:tcPr>
          <w:p w14:paraId="4C01F054">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w:t>
            </w:r>
          </w:p>
        </w:tc>
        <w:tc>
          <w:tcPr>
            <w:tcW w:w="498" w:type="pct"/>
            <w:tcBorders>
              <w:tl2br w:val="nil"/>
              <w:tr2bl w:val="nil"/>
            </w:tcBorders>
            <w:shd w:val="clear" w:color="auto" w:fill="auto"/>
            <w:noWrap/>
            <w:vAlign w:val="center"/>
          </w:tcPr>
          <w:p w14:paraId="2AADC0B7">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美国</w:t>
            </w:r>
          </w:p>
        </w:tc>
        <w:tc>
          <w:tcPr>
            <w:tcW w:w="384" w:type="pct"/>
            <w:tcBorders>
              <w:tl2br w:val="nil"/>
              <w:tr2bl w:val="nil"/>
            </w:tcBorders>
            <w:shd w:val="clear" w:color="auto" w:fill="auto"/>
            <w:noWrap/>
            <w:vAlign w:val="center"/>
          </w:tcPr>
          <w:p w14:paraId="558215E5">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20.4%</w:t>
            </w:r>
          </w:p>
        </w:tc>
        <w:tc>
          <w:tcPr>
            <w:tcW w:w="302" w:type="pct"/>
            <w:tcBorders>
              <w:tl2br w:val="nil"/>
              <w:tr2bl w:val="nil"/>
            </w:tcBorders>
            <w:shd w:val="clear" w:color="auto" w:fill="auto"/>
            <w:noWrap/>
            <w:vAlign w:val="center"/>
          </w:tcPr>
          <w:p w14:paraId="51E21606">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w:t>
            </w:r>
          </w:p>
        </w:tc>
        <w:tc>
          <w:tcPr>
            <w:tcW w:w="596" w:type="pct"/>
            <w:tcBorders>
              <w:tl2br w:val="nil"/>
              <w:tr2bl w:val="nil"/>
            </w:tcBorders>
            <w:shd w:val="clear" w:color="auto" w:fill="auto"/>
            <w:noWrap/>
            <w:vAlign w:val="center"/>
          </w:tcPr>
          <w:p w14:paraId="4313CAE5">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美国</w:t>
            </w:r>
          </w:p>
        </w:tc>
        <w:tc>
          <w:tcPr>
            <w:tcW w:w="356" w:type="pct"/>
            <w:tcBorders>
              <w:tl2br w:val="nil"/>
              <w:tr2bl w:val="nil"/>
            </w:tcBorders>
            <w:shd w:val="clear" w:color="auto" w:fill="auto"/>
            <w:noWrap/>
            <w:vAlign w:val="center"/>
          </w:tcPr>
          <w:p w14:paraId="1391F358">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15.4%</w:t>
            </w:r>
          </w:p>
        </w:tc>
        <w:tc>
          <w:tcPr>
            <w:tcW w:w="302" w:type="pct"/>
            <w:tcBorders>
              <w:tl2br w:val="nil"/>
              <w:tr2bl w:val="nil"/>
            </w:tcBorders>
            <w:shd w:val="clear" w:color="auto" w:fill="auto"/>
            <w:noWrap/>
            <w:vAlign w:val="center"/>
          </w:tcPr>
          <w:p w14:paraId="1B0365F2">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w:t>
            </w:r>
          </w:p>
        </w:tc>
        <w:tc>
          <w:tcPr>
            <w:tcW w:w="498" w:type="pct"/>
            <w:tcBorders>
              <w:tl2br w:val="nil"/>
              <w:tr2bl w:val="nil"/>
            </w:tcBorders>
            <w:shd w:val="clear" w:color="auto" w:fill="auto"/>
            <w:noWrap/>
            <w:vAlign w:val="center"/>
          </w:tcPr>
          <w:p w14:paraId="3C9029D8">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日本</w:t>
            </w:r>
          </w:p>
        </w:tc>
        <w:tc>
          <w:tcPr>
            <w:tcW w:w="384" w:type="pct"/>
            <w:tcBorders>
              <w:tl2br w:val="nil"/>
              <w:tr2bl w:val="nil"/>
            </w:tcBorders>
            <w:shd w:val="clear" w:color="auto" w:fill="auto"/>
            <w:noWrap/>
            <w:vAlign w:val="center"/>
          </w:tcPr>
          <w:p w14:paraId="1D17FC43">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11.6%</w:t>
            </w:r>
          </w:p>
        </w:tc>
        <w:tc>
          <w:tcPr>
            <w:tcW w:w="302" w:type="pct"/>
            <w:tcBorders>
              <w:tl2br w:val="nil"/>
              <w:tr2bl w:val="nil"/>
            </w:tcBorders>
            <w:shd w:val="clear" w:color="auto" w:fill="auto"/>
            <w:noWrap/>
            <w:vAlign w:val="center"/>
          </w:tcPr>
          <w:p w14:paraId="5927BC09">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w:t>
            </w:r>
          </w:p>
        </w:tc>
        <w:tc>
          <w:tcPr>
            <w:tcW w:w="557" w:type="pct"/>
            <w:tcBorders>
              <w:tl2br w:val="nil"/>
              <w:tr2bl w:val="nil"/>
            </w:tcBorders>
            <w:shd w:val="clear" w:color="auto" w:fill="auto"/>
            <w:noWrap/>
            <w:vAlign w:val="center"/>
          </w:tcPr>
          <w:p w14:paraId="472E4D2E">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日本</w:t>
            </w:r>
          </w:p>
        </w:tc>
        <w:tc>
          <w:tcPr>
            <w:tcW w:w="513" w:type="pct"/>
            <w:tcBorders>
              <w:tl2br w:val="nil"/>
              <w:tr2bl w:val="nil"/>
            </w:tcBorders>
            <w:shd w:val="clear" w:color="auto" w:fill="auto"/>
            <w:noWrap/>
            <w:vAlign w:val="bottom"/>
          </w:tcPr>
          <w:p w14:paraId="42531552">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10.0%</w:t>
            </w:r>
          </w:p>
        </w:tc>
      </w:tr>
      <w:tr w14:paraId="156B2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02" w:type="pct"/>
            <w:tcBorders>
              <w:tl2br w:val="nil"/>
              <w:tr2bl w:val="nil"/>
            </w:tcBorders>
            <w:shd w:val="clear" w:color="auto" w:fill="auto"/>
            <w:noWrap/>
            <w:vAlign w:val="center"/>
          </w:tcPr>
          <w:p w14:paraId="128BFB59">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2</w:t>
            </w:r>
          </w:p>
        </w:tc>
        <w:tc>
          <w:tcPr>
            <w:tcW w:w="498" w:type="pct"/>
            <w:tcBorders>
              <w:tl2br w:val="nil"/>
              <w:tr2bl w:val="nil"/>
            </w:tcBorders>
            <w:shd w:val="clear" w:color="auto" w:fill="auto"/>
            <w:noWrap/>
            <w:vAlign w:val="center"/>
          </w:tcPr>
          <w:p w14:paraId="3CD6ACD2">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kern w:val="0"/>
                <w:sz w:val="18"/>
                <w:szCs w:val="18"/>
                <w:lang w:bidi="ar"/>
              </w:rPr>
              <w:t>中国香港</w:t>
            </w:r>
          </w:p>
        </w:tc>
        <w:tc>
          <w:tcPr>
            <w:tcW w:w="384" w:type="pct"/>
            <w:tcBorders>
              <w:tl2br w:val="nil"/>
              <w:tr2bl w:val="nil"/>
            </w:tcBorders>
            <w:shd w:val="clear" w:color="auto" w:fill="auto"/>
            <w:noWrap/>
            <w:vAlign w:val="center"/>
          </w:tcPr>
          <w:p w14:paraId="36788E82">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10.3%</w:t>
            </w:r>
          </w:p>
        </w:tc>
        <w:tc>
          <w:tcPr>
            <w:tcW w:w="302" w:type="pct"/>
            <w:tcBorders>
              <w:tl2br w:val="nil"/>
              <w:tr2bl w:val="nil"/>
            </w:tcBorders>
            <w:shd w:val="clear" w:color="auto" w:fill="auto"/>
            <w:noWrap/>
            <w:vAlign w:val="center"/>
          </w:tcPr>
          <w:p w14:paraId="368FCEF3">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2</w:t>
            </w:r>
          </w:p>
        </w:tc>
        <w:tc>
          <w:tcPr>
            <w:tcW w:w="596" w:type="pct"/>
            <w:tcBorders>
              <w:tl2br w:val="nil"/>
              <w:tr2bl w:val="nil"/>
            </w:tcBorders>
            <w:shd w:val="clear" w:color="auto" w:fill="auto"/>
            <w:noWrap/>
            <w:vAlign w:val="center"/>
          </w:tcPr>
          <w:p w14:paraId="7490A72E">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中国香港</w:t>
            </w:r>
          </w:p>
        </w:tc>
        <w:tc>
          <w:tcPr>
            <w:tcW w:w="356" w:type="pct"/>
            <w:tcBorders>
              <w:tl2br w:val="nil"/>
              <w:tr2bl w:val="nil"/>
            </w:tcBorders>
            <w:shd w:val="clear" w:color="auto" w:fill="auto"/>
            <w:noWrap/>
            <w:vAlign w:val="center"/>
          </w:tcPr>
          <w:p w14:paraId="002549FC">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8.5%</w:t>
            </w:r>
          </w:p>
        </w:tc>
        <w:tc>
          <w:tcPr>
            <w:tcW w:w="302" w:type="pct"/>
            <w:tcBorders>
              <w:tl2br w:val="nil"/>
              <w:tr2bl w:val="nil"/>
            </w:tcBorders>
            <w:shd w:val="clear" w:color="auto" w:fill="auto"/>
            <w:noWrap/>
            <w:vAlign w:val="center"/>
          </w:tcPr>
          <w:p w14:paraId="3FF8B4B0">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2</w:t>
            </w:r>
          </w:p>
        </w:tc>
        <w:tc>
          <w:tcPr>
            <w:tcW w:w="498" w:type="pct"/>
            <w:tcBorders>
              <w:tl2br w:val="nil"/>
              <w:tr2bl w:val="nil"/>
            </w:tcBorders>
            <w:shd w:val="clear" w:color="auto" w:fill="auto"/>
            <w:noWrap/>
            <w:vAlign w:val="center"/>
          </w:tcPr>
          <w:p w14:paraId="5BA28DBD">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德国</w:t>
            </w:r>
          </w:p>
        </w:tc>
        <w:tc>
          <w:tcPr>
            <w:tcW w:w="384" w:type="pct"/>
            <w:tcBorders>
              <w:tl2br w:val="nil"/>
              <w:tr2bl w:val="nil"/>
            </w:tcBorders>
            <w:shd w:val="clear" w:color="auto" w:fill="auto"/>
            <w:noWrap/>
            <w:vAlign w:val="center"/>
          </w:tcPr>
          <w:p w14:paraId="712761B2">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8.9%</w:t>
            </w:r>
          </w:p>
        </w:tc>
        <w:tc>
          <w:tcPr>
            <w:tcW w:w="302" w:type="pct"/>
            <w:tcBorders>
              <w:tl2br w:val="nil"/>
              <w:tr2bl w:val="nil"/>
            </w:tcBorders>
            <w:shd w:val="clear" w:color="auto" w:fill="FBE6D6" w:themeFill="accent2" w:themeFillTint="32"/>
            <w:noWrap/>
            <w:vAlign w:val="center"/>
          </w:tcPr>
          <w:p w14:paraId="4A9F978F">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2</w:t>
            </w:r>
          </w:p>
        </w:tc>
        <w:tc>
          <w:tcPr>
            <w:tcW w:w="557" w:type="pct"/>
            <w:tcBorders>
              <w:tl2br w:val="nil"/>
              <w:tr2bl w:val="nil"/>
            </w:tcBorders>
            <w:shd w:val="clear" w:color="auto" w:fill="FBE6D6" w:themeFill="accent2" w:themeFillTint="32"/>
            <w:noWrap/>
            <w:vAlign w:val="center"/>
          </w:tcPr>
          <w:p w14:paraId="008AA629">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瑞士</w:t>
            </w:r>
          </w:p>
        </w:tc>
        <w:tc>
          <w:tcPr>
            <w:tcW w:w="513" w:type="pct"/>
            <w:tcBorders>
              <w:tl2br w:val="nil"/>
              <w:tr2bl w:val="nil"/>
            </w:tcBorders>
            <w:shd w:val="clear" w:color="auto" w:fill="FBE6D6" w:themeFill="accent2" w:themeFillTint="32"/>
            <w:noWrap/>
            <w:vAlign w:val="bottom"/>
          </w:tcPr>
          <w:p w14:paraId="77C16886">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6.3%</w:t>
            </w:r>
          </w:p>
        </w:tc>
      </w:tr>
      <w:tr w14:paraId="26455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auto"/>
            <w:noWrap/>
            <w:vAlign w:val="center"/>
          </w:tcPr>
          <w:p w14:paraId="38F1B678">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3</w:t>
            </w:r>
          </w:p>
        </w:tc>
        <w:tc>
          <w:tcPr>
            <w:tcW w:w="498" w:type="pct"/>
            <w:tcBorders>
              <w:tl2br w:val="nil"/>
              <w:tr2bl w:val="nil"/>
            </w:tcBorders>
            <w:shd w:val="clear" w:color="auto" w:fill="auto"/>
            <w:noWrap/>
            <w:vAlign w:val="center"/>
          </w:tcPr>
          <w:p w14:paraId="5426C547">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日本</w:t>
            </w:r>
          </w:p>
        </w:tc>
        <w:tc>
          <w:tcPr>
            <w:tcW w:w="384" w:type="pct"/>
            <w:tcBorders>
              <w:tl2br w:val="nil"/>
              <w:tr2bl w:val="nil"/>
            </w:tcBorders>
            <w:shd w:val="clear" w:color="auto" w:fill="auto"/>
            <w:noWrap/>
            <w:vAlign w:val="center"/>
          </w:tcPr>
          <w:p w14:paraId="02111766">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9.9%</w:t>
            </w:r>
          </w:p>
        </w:tc>
        <w:tc>
          <w:tcPr>
            <w:tcW w:w="302" w:type="pct"/>
            <w:tcBorders>
              <w:tl2br w:val="nil"/>
              <w:tr2bl w:val="nil"/>
            </w:tcBorders>
            <w:shd w:val="clear" w:color="auto" w:fill="auto"/>
            <w:noWrap/>
            <w:vAlign w:val="center"/>
          </w:tcPr>
          <w:p w14:paraId="2DF5EB89">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3</w:t>
            </w:r>
          </w:p>
        </w:tc>
        <w:tc>
          <w:tcPr>
            <w:tcW w:w="596" w:type="pct"/>
            <w:tcBorders>
              <w:tl2br w:val="nil"/>
              <w:tr2bl w:val="nil"/>
            </w:tcBorders>
            <w:shd w:val="clear" w:color="auto" w:fill="auto"/>
            <w:noWrap/>
            <w:vAlign w:val="center"/>
          </w:tcPr>
          <w:p w14:paraId="71B957A9">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日本</w:t>
            </w:r>
          </w:p>
        </w:tc>
        <w:tc>
          <w:tcPr>
            <w:tcW w:w="356" w:type="pct"/>
            <w:tcBorders>
              <w:tl2br w:val="nil"/>
              <w:tr2bl w:val="nil"/>
            </w:tcBorders>
            <w:shd w:val="clear" w:color="auto" w:fill="auto"/>
            <w:noWrap/>
            <w:vAlign w:val="center"/>
          </w:tcPr>
          <w:p w14:paraId="29B5AEA1">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7.0%</w:t>
            </w:r>
          </w:p>
        </w:tc>
        <w:tc>
          <w:tcPr>
            <w:tcW w:w="302" w:type="pct"/>
            <w:tcBorders>
              <w:tl2br w:val="nil"/>
              <w:tr2bl w:val="nil"/>
            </w:tcBorders>
            <w:shd w:val="clear" w:color="auto" w:fill="auto"/>
            <w:noWrap/>
            <w:vAlign w:val="center"/>
          </w:tcPr>
          <w:p w14:paraId="486AD433">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3</w:t>
            </w:r>
          </w:p>
        </w:tc>
        <w:tc>
          <w:tcPr>
            <w:tcW w:w="498" w:type="pct"/>
            <w:tcBorders>
              <w:tl2br w:val="nil"/>
              <w:tr2bl w:val="nil"/>
            </w:tcBorders>
            <w:shd w:val="clear" w:color="auto" w:fill="auto"/>
            <w:noWrap/>
            <w:vAlign w:val="center"/>
          </w:tcPr>
          <w:p w14:paraId="45478D1F">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美国</w:t>
            </w:r>
          </w:p>
        </w:tc>
        <w:tc>
          <w:tcPr>
            <w:tcW w:w="384" w:type="pct"/>
            <w:tcBorders>
              <w:tl2br w:val="nil"/>
              <w:tr2bl w:val="nil"/>
            </w:tcBorders>
            <w:shd w:val="clear" w:color="auto" w:fill="auto"/>
            <w:noWrap/>
            <w:vAlign w:val="center"/>
          </w:tcPr>
          <w:p w14:paraId="3C0B7495">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8.5%</w:t>
            </w:r>
          </w:p>
        </w:tc>
        <w:tc>
          <w:tcPr>
            <w:tcW w:w="302" w:type="pct"/>
            <w:tcBorders>
              <w:tl2br w:val="nil"/>
              <w:tr2bl w:val="nil"/>
            </w:tcBorders>
            <w:shd w:val="clear" w:color="auto" w:fill="auto"/>
            <w:noWrap/>
            <w:vAlign w:val="center"/>
          </w:tcPr>
          <w:p w14:paraId="21841D30">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3</w:t>
            </w:r>
          </w:p>
        </w:tc>
        <w:tc>
          <w:tcPr>
            <w:tcW w:w="557" w:type="pct"/>
            <w:tcBorders>
              <w:tl2br w:val="nil"/>
              <w:tr2bl w:val="nil"/>
            </w:tcBorders>
            <w:shd w:val="clear" w:color="auto" w:fill="auto"/>
            <w:noWrap/>
            <w:vAlign w:val="center"/>
          </w:tcPr>
          <w:p w14:paraId="58E4530D">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美国</w:t>
            </w:r>
          </w:p>
        </w:tc>
        <w:tc>
          <w:tcPr>
            <w:tcW w:w="513" w:type="pct"/>
            <w:tcBorders>
              <w:tl2br w:val="nil"/>
              <w:tr2bl w:val="nil"/>
            </w:tcBorders>
            <w:shd w:val="clear" w:color="auto" w:fill="auto"/>
            <w:noWrap/>
            <w:vAlign w:val="bottom"/>
          </w:tcPr>
          <w:p w14:paraId="3574FBC1">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8.1%</w:t>
            </w:r>
          </w:p>
        </w:tc>
      </w:tr>
      <w:tr w14:paraId="36E95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auto"/>
            <w:noWrap/>
            <w:vAlign w:val="center"/>
          </w:tcPr>
          <w:p w14:paraId="18A3F700">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4</w:t>
            </w:r>
          </w:p>
        </w:tc>
        <w:tc>
          <w:tcPr>
            <w:tcW w:w="498" w:type="pct"/>
            <w:tcBorders>
              <w:tl2br w:val="nil"/>
              <w:tr2bl w:val="nil"/>
            </w:tcBorders>
            <w:shd w:val="clear" w:color="auto" w:fill="auto"/>
            <w:noWrap/>
            <w:vAlign w:val="center"/>
          </w:tcPr>
          <w:p w14:paraId="1896BA5D">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中国台湾</w:t>
            </w:r>
          </w:p>
        </w:tc>
        <w:tc>
          <w:tcPr>
            <w:tcW w:w="384" w:type="pct"/>
            <w:tcBorders>
              <w:tl2br w:val="nil"/>
              <w:tr2bl w:val="nil"/>
            </w:tcBorders>
            <w:shd w:val="clear" w:color="auto" w:fill="auto"/>
            <w:noWrap/>
            <w:vAlign w:val="center"/>
          </w:tcPr>
          <w:p w14:paraId="666D8E1F">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5.1%</w:t>
            </w:r>
          </w:p>
        </w:tc>
        <w:tc>
          <w:tcPr>
            <w:tcW w:w="302" w:type="pct"/>
            <w:tcBorders>
              <w:tl2br w:val="nil"/>
              <w:tr2bl w:val="nil"/>
            </w:tcBorders>
            <w:shd w:val="clear" w:color="auto" w:fill="FBE6D6" w:themeFill="accent2" w:themeFillTint="32"/>
            <w:noWrap/>
            <w:vAlign w:val="center"/>
          </w:tcPr>
          <w:p w14:paraId="6F792914">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4</w:t>
            </w:r>
          </w:p>
        </w:tc>
        <w:tc>
          <w:tcPr>
            <w:tcW w:w="596" w:type="pct"/>
            <w:tcBorders>
              <w:tl2br w:val="nil"/>
              <w:tr2bl w:val="nil"/>
            </w:tcBorders>
            <w:shd w:val="clear" w:color="auto" w:fill="FBE6D6" w:themeFill="accent2" w:themeFillTint="32"/>
            <w:noWrap/>
            <w:vAlign w:val="center"/>
          </w:tcPr>
          <w:p w14:paraId="5DCCCB74">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韩国</w:t>
            </w:r>
          </w:p>
        </w:tc>
        <w:tc>
          <w:tcPr>
            <w:tcW w:w="356" w:type="pct"/>
            <w:tcBorders>
              <w:tl2br w:val="nil"/>
              <w:tr2bl w:val="nil"/>
            </w:tcBorders>
            <w:shd w:val="clear" w:color="auto" w:fill="FBE6D6" w:themeFill="accent2" w:themeFillTint="32"/>
            <w:noWrap/>
            <w:vAlign w:val="center"/>
          </w:tcPr>
          <w:p w14:paraId="03FE6279">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4.9%</w:t>
            </w:r>
          </w:p>
        </w:tc>
        <w:tc>
          <w:tcPr>
            <w:tcW w:w="302" w:type="pct"/>
            <w:tcBorders>
              <w:tl2br w:val="nil"/>
              <w:tr2bl w:val="nil"/>
            </w:tcBorders>
            <w:shd w:val="clear" w:color="auto" w:fill="auto"/>
            <w:noWrap/>
            <w:vAlign w:val="center"/>
          </w:tcPr>
          <w:p w14:paraId="5850A585">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4</w:t>
            </w:r>
          </w:p>
        </w:tc>
        <w:tc>
          <w:tcPr>
            <w:tcW w:w="498" w:type="pct"/>
            <w:tcBorders>
              <w:tl2br w:val="nil"/>
              <w:tr2bl w:val="nil"/>
            </w:tcBorders>
            <w:shd w:val="clear" w:color="auto" w:fill="FBE6D6" w:themeFill="accent2" w:themeFillTint="32"/>
            <w:noWrap/>
            <w:vAlign w:val="center"/>
          </w:tcPr>
          <w:p w14:paraId="52C6D8D5">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中国台湾</w:t>
            </w:r>
          </w:p>
        </w:tc>
        <w:tc>
          <w:tcPr>
            <w:tcW w:w="384" w:type="pct"/>
            <w:tcBorders>
              <w:tl2br w:val="nil"/>
              <w:tr2bl w:val="nil"/>
            </w:tcBorders>
            <w:shd w:val="clear" w:color="auto" w:fill="FBE6D6" w:themeFill="accent2" w:themeFillTint="32"/>
            <w:noWrap/>
            <w:vAlign w:val="center"/>
          </w:tcPr>
          <w:p w14:paraId="5B111BCA">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7.1%</w:t>
            </w:r>
          </w:p>
        </w:tc>
        <w:tc>
          <w:tcPr>
            <w:tcW w:w="302" w:type="pct"/>
            <w:tcBorders>
              <w:tl2br w:val="nil"/>
              <w:tr2bl w:val="nil"/>
            </w:tcBorders>
            <w:shd w:val="clear" w:color="auto" w:fill="FBE6D6" w:themeFill="accent2" w:themeFillTint="32"/>
            <w:noWrap/>
            <w:vAlign w:val="center"/>
          </w:tcPr>
          <w:p w14:paraId="594B0968">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4</w:t>
            </w:r>
          </w:p>
        </w:tc>
        <w:tc>
          <w:tcPr>
            <w:tcW w:w="557" w:type="pct"/>
            <w:tcBorders>
              <w:tl2br w:val="nil"/>
              <w:tr2bl w:val="nil"/>
            </w:tcBorders>
            <w:shd w:val="clear" w:color="auto" w:fill="FBE6D6" w:themeFill="accent2" w:themeFillTint="32"/>
            <w:noWrap/>
            <w:vAlign w:val="center"/>
          </w:tcPr>
          <w:p w14:paraId="74673C66">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中国台湾</w:t>
            </w:r>
          </w:p>
        </w:tc>
        <w:tc>
          <w:tcPr>
            <w:tcW w:w="513" w:type="pct"/>
            <w:tcBorders>
              <w:tl2br w:val="nil"/>
              <w:tr2bl w:val="nil"/>
            </w:tcBorders>
            <w:shd w:val="clear" w:color="auto" w:fill="FBE6D6" w:themeFill="accent2" w:themeFillTint="32"/>
            <w:noWrap/>
            <w:vAlign w:val="bottom"/>
          </w:tcPr>
          <w:p w14:paraId="6B2AB706">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7.2%</w:t>
            </w:r>
          </w:p>
        </w:tc>
      </w:tr>
      <w:tr w14:paraId="5D421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auto"/>
            <w:noWrap/>
            <w:vAlign w:val="center"/>
          </w:tcPr>
          <w:p w14:paraId="71E9EB2E">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5</w:t>
            </w:r>
          </w:p>
        </w:tc>
        <w:tc>
          <w:tcPr>
            <w:tcW w:w="498" w:type="pct"/>
            <w:tcBorders>
              <w:tl2br w:val="nil"/>
              <w:tr2bl w:val="nil"/>
            </w:tcBorders>
            <w:shd w:val="clear" w:color="auto" w:fill="auto"/>
            <w:noWrap/>
            <w:vAlign w:val="center"/>
          </w:tcPr>
          <w:p w14:paraId="1CF99B02">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荷兰</w:t>
            </w:r>
          </w:p>
        </w:tc>
        <w:tc>
          <w:tcPr>
            <w:tcW w:w="384" w:type="pct"/>
            <w:tcBorders>
              <w:tl2br w:val="nil"/>
              <w:tr2bl w:val="nil"/>
            </w:tcBorders>
            <w:shd w:val="clear" w:color="auto" w:fill="auto"/>
            <w:noWrap/>
            <w:vAlign w:val="center"/>
          </w:tcPr>
          <w:p w14:paraId="138504E2">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3.7%</w:t>
            </w:r>
          </w:p>
        </w:tc>
        <w:tc>
          <w:tcPr>
            <w:tcW w:w="302" w:type="pct"/>
            <w:tcBorders>
              <w:tl2br w:val="nil"/>
              <w:tr2bl w:val="nil"/>
            </w:tcBorders>
            <w:shd w:val="clear" w:color="auto" w:fill="auto"/>
            <w:noWrap/>
            <w:vAlign w:val="center"/>
          </w:tcPr>
          <w:p w14:paraId="1544062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5</w:t>
            </w:r>
          </w:p>
        </w:tc>
        <w:tc>
          <w:tcPr>
            <w:tcW w:w="596" w:type="pct"/>
            <w:tcBorders>
              <w:tl2br w:val="nil"/>
              <w:tr2bl w:val="nil"/>
            </w:tcBorders>
            <w:shd w:val="clear" w:color="auto" w:fill="auto"/>
            <w:noWrap/>
            <w:vAlign w:val="center"/>
          </w:tcPr>
          <w:p w14:paraId="35441793">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中国台湾</w:t>
            </w:r>
          </w:p>
        </w:tc>
        <w:tc>
          <w:tcPr>
            <w:tcW w:w="356" w:type="pct"/>
            <w:tcBorders>
              <w:tl2br w:val="nil"/>
              <w:tr2bl w:val="nil"/>
            </w:tcBorders>
            <w:shd w:val="clear" w:color="auto" w:fill="auto"/>
            <w:noWrap/>
            <w:vAlign w:val="center"/>
          </w:tcPr>
          <w:p w14:paraId="017C58AB">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4.6%</w:t>
            </w:r>
          </w:p>
        </w:tc>
        <w:tc>
          <w:tcPr>
            <w:tcW w:w="302" w:type="pct"/>
            <w:tcBorders>
              <w:tl2br w:val="nil"/>
              <w:tr2bl w:val="nil"/>
            </w:tcBorders>
            <w:shd w:val="clear" w:color="auto" w:fill="auto"/>
            <w:noWrap/>
            <w:vAlign w:val="center"/>
          </w:tcPr>
          <w:p w14:paraId="06FEBB75">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5</w:t>
            </w:r>
          </w:p>
        </w:tc>
        <w:tc>
          <w:tcPr>
            <w:tcW w:w="498" w:type="pct"/>
            <w:tcBorders>
              <w:tl2br w:val="nil"/>
              <w:tr2bl w:val="nil"/>
            </w:tcBorders>
            <w:shd w:val="clear" w:color="auto" w:fill="auto"/>
            <w:noWrap/>
            <w:vAlign w:val="center"/>
          </w:tcPr>
          <w:p w14:paraId="543A95A7">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韩国</w:t>
            </w:r>
          </w:p>
        </w:tc>
        <w:tc>
          <w:tcPr>
            <w:tcW w:w="384" w:type="pct"/>
            <w:tcBorders>
              <w:tl2br w:val="nil"/>
              <w:tr2bl w:val="nil"/>
            </w:tcBorders>
            <w:shd w:val="clear" w:color="auto" w:fill="auto"/>
            <w:noWrap/>
            <w:vAlign w:val="center"/>
          </w:tcPr>
          <w:p w14:paraId="1CBDE0DD">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6.1%</w:t>
            </w:r>
          </w:p>
        </w:tc>
        <w:tc>
          <w:tcPr>
            <w:tcW w:w="302" w:type="pct"/>
            <w:tcBorders>
              <w:tl2br w:val="nil"/>
              <w:tr2bl w:val="nil"/>
            </w:tcBorders>
            <w:shd w:val="clear" w:color="auto" w:fill="FBE6D6" w:themeFill="accent2" w:themeFillTint="32"/>
            <w:noWrap/>
            <w:vAlign w:val="center"/>
          </w:tcPr>
          <w:p w14:paraId="56F350EE">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5</w:t>
            </w:r>
          </w:p>
        </w:tc>
        <w:tc>
          <w:tcPr>
            <w:tcW w:w="557" w:type="pct"/>
            <w:tcBorders>
              <w:tl2br w:val="nil"/>
              <w:tr2bl w:val="nil"/>
            </w:tcBorders>
            <w:shd w:val="clear" w:color="auto" w:fill="FBE6D6" w:themeFill="accent2" w:themeFillTint="32"/>
            <w:noWrap/>
            <w:vAlign w:val="center"/>
          </w:tcPr>
          <w:p w14:paraId="335DEBCB">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澳大利亚</w:t>
            </w:r>
          </w:p>
        </w:tc>
        <w:tc>
          <w:tcPr>
            <w:tcW w:w="513" w:type="pct"/>
            <w:tcBorders>
              <w:tl2br w:val="nil"/>
              <w:tr2bl w:val="nil"/>
            </w:tcBorders>
            <w:shd w:val="clear" w:color="auto" w:fill="FBE6D6" w:themeFill="accent2" w:themeFillTint="32"/>
            <w:noWrap/>
            <w:vAlign w:val="bottom"/>
          </w:tcPr>
          <w:p w14:paraId="6692CBC5">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6.4%</w:t>
            </w:r>
          </w:p>
        </w:tc>
      </w:tr>
      <w:tr w14:paraId="3E553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FBE6D6" w:themeFill="accent2" w:themeFillTint="32"/>
            <w:noWrap/>
            <w:vAlign w:val="center"/>
          </w:tcPr>
          <w:p w14:paraId="50FD822D">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6</w:t>
            </w:r>
          </w:p>
        </w:tc>
        <w:tc>
          <w:tcPr>
            <w:tcW w:w="498" w:type="pct"/>
            <w:tcBorders>
              <w:tl2br w:val="nil"/>
              <w:tr2bl w:val="nil"/>
            </w:tcBorders>
            <w:shd w:val="clear" w:color="auto" w:fill="FBE6D6" w:themeFill="accent2" w:themeFillTint="32"/>
            <w:noWrap/>
            <w:vAlign w:val="center"/>
          </w:tcPr>
          <w:p w14:paraId="7676460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韩国</w:t>
            </w:r>
          </w:p>
        </w:tc>
        <w:tc>
          <w:tcPr>
            <w:tcW w:w="384" w:type="pct"/>
            <w:tcBorders>
              <w:tl2br w:val="nil"/>
              <w:tr2bl w:val="nil"/>
            </w:tcBorders>
            <w:shd w:val="clear" w:color="auto" w:fill="FBE6D6" w:themeFill="accent2" w:themeFillTint="32"/>
            <w:noWrap/>
            <w:vAlign w:val="center"/>
          </w:tcPr>
          <w:p w14:paraId="02DB203D">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3.5%</w:t>
            </w:r>
          </w:p>
        </w:tc>
        <w:tc>
          <w:tcPr>
            <w:tcW w:w="302" w:type="pct"/>
            <w:tcBorders>
              <w:tl2br w:val="nil"/>
              <w:tr2bl w:val="nil"/>
            </w:tcBorders>
            <w:shd w:val="clear" w:color="auto" w:fill="FBE6D6" w:themeFill="accent2" w:themeFillTint="32"/>
            <w:noWrap/>
            <w:vAlign w:val="center"/>
          </w:tcPr>
          <w:p w14:paraId="5FD923FE">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6</w:t>
            </w:r>
          </w:p>
        </w:tc>
        <w:tc>
          <w:tcPr>
            <w:tcW w:w="596" w:type="pct"/>
            <w:tcBorders>
              <w:tl2br w:val="nil"/>
              <w:tr2bl w:val="nil"/>
            </w:tcBorders>
            <w:shd w:val="clear" w:color="auto" w:fill="FBE6D6" w:themeFill="accent2" w:themeFillTint="32"/>
            <w:noWrap/>
            <w:vAlign w:val="center"/>
          </w:tcPr>
          <w:p w14:paraId="30F763BD">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德国</w:t>
            </w:r>
          </w:p>
        </w:tc>
        <w:tc>
          <w:tcPr>
            <w:tcW w:w="356" w:type="pct"/>
            <w:tcBorders>
              <w:tl2br w:val="nil"/>
              <w:tr2bl w:val="nil"/>
            </w:tcBorders>
            <w:shd w:val="clear" w:color="auto" w:fill="FBE6D6" w:themeFill="accent2" w:themeFillTint="32"/>
            <w:noWrap/>
            <w:vAlign w:val="center"/>
          </w:tcPr>
          <w:p w14:paraId="756CDA2D">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4.0%</w:t>
            </w:r>
          </w:p>
        </w:tc>
        <w:tc>
          <w:tcPr>
            <w:tcW w:w="302" w:type="pct"/>
            <w:tcBorders>
              <w:tl2br w:val="nil"/>
              <w:tr2bl w:val="nil"/>
            </w:tcBorders>
            <w:shd w:val="clear" w:color="auto" w:fill="FBE6D6" w:themeFill="accent2" w:themeFillTint="32"/>
            <w:noWrap/>
            <w:vAlign w:val="center"/>
          </w:tcPr>
          <w:p w14:paraId="06713483">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6</w:t>
            </w:r>
          </w:p>
        </w:tc>
        <w:tc>
          <w:tcPr>
            <w:tcW w:w="498" w:type="pct"/>
            <w:tcBorders>
              <w:tl2br w:val="nil"/>
              <w:tr2bl w:val="nil"/>
            </w:tcBorders>
            <w:shd w:val="clear" w:color="auto" w:fill="FBE6D6" w:themeFill="accent2" w:themeFillTint="32"/>
            <w:noWrap/>
            <w:vAlign w:val="center"/>
          </w:tcPr>
          <w:p w14:paraId="62FB1D0D">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澳大利亚</w:t>
            </w:r>
          </w:p>
        </w:tc>
        <w:tc>
          <w:tcPr>
            <w:tcW w:w="384" w:type="pct"/>
            <w:tcBorders>
              <w:tl2br w:val="nil"/>
              <w:tr2bl w:val="nil"/>
            </w:tcBorders>
            <w:shd w:val="clear" w:color="auto" w:fill="FBE6D6" w:themeFill="accent2" w:themeFillTint="32"/>
            <w:noWrap/>
            <w:vAlign w:val="center"/>
          </w:tcPr>
          <w:p w14:paraId="539EC746">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5.8%</w:t>
            </w:r>
          </w:p>
        </w:tc>
        <w:tc>
          <w:tcPr>
            <w:tcW w:w="302" w:type="pct"/>
            <w:tcBorders>
              <w:tl2br w:val="nil"/>
              <w:tr2bl w:val="nil"/>
            </w:tcBorders>
            <w:shd w:val="clear" w:color="auto" w:fill="auto"/>
            <w:noWrap/>
            <w:vAlign w:val="center"/>
          </w:tcPr>
          <w:p w14:paraId="45B27F5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6</w:t>
            </w:r>
          </w:p>
        </w:tc>
        <w:tc>
          <w:tcPr>
            <w:tcW w:w="557" w:type="pct"/>
            <w:tcBorders>
              <w:tl2br w:val="nil"/>
              <w:tr2bl w:val="nil"/>
            </w:tcBorders>
            <w:shd w:val="clear" w:color="auto" w:fill="auto"/>
            <w:noWrap/>
            <w:vAlign w:val="center"/>
          </w:tcPr>
          <w:p w14:paraId="1C74ECCA">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德国</w:t>
            </w:r>
          </w:p>
        </w:tc>
        <w:tc>
          <w:tcPr>
            <w:tcW w:w="513" w:type="pct"/>
            <w:tcBorders>
              <w:tl2br w:val="nil"/>
              <w:tr2bl w:val="nil"/>
            </w:tcBorders>
            <w:shd w:val="clear" w:color="auto" w:fill="auto"/>
            <w:noWrap/>
            <w:vAlign w:val="bottom"/>
          </w:tcPr>
          <w:p w14:paraId="09B4163D">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6.8%</w:t>
            </w:r>
          </w:p>
        </w:tc>
      </w:tr>
      <w:tr w14:paraId="325F8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2" w:type="pct"/>
            <w:tcBorders>
              <w:tl2br w:val="nil"/>
              <w:tr2bl w:val="nil"/>
            </w:tcBorders>
            <w:shd w:val="clear" w:color="auto" w:fill="FBE6D6" w:themeFill="accent2" w:themeFillTint="32"/>
            <w:noWrap/>
            <w:vAlign w:val="center"/>
          </w:tcPr>
          <w:p w14:paraId="47772938">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7</w:t>
            </w:r>
          </w:p>
        </w:tc>
        <w:tc>
          <w:tcPr>
            <w:tcW w:w="498" w:type="pct"/>
            <w:tcBorders>
              <w:tl2br w:val="nil"/>
              <w:tr2bl w:val="nil"/>
            </w:tcBorders>
            <w:shd w:val="clear" w:color="auto" w:fill="FBE6D6" w:themeFill="accent2" w:themeFillTint="32"/>
            <w:noWrap/>
            <w:vAlign w:val="center"/>
          </w:tcPr>
          <w:p w14:paraId="5F64964C">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德国</w:t>
            </w:r>
          </w:p>
        </w:tc>
        <w:tc>
          <w:tcPr>
            <w:tcW w:w="384" w:type="pct"/>
            <w:tcBorders>
              <w:tl2br w:val="nil"/>
              <w:tr2bl w:val="nil"/>
            </w:tcBorders>
            <w:shd w:val="clear" w:color="auto" w:fill="FBE6D6" w:themeFill="accent2" w:themeFillTint="32"/>
            <w:noWrap/>
            <w:vAlign w:val="center"/>
          </w:tcPr>
          <w:p w14:paraId="17C4340B">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3.3%</w:t>
            </w:r>
          </w:p>
        </w:tc>
        <w:tc>
          <w:tcPr>
            <w:tcW w:w="302" w:type="pct"/>
            <w:tcBorders>
              <w:tl2br w:val="nil"/>
              <w:tr2bl w:val="nil"/>
            </w:tcBorders>
            <w:shd w:val="clear" w:color="auto" w:fill="auto"/>
            <w:noWrap/>
            <w:vAlign w:val="center"/>
          </w:tcPr>
          <w:p w14:paraId="0E56C3D1">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7</w:t>
            </w:r>
          </w:p>
        </w:tc>
        <w:tc>
          <w:tcPr>
            <w:tcW w:w="596" w:type="pct"/>
            <w:tcBorders>
              <w:tl2br w:val="nil"/>
              <w:tr2bl w:val="nil"/>
            </w:tcBorders>
            <w:shd w:val="clear" w:color="auto" w:fill="auto"/>
            <w:noWrap/>
            <w:vAlign w:val="center"/>
          </w:tcPr>
          <w:p w14:paraId="6EDF07D8">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新加坡</w:t>
            </w:r>
          </w:p>
        </w:tc>
        <w:tc>
          <w:tcPr>
            <w:tcW w:w="356" w:type="pct"/>
            <w:tcBorders>
              <w:tl2br w:val="nil"/>
              <w:tr2bl w:val="nil"/>
            </w:tcBorders>
            <w:shd w:val="clear" w:color="auto" w:fill="auto"/>
            <w:noWrap/>
            <w:vAlign w:val="center"/>
          </w:tcPr>
          <w:p w14:paraId="3036F309">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3.5%</w:t>
            </w:r>
          </w:p>
        </w:tc>
        <w:tc>
          <w:tcPr>
            <w:tcW w:w="302" w:type="pct"/>
            <w:tcBorders>
              <w:tl2br w:val="nil"/>
              <w:tr2bl w:val="nil"/>
            </w:tcBorders>
            <w:shd w:val="clear" w:color="auto" w:fill="auto"/>
            <w:noWrap/>
            <w:vAlign w:val="center"/>
          </w:tcPr>
          <w:p w14:paraId="43340270">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7</w:t>
            </w:r>
          </w:p>
        </w:tc>
        <w:tc>
          <w:tcPr>
            <w:tcW w:w="498" w:type="pct"/>
            <w:tcBorders>
              <w:tl2br w:val="nil"/>
              <w:tr2bl w:val="nil"/>
            </w:tcBorders>
            <w:shd w:val="clear" w:color="auto" w:fill="auto"/>
            <w:noWrap/>
            <w:vAlign w:val="center"/>
          </w:tcPr>
          <w:p w14:paraId="7605C1E7">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马来西亚</w:t>
            </w:r>
          </w:p>
        </w:tc>
        <w:tc>
          <w:tcPr>
            <w:tcW w:w="384" w:type="pct"/>
            <w:tcBorders>
              <w:tl2br w:val="nil"/>
              <w:tr2bl w:val="nil"/>
            </w:tcBorders>
            <w:shd w:val="clear" w:color="auto" w:fill="auto"/>
            <w:noWrap/>
            <w:vAlign w:val="center"/>
          </w:tcPr>
          <w:p w14:paraId="584AF138">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4.0%</w:t>
            </w:r>
          </w:p>
        </w:tc>
        <w:tc>
          <w:tcPr>
            <w:tcW w:w="302" w:type="pct"/>
            <w:tcBorders>
              <w:tl2br w:val="nil"/>
              <w:tr2bl w:val="nil"/>
            </w:tcBorders>
            <w:shd w:val="clear" w:color="auto" w:fill="auto"/>
            <w:noWrap/>
            <w:vAlign w:val="center"/>
          </w:tcPr>
          <w:p w14:paraId="44C17366">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7</w:t>
            </w:r>
          </w:p>
        </w:tc>
        <w:tc>
          <w:tcPr>
            <w:tcW w:w="557" w:type="pct"/>
            <w:tcBorders>
              <w:tl2br w:val="nil"/>
              <w:tr2bl w:val="nil"/>
            </w:tcBorders>
            <w:shd w:val="clear" w:color="auto" w:fill="auto"/>
            <w:noWrap/>
            <w:vAlign w:val="center"/>
          </w:tcPr>
          <w:p w14:paraId="22C0E343">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韩国</w:t>
            </w:r>
          </w:p>
        </w:tc>
        <w:tc>
          <w:tcPr>
            <w:tcW w:w="513" w:type="pct"/>
            <w:tcBorders>
              <w:tl2br w:val="nil"/>
              <w:tr2bl w:val="nil"/>
            </w:tcBorders>
            <w:shd w:val="clear" w:color="auto" w:fill="auto"/>
            <w:noWrap/>
            <w:vAlign w:val="bottom"/>
          </w:tcPr>
          <w:p w14:paraId="545B4CB4">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5.3%</w:t>
            </w:r>
          </w:p>
        </w:tc>
      </w:tr>
      <w:tr w14:paraId="0EE28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auto"/>
            <w:noWrap/>
            <w:vAlign w:val="center"/>
          </w:tcPr>
          <w:p w14:paraId="5379B98B">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8</w:t>
            </w:r>
          </w:p>
        </w:tc>
        <w:tc>
          <w:tcPr>
            <w:tcW w:w="498" w:type="pct"/>
            <w:tcBorders>
              <w:tl2br w:val="nil"/>
              <w:tr2bl w:val="nil"/>
            </w:tcBorders>
            <w:shd w:val="clear" w:color="auto" w:fill="auto"/>
            <w:noWrap/>
            <w:vAlign w:val="center"/>
          </w:tcPr>
          <w:p w14:paraId="168749CE">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新加坡</w:t>
            </w:r>
          </w:p>
        </w:tc>
        <w:tc>
          <w:tcPr>
            <w:tcW w:w="384" w:type="pct"/>
            <w:tcBorders>
              <w:tl2br w:val="nil"/>
              <w:tr2bl w:val="nil"/>
            </w:tcBorders>
            <w:shd w:val="clear" w:color="auto" w:fill="auto"/>
            <w:noWrap/>
            <w:vAlign w:val="center"/>
          </w:tcPr>
          <w:p w14:paraId="7CDF2D8F">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3.2%</w:t>
            </w:r>
          </w:p>
        </w:tc>
        <w:tc>
          <w:tcPr>
            <w:tcW w:w="302" w:type="pct"/>
            <w:tcBorders>
              <w:tl2br w:val="nil"/>
              <w:tr2bl w:val="nil"/>
            </w:tcBorders>
            <w:shd w:val="clear" w:color="auto" w:fill="FBE6D6" w:themeFill="accent2" w:themeFillTint="32"/>
            <w:noWrap/>
            <w:vAlign w:val="center"/>
          </w:tcPr>
          <w:p w14:paraId="11C9409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8</w:t>
            </w:r>
          </w:p>
        </w:tc>
        <w:tc>
          <w:tcPr>
            <w:tcW w:w="596" w:type="pct"/>
            <w:tcBorders>
              <w:tl2br w:val="nil"/>
              <w:tr2bl w:val="nil"/>
            </w:tcBorders>
            <w:shd w:val="clear" w:color="auto" w:fill="FBE6D6" w:themeFill="accent2" w:themeFillTint="32"/>
            <w:noWrap/>
            <w:vAlign w:val="center"/>
          </w:tcPr>
          <w:p w14:paraId="5B3432AA">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澳大利亚</w:t>
            </w:r>
          </w:p>
        </w:tc>
        <w:tc>
          <w:tcPr>
            <w:tcW w:w="356" w:type="pct"/>
            <w:tcBorders>
              <w:tl2br w:val="nil"/>
              <w:tr2bl w:val="nil"/>
            </w:tcBorders>
            <w:shd w:val="clear" w:color="auto" w:fill="FBE6D6" w:themeFill="accent2" w:themeFillTint="32"/>
            <w:noWrap/>
            <w:vAlign w:val="center"/>
          </w:tcPr>
          <w:p w14:paraId="21B0AEE0">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2.8%</w:t>
            </w:r>
          </w:p>
        </w:tc>
        <w:tc>
          <w:tcPr>
            <w:tcW w:w="302" w:type="pct"/>
            <w:tcBorders>
              <w:tl2br w:val="nil"/>
              <w:tr2bl w:val="nil"/>
            </w:tcBorders>
            <w:shd w:val="clear" w:color="auto" w:fill="FBE6D6" w:themeFill="accent2" w:themeFillTint="32"/>
            <w:noWrap/>
            <w:vAlign w:val="center"/>
          </w:tcPr>
          <w:p w14:paraId="14A420BE">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8</w:t>
            </w:r>
          </w:p>
        </w:tc>
        <w:tc>
          <w:tcPr>
            <w:tcW w:w="498" w:type="pct"/>
            <w:tcBorders>
              <w:tl2br w:val="nil"/>
              <w:tr2bl w:val="nil"/>
            </w:tcBorders>
            <w:shd w:val="clear" w:color="auto" w:fill="FBE6D6" w:themeFill="accent2" w:themeFillTint="32"/>
            <w:noWrap/>
            <w:vAlign w:val="center"/>
          </w:tcPr>
          <w:p w14:paraId="562BB01C">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瑞士</w:t>
            </w:r>
          </w:p>
        </w:tc>
        <w:tc>
          <w:tcPr>
            <w:tcW w:w="384" w:type="pct"/>
            <w:tcBorders>
              <w:tl2br w:val="nil"/>
              <w:tr2bl w:val="nil"/>
            </w:tcBorders>
            <w:shd w:val="clear" w:color="auto" w:fill="FBE6D6" w:themeFill="accent2" w:themeFillTint="32"/>
            <w:noWrap/>
            <w:vAlign w:val="center"/>
          </w:tcPr>
          <w:p w14:paraId="75525B8F">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3.3%</w:t>
            </w:r>
          </w:p>
        </w:tc>
        <w:tc>
          <w:tcPr>
            <w:tcW w:w="302" w:type="pct"/>
            <w:tcBorders>
              <w:tl2br w:val="nil"/>
              <w:tr2bl w:val="nil"/>
            </w:tcBorders>
            <w:shd w:val="clear" w:color="auto" w:fill="FBE6D6" w:themeFill="accent2" w:themeFillTint="32"/>
            <w:noWrap/>
            <w:vAlign w:val="center"/>
          </w:tcPr>
          <w:p w14:paraId="4ED5BE9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8</w:t>
            </w:r>
          </w:p>
        </w:tc>
        <w:tc>
          <w:tcPr>
            <w:tcW w:w="557" w:type="pct"/>
            <w:tcBorders>
              <w:tl2br w:val="nil"/>
              <w:tr2bl w:val="nil"/>
            </w:tcBorders>
            <w:shd w:val="clear" w:color="auto" w:fill="FBE6D6" w:themeFill="accent2" w:themeFillTint="32"/>
            <w:noWrap/>
            <w:vAlign w:val="center"/>
          </w:tcPr>
          <w:p w14:paraId="169A378B">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意大利</w:t>
            </w:r>
          </w:p>
        </w:tc>
        <w:tc>
          <w:tcPr>
            <w:tcW w:w="513" w:type="pct"/>
            <w:tcBorders>
              <w:tl2br w:val="nil"/>
              <w:tr2bl w:val="nil"/>
            </w:tcBorders>
            <w:shd w:val="clear" w:color="auto" w:fill="FBE6D6" w:themeFill="accent2" w:themeFillTint="32"/>
            <w:noWrap/>
            <w:vAlign w:val="bottom"/>
          </w:tcPr>
          <w:p w14:paraId="7B34BF17">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3.4%</w:t>
            </w:r>
          </w:p>
        </w:tc>
      </w:tr>
      <w:tr w14:paraId="46093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FBE6D6" w:themeFill="accent2" w:themeFillTint="32"/>
            <w:noWrap/>
            <w:vAlign w:val="center"/>
          </w:tcPr>
          <w:p w14:paraId="42B38221">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9</w:t>
            </w:r>
          </w:p>
        </w:tc>
        <w:tc>
          <w:tcPr>
            <w:tcW w:w="498" w:type="pct"/>
            <w:tcBorders>
              <w:tl2br w:val="nil"/>
              <w:tr2bl w:val="nil"/>
            </w:tcBorders>
            <w:shd w:val="clear" w:color="auto" w:fill="FBE6D6" w:themeFill="accent2" w:themeFillTint="32"/>
            <w:noWrap/>
            <w:vAlign w:val="center"/>
          </w:tcPr>
          <w:p w14:paraId="0C974BE0">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澳大利亚</w:t>
            </w:r>
          </w:p>
        </w:tc>
        <w:tc>
          <w:tcPr>
            <w:tcW w:w="384" w:type="pct"/>
            <w:tcBorders>
              <w:tl2br w:val="nil"/>
              <w:tr2bl w:val="nil"/>
            </w:tcBorders>
            <w:shd w:val="clear" w:color="auto" w:fill="FBE6D6" w:themeFill="accent2" w:themeFillTint="32"/>
            <w:noWrap/>
            <w:vAlign w:val="center"/>
          </w:tcPr>
          <w:p w14:paraId="3A49D992">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2.5%</w:t>
            </w:r>
          </w:p>
        </w:tc>
        <w:tc>
          <w:tcPr>
            <w:tcW w:w="302" w:type="pct"/>
            <w:tcBorders>
              <w:tl2br w:val="nil"/>
              <w:tr2bl w:val="nil"/>
            </w:tcBorders>
            <w:shd w:val="clear" w:color="auto" w:fill="auto"/>
            <w:noWrap/>
            <w:vAlign w:val="center"/>
          </w:tcPr>
          <w:p w14:paraId="77AC56AB">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9</w:t>
            </w:r>
          </w:p>
        </w:tc>
        <w:tc>
          <w:tcPr>
            <w:tcW w:w="596" w:type="pct"/>
            <w:tcBorders>
              <w:tl2br w:val="nil"/>
              <w:tr2bl w:val="nil"/>
            </w:tcBorders>
            <w:shd w:val="clear" w:color="auto" w:fill="auto"/>
            <w:noWrap/>
            <w:vAlign w:val="center"/>
          </w:tcPr>
          <w:p w14:paraId="65E34A3B">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英国</w:t>
            </w:r>
          </w:p>
        </w:tc>
        <w:tc>
          <w:tcPr>
            <w:tcW w:w="356" w:type="pct"/>
            <w:tcBorders>
              <w:tl2br w:val="nil"/>
              <w:tr2bl w:val="nil"/>
            </w:tcBorders>
            <w:shd w:val="clear" w:color="auto" w:fill="auto"/>
            <w:noWrap/>
            <w:vAlign w:val="center"/>
          </w:tcPr>
          <w:p w14:paraId="677F975F">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2.8%</w:t>
            </w:r>
          </w:p>
        </w:tc>
        <w:tc>
          <w:tcPr>
            <w:tcW w:w="302" w:type="pct"/>
            <w:tcBorders>
              <w:tl2br w:val="nil"/>
              <w:tr2bl w:val="nil"/>
            </w:tcBorders>
            <w:shd w:val="clear" w:color="auto" w:fill="auto"/>
            <w:noWrap/>
            <w:vAlign w:val="center"/>
          </w:tcPr>
          <w:p w14:paraId="05499440">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9</w:t>
            </w:r>
          </w:p>
        </w:tc>
        <w:tc>
          <w:tcPr>
            <w:tcW w:w="498" w:type="pct"/>
            <w:tcBorders>
              <w:tl2br w:val="nil"/>
              <w:tr2bl w:val="nil"/>
            </w:tcBorders>
            <w:shd w:val="clear" w:color="auto" w:fill="auto"/>
            <w:noWrap/>
            <w:vAlign w:val="center"/>
          </w:tcPr>
          <w:p w14:paraId="685ACBAF">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越南</w:t>
            </w:r>
          </w:p>
        </w:tc>
        <w:tc>
          <w:tcPr>
            <w:tcW w:w="384" w:type="pct"/>
            <w:tcBorders>
              <w:tl2br w:val="nil"/>
              <w:tr2bl w:val="nil"/>
            </w:tcBorders>
            <w:shd w:val="clear" w:color="auto" w:fill="auto"/>
            <w:noWrap/>
            <w:vAlign w:val="center"/>
          </w:tcPr>
          <w:p w14:paraId="254CBD6D">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3.2%</w:t>
            </w:r>
          </w:p>
        </w:tc>
        <w:tc>
          <w:tcPr>
            <w:tcW w:w="302" w:type="pct"/>
            <w:tcBorders>
              <w:tl2br w:val="nil"/>
              <w:tr2bl w:val="nil"/>
            </w:tcBorders>
            <w:shd w:val="clear" w:color="auto" w:fill="FBE6D6" w:themeFill="accent2" w:themeFillTint="32"/>
            <w:noWrap/>
            <w:vAlign w:val="center"/>
          </w:tcPr>
          <w:p w14:paraId="64539E21">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9</w:t>
            </w:r>
          </w:p>
        </w:tc>
        <w:tc>
          <w:tcPr>
            <w:tcW w:w="557" w:type="pct"/>
            <w:tcBorders>
              <w:tl2br w:val="nil"/>
              <w:tr2bl w:val="nil"/>
            </w:tcBorders>
            <w:shd w:val="clear" w:color="auto" w:fill="FBE6D6" w:themeFill="accent2" w:themeFillTint="32"/>
            <w:noWrap/>
            <w:vAlign w:val="center"/>
          </w:tcPr>
          <w:p w14:paraId="7EF49573">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巴西</w:t>
            </w:r>
          </w:p>
        </w:tc>
        <w:tc>
          <w:tcPr>
            <w:tcW w:w="513" w:type="pct"/>
            <w:tcBorders>
              <w:tl2br w:val="nil"/>
              <w:tr2bl w:val="nil"/>
            </w:tcBorders>
            <w:shd w:val="clear" w:color="auto" w:fill="FBE6D6" w:themeFill="accent2" w:themeFillTint="32"/>
            <w:noWrap/>
            <w:vAlign w:val="bottom"/>
          </w:tcPr>
          <w:p w14:paraId="7D38167C">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3.3%</w:t>
            </w:r>
          </w:p>
        </w:tc>
      </w:tr>
      <w:tr w14:paraId="29EAF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FBE6D6" w:themeFill="accent2" w:themeFillTint="32"/>
            <w:noWrap/>
            <w:vAlign w:val="center"/>
          </w:tcPr>
          <w:p w14:paraId="314F797B">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10</w:t>
            </w:r>
          </w:p>
        </w:tc>
        <w:tc>
          <w:tcPr>
            <w:tcW w:w="498" w:type="pct"/>
            <w:tcBorders>
              <w:tl2br w:val="nil"/>
              <w:tr2bl w:val="nil"/>
            </w:tcBorders>
            <w:shd w:val="clear" w:color="auto" w:fill="FBE6D6" w:themeFill="accent2" w:themeFillTint="32"/>
            <w:noWrap/>
            <w:vAlign w:val="center"/>
          </w:tcPr>
          <w:p w14:paraId="373B96AC">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英国</w:t>
            </w:r>
          </w:p>
        </w:tc>
        <w:tc>
          <w:tcPr>
            <w:tcW w:w="384" w:type="pct"/>
            <w:tcBorders>
              <w:tl2br w:val="nil"/>
              <w:tr2bl w:val="nil"/>
            </w:tcBorders>
            <w:shd w:val="clear" w:color="auto" w:fill="FBE6D6" w:themeFill="accent2" w:themeFillTint="32"/>
            <w:noWrap/>
            <w:vAlign w:val="center"/>
          </w:tcPr>
          <w:p w14:paraId="100CE7E8">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2.5%</w:t>
            </w:r>
          </w:p>
        </w:tc>
        <w:tc>
          <w:tcPr>
            <w:tcW w:w="302" w:type="pct"/>
            <w:tcBorders>
              <w:tl2br w:val="nil"/>
              <w:tr2bl w:val="nil"/>
            </w:tcBorders>
            <w:shd w:val="clear" w:color="auto" w:fill="FBE6D6" w:themeFill="accent2" w:themeFillTint="32"/>
            <w:noWrap/>
            <w:vAlign w:val="center"/>
          </w:tcPr>
          <w:p w14:paraId="00FD0795">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10</w:t>
            </w:r>
          </w:p>
        </w:tc>
        <w:tc>
          <w:tcPr>
            <w:tcW w:w="596" w:type="pct"/>
            <w:tcBorders>
              <w:tl2br w:val="nil"/>
              <w:tr2bl w:val="nil"/>
            </w:tcBorders>
            <w:shd w:val="clear" w:color="auto" w:fill="FBE6D6" w:themeFill="accent2" w:themeFillTint="32"/>
            <w:noWrap/>
            <w:vAlign w:val="center"/>
          </w:tcPr>
          <w:p w14:paraId="695B3BAF">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印度</w:t>
            </w:r>
          </w:p>
        </w:tc>
        <w:tc>
          <w:tcPr>
            <w:tcW w:w="356" w:type="pct"/>
            <w:tcBorders>
              <w:tl2br w:val="nil"/>
              <w:tr2bl w:val="nil"/>
            </w:tcBorders>
            <w:shd w:val="clear" w:color="auto" w:fill="FBE6D6" w:themeFill="accent2" w:themeFillTint="32"/>
            <w:noWrap/>
            <w:vAlign w:val="center"/>
          </w:tcPr>
          <w:p w14:paraId="0DD56BA2">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3.1%</w:t>
            </w:r>
          </w:p>
        </w:tc>
        <w:tc>
          <w:tcPr>
            <w:tcW w:w="302" w:type="pct"/>
            <w:tcBorders>
              <w:tl2br w:val="nil"/>
              <w:tr2bl w:val="nil"/>
            </w:tcBorders>
            <w:shd w:val="clear" w:color="auto" w:fill="FBE6D6" w:themeFill="accent2" w:themeFillTint="32"/>
            <w:noWrap/>
            <w:vAlign w:val="center"/>
          </w:tcPr>
          <w:p w14:paraId="63CADC15">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10</w:t>
            </w:r>
          </w:p>
        </w:tc>
        <w:tc>
          <w:tcPr>
            <w:tcW w:w="498" w:type="pct"/>
            <w:tcBorders>
              <w:tl2br w:val="nil"/>
              <w:tr2bl w:val="nil"/>
            </w:tcBorders>
            <w:shd w:val="clear" w:color="auto" w:fill="FBE6D6" w:themeFill="accent2" w:themeFillTint="32"/>
            <w:noWrap/>
            <w:vAlign w:val="center"/>
          </w:tcPr>
          <w:p w14:paraId="3C11D4C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法国</w:t>
            </w:r>
          </w:p>
        </w:tc>
        <w:tc>
          <w:tcPr>
            <w:tcW w:w="384" w:type="pct"/>
            <w:tcBorders>
              <w:tl2br w:val="nil"/>
              <w:tr2bl w:val="nil"/>
            </w:tcBorders>
            <w:shd w:val="clear" w:color="auto" w:fill="FBE6D6" w:themeFill="accent2" w:themeFillTint="32"/>
            <w:noWrap/>
            <w:vAlign w:val="center"/>
          </w:tcPr>
          <w:p w14:paraId="4EFFA4E9">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3.1%</w:t>
            </w:r>
          </w:p>
        </w:tc>
        <w:tc>
          <w:tcPr>
            <w:tcW w:w="302" w:type="pct"/>
            <w:tcBorders>
              <w:tl2br w:val="nil"/>
              <w:tr2bl w:val="nil"/>
            </w:tcBorders>
            <w:shd w:val="clear" w:color="auto" w:fill="FBE6D6" w:themeFill="accent2" w:themeFillTint="32"/>
            <w:noWrap/>
            <w:vAlign w:val="center"/>
          </w:tcPr>
          <w:p w14:paraId="7060659D">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10</w:t>
            </w:r>
          </w:p>
        </w:tc>
        <w:tc>
          <w:tcPr>
            <w:tcW w:w="557" w:type="pct"/>
            <w:tcBorders>
              <w:tl2br w:val="nil"/>
              <w:tr2bl w:val="nil"/>
            </w:tcBorders>
            <w:shd w:val="clear" w:color="auto" w:fill="FBE6D6" w:themeFill="accent2" w:themeFillTint="32"/>
            <w:noWrap/>
            <w:vAlign w:val="center"/>
          </w:tcPr>
          <w:p w14:paraId="6139B1D9">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法国</w:t>
            </w:r>
          </w:p>
        </w:tc>
        <w:tc>
          <w:tcPr>
            <w:tcW w:w="513" w:type="pct"/>
            <w:tcBorders>
              <w:tl2br w:val="nil"/>
              <w:tr2bl w:val="nil"/>
            </w:tcBorders>
            <w:shd w:val="clear" w:color="auto" w:fill="FBE6D6" w:themeFill="accent2" w:themeFillTint="32"/>
            <w:noWrap/>
            <w:vAlign w:val="bottom"/>
          </w:tcPr>
          <w:p w14:paraId="69FACF15">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3.4%</w:t>
            </w:r>
          </w:p>
        </w:tc>
      </w:tr>
      <w:tr w14:paraId="57885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302" w:type="pct"/>
            <w:tcBorders>
              <w:tl2br w:val="nil"/>
              <w:tr2bl w:val="nil"/>
            </w:tcBorders>
            <w:shd w:val="clear" w:color="auto" w:fill="auto"/>
            <w:noWrap/>
            <w:vAlign w:val="center"/>
          </w:tcPr>
          <w:p w14:paraId="2BB7433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11</w:t>
            </w:r>
          </w:p>
        </w:tc>
        <w:tc>
          <w:tcPr>
            <w:tcW w:w="498" w:type="pct"/>
            <w:tcBorders>
              <w:tl2br w:val="nil"/>
              <w:tr2bl w:val="nil"/>
            </w:tcBorders>
            <w:shd w:val="clear" w:color="auto" w:fill="auto"/>
            <w:noWrap/>
            <w:vAlign w:val="center"/>
          </w:tcPr>
          <w:p w14:paraId="408DAE0C">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马来西亚</w:t>
            </w:r>
          </w:p>
        </w:tc>
        <w:tc>
          <w:tcPr>
            <w:tcW w:w="384" w:type="pct"/>
            <w:tcBorders>
              <w:tl2br w:val="nil"/>
              <w:tr2bl w:val="nil"/>
            </w:tcBorders>
            <w:shd w:val="clear" w:color="auto" w:fill="auto"/>
            <w:noWrap/>
            <w:vAlign w:val="center"/>
          </w:tcPr>
          <w:p w14:paraId="3F5BA427">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2.4%</w:t>
            </w:r>
          </w:p>
        </w:tc>
        <w:tc>
          <w:tcPr>
            <w:tcW w:w="302" w:type="pct"/>
            <w:tcBorders>
              <w:tl2br w:val="nil"/>
              <w:tr2bl w:val="nil"/>
            </w:tcBorders>
            <w:shd w:val="clear" w:color="auto" w:fill="auto"/>
            <w:noWrap/>
            <w:vAlign w:val="center"/>
          </w:tcPr>
          <w:p w14:paraId="02FF359C">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11</w:t>
            </w:r>
          </w:p>
        </w:tc>
        <w:tc>
          <w:tcPr>
            <w:tcW w:w="596" w:type="pct"/>
            <w:tcBorders>
              <w:tl2br w:val="nil"/>
              <w:tr2bl w:val="nil"/>
            </w:tcBorders>
            <w:shd w:val="clear" w:color="auto" w:fill="auto"/>
            <w:noWrap/>
            <w:vAlign w:val="center"/>
          </w:tcPr>
          <w:p w14:paraId="36DCB754">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越南</w:t>
            </w:r>
          </w:p>
        </w:tc>
        <w:tc>
          <w:tcPr>
            <w:tcW w:w="356" w:type="pct"/>
            <w:tcBorders>
              <w:tl2br w:val="nil"/>
              <w:tr2bl w:val="nil"/>
            </w:tcBorders>
            <w:shd w:val="clear" w:color="auto" w:fill="auto"/>
            <w:noWrap/>
            <w:vAlign w:val="center"/>
          </w:tcPr>
          <w:p w14:paraId="4B174DF7">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2.8%</w:t>
            </w:r>
          </w:p>
        </w:tc>
        <w:tc>
          <w:tcPr>
            <w:tcW w:w="302" w:type="pct"/>
            <w:tcBorders>
              <w:tl2br w:val="nil"/>
              <w:tr2bl w:val="nil"/>
            </w:tcBorders>
            <w:shd w:val="clear" w:color="auto" w:fill="auto"/>
            <w:noWrap/>
            <w:vAlign w:val="center"/>
          </w:tcPr>
          <w:p w14:paraId="4ABAA6E1">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11</w:t>
            </w:r>
          </w:p>
        </w:tc>
        <w:tc>
          <w:tcPr>
            <w:tcW w:w="498" w:type="pct"/>
            <w:tcBorders>
              <w:tl2br w:val="nil"/>
              <w:tr2bl w:val="nil"/>
            </w:tcBorders>
            <w:shd w:val="clear" w:color="auto" w:fill="auto"/>
            <w:noWrap/>
            <w:vAlign w:val="center"/>
          </w:tcPr>
          <w:p w14:paraId="547B34A3">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新加坡</w:t>
            </w:r>
          </w:p>
        </w:tc>
        <w:tc>
          <w:tcPr>
            <w:tcW w:w="384" w:type="pct"/>
            <w:tcBorders>
              <w:tl2br w:val="nil"/>
              <w:tr2bl w:val="nil"/>
            </w:tcBorders>
            <w:shd w:val="clear" w:color="auto" w:fill="auto"/>
            <w:noWrap/>
            <w:vAlign w:val="center"/>
          </w:tcPr>
          <w:p w14:paraId="78732D50">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2.8%</w:t>
            </w:r>
          </w:p>
        </w:tc>
        <w:tc>
          <w:tcPr>
            <w:tcW w:w="302" w:type="pct"/>
            <w:tcBorders>
              <w:tl2br w:val="nil"/>
              <w:tr2bl w:val="nil"/>
            </w:tcBorders>
            <w:shd w:val="clear" w:color="auto" w:fill="auto"/>
            <w:noWrap/>
            <w:vAlign w:val="center"/>
          </w:tcPr>
          <w:p w14:paraId="149EAA66">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11</w:t>
            </w:r>
          </w:p>
        </w:tc>
        <w:tc>
          <w:tcPr>
            <w:tcW w:w="557" w:type="pct"/>
            <w:tcBorders>
              <w:tl2br w:val="nil"/>
              <w:tr2bl w:val="nil"/>
            </w:tcBorders>
            <w:shd w:val="clear" w:color="auto" w:fill="auto"/>
            <w:noWrap/>
            <w:vAlign w:val="center"/>
          </w:tcPr>
          <w:p w14:paraId="4BC7F3A9">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马来西亚</w:t>
            </w:r>
          </w:p>
        </w:tc>
        <w:tc>
          <w:tcPr>
            <w:tcW w:w="513" w:type="pct"/>
            <w:tcBorders>
              <w:tl2br w:val="nil"/>
              <w:tr2bl w:val="nil"/>
            </w:tcBorders>
            <w:shd w:val="clear" w:color="auto" w:fill="auto"/>
            <w:noWrap/>
            <w:vAlign w:val="bottom"/>
          </w:tcPr>
          <w:p w14:paraId="61A4BDBC">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2.9%</w:t>
            </w:r>
          </w:p>
        </w:tc>
      </w:tr>
      <w:tr w14:paraId="0225F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FBE6D6" w:themeFill="accent2" w:themeFillTint="32"/>
            <w:noWrap/>
            <w:vAlign w:val="center"/>
          </w:tcPr>
          <w:p w14:paraId="58B002C8">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12</w:t>
            </w:r>
          </w:p>
        </w:tc>
        <w:tc>
          <w:tcPr>
            <w:tcW w:w="498" w:type="pct"/>
            <w:tcBorders>
              <w:tl2br w:val="nil"/>
              <w:tr2bl w:val="nil"/>
            </w:tcBorders>
            <w:shd w:val="clear" w:color="auto" w:fill="FBE6D6" w:themeFill="accent2" w:themeFillTint="32"/>
            <w:noWrap/>
            <w:vAlign w:val="center"/>
          </w:tcPr>
          <w:p w14:paraId="04083F9D">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印度</w:t>
            </w:r>
          </w:p>
        </w:tc>
        <w:tc>
          <w:tcPr>
            <w:tcW w:w="384" w:type="pct"/>
            <w:tcBorders>
              <w:tl2br w:val="nil"/>
              <w:tr2bl w:val="nil"/>
            </w:tcBorders>
            <w:shd w:val="clear" w:color="auto" w:fill="FBE6D6" w:themeFill="accent2" w:themeFillTint="32"/>
            <w:noWrap/>
            <w:vAlign w:val="center"/>
          </w:tcPr>
          <w:p w14:paraId="033FC874">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2.4%</w:t>
            </w:r>
          </w:p>
        </w:tc>
        <w:tc>
          <w:tcPr>
            <w:tcW w:w="302" w:type="pct"/>
            <w:tcBorders>
              <w:tl2br w:val="nil"/>
              <w:tr2bl w:val="nil"/>
            </w:tcBorders>
            <w:shd w:val="clear" w:color="auto" w:fill="FBE6D6" w:themeFill="accent2" w:themeFillTint="32"/>
            <w:noWrap/>
            <w:vAlign w:val="center"/>
          </w:tcPr>
          <w:p w14:paraId="0A1D1CE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12</w:t>
            </w:r>
          </w:p>
        </w:tc>
        <w:tc>
          <w:tcPr>
            <w:tcW w:w="596" w:type="pct"/>
            <w:tcBorders>
              <w:tl2br w:val="nil"/>
              <w:tr2bl w:val="nil"/>
            </w:tcBorders>
            <w:shd w:val="clear" w:color="auto" w:fill="FBE6D6" w:themeFill="accent2" w:themeFillTint="32"/>
            <w:noWrap/>
            <w:vAlign w:val="center"/>
          </w:tcPr>
          <w:p w14:paraId="40A1A3BB">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墨西哥</w:t>
            </w:r>
          </w:p>
        </w:tc>
        <w:tc>
          <w:tcPr>
            <w:tcW w:w="356" w:type="pct"/>
            <w:tcBorders>
              <w:tl2br w:val="nil"/>
              <w:tr2bl w:val="nil"/>
            </w:tcBorders>
            <w:shd w:val="clear" w:color="auto" w:fill="FBE6D6" w:themeFill="accent2" w:themeFillTint="32"/>
            <w:noWrap/>
            <w:vAlign w:val="center"/>
          </w:tcPr>
          <w:p w14:paraId="77517EAB">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2.7%</w:t>
            </w:r>
          </w:p>
        </w:tc>
        <w:tc>
          <w:tcPr>
            <w:tcW w:w="302" w:type="pct"/>
            <w:tcBorders>
              <w:tl2br w:val="nil"/>
              <w:tr2bl w:val="nil"/>
            </w:tcBorders>
            <w:shd w:val="clear" w:color="auto" w:fill="FBE6D6" w:themeFill="accent2" w:themeFillTint="32"/>
            <w:noWrap/>
            <w:vAlign w:val="center"/>
          </w:tcPr>
          <w:p w14:paraId="02C5C7D9">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12</w:t>
            </w:r>
          </w:p>
        </w:tc>
        <w:tc>
          <w:tcPr>
            <w:tcW w:w="498" w:type="pct"/>
            <w:tcBorders>
              <w:tl2br w:val="nil"/>
              <w:tr2bl w:val="nil"/>
            </w:tcBorders>
            <w:shd w:val="clear" w:color="auto" w:fill="FBE6D6" w:themeFill="accent2" w:themeFillTint="32"/>
            <w:noWrap/>
            <w:vAlign w:val="center"/>
          </w:tcPr>
          <w:p w14:paraId="380AA124">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巴西</w:t>
            </w:r>
          </w:p>
        </w:tc>
        <w:tc>
          <w:tcPr>
            <w:tcW w:w="384" w:type="pct"/>
            <w:tcBorders>
              <w:tl2br w:val="nil"/>
              <w:tr2bl w:val="nil"/>
            </w:tcBorders>
            <w:shd w:val="clear" w:color="auto" w:fill="FBE6D6" w:themeFill="accent2" w:themeFillTint="32"/>
            <w:noWrap/>
            <w:vAlign w:val="center"/>
          </w:tcPr>
          <w:p w14:paraId="6A22CDE4">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2.7%</w:t>
            </w:r>
          </w:p>
        </w:tc>
        <w:tc>
          <w:tcPr>
            <w:tcW w:w="302" w:type="pct"/>
            <w:tcBorders>
              <w:tl2br w:val="nil"/>
              <w:tr2bl w:val="nil"/>
            </w:tcBorders>
            <w:shd w:val="clear" w:color="auto" w:fill="auto"/>
            <w:noWrap/>
            <w:vAlign w:val="center"/>
          </w:tcPr>
          <w:p w14:paraId="758F79BF">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12</w:t>
            </w:r>
          </w:p>
        </w:tc>
        <w:tc>
          <w:tcPr>
            <w:tcW w:w="557" w:type="pct"/>
            <w:tcBorders>
              <w:tl2br w:val="nil"/>
              <w:tr2bl w:val="nil"/>
            </w:tcBorders>
            <w:shd w:val="clear" w:color="auto" w:fill="auto"/>
            <w:noWrap/>
            <w:vAlign w:val="center"/>
          </w:tcPr>
          <w:p w14:paraId="42352FA9">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越南</w:t>
            </w:r>
          </w:p>
        </w:tc>
        <w:tc>
          <w:tcPr>
            <w:tcW w:w="513" w:type="pct"/>
            <w:tcBorders>
              <w:tl2br w:val="nil"/>
              <w:tr2bl w:val="nil"/>
            </w:tcBorders>
            <w:shd w:val="clear" w:color="auto" w:fill="auto"/>
            <w:noWrap/>
            <w:vAlign w:val="bottom"/>
          </w:tcPr>
          <w:p w14:paraId="14055F84">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3.1%</w:t>
            </w:r>
          </w:p>
        </w:tc>
      </w:tr>
      <w:tr w14:paraId="685CC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FBE6D6" w:themeFill="accent2" w:themeFillTint="32"/>
            <w:noWrap/>
            <w:vAlign w:val="center"/>
          </w:tcPr>
          <w:p w14:paraId="47B3F590">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13</w:t>
            </w:r>
          </w:p>
        </w:tc>
        <w:tc>
          <w:tcPr>
            <w:tcW w:w="498" w:type="pct"/>
            <w:tcBorders>
              <w:tl2br w:val="nil"/>
              <w:tr2bl w:val="nil"/>
            </w:tcBorders>
            <w:shd w:val="clear" w:color="auto" w:fill="FBE6D6" w:themeFill="accent2" w:themeFillTint="32"/>
            <w:noWrap/>
            <w:vAlign w:val="center"/>
          </w:tcPr>
          <w:p w14:paraId="0C6FAFE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泰国</w:t>
            </w:r>
          </w:p>
        </w:tc>
        <w:tc>
          <w:tcPr>
            <w:tcW w:w="384" w:type="pct"/>
            <w:tcBorders>
              <w:tl2br w:val="nil"/>
              <w:tr2bl w:val="nil"/>
            </w:tcBorders>
            <w:shd w:val="clear" w:color="auto" w:fill="FBE6D6" w:themeFill="accent2" w:themeFillTint="32"/>
            <w:noWrap/>
            <w:vAlign w:val="center"/>
          </w:tcPr>
          <w:p w14:paraId="73683A47">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2.1%</w:t>
            </w:r>
          </w:p>
        </w:tc>
        <w:tc>
          <w:tcPr>
            <w:tcW w:w="302" w:type="pct"/>
            <w:tcBorders>
              <w:tl2br w:val="nil"/>
              <w:tr2bl w:val="nil"/>
            </w:tcBorders>
            <w:shd w:val="clear" w:color="auto" w:fill="FBE6D6" w:themeFill="accent2" w:themeFillTint="32"/>
            <w:noWrap/>
            <w:vAlign w:val="center"/>
          </w:tcPr>
          <w:p w14:paraId="4F877855">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13</w:t>
            </w:r>
          </w:p>
        </w:tc>
        <w:tc>
          <w:tcPr>
            <w:tcW w:w="596" w:type="pct"/>
            <w:tcBorders>
              <w:tl2br w:val="nil"/>
              <w:tr2bl w:val="nil"/>
            </w:tcBorders>
            <w:shd w:val="clear" w:color="auto" w:fill="FBE6D6" w:themeFill="accent2" w:themeFillTint="32"/>
            <w:noWrap/>
            <w:vAlign w:val="center"/>
          </w:tcPr>
          <w:p w14:paraId="1BC2A3C3">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泰国</w:t>
            </w:r>
          </w:p>
        </w:tc>
        <w:tc>
          <w:tcPr>
            <w:tcW w:w="356" w:type="pct"/>
            <w:tcBorders>
              <w:tl2br w:val="nil"/>
              <w:tr2bl w:val="nil"/>
            </w:tcBorders>
            <w:shd w:val="clear" w:color="auto" w:fill="FBE6D6" w:themeFill="accent2" w:themeFillTint="32"/>
            <w:noWrap/>
            <w:vAlign w:val="center"/>
          </w:tcPr>
          <w:p w14:paraId="58DAB3E8">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2.3%</w:t>
            </w:r>
          </w:p>
        </w:tc>
        <w:tc>
          <w:tcPr>
            <w:tcW w:w="302" w:type="pct"/>
            <w:tcBorders>
              <w:tl2br w:val="nil"/>
              <w:tr2bl w:val="nil"/>
            </w:tcBorders>
            <w:shd w:val="clear" w:color="auto" w:fill="FBE6D6" w:themeFill="accent2" w:themeFillTint="32"/>
            <w:noWrap/>
            <w:vAlign w:val="center"/>
          </w:tcPr>
          <w:p w14:paraId="733083C7">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13</w:t>
            </w:r>
          </w:p>
        </w:tc>
        <w:tc>
          <w:tcPr>
            <w:tcW w:w="498" w:type="pct"/>
            <w:tcBorders>
              <w:tl2br w:val="nil"/>
              <w:tr2bl w:val="nil"/>
            </w:tcBorders>
            <w:shd w:val="clear" w:color="auto" w:fill="FBE6D6" w:themeFill="accent2" w:themeFillTint="32"/>
            <w:noWrap/>
            <w:vAlign w:val="center"/>
          </w:tcPr>
          <w:p w14:paraId="6AC61FC2">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意大利</w:t>
            </w:r>
          </w:p>
        </w:tc>
        <w:tc>
          <w:tcPr>
            <w:tcW w:w="384" w:type="pct"/>
            <w:tcBorders>
              <w:tl2br w:val="nil"/>
              <w:tr2bl w:val="nil"/>
            </w:tcBorders>
            <w:shd w:val="clear" w:color="auto" w:fill="FBE6D6" w:themeFill="accent2" w:themeFillTint="32"/>
            <w:noWrap/>
            <w:vAlign w:val="center"/>
          </w:tcPr>
          <w:p w14:paraId="152D24C6">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2.7%</w:t>
            </w:r>
          </w:p>
        </w:tc>
        <w:tc>
          <w:tcPr>
            <w:tcW w:w="302" w:type="pct"/>
            <w:tcBorders>
              <w:tl2br w:val="nil"/>
              <w:tr2bl w:val="nil"/>
            </w:tcBorders>
            <w:shd w:val="clear" w:color="auto" w:fill="auto"/>
            <w:noWrap/>
            <w:vAlign w:val="center"/>
          </w:tcPr>
          <w:p w14:paraId="74D3A2F5">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13</w:t>
            </w:r>
          </w:p>
        </w:tc>
        <w:tc>
          <w:tcPr>
            <w:tcW w:w="557" w:type="pct"/>
            <w:tcBorders>
              <w:tl2br w:val="nil"/>
              <w:tr2bl w:val="nil"/>
            </w:tcBorders>
            <w:shd w:val="clear" w:color="auto" w:fill="auto"/>
            <w:noWrap/>
            <w:vAlign w:val="center"/>
          </w:tcPr>
          <w:p w14:paraId="7F82EA10">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俄罗斯</w:t>
            </w:r>
          </w:p>
        </w:tc>
        <w:tc>
          <w:tcPr>
            <w:tcW w:w="513" w:type="pct"/>
            <w:tcBorders>
              <w:tl2br w:val="nil"/>
              <w:tr2bl w:val="nil"/>
            </w:tcBorders>
            <w:shd w:val="clear" w:color="auto" w:fill="auto"/>
            <w:noWrap/>
            <w:vAlign w:val="bottom"/>
          </w:tcPr>
          <w:p w14:paraId="099BFB71">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2.6%</w:t>
            </w:r>
          </w:p>
        </w:tc>
      </w:tr>
      <w:tr w14:paraId="4DDB6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auto"/>
            <w:noWrap/>
            <w:vAlign w:val="center"/>
          </w:tcPr>
          <w:p w14:paraId="6AD4C4E6">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14</w:t>
            </w:r>
          </w:p>
        </w:tc>
        <w:tc>
          <w:tcPr>
            <w:tcW w:w="498" w:type="pct"/>
            <w:tcBorders>
              <w:tl2br w:val="nil"/>
              <w:tr2bl w:val="nil"/>
            </w:tcBorders>
            <w:shd w:val="clear" w:color="auto" w:fill="auto"/>
            <w:noWrap/>
            <w:vAlign w:val="center"/>
          </w:tcPr>
          <w:p w14:paraId="7E3F95B0">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越南</w:t>
            </w:r>
          </w:p>
        </w:tc>
        <w:tc>
          <w:tcPr>
            <w:tcW w:w="384" w:type="pct"/>
            <w:tcBorders>
              <w:tl2br w:val="nil"/>
              <w:tr2bl w:val="nil"/>
            </w:tcBorders>
            <w:shd w:val="clear" w:color="auto" w:fill="auto"/>
            <w:noWrap/>
            <w:vAlign w:val="center"/>
          </w:tcPr>
          <w:p w14:paraId="362225E8">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2.0%</w:t>
            </w:r>
          </w:p>
        </w:tc>
        <w:tc>
          <w:tcPr>
            <w:tcW w:w="302" w:type="pct"/>
            <w:tcBorders>
              <w:tl2br w:val="nil"/>
              <w:tr2bl w:val="nil"/>
            </w:tcBorders>
            <w:shd w:val="clear" w:color="auto" w:fill="auto"/>
            <w:noWrap/>
            <w:vAlign w:val="center"/>
          </w:tcPr>
          <w:p w14:paraId="07CEAD8E">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14</w:t>
            </w:r>
          </w:p>
        </w:tc>
        <w:tc>
          <w:tcPr>
            <w:tcW w:w="596" w:type="pct"/>
            <w:tcBorders>
              <w:tl2br w:val="nil"/>
              <w:tr2bl w:val="nil"/>
            </w:tcBorders>
            <w:shd w:val="clear" w:color="auto" w:fill="auto"/>
            <w:noWrap/>
            <w:vAlign w:val="center"/>
          </w:tcPr>
          <w:p w14:paraId="376A660F">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荷兰</w:t>
            </w:r>
          </w:p>
        </w:tc>
        <w:tc>
          <w:tcPr>
            <w:tcW w:w="356" w:type="pct"/>
            <w:tcBorders>
              <w:tl2br w:val="nil"/>
              <w:tr2bl w:val="nil"/>
            </w:tcBorders>
            <w:shd w:val="clear" w:color="auto" w:fill="auto"/>
            <w:noWrap/>
            <w:vAlign w:val="center"/>
          </w:tcPr>
          <w:p w14:paraId="7DAF283E">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2.4%</w:t>
            </w:r>
          </w:p>
        </w:tc>
        <w:tc>
          <w:tcPr>
            <w:tcW w:w="302" w:type="pct"/>
            <w:tcBorders>
              <w:tl2br w:val="nil"/>
              <w:tr2bl w:val="nil"/>
            </w:tcBorders>
            <w:shd w:val="clear" w:color="auto" w:fill="auto"/>
            <w:noWrap/>
            <w:vAlign w:val="center"/>
          </w:tcPr>
          <w:p w14:paraId="2C2E1DBB">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14</w:t>
            </w:r>
          </w:p>
        </w:tc>
        <w:tc>
          <w:tcPr>
            <w:tcW w:w="498" w:type="pct"/>
            <w:tcBorders>
              <w:tl2br w:val="nil"/>
              <w:tr2bl w:val="nil"/>
            </w:tcBorders>
            <w:shd w:val="clear" w:color="auto" w:fill="auto"/>
            <w:noWrap/>
            <w:vAlign w:val="center"/>
          </w:tcPr>
          <w:p w14:paraId="7DA8862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泰国</w:t>
            </w:r>
          </w:p>
        </w:tc>
        <w:tc>
          <w:tcPr>
            <w:tcW w:w="384" w:type="pct"/>
            <w:tcBorders>
              <w:tl2br w:val="nil"/>
              <w:tr2bl w:val="nil"/>
            </w:tcBorders>
            <w:shd w:val="clear" w:color="auto" w:fill="auto"/>
            <w:noWrap/>
            <w:vAlign w:val="center"/>
          </w:tcPr>
          <w:p w14:paraId="5DF67562">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1.8%</w:t>
            </w:r>
          </w:p>
        </w:tc>
        <w:tc>
          <w:tcPr>
            <w:tcW w:w="302" w:type="pct"/>
            <w:tcBorders>
              <w:tl2br w:val="nil"/>
              <w:tr2bl w:val="nil"/>
            </w:tcBorders>
            <w:shd w:val="clear" w:color="auto" w:fill="auto"/>
            <w:noWrap/>
            <w:vAlign w:val="center"/>
          </w:tcPr>
          <w:p w14:paraId="2C882B69">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14</w:t>
            </w:r>
          </w:p>
        </w:tc>
        <w:tc>
          <w:tcPr>
            <w:tcW w:w="557" w:type="pct"/>
            <w:tcBorders>
              <w:tl2br w:val="nil"/>
              <w:tr2bl w:val="nil"/>
            </w:tcBorders>
            <w:shd w:val="clear" w:color="auto" w:fill="auto"/>
            <w:noWrap/>
            <w:vAlign w:val="center"/>
          </w:tcPr>
          <w:p w14:paraId="6A661B42">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中国</w:t>
            </w:r>
          </w:p>
        </w:tc>
        <w:tc>
          <w:tcPr>
            <w:tcW w:w="513" w:type="pct"/>
            <w:tcBorders>
              <w:tl2br w:val="nil"/>
              <w:tr2bl w:val="nil"/>
            </w:tcBorders>
            <w:shd w:val="clear" w:color="auto" w:fill="auto"/>
            <w:noWrap/>
            <w:vAlign w:val="bottom"/>
          </w:tcPr>
          <w:p w14:paraId="29E99739">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2.4%</w:t>
            </w:r>
          </w:p>
        </w:tc>
      </w:tr>
      <w:tr w14:paraId="31ABC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auto"/>
            <w:noWrap/>
            <w:vAlign w:val="center"/>
          </w:tcPr>
          <w:p w14:paraId="4E6C2FD3">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15</w:t>
            </w:r>
          </w:p>
        </w:tc>
        <w:tc>
          <w:tcPr>
            <w:tcW w:w="498" w:type="pct"/>
            <w:tcBorders>
              <w:tl2br w:val="nil"/>
              <w:tr2bl w:val="nil"/>
            </w:tcBorders>
            <w:shd w:val="clear" w:color="auto" w:fill="auto"/>
            <w:noWrap/>
            <w:vAlign w:val="center"/>
          </w:tcPr>
          <w:p w14:paraId="1CFC5440">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印尼</w:t>
            </w:r>
          </w:p>
        </w:tc>
        <w:tc>
          <w:tcPr>
            <w:tcW w:w="384" w:type="pct"/>
            <w:tcBorders>
              <w:tl2br w:val="nil"/>
              <w:tr2bl w:val="nil"/>
            </w:tcBorders>
            <w:shd w:val="clear" w:color="auto" w:fill="auto"/>
            <w:noWrap/>
            <w:vAlign w:val="center"/>
          </w:tcPr>
          <w:p w14:paraId="5FB56FD3">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1.9%</w:t>
            </w:r>
          </w:p>
        </w:tc>
        <w:tc>
          <w:tcPr>
            <w:tcW w:w="302" w:type="pct"/>
            <w:tcBorders>
              <w:tl2br w:val="nil"/>
              <w:tr2bl w:val="nil"/>
            </w:tcBorders>
            <w:shd w:val="clear" w:color="auto" w:fill="auto"/>
            <w:noWrap/>
            <w:vAlign w:val="center"/>
          </w:tcPr>
          <w:p w14:paraId="29AD066C">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15</w:t>
            </w:r>
          </w:p>
        </w:tc>
        <w:tc>
          <w:tcPr>
            <w:tcW w:w="596" w:type="pct"/>
            <w:tcBorders>
              <w:tl2br w:val="nil"/>
              <w:tr2bl w:val="nil"/>
            </w:tcBorders>
            <w:shd w:val="clear" w:color="auto" w:fill="auto"/>
            <w:noWrap/>
            <w:vAlign w:val="center"/>
          </w:tcPr>
          <w:p w14:paraId="6928D782">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马来西亚</w:t>
            </w:r>
          </w:p>
        </w:tc>
        <w:tc>
          <w:tcPr>
            <w:tcW w:w="356" w:type="pct"/>
            <w:tcBorders>
              <w:tl2br w:val="nil"/>
              <w:tr2bl w:val="nil"/>
            </w:tcBorders>
            <w:shd w:val="clear" w:color="auto" w:fill="auto"/>
            <w:noWrap/>
            <w:vAlign w:val="center"/>
          </w:tcPr>
          <w:p w14:paraId="347CE7BD">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2.0%</w:t>
            </w:r>
          </w:p>
        </w:tc>
        <w:tc>
          <w:tcPr>
            <w:tcW w:w="302" w:type="pct"/>
            <w:tcBorders>
              <w:tl2br w:val="nil"/>
              <w:tr2bl w:val="nil"/>
            </w:tcBorders>
            <w:shd w:val="clear" w:color="auto" w:fill="FBE6D6" w:themeFill="accent2" w:themeFillTint="32"/>
            <w:noWrap/>
            <w:vAlign w:val="center"/>
          </w:tcPr>
          <w:p w14:paraId="79740AA5">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15</w:t>
            </w:r>
          </w:p>
        </w:tc>
        <w:tc>
          <w:tcPr>
            <w:tcW w:w="498" w:type="pct"/>
            <w:tcBorders>
              <w:tl2br w:val="nil"/>
              <w:tr2bl w:val="nil"/>
            </w:tcBorders>
            <w:shd w:val="clear" w:color="auto" w:fill="FBE6D6" w:themeFill="accent2" w:themeFillTint="32"/>
            <w:noWrap/>
            <w:vAlign w:val="center"/>
          </w:tcPr>
          <w:p w14:paraId="7C0E9C37">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英国</w:t>
            </w:r>
          </w:p>
        </w:tc>
        <w:tc>
          <w:tcPr>
            <w:tcW w:w="384" w:type="pct"/>
            <w:tcBorders>
              <w:tl2br w:val="nil"/>
              <w:tr2bl w:val="nil"/>
            </w:tcBorders>
            <w:shd w:val="clear" w:color="auto" w:fill="FBE6D6" w:themeFill="accent2" w:themeFillTint="32"/>
            <w:noWrap/>
            <w:vAlign w:val="center"/>
          </w:tcPr>
          <w:p w14:paraId="7ADB8962">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1.8%</w:t>
            </w:r>
          </w:p>
        </w:tc>
        <w:tc>
          <w:tcPr>
            <w:tcW w:w="302" w:type="pct"/>
            <w:tcBorders>
              <w:tl2br w:val="nil"/>
              <w:tr2bl w:val="nil"/>
            </w:tcBorders>
            <w:shd w:val="clear" w:color="auto" w:fill="auto"/>
            <w:noWrap/>
            <w:vAlign w:val="center"/>
          </w:tcPr>
          <w:p w14:paraId="28227966">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15</w:t>
            </w:r>
          </w:p>
        </w:tc>
        <w:tc>
          <w:tcPr>
            <w:tcW w:w="557" w:type="pct"/>
            <w:tcBorders>
              <w:tl2br w:val="nil"/>
              <w:tr2bl w:val="nil"/>
            </w:tcBorders>
            <w:shd w:val="clear" w:color="auto" w:fill="auto"/>
            <w:noWrap/>
            <w:vAlign w:val="center"/>
          </w:tcPr>
          <w:p w14:paraId="64DBB440">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新加坡</w:t>
            </w:r>
          </w:p>
        </w:tc>
        <w:tc>
          <w:tcPr>
            <w:tcW w:w="513" w:type="pct"/>
            <w:tcBorders>
              <w:tl2br w:val="nil"/>
              <w:tr2bl w:val="nil"/>
            </w:tcBorders>
            <w:shd w:val="clear" w:color="auto" w:fill="auto"/>
            <w:noWrap/>
            <w:vAlign w:val="bottom"/>
          </w:tcPr>
          <w:p w14:paraId="6C2C3E2E">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2.3%</w:t>
            </w:r>
          </w:p>
        </w:tc>
      </w:tr>
      <w:tr w14:paraId="0CCB7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FBE6D6" w:themeFill="accent2" w:themeFillTint="32"/>
            <w:noWrap/>
            <w:vAlign w:val="center"/>
          </w:tcPr>
          <w:p w14:paraId="799D942E">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16</w:t>
            </w:r>
          </w:p>
        </w:tc>
        <w:tc>
          <w:tcPr>
            <w:tcW w:w="498" w:type="pct"/>
            <w:tcBorders>
              <w:tl2br w:val="nil"/>
              <w:tr2bl w:val="nil"/>
            </w:tcBorders>
            <w:shd w:val="clear" w:color="auto" w:fill="FBE6D6" w:themeFill="accent2" w:themeFillTint="32"/>
            <w:noWrap/>
            <w:vAlign w:val="center"/>
          </w:tcPr>
          <w:p w14:paraId="48AA0747">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墨西哥</w:t>
            </w:r>
          </w:p>
        </w:tc>
        <w:tc>
          <w:tcPr>
            <w:tcW w:w="384" w:type="pct"/>
            <w:tcBorders>
              <w:tl2br w:val="nil"/>
              <w:tr2bl w:val="nil"/>
            </w:tcBorders>
            <w:shd w:val="clear" w:color="auto" w:fill="FBE6D6" w:themeFill="accent2" w:themeFillTint="32"/>
            <w:noWrap/>
            <w:vAlign w:val="center"/>
          </w:tcPr>
          <w:p w14:paraId="61FE2868">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1.6%</w:t>
            </w:r>
          </w:p>
        </w:tc>
        <w:tc>
          <w:tcPr>
            <w:tcW w:w="302" w:type="pct"/>
            <w:tcBorders>
              <w:tl2br w:val="nil"/>
              <w:tr2bl w:val="nil"/>
            </w:tcBorders>
            <w:shd w:val="clear" w:color="auto" w:fill="FBE6D6" w:themeFill="accent2" w:themeFillTint="32"/>
            <w:noWrap/>
            <w:vAlign w:val="center"/>
          </w:tcPr>
          <w:p w14:paraId="55ECA32D">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16</w:t>
            </w:r>
          </w:p>
        </w:tc>
        <w:tc>
          <w:tcPr>
            <w:tcW w:w="596" w:type="pct"/>
            <w:tcBorders>
              <w:tl2br w:val="nil"/>
              <w:tr2bl w:val="nil"/>
            </w:tcBorders>
            <w:shd w:val="clear" w:color="auto" w:fill="FBE6D6" w:themeFill="accent2" w:themeFillTint="32"/>
            <w:noWrap/>
            <w:vAlign w:val="center"/>
          </w:tcPr>
          <w:p w14:paraId="4D114276">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俄罗斯</w:t>
            </w:r>
          </w:p>
        </w:tc>
        <w:tc>
          <w:tcPr>
            <w:tcW w:w="356" w:type="pct"/>
            <w:tcBorders>
              <w:tl2br w:val="nil"/>
              <w:tr2bl w:val="nil"/>
            </w:tcBorders>
            <w:shd w:val="clear" w:color="auto" w:fill="FBE6D6" w:themeFill="accent2" w:themeFillTint="32"/>
            <w:noWrap/>
            <w:vAlign w:val="center"/>
          </w:tcPr>
          <w:p w14:paraId="116D0538">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2.2%</w:t>
            </w:r>
          </w:p>
        </w:tc>
        <w:tc>
          <w:tcPr>
            <w:tcW w:w="302" w:type="pct"/>
            <w:tcBorders>
              <w:tl2br w:val="nil"/>
              <w:tr2bl w:val="nil"/>
            </w:tcBorders>
            <w:shd w:val="clear" w:color="auto" w:fill="auto"/>
            <w:noWrap/>
            <w:vAlign w:val="center"/>
          </w:tcPr>
          <w:p w14:paraId="7563DAC0">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16</w:t>
            </w:r>
          </w:p>
        </w:tc>
        <w:tc>
          <w:tcPr>
            <w:tcW w:w="498" w:type="pct"/>
            <w:tcBorders>
              <w:tl2br w:val="nil"/>
              <w:tr2bl w:val="nil"/>
            </w:tcBorders>
            <w:shd w:val="clear" w:color="auto" w:fill="auto"/>
            <w:noWrap/>
            <w:vAlign w:val="center"/>
          </w:tcPr>
          <w:p w14:paraId="28A63BAC">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加拿大</w:t>
            </w:r>
          </w:p>
        </w:tc>
        <w:tc>
          <w:tcPr>
            <w:tcW w:w="384" w:type="pct"/>
            <w:tcBorders>
              <w:tl2br w:val="nil"/>
              <w:tr2bl w:val="nil"/>
            </w:tcBorders>
            <w:shd w:val="clear" w:color="auto" w:fill="auto"/>
            <w:noWrap/>
            <w:vAlign w:val="center"/>
          </w:tcPr>
          <w:p w14:paraId="2472D67E">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1.3%</w:t>
            </w:r>
          </w:p>
        </w:tc>
        <w:tc>
          <w:tcPr>
            <w:tcW w:w="302" w:type="pct"/>
            <w:tcBorders>
              <w:tl2br w:val="nil"/>
              <w:tr2bl w:val="nil"/>
            </w:tcBorders>
            <w:shd w:val="clear" w:color="auto" w:fill="FBE6D6" w:themeFill="accent2" w:themeFillTint="32"/>
            <w:noWrap/>
            <w:vAlign w:val="center"/>
          </w:tcPr>
          <w:p w14:paraId="2E301479">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16</w:t>
            </w:r>
          </w:p>
        </w:tc>
        <w:tc>
          <w:tcPr>
            <w:tcW w:w="557" w:type="pct"/>
            <w:tcBorders>
              <w:tl2br w:val="nil"/>
              <w:tr2bl w:val="nil"/>
            </w:tcBorders>
            <w:shd w:val="clear" w:color="auto" w:fill="FBE6D6" w:themeFill="accent2" w:themeFillTint="32"/>
            <w:noWrap/>
            <w:vAlign w:val="center"/>
          </w:tcPr>
          <w:p w14:paraId="581E91C8">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南非</w:t>
            </w:r>
          </w:p>
        </w:tc>
        <w:tc>
          <w:tcPr>
            <w:tcW w:w="513" w:type="pct"/>
            <w:tcBorders>
              <w:tl2br w:val="nil"/>
              <w:tr2bl w:val="nil"/>
            </w:tcBorders>
            <w:shd w:val="clear" w:color="auto" w:fill="FBE6D6" w:themeFill="accent2" w:themeFillTint="32"/>
            <w:noWrap/>
            <w:vAlign w:val="bottom"/>
          </w:tcPr>
          <w:p w14:paraId="460C2C9C">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1.5%</w:t>
            </w:r>
          </w:p>
        </w:tc>
      </w:tr>
      <w:tr w14:paraId="2F3A6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FBE6D6" w:themeFill="accent2" w:themeFillTint="32"/>
            <w:noWrap/>
            <w:vAlign w:val="center"/>
          </w:tcPr>
          <w:p w14:paraId="36115AE5">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17</w:t>
            </w:r>
          </w:p>
        </w:tc>
        <w:tc>
          <w:tcPr>
            <w:tcW w:w="498" w:type="pct"/>
            <w:tcBorders>
              <w:tl2br w:val="nil"/>
              <w:tr2bl w:val="nil"/>
            </w:tcBorders>
            <w:shd w:val="clear" w:color="auto" w:fill="FBE6D6" w:themeFill="accent2" w:themeFillTint="32"/>
            <w:noWrap/>
            <w:vAlign w:val="center"/>
          </w:tcPr>
          <w:p w14:paraId="5962E16D">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俄罗斯</w:t>
            </w:r>
          </w:p>
        </w:tc>
        <w:tc>
          <w:tcPr>
            <w:tcW w:w="384" w:type="pct"/>
            <w:tcBorders>
              <w:tl2br w:val="nil"/>
              <w:tr2bl w:val="nil"/>
            </w:tcBorders>
            <w:shd w:val="clear" w:color="auto" w:fill="FBE6D6" w:themeFill="accent2" w:themeFillTint="32"/>
            <w:noWrap/>
            <w:vAlign w:val="center"/>
          </w:tcPr>
          <w:p w14:paraId="4ABDB763">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1.4%</w:t>
            </w:r>
          </w:p>
        </w:tc>
        <w:tc>
          <w:tcPr>
            <w:tcW w:w="302" w:type="pct"/>
            <w:tcBorders>
              <w:tl2br w:val="nil"/>
              <w:tr2bl w:val="nil"/>
            </w:tcBorders>
            <w:shd w:val="clear" w:color="auto" w:fill="auto"/>
            <w:noWrap/>
            <w:vAlign w:val="center"/>
          </w:tcPr>
          <w:p w14:paraId="11502DC9">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17</w:t>
            </w:r>
          </w:p>
        </w:tc>
        <w:tc>
          <w:tcPr>
            <w:tcW w:w="596" w:type="pct"/>
            <w:tcBorders>
              <w:tl2br w:val="nil"/>
              <w:tr2bl w:val="nil"/>
            </w:tcBorders>
            <w:shd w:val="clear" w:color="auto" w:fill="auto"/>
            <w:noWrap/>
            <w:vAlign w:val="center"/>
          </w:tcPr>
          <w:p w14:paraId="2B126A7F">
            <w:pPr>
              <w:widowControl/>
              <w:adjustRightInd w:val="0"/>
              <w:snapToGrid w:val="0"/>
              <w:jc w:val="center"/>
              <w:textAlignment w:val="bottom"/>
              <w:rPr>
                <w:rFonts w:hint="eastAsia" w:ascii="宋体" w:hAnsi="宋体" w:eastAsia="宋体" w:cs="宋体"/>
                <w:kern w:val="0"/>
                <w:sz w:val="18"/>
                <w:szCs w:val="18"/>
                <w:lang w:bidi="ar"/>
              </w:rPr>
            </w:pPr>
            <w:r>
              <w:rPr>
                <w:rFonts w:ascii="Arial" w:hAnsi="Arial" w:eastAsia="宋体" w:cs="Arial"/>
                <w:kern w:val="0"/>
                <w:sz w:val="18"/>
                <w:szCs w:val="18"/>
                <w:lang w:bidi="ar"/>
              </w:rPr>
              <w:t>印尼</w:t>
            </w:r>
          </w:p>
        </w:tc>
        <w:tc>
          <w:tcPr>
            <w:tcW w:w="356" w:type="pct"/>
            <w:tcBorders>
              <w:tl2br w:val="nil"/>
              <w:tr2bl w:val="nil"/>
            </w:tcBorders>
            <w:shd w:val="clear" w:color="auto" w:fill="auto"/>
            <w:noWrap/>
            <w:vAlign w:val="center"/>
          </w:tcPr>
          <w:p w14:paraId="7F32E78A">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1.9%</w:t>
            </w:r>
          </w:p>
        </w:tc>
        <w:tc>
          <w:tcPr>
            <w:tcW w:w="302" w:type="pct"/>
            <w:tcBorders>
              <w:tl2br w:val="nil"/>
              <w:tr2bl w:val="nil"/>
            </w:tcBorders>
            <w:shd w:val="clear" w:color="auto" w:fill="FBE6D6" w:themeFill="accent2" w:themeFillTint="32"/>
            <w:noWrap/>
            <w:vAlign w:val="center"/>
          </w:tcPr>
          <w:p w14:paraId="6296B212">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17</w:t>
            </w:r>
          </w:p>
        </w:tc>
        <w:tc>
          <w:tcPr>
            <w:tcW w:w="498" w:type="pct"/>
            <w:tcBorders>
              <w:tl2br w:val="nil"/>
              <w:tr2bl w:val="nil"/>
            </w:tcBorders>
            <w:shd w:val="clear" w:color="auto" w:fill="FBE6D6" w:themeFill="accent2" w:themeFillTint="32"/>
            <w:noWrap/>
            <w:vAlign w:val="center"/>
          </w:tcPr>
          <w:p w14:paraId="081A8AF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印尼</w:t>
            </w:r>
          </w:p>
        </w:tc>
        <w:tc>
          <w:tcPr>
            <w:tcW w:w="384" w:type="pct"/>
            <w:tcBorders>
              <w:tl2br w:val="nil"/>
              <w:tr2bl w:val="nil"/>
            </w:tcBorders>
            <w:shd w:val="clear" w:color="auto" w:fill="FBE6D6" w:themeFill="accent2" w:themeFillTint="32"/>
            <w:noWrap/>
            <w:vAlign w:val="center"/>
          </w:tcPr>
          <w:p w14:paraId="620E0DFD">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1.3%</w:t>
            </w:r>
          </w:p>
        </w:tc>
        <w:tc>
          <w:tcPr>
            <w:tcW w:w="302" w:type="pct"/>
            <w:tcBorders>
              <w:tl2br w:val="nil"/>
              <w:tr2bl w:val="nil"/>
            </w:tcBorders>
            <w:shd w:val="clear" w:color="auto" w:fill="FBE6D6" w:themeFill="accent2" w:themeFillTint="32"/>
            <w:noWrap/>
            <w:vAlign w:val="center"/>
          </w:tcPr>
          <w:p w14:paraId="5B46FF31">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17</w:t>
            </w:r>
          </w:p>
        </w:tc>
        <w:tc>
          <w:tcPr>
            <w:tcW w:w="557" w:type="pct"/>
            <w:tcBorders>
              <w:tl2br w:val="nil"/>
              <w:tr2bl w:val="nil"/>
            </w:tcBorders>
            <w:shd w:val="clear" w:color="auto" w:fill="FBE6D6" w:themeFill="accent2" w:themeFillTint="32"/>
            <w:noWrap/>
            <w:vAlign w:val="center"/>
          </w:tcPr>
          <w:p w14:paraId="26BAE8D5">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智利</w:t>
            </w:r>
          </w:p>
        </w:tc>
        <w:tc>
          <w:tcPr>
            <w:tcW w:w="513" w:type="pct"/>
            <w:tcBorders>
              <w:tl2br w:val="nil"/>
              <w:tr2bl w:val="nil"/>
            </w:tcBorders>
            <w:shd w:val="clear" w:color="auto" w:fill="FBE6D6" w:themeFill="accent2" w:themeFillTint="32"/>
            <w:noWrap/>
            <w:vAlign w:val="bottom"/>
          </w:tcPr>
          <w:p w14:paraId="36CBB146">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1.7%</w:t>
            </w:r>
          </w:p>
        </w:tc>
      </w:tr>
      <w:tr w14:paraId="4F90F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auto"/>
            <w:noWrap/>
            <w:vAlign w:val="center"/>
          </w:tcPr>
          <w:p w14:paraId="7BF48711">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18</w:t>
            </w:r>
          </w:p>
        </w:tc>
        <w:tc>
          <w:tcPr>
            <w:tcW w:w="498" w:type="pct"/>
            <w:tcBorders>
              <w:tl2br w:val="nil"/>
              <w:tr2bl w:val="nil"/>
            </w:tcBorders>
            <w:shd w:val="clear" w:color="auto" w:fill="auto"/>
            <w:noWrap/>
            <w:vAlign w:val="center"/>
          </w:tcPr>
          <w:p w14:paraId="10CEDE2D">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意大利</w:t>
            </w:r>
          </w:p>
        </w:tc>
        <w:tc>
          <w:tcPr>
            <w:tcW w:w="384" w:type="pct"/>
            <w:tcBorders>
              <w:tl2br w:val="nil"/>
              <w:tr2bl w:val="nil"/>
            </w:tcBorders>
            <w:shd w:val="clear" w:color="auto" w:fill="auto"/>
            <w:noWrap/>
            <w:vAlign w:val="center"/>
          </w:tcPr>
          <w:p w14:paraId="6558BDC1">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1.3%</w:t>
            </w:r>
          </w:p>
        </w:tc>
        <w:tc>
          <w:tcPr>
            <w:tcW w:w="302" w:type="pct"/>
            <w:tcBorders>
              <w:tl2br w:val="nil"/>
              <w:tr2bl w:val="nil"/>
            </w:tcBorders>
            <w:shd w:val="clear" w:color="auto" w:fill="auto"/>
            <w:noWrap/>
            <w:vAlign w:val="center"/>
          </w:tcPr>
          <w:p w14:paraId="6780BCA7">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18</w:t>
            </w:r>
          </w:p>
        </w:tc>
        <w:tc>
          <w:tcPr>
            <w:tcW w:w="596" w:type="pct"/>
            <w:tcBorders>
              <w:tl2br w:val="nil"/>
              <w:tr2bl w:val="nil"/>
            </w:tcBorders>
            <w:shd w:val="clear" w:color="auto" w:fill="auto"/>
            <w:noWrap/>
            <w:vAlign w:val="center"/>
          </w:tcPr>
          <w:p w14:paraId="29AADDB6">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比利时</w:t>
            </w:r>
          </w:p>
        </w:tc>
        <w:tc>
          <w:tcPr>
            <w:tcW w:w="356" w:type="pct"/>
            <w:tcBorders>
              <w:tl2br w:val="nil"/>
              <w:tr2bl w:val="nil"/>
            </w:tcBorders>
            <w:shd w:val="clear" w:color="auto" w:fill="auto"/>
            <w:noWrap/>
            <w:vAlign w:val="center"/>
          </w:tcPr>
          <w:p w14:paraId="0FAD16B4">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1.8%</w:t>
            </w:r>
          </w:p>
        </w:tc>
        <w:tc>
          <w:tcPr>
            <w:tcW w:w="302" w:type="pct"/>
            <w:tcBorders>
              <w:tl2br w:val="nil"/>
              <w:tr2bl w:val="nil"/>
            </w:tcBorders>
            <w:shd w:val="clear" w:color="auto" w:fill="FBE6D6" w:themeFill="accent2" w:themeFillTint="32"/>
            <w:noWrap/>
            <w:vAlign w:val="center"/>
          </w:tcPr>
          <w:p w14:paraId="009C29F8">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18</w:t>
            </w:r>
          </w:p>
        </w:tc>
        <w:tc>
          <w:tcPr>
            <w:tcW w:w="498" w:type="pct"/>
            <w:tcBorders>
              <w:tl2br w:val="nil"/>
              <w:tr2bl w:val="nil"/>
            </w:tcBorders>
            <w:shd w:val="clear" w:color="auto" w:fill="FBE6D6" w:themeFill="accent2" w:themeFillTint="32"/>
            <w:noWrap/>
            <w:vAlign w:val="center"/>
          </w:tcPr>
          <w:p w14:paraId="39654B65">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智利</w:t>
            </w:r>
          </w:p>
        </w:tc>
        <w:tc>
          <w:tcPr>
            <w:tcW w:w="384" w:type="pct"/>
            <w:tcBorders>
              <w:tl2br w:val="nil"/>
              <w:tr2bl w:val="nil"/>
            </w:tcBorders>
            <w:shd w:val="clear" w:color="auto" w:fill="FBE6D6" w:themeFill="accent2" w:themeFillTint="32"/>
            <w:noWrap/>
            <w:vAlign w:val="center"/>
          </w:tcPr>
          <w:p w14:paraId="1C9B932E">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1.2%</w:t>
            </w:r>
          </w:p>
        </w:tc>
        <w:tc>
          <w:tcPr>
            <w:tcW w:w="302" w:type="pct"/>
            <w:tcBorders>
              <w:tl2br w:val="nil"/>
              <w:tr2bl w:val="nil"/>
            </w:tcBorders>
            <w:shd w:val="clear" w:color="auto" w:fill="FBE6D6" w:themeFill="accent2" w:themeFillTint="32"/>
            <w:noWrap/>
            <w:vAlign w:val="center"/>
          </w:tcPr>
          <w:p w14:paraId="4A4EDD99">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18</w:t>
            </w:r>
          </w:p>
        </w:tc>
        <w:tc>
          <w:tcPr>
            <w:tcW w:w="557" w:type="pct"/>
            <w:tcBorders>
              <w:tl2br w:val="nil"/>
              <w:tr2bl w:val="nil"/>
            </w:tcBorders>
            <w:shd w:val="clear" w:color="auto" w:fill="FBE6D6" w:themeFill="accent2" w:themeFillTint="32"/>
            <w:noWrap/>
            <w:vAlign w:val="center"/>
          </w:tcPr>
          <w:p w14:paraId="42E103B5">
            <w:pPr>
              <w:keepNext w:val="0"/>
              <w:keepLines w:val="0"/>
              <w:widowControl/>
              <w:suppressLineNumbers w:val="0"/>
              <w:jc w:val="center"/>
              <w:textAlignment w:val="bottom"/>
              <w:rPr>
                <w:rFonts w:ascii="Arial" w:hAnsi="Arial" w:eastAsia="宋体" w:cs="Arial"/>
                <w:kern w:val="0"/>
                <w:sz w:val="18"/>
                <w:szCs w:val="18"/>
                <w:lang w:bidi="ar"/>
              </w:rPr>
            </w:pPr>
            <w:r>
              <w:rPr>
                <w:rFonts w:ascii="Arial" w:hAnsi="Arial" w:eastAsia="宋体" w:cs="Arial"/>
                <w:kern w:val="0"/>
                <w:sz w:val="18"/>
                <w:szCs w:val="18"/>
                <w:lang w:bidi="ar"/>
              </w:rPr>
              <w:t>印尼</w:t>
            </w:r>
          </w:p>
        </w:tc>
        <w:tc>
          <w:tcPr>
            <w:tcW w:w="513" w:type="pct"/>
            <w:tcBorders>
              <w:tl2br w:val="nil"/>
              <w:tr2bl w:val="nil"/>
            </w:tcBorders>
            <w:shd w:val="clear" w:color="auto" w:fill="FBE6D6" w:themeFill="accent2" w:themeFillTint="32"/>
            <w:noWrap/>
            <w:vAlign w:val="bottom"/>
          </w:tcPr>
          <w:p w14:paraId="484DC49A">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1.8%</w:t>
            </w:r>
          </w:p>
        </w:tc>
      </w:tr>
      <w:tr w14:paraId="2D621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auto"/>
            <w:noWrap/>
            <w:vAlign w:val="center"/>
          </w:tcPr>
          <w:p w14:paraId="72931680">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19</w:t>
            </w:r>
          </w:p>
        </w:tc>
        <w:tc>
          <w:tcPr>
            <w:tcW w:w="498" w:type="pct"/>
            <w:tcBorders>
              <w:tl2br w:val="nil"/>
              <w:tr2bl w:val="nil"/>
            </w:tcBorders>
            <w:shd w:val="clear" w:color="auto" w:fill="auto"/>
            <w:noWrap/>
            <w:vAlign w:val="center"/>
          </w:tcPr>
          <w:p w14:paraId="24DB6AD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法国</w:t>
            </w:r>
          </w:p>
        </w:tc>
        <w:tc>
          <w:tcPr>
            <w:tcW w:w="384" w:type="pct"/>
            <w:tcBorders>
              <w:tl2br w:val="nil"/>
              <w:tr2bl w:val="nil"/>
            </w:tcBorders>
            <w:shd w:val="clear" w:color="auto" w:fill="auto"/>
            <w:noWrap/>
            <w:vAlign w:val="center"/>
          </w:tcPr>
          <w:p w14:paraId="552A819E">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1.2%</w:t>
            </w:r>
          </w:p>
        </w:tc>
        <w:tc>
          <w:tcPr>
            <w:tcW w:w="302" w:type="pct"/>
            <w:tcBorders>
              <w:tl2br w:val="nil"/>
              <w:tr2bl w:val="nil"/>
            </w:tcBorders>
            <w:shd w:val="clear" w:color="auto" w:fill="auto"/>
            <w:noWrap/>
            <w:vAlign w:val="center"/>
          </w:tcPr>
          <w:p w14:paraId="7CDBDF32">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19</w:t>
            </w:r>
          </w:p>
        </w:tc>
        <w:tc>
          <w:tcPr>
            <w:tcW w:w="596" w:type="pct"/>
            <w:tcBorders>
              <w:tl2br w:val="nil"/>
              <w:tr2bl w:val="nil"/>
            </w:tcBorders>
            <w:shd w:val="clear" w:color="auto" w:fill="auto"/>
            <w:noWrap/>
            <w:vAlign w:val="center"/>
          </w:tcPr>
          <w:p w14:paraId="775DAC6B">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阿联酋</w:t>
            </w:r>
          </w:p>
        </w:tc>
        <w:tc>
          <w:tcPr>
            <w:tcW w:w="356" w:type="pct"/>
            <w:tcBorders>
              <w:tl2br w:val="nil"/>
              <w:tr2bl w:val="nil"/>
            </w:tcBorders>
            <w:shd w:val="clear" w:color="auto" w:fill="auto"/>
            <w:noWrap/>
            <w:vAlign w:val="center"/>
          </w:tcPr>
          <w:p w14:paraId="5F75CC57">
            <w:pPr>
              <w:keepNext w:val="0"/>
              <w:keepLines w:val="0"/>
              <w:widowControl/>
              <w:suppressLineNumbers w:val="0"/>
              <w:jc w:val="center"/>
              <w:textAlignment w:val="bottom"/>
              <w:rPr>
                <w:rFonts w:ascii="Arial" w:hAnsi="Arial" w:eastAsia="宋体" w:cs="Arial"/>
                <w:b/>
                <w:bCs/>
                <w:kern w:val="0"/>
                <w:sz w:val="18"/>
                <w:szCs w:val="18"/>
                <w:lang w:bidi="ar"/>
              </w:rPr>
            </w:pPr>
            <w:r>
              <w:rPr>
                <w:rFonts w:hint="eastAsia" w:ascii="宋体" w:hAnsi="宋体" w:eastAsia="宋体" w:cs="宋体"/>
                <w:b/>
                <w:bCs/>
                <w:i w:val="0"/>
                <w:iCs w:val="0"/>
                <w:color w:val="000000"/>
                <w:kern w:val="0"/>
                <w:sz w:val="18"/>
                <w:szCs w:val="18"/>
                <w:u w:val="none"/>
                <w:lang w:val="en-US" w:eastAsia="zh-CN" w:bidi="ar"/>
              </w:rPr>
              <w:t>1.4%</w:t>
            </w:r>
          </w:p>
        </w:tc>
        <w:tc>
          <w:tcPr>
            <w:tcW w:w="302" w:type="pct"/>
            <w:tcBorders>
              <w:tl2br w:val="nil"/>
              <w:tr2bl w:val="nil"/>
            </w:tcBorders>
            <w:shd w:val="clear" w:color="auto" w:fill="auto"/>
            <w:noWrap/>
            <w:vAlign w:val="center"/>
          </w:tcPr>
          <w:p w14:paraId="51087379">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19</w:t>
            </w:r>
          </w:p>
        </w:tc>
        <w:tc>
          <w:tcPr>
            <w:tcW w:w="498" w:type="pct"/>
            <w:tcBorders>
              <w:tl2br w:val="nil"/>
              <w:tr2bl w:val="nil"/>
            </w:tcBorders>
            <w:shd w:val="clear" w:color="auto" w:fill="auto"/>
            <w:noWrap/>
            <w:vAlign w:val="center"/>
          </w:tcPr>
          <w:p w14:paraId="54F8D775">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印度</w:t>
            </w:r>
          </w:p>
        </w:tc>
        <w:tc>
          <w:tcPr>
            <w:tcW w:w="384" w:type="pct"/>
            <w:tcBorders>
              <w:tl2br w:val="nil"/>
              <w:tr2bl w:val="nil"/>
            </w:tcBorders>
            <w:shd w:val="clear" w:color="auto" w:fill="FBE6D6" w:themeFill="accent2" w:themeFillTint="32"/>
            <w:noWrap/>
            <w:vAlign w:val="center"/>
          </w:tcPr>
          <w:p w14:paraId="55002495">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1.2%</w:t>
            </w:r>
          </w:p>
        </w:tc>
        <w:tc>
          <w:tcPr>
            <w:tcW w:w="302" w:type="pct"/>
            <w:tcBorders>
              <w:tl2br w:val="nil"/>
              <w:tr2bl w:val="nil"/>
            </w:tcBorders>
            <w:shd w:val="clear" w:color="auto" w:fill="FBE6D6" w:themeFill="accent2" w:themeFillTint="32"/>
            <w:noWrap/>
            <w:vAlign w:val="center"/>
          </w:tcPr>
          <w:p w14:paraId="200600DF">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19</w:t>
            </w:r>
          </w:p>
        </w:tc>
        <w:tc>
          <w:tcPr>
            <w:tcW w:w="557" w:type="pct"/>
            <w:tcBorders>
              <w:tl2br w:val="nil"/>
              <w:tr2bl w:val="nil"/>
            </w:tcBorders>
            <w:shd w:val="clear" w:color="auto" w:fill="FBE6D6" w:themeFill="accent2" w:themeFillTint="32"/>
            <w:noWrap/>
            <w:vAlign w:val="center"/>
          </w:tcPr>
          <w:p w14:paraId="0FA26A8E">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英国</w:t>
            </w:r>
          </w:p>
        </w:tc>
        <w:tc>
          <w:tcPr>
            <w:tcW w:w="513" w:type="pct"/>
            <w:tcBorders>
              <w:tl2br w:val="nil"/>
              <w:tr2bl w:val="nil"/>
            </w:tcBorders>
            <w:shd w:val="clear" w:color="auto" w:fill="FBE6D6" w:themeFill="accent2" w:themeFillTint="32"/>
            <w:noWrap/>
            <w:vAlign w:val="bottom"/>
          </w:tcPr>
          <w:p w14:paraId="1366514E">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1.9%</w:t>
            </w:r>
          </w:p>
        </w:tc>
      </w:tr>
      <w:tr w14:paraId="3DB15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02" w:type="pct"/>
            <w:tcBorders>
              <w:tl2br w:val="nil"/>
              <w:tr2bl w:val="nil"/>
            </w:tcBorders>
            <w:shd w:val="clear" w:color="auto" w:fill="auto"/>
            <w:noWrap/>
            <w:vAlign w:val="center"/>
          </w:tcPr>
          <w:p w14:paraId="125139CC">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20</w:t>
            </w:r>
          </w:p>
        </w:tc>
        <w:tc>
          <w:tcPr>
            <w:tcW w:w="498" w:type="pct"/>
            <w:tcBorders>
              <w:tl2br w:val="nil"/>
              <w:tr2bl w:val="nil"/>
            </w:tcBorders>
            <w:shd w:val="clear" w:color="auto" w:fill="auto"/>
            <w:noWrap/>
            <w:vAlign w:val="center"/>
          </w:tcPr>
          <w:p w14:paraId="37ABFF87">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加拿大</w:t>
            </w:r>
          </w:p>
        </w:tc>
        <w:tc>
          <w:tcPr>
            <w:tcW w:w="384" w:type="pct"/>
            <w:tcBorders>
              <w:tl2br w:val="nil"/>
              <w:tr2bl w:val="nil"/>
            </w:tcBorders>
            <w:shd w:val="clear" w:color="auto" w:fill="auto"/>
            <w:noWrap/>
            <w:vAlign w:val="center"/>
          </w:tcPr>
          <w:p w14:paraId="4A255EF3">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1.2%</w:t>
            </w:r>
          </w:p>
        </w:tc>
        <w:tc>
          <w:tcPr>
            <w:tcW w:w="302" w:type="pct"/>
            <w:tcBorders>
              <w:tl2br w:val="nil"/>
              <w:tr2bl w:val="nil"/>
            </w:tcBorders>
            <w:shd w:val="clear" w:color="auto" w:fill="auto"/>
            <w:noWrap/>
            <w:vAlign w:val="center"/>
          </w:tcPr>
          <w:p w14:paraId="443333B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20</w:t>
            </w:r>
          </w:p>
        </w:tc>
        <w:tc>
          <w:tcPr>
            <w:tcW w:w="596" w:type="pct"/>
            <w:tcBorders>
              <w:tl2br w:val="nil"/>
              <w:tr2bl w:val="nil"/>
            </w:tcBorders>
            <w:shd w:val="clear" w:color="auto" w:fill="auto"/>
            <w:noWrap/>
            <w:vAlign w:val="center"/>
          </w:tcPr>
          <w:p w14:paraId="1D3C73DF">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西班牙</w:t>
            </w:r>
          </w:p>
        </w:tc>
        <w:tc>
          <w:tcPr>
            <w:tcW w:w="356" w:type="pct"/>
            <w:tcBorders>
              <w:tl2br w:val="nil"/>
              <w:tr2bl w:val="nil"/>
            </w:tcBorders>
            <w:shd w:val="clear" w:color="auto" w:fill="auto"/>
            <w:noWrap/>
            <w:vAlign w:val="center"/>
          </w:tcPr>
          <w:p w14:paraId="6303AFDC">
            <w:pPr>
              <w:keepNext w:val="0"/>
              <w:keepLines w:val="0"/>
              <w:widowControl/>
              <w:suppressLineNumbers w:val="0"/>
              <w:jc w:val="center"/>
              <w:textAlignment w:val="bottom"/>
              <w:rPr>
                <w:rFonts w:ascii="Arial" w:hAnsi="Arial" w:cs="Arial"/>
                <w:b/>
                <w:bCs/>
                <w:sz w:val="18"/>
                <w:szCs w:val="18"/>
              </w:rPr>
            </w:pPr>
            <w:r>
              <w:rPr>
                <w:rFonts w:hint="eastAsia" w:ascii="宋体" w:hAnsi="宋体" w:eastAsia="宋体" w:cs="宋体"/>
                <w:b/>
                <w:bCs/>
                <w:i w:val="0"/>
                <w:iCs w:val="0"/>
                <w:color w:val="000000"/>
                <w:kern w:val="0"/>
                <w:sz w:val="18"/>
                <w:szCs w:val="18"/>
                <w:u w:val="none"/>
                <w:lang w:val="en-US" w:eastAsia="zh-CN" w:bidi="ar"/>
              </w:rPr>
              <w:t>1.2%</w:t>
            </w:r>
          </w:p>
        </w:tc>
        <w:tc>
          <w:tcPr>
            <w:tcW w:w="302" w:type="pct"/>
            <w:tcBorders>
              <w:tl2br w:val="nil"/>
              <w:tr2bl w:val="nil"/>
            </w:tcBorders>
            <w:shd w:val="clear" w:color="auto" w:fill="auto"/>
            <w:noWrap/>
            <w:vAlign w:val="center"/>
          </w:tcPr>
          <w:p w14:paraId="6E8621CB">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20</w:t>
            </w:r>
          </w:p>
        </w:tc>
        <w:tc>
          <w:tcPr>
            <w:tcW w:w="498" w:type="pct"/>
            <w:tcBorders>
              <w:tl2br w:val="nil"/>
              <w:tr2bl w:val="nil"/>
            </w:tcBorders>
            <w:shd w:val="clear" w:color="auto" w:fill="auto"/>
            <w:noWrap/>
            <w:vAlign w:val="center"/>
          </w:tcPr>
          <w:p w14:paraId="6DA1F308">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墨西哥</w:t>
            </w:r>
          </w:p>
        </w:tc>
        <w:tc>
          <w:tcPr>
            <w:tcW w:w="384" w:type="pct"/>
            <w:tcBorders>
              <w:tl2br w:val="nil"/>
              <w:tr2bl w:val="nil"/>
            </w:tcBorders>
            <w:shd w:val="clear" w:color="auto" w:fill="auto"/>
            <w:noWrap/>
            <w:vAlign w:val="center"/>
          </w:tcPr>
          <w:p w14:paraId="5FA8F4E5">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1.1%</w:t>
            </w:r>
          </w:p>
        </w:tc>
        <w:tc>
          <w:tcPr>
            <w:tcW w:w="302" w:type="pct"/>
            <w:tcBorders>
              <w:tl2br w:val="nil"/>
              <w:tr2bl w:val="nil"/>
            </w:tcBorders>
            <w:shd w:val="clear" w:color="auto" w:fill="auto"/>
            <w:noWrap/>
            <w:vAlign w:val="center"/>
          </w:tcPr>
          <w:p w14:paraId="1DD68152">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20</w:t>
            </w:r>
          </w:p>
        </w:tc>
        <w:tc>
          <w:tcPr>
            <w:tcW w:w="557" w:type="pct"/>
            <w:tcBorders>
              <w:tl2br w:val="nil"/>
              <w:tr2bl w:val="nil"/>
            </w:tcBorders>
            <w:shd w:val="clear" w:color="auto" w:fill="auto"/>
            <w:noWrap/>
            <w:vAlign w:val="center"/>
          </w:tcPr>
          <w:p w14:paraId="5E3E8DB7">
            <w:pPr>
              <w:keepNext w:val="0"/>
              <w:keepLines w:val="0"/>
              <w:widowControl/>
              <w:suppressLineNumbers w:val="0"/>
              <w:jc w:val="center"/>
              <w:textAlignment w:val="bottom"/>
              <w:rPr>
                <w:rFonts w:ascii="Arial" w:hAnsi="Arial" w:eastAsia="宋体" w:cs="Arial"/>
                <w:kern w:val="0"/>
                <w:sz w:val="18"/>
                <w:szCs w:val="18"/>
                <w:lang w:bidi="ar"/>
              </w:rPr>
            </w:pPr>
            <w:r>
              <w:rPr>
                <w:rFonts w:hint="eastAsia" w:ascii="宋体" w:hAnsi="宋体" w:eastAsia="宋体" w:cs="宋体"/>
                <w:i w:val="0"/>
                <w:iCs w:val="0"/>
                <w:color w:val="000000"/>
                <w:kern w:val="0"/>
                <w:sz w:val="18"/>
                <w:szCs w:val="18"/>
                <w:u w:val="none"/>
                <w:lang w:val="en-US" w:eastAsia="zh-CN" w:bidi="ar"/>
              </w:rPr>
              <w:t>泰国</w:t>
            </w:r>
          </w:p>
        </w:tc>
        <w:tc>
          <w:tcPr>
            <w:tcW w:w="513" w:type="pct"/>
            <w:tcBorders>
              <w:tl2br w:val="nil"/>
              <w:tr2bl w:val="nil"/>
            </w:tcBorders>
            <w:shd w:val="clear" w:color="auto" w:fill="auto"/>
            <w:noWrap/>
            <w:vAlign w:val="bottom"/>
          </w:tcPr>
          <w:p w14:paraId="5572EA42">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1.8%</w:t>
            </w:r>
          </w:p>
        </w:tc>
      </w:tr>
      <w:tr w14:paraId="6B109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02" w:type="pct"/>
            <w:tcBorders>
              <w:tl2br w:val="nil"/>
              <w:tr2bl w:val="nil"/>
            </w:tcBorders>
            <w:shd w:val="clear" w:color="auto" w:fill="auto"/>
            <w:noWrap/>
            <w:vAlign w:val="center"/>
          </w:tcPr>
          <w:p w14:paraId="653CBF18">
            <w:pPr>
              <w:adjustRightInd w:val="0"/>
              <w:snapToGrid w:val="0"/>
              <w:jc w:val="center"/>
              <w:rPr>
                <w:rFonts w:ascii="Arial" w:hAnsi="Arial" w:eastAsia="宋体" w:cs="Arial"/>
                <w:sz w:val="18"/>
                <w:szCs w:val="18"/>
              </w:rPr>
            </w:pPr>
            <w:r>
              <w:rPr>
                <w:rFonts w:hint="eastAsia" w:ascii="Arial" w:hAnsi="Arial" w:cs="Arial"/>
                <w:sz w:val="18"/>
                <w:szCs w:val="18"/>
              </w:rPr>
              <w:t>-</w:t>
            </w:r>
          </w:p>
        </w:tc>
        <w:tc>
          <w:tcPr>
            <w:tcW w:w="498" w:type="pct"/>
            <w:tcBorders>
              <w:tl2br w:val="nil"/>
              <w:tr2bl w:val="nil"/>
            </w:tcBorders>
            <w:shd w:val="clear" w:color="auto" w:fill="auto"/>
            <w:noWrap/>
            <w:vAlign w:val="center"/>
          </w:tcPr>
          <w:p w14:paraId="69331650">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kern w:val="0"/>
                <w:sz w:val="18"/>
                <w:szCs w:val="18"/>
                <w:lang w:bidi="ar"/>
              </w:rPr>
              <w:t>欧盟(27)</w:t>
            </w:r>
          </w:p>
        </w:tc>
        <w:tc>
          <w:tcPr>
            <w:tcW w:w="384" w:type="pct"/>
            <w:tcBorders>
              <w:tl2br w:val="nil"/>
              <w:tr2bl w:val="nil"/>
            </w:tcBorders>
            <w:shd w:val="clear" w:color="auto" w:fill="auto"/>
            <w:noWrap/>
            <w:vAlign w:val="center"/>
          </w:tcPr>
          <w:p w14:paraId="11CFBADB">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14.8%</w:t>
            </w:r>
          </w:p>
        </w:tc>
        <w:tc>
          <w:tcPr>
            <w:tcW w:w="302" w:type="pct"/>
            <w:tcBorders>
              <w:tl2br w:val="nil"/>
              <w:tr2bl w:val="nil"/>
            </w:tcBorders>
            <w:shd w:val="clear" w:color="auto" w:fill="auto"/>
            <w:noWrap/>
            <w:vAlign w:val="center"/>
          </w:tcPr>
          <w:p w14:paraId="40D763DD">
            <w:pPr>
              <w:adjustRightInd w:val="0"/>
              <w:snapToGrid w:val="0"/>
              <w:jc w:val="center"/>
              <w:rPr>
                <w:rFonts w:ascii="Arial" w:hAnsi="Arial" w:eastAsia="宋体" w:cs="Arial"/>
                <w:sz w:val="18"/>
                <w:szCs w:val="18"/>
              </w:rPr>
            </w:pPr>
            <w:r>
              <w:rPr>
                <w:rFonts w:hint="eastAsia" w:ascii="Arial" w:hAnsi="Arial" w:cs="Arial"/>
                <w:sz w:val="18"/>
                <w:szCs w:val="18"/>
              </w:rPr>
              <w:t>-</w:t>
            </w:r>
          </w:p>
        </w:tc>
        <w:tc>
          <w:tcPr>
            <w:tcW w:w="596" w:type="pct"/>
            <w:tcBorders>
              <w:tl2br w:val="nil"/>
              <w:tr2bl w:val="nil"/>
            </w:tcBorders>
            <w:shd w:val="clear" w:color="auto" w:fill="auto"/>
            <w:noWrap/>
            <w:vAlign w:val="center"/>
          </w:tcPr>
          <w:p w14:paraId="7C4294C8">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欧盟(27)</w:t>
            </w:r>
          </w:p>
        </w:tc>
        <w:tc>
          <w:tcPr>
            <w:tcW w:w="356" w:type="pct"/>
            <w:tcBorders>
              <w:tl2br w:val="nil"/>
              <w:tr2bl w:val="nil"/>
            </w:tcBorders>
            <w:shd w:val="clear" w:color="auto" w:fill="auto"/>
            <w:noWrap/>
            <w:vAlign w:val="center"/>
          </w:tcPr>
          <w:p w14:paraId="6826169F">
            <w:pPr>
              <w:keepNext w:val="0"/>
              <w:keepLines w:val="0"/>
              <w:widowControl/>
              <w:suppressLineNumbers w:val="0"/>
              <w:jc w:val="center"/>
              <w:textAlignment w:val="bottom"/>
              <w:rPr>
                <w:rFonts w:ascii="Arial" w:hAnsi="Arial" w:cs="Arial"/>
                <w:b/>
                <w:bCs/>
                <w:sz w:val="18"/>
                <w:szCs w:val="18"/>
              </w:rPr>
            </w:pPr>
            <w:r>
              <w:rPr>
                <w:rFonts w:hint="eastAsia" w:ascii="宋体" w:hAnsi="宋体" w:eastAsia="宋体" w:cs="宋体"/>
                <w:b/>
                <w:bCs/>
                <w:i w:val="0"/>
                <w:iCs w:val="0"/>
                <w:color w:val="000000"/>
                <w:kern w:val="0"/>
                <w:sz w:val="18"/>
                <w:szCs w:val="18"/>
                <w:u w:val="none"/>
                <w:lang w:val="en-US" w:eastAsia="zh-CN" w:bidi="ar"/>
              </w:rPr>
              <w:t>16.9%</w:t>
            </w:r>
          </w:p>
        </w:tc>
        <w:tc>
          <w:tcPr>
            <w:tcW w:w="302" w:type="pct"/>
            <w:tcBorders>
              <w:tl2br w:val="nil"/>
              <w:tr2bl w:val="nil"/>
            </w:tcBorders>
            <w:shd w:val="clear" w:color="auto" w:fill="auto"/>
            <w:noWrap/>
            <w:vAlign w:val="center"/>
          </w:tcPr>
          <w:p w14:paraId="017FA5DF">
            <w:pPr>
              <w:adjustRightInd w:val="0"/>
              <w:snapToGrid w:val="0"/>
              <w:jc w:val="center"/>
              <w:rPr>
                <w:rFonts w:ascii="Arial" w:hAnsi="Arial" w:eastAsia="宋体" w:cs="Arial"/>
                <w:sz w:val="18"/>
                <w:szCs w:val="18"/>
              </w:rPr>
            </w:pPr>
            <w:r>
              <w:rPr>
                <w:rFonts w:hint="eastAsia" w:ascii="Arial" w:hAnsi="Arial" w:cs="Arial"/>
                <w:sz w:val="18"/>
                <w:szCs w:val="18"/>
              </w:rPr>
              <w:t>-</w:t>
            </w:r>
          </w:p>
        </w:tc>
        <w:tc>
          <w:tcPr>
            <w:tcW w:w="498" w:type="pct"/>
            <w:tcBorders>
              <w:tl2br w:val="nil"/>
              <w:tr2bl w:val="nil"/>
            </w:tcBorders>
            <w:shd w:val="clear" w:color="auto" w:fill="auto"/>
            <w:noWrap/>
            <w:vAlign w:val="center"/>
          </w:tcPr>
          <w:p w14:paraId="1BD1F1DF">
            <w:pPr>
              <w:widowControl/>
              <w:adjustRightInd w:val="0"/>
              <w:snapToGrid w:val="0"/>
              <w:jc w:val="center"/>
              <w:textAlignment w:val="bottom"/>
              <w:rPr>
                <w:rFonts w:ascii="宋体" w:hAnsi="宋体" w:eastAsia="宋体" w:cs="宋体"/>
                <w:sz w:val="18"/>
                <w:szCs w:val="18"/>
              </w:rPr>
            </w:pPr>
            <w:r>
              <w:rPr>
                <w:rFonts w:hint="eastAsia" w:ascii="宋体" w:hAnsi="宋体" w:eastAsia="宋体" w:cs="宋体"/>
                <w:kern w:val="0"/>
                <w:sz w:val="18"/>
                <w:szCs w:val="18"/>
                <w:lang w:bidi="ar"/>
              </w:rPr>
              <w:t>欧盟</w:t>
            </w:r>
            <w:r>
              <w:rPr>
                <w:rFonts w:ascii="Arial" w:hAnsi="Arial" w:eastAsia="宋体" w:cs="Arial"/>
                <w:kern w:val="0"/>
                <w:sz w:val="18"/>
                <w:szCs w:val="18"/>
                <w:lang w:bidi="ar"/>
              </w:rPr>
              <w:t>(27)</w:t>
            </w:r>
          </w:p>
        </w:tc>
        <w:tc>
          <w:tcPr>
            <w:tcW w:w="384" w:type="pct"/>
            <w:tcBorders>
              <w:tl2br w:val="nil"/>
              <w:tr2bl w:val="nil"/>
            </w:tcBorders>
            <w:shd w:val="clear" w:color="auto" w:fill="auto"/>
            <w:noWrap/>
            <w:vAlign w:val="center"/>
          </w:tcPr>
          <w:p w14:paraId="1CE390AA">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22.4%</w:t>
            </w:r>
          </w:p>
        </w:tc>
        <w:tc>
          <w:tcPr>
            <w:tcW w:w="302" w:type="pct"/>
            <w:tcBorders>
              <w:tl2br w:val="nil"/>
              <w:tr2bl w:val="nil"/>
            </w:tcBorders>
            <w:shd w:val="clear" w:color="auto" w:fill="auto"/>
            <w:noWrap/>
            <w:vAlign w:val="center"/>
          </w:tcPr>
          <w:p w14:paraId="73777C1F">
            <w:pPr>
              <w:adjustRightInd w:val="0"/>
              <w:snapToGrid w:val="0"/>
              <w:jc w:val="center"/>
              <w:rPr>
                <w:rFonts w:ascii="Arial" w:hAnsi="Arial" w:eastAsia="宋体" w:cs="Arial"/>
                <w:sz w:val="18"/>
                <w:szCs w:val="18"/>
              </w:rPr>
            </w:pPr>
            <w:r>
              <w:rPr>
                <w:rFonts w:hint="eastAsia" w:ascii="Arial" w:hAnsi="Arial" w:cs="Arial"/>
                <w:sz w:val="18"/>
                <w:szCs w:val="18"/>
              </w:rPr>
              <w:t>-</w:t>
            </w:r>
          </w:p>
        </w:tc>
        <w:tc>
          <w:tcPr>
            <w:tcW w:w="557" w:type="pct"/>
            <w:tcBorders>
              <w:tl2br w:val="nil"/>
              <w:tr2bl w:val="nil"/>
            </w:tcBorders>
            <w:shd w:val="clear" w:color="auto" w:fill="auto"/>
            <w:noWrap/>
            <w:vAlign w:val="center"/>
          </w:tcPr>
          <w:p w14:paraId="06D3DA31">
            <w:pPr>
              <w:keepNext w:val="0"/>
              <w:keepLines w:val="0"/>
              <w:widowControl/>
              <w:suppressLineNumbers w:val="0"/>
              <w:jc w:val="center"/>
              <w:textAlignment w:val="bottom"/>
              <w:rPr>
                <w:rFonts w:ascii="Arial" w:hAnsi="Arial" w:cs="Arial"/>
                <w:sz w:val="18"/>
                <w:szCs w:val="18"/>
              </w:rPr>
            </w:pPr>
            <w:r>
              <w:rPr>
                <w:rFonts w:hint="eastAsia" w:ascii="宋体" w:hAnsi="宋体" w:eastAsia="宋体" w:cs="宋体"/>
                <w:i w:val="0"/>
                <w:iCs w:val="0"/>
                <w:color w:val="000000"/>
                <w:kern w:val="0"/>
                <w:sz w:val="18"/>
                <w:szCs w:val="18"/>
                <w:u w:val="none"/>
                <w:lang w:val="en-US" w:eastAsia="zh-CN" w:bidi="ar"/>
              </w:rPr>
              <w:t>欧盟(27)</w:t>
            </w:r>
          </w:p>
        </w:tc>
        <w:tc>
          <w:tcPr>
            <w:tcW w:w="513" w:type="pct"/>
            <w:tcBorders>
              <w:tl2br w:val="nil"/>
              <w:tr2bl w:val="nil"/>
            </w:tcBorders>
            <w:shd w:val="clear" w:color="auto" w:fill="auto"/>
            <w:noWrap/>
            <w:vAlign w:val="bottom"/>
          </w:tcPr>
          <w:p w14:paraId="02248C76">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20.4%</w:t>
            </w:r>
          </w:p>
        </w:tc>
      </w:tr>
      <w:tr w14:paraId="47653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02" w:type="pct"/>
            <w:tcBorders>
              <w:tl2br w:val="nil"/>
              <w:tr2bl w:val="nil"/>
            </w:tcBorders>
            <w:shd w:val="clear" w:color="auto" w:fill="auto"/>
            <w:noWrap/>
            <w:vAlign w:val="center"/>
          </w:tcPr>
          <w:p w14:paraId="1694AA9A">
            <w:pPr>
              <w:adjustRightInd w:val="0"/>
              <w:snapToGrid w:val="0"/>
              <w:jc w:val="center"/>
              <w:rPr>
                <w:rFonts w:ascii="Arial" w:hAnsi="Arial" w:eastAsia="宋体" w:cs="Arial"/>
                <w:sz w:val="18"/>
                <w:szCs w:val="18"/>
              </w:rPr>
            </w:pPr>
            <w:r>
              <w:rPr>
                <w:rFonts w:hint="eastAsia" w:ascii="Arial" w:hAnsi="Arial" w:cs="Arial"/>
                <w:sz w:val="18"/>
                <w:szCs w:val="18"/>
              </w:rPr>
              <w:t>-</w:t>
            </w:r>
          </w:p>
        </w:tc>
        <w:tc>
          <w:tcPr>
            <w:tcW w:w="498" w:type="pct"/>
            <w:tcBorders>
              <w:tl2br w:val="nil"/>
              <w:tr2bl w:val="nil"/>
            </w:tcBorders>
            <w:shd w:val="clear" w:color="auto" w:fill="auto"/>
            <w:noWrap/>
            <w:vAlign w:val="center"/>
          </w:tcPr>
          <w:p w14:paraId="55B464DA">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东盟(10)</w:t>
            </w:r>
          </w:p>
        </w:tc>
        <w:tc>
          <w:tcPr>
            <w:tcW w:w="384" w:type="pct"/>
            <w:tcBorders>
              <w:tl2br w:val="nil"/>
              <w:tr2bl w:val="nil"/>
            </w:tcBorders>
            <w:shd w:val="clear" w:color="auto" w:fill="auto"/>
            <w:noWrap/>
            <w:vAlign w:val="center"/>
          </w:tcPr>
          <w:p w14:paraId="7EA48025">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13.2%</w:t>
            </w:r>
          </w:p>
        </w:tc>
        <w:tc>
          <w:tcPr>
            <w:tcW w:w="302" w:type="pct"/>
            <w:tcBorders>
              <w:tl2br w:val="nil"/>
              <w:tr2bl w:val="nil"/>
            </w:tcBorders>
            <w:shd w:val="clear" w:color="auto" w:fill="auto"/>
            <w:noWrap/>
            <w:vAlign w:val="center"/>
          </w:tcPr>
          <w:p w14:paraId="0AF69EB7">
            <w:pPr>
              <w:adjustRightInd w:val="0"/>
              <w:snapToGrid w:val="0"/>
              <w:jc w:val="center"/>
              <w:rPr>
                <w:rFonts w:ascii="Arial" w:hAnsi="Arial" w:eastAsia="宋体" w:cs="Arial"/>
                <w:sz w:val="18"/>
                <w:szCs w:val="18"/>
              </w:rPr>
            </w:pPr>
            <w:r>
              <w:rPr>
                <w:rFonts w:hint="eastAsia" w:ascii="Arial" w:hAnsi="Arial" w:cs="Arial"/>
                <w:sz w:val="18"/>
                <w:szCs w:val="18"/>
              </w:rPr>
              <w:t>-</w:t>
            </w:r>
          </w:p>
        </w:tc>
        <w:tc>
          <w:tcPr>
            <w:tcW w:w="596" w:type="pct"/>
            <w:tcBorders>
              <w:tl2br w:val="nil"/>
              <w:tr2bl w:val="nil"/>
            </w:tcBorders>
            <w:shd w:val="clear" w:color="auto" w:fill="auto"/>
            <w:noWrap/>
            <w:vAlign w:val="center"/>
          </w:tcPr>
          <w:p w14:paraId="173E53B6">
            <w:pPr>
              <w:widowControl/>
              <w:adjustRightInd w:val="0"/>
              <w:snapToGrid w:val="0"/>
              <w:jc w:val="center"/>
              <w:textAlignment w:val="bottom"/>
              <w:rPr>
                <w:rFonts w:hint="eastAsia" w:ascii="宋体" w:hAnsi="宋体" w:eastAsia="宋体" w:cs="宋体"/>
                <w:kern w:val="0"/>
                <w:sz w:val="18"/>
                <w:szCs w:val="18"/>
                <w:lang w:bidi="ar"/>
              </w:rPr>
            </w:pPr>
            <w:r>
              <w:rPr>
                <w:rFonts w:hint="eastAsia" w:ascii="宋体" w:hAnsi="宋体" w:eastAsia="宋体" w:cs="宋体"/>
                <w:kern w:val="0"/>
                <w:sz w:val="18"/>
                <w:szCs w:val="18"/>
                <w:lang w:val="en-US" w:eastAsia="zh-CN" w:bidi="ar"/>
              </w:rPr>
              <w:t>东盟(10)</w:t>
            </w:r>
          </w:p>
        </w:tc>
        <w:tc>
          <w:tcPr>
            <w:tcW w:w="356" w:type="pct"/>
            <w:tcBorders>
              <w:tl2br w:val="nil"/>
              <w:tr2bl w:val="nil"/>
            </w:tcBorders>
            <w:shd w:val="clear" w:color="auto" w:fill="auto"/>
            <w:noWrap/>
            <w:vAlign w:val="center"/>
          </w:tcPr>
          <w:p w14:paraId="1C350D1E">
            <w:pPr>
              <w:keepNext w:val="0"/>
              <w:keepLines w:val="0"/>
              <w:widowControl/>
              <w:suppressLineNumbers w:val="0"/>
              <w:jc w:val="center"/>
              <w:textAlignment w:val="bottom"/>
              <w:rPr>
                <w:rFonts w:ascii="Arial" w:hAnsi="Arial" w:cs="Arial"/>
                <w:b/>
                <w:bCs/>
                <w:sz w:val="18"/>
                <w:szCs w:val="18"/>
              </w:rPr>
            </w:pPr>
            <w:r>
              <w:rPr>
                <w:rFonts w:hint="eastAsia" w:ascii="宋体" w:hAnsi="宋体" w:eastAsia="宋体" w:cs="宋体"/>
                <w:b/>
                <w:bCs/>
                <w:i w:val="0"/>
                <w:iCs w:val="0"/>
                <w:color w:val="000000"/>
                <w:kern w:val="0"/>
                <w:sz w:val="18"/>
                <w:szCs w:val="18"/>
                <w:u w:val="none"/>
                <w:lang w:val="en-US" w:eastAsia="zh-CN" w:bidi="ar"/>
              </w:rPr>
              <w:t>13.6%</w:t>
            </w:r>
          </w:p>
        </w:tc>
        <w:tc>
          <w:tcPr>
            <w:tcW w:w="302" w:type="pct"/>
            <w:tcBorders>
              <w:tl2br w:val="nil"/>
              <w:tr2bl w:val="nil"/>
            </w:tcBorders>
            <w:shd w:val="clear" w:color="auto" w:fill="auto"/>
            <w:noWrap/>
            <w:vAlign w:val="center"/>
          </w:tcPr>
          <w:p w14:paraId="312CCC8C">
            <w:pPr>
              <w:adjustRightInd w:val="0"/>
              <w:snapToGrid w:val="0"/>
              <w:jc w:val="center"/>
              <w:rPr>
                <w:rFonts w:ascii="Arial" w:hAnsi="Arial" w:eastAsia="宋体" w:cs="Arial"/>
                <w:sz w:val="18"/>
                <w:szCs w:val="18"/>
              </w:rPr>
            </w:pPr>
            <w:r>
              <w:rPr>
                <w:rFonts w:hint="eastAsia" w:ascii="Arial" w:hAnsi="Arial" w:cs="Arial"/>
                <w:sz w:val="18"/>
                <w:szCs w:val="18"/>
              </w:rPr>
              <w:t>-</w:t>
            </w:r>
          </w:p>
        </w:tc>
        <w:tc>
          <w:tcPr>
            <w:tcW w:w="498" w:type="pct"/>
            <w:tcBorders>
              <w:tl2br w:val="nil"/>
              <w:tr2bl w:val="nil"/>
            </w:tcBorders>
            <w:shd w:val="clear" w:color="auto" w:fill="auto"/>
            <w:noWrap/>
            <w:vAlign w:val="center"/>
          </w:tcPr>
          <w:p w14:paraId="33CA119E">
            <w:pPr>
              <w:widowControl/>
              <w:adjustRightInd w:val="0"/>
              <w:snapToGrid w:val="0"/>
              <w:jc w:val="center"/>
              <w:textAlignment w:val="bottom"/>
              <w:rPr>
                <w:rFonts w:ascii="Arial" w:hAnsi="Arial" w:cs="Arial"/>
                <w:sz w:val="18"/>
                <w:szCs w:val="18"/>
              </w:rPr>
            </w:pPr>
            <w:r>
              <w:rPr>
                <w:rFonts w:ascii="Arial" w:hAnsi="Arial" w:eastAsia="宋体" w:cs="Arial"/>
                <w:kern w:val="0"/>
                <w:sz w:val="18"/>
                <w:szCs w:val="18"/>
                <w:lang w:bidi="ar"/>
              </w:rPr>
              <w:t>东盟(10)</w:t>
            </w:r>
          </w:p>
        </w:tc>
        <w:tc>
          <w:tcPr>
            <w:tcW w:w="384" w:type="pct"/>
            <w:tcBorders>
              <w:tl2br w:val="nil"/>
              <w:tr2bl w:val="nil"/>
            </w:tcBorders>
            <w:shd w:val="clear" w:color="auto" w:fill="auto"/>
            <w:noWrap/>
            <w:vAlign w:val="center"/>
          </w:tcPr>
          <w:p w14:paraId="688D7222">
            <w:pPr>
              <w:widowControl/>
              <w:adjustRightInd w:val="0"/>
              <w:snapToGrid w:val="0"/>
              <w:jc w:val="center"/>
              <w:textAlignment w:val="bottom"/>
              <w:rPr>
                <w:rFonts w:ascii="Arial" w:hAnsi="Arial" w:cs="Arial"/>
                <w:b/>
                <w:bCs/>
                <w:sz w:val="18"/>
                <w:szCs w:val="18"/>
              </w:rPr>
            </w:pPr>
            <w:r>
              <w:rPr>
                <w:rFonts w:ascii="Arial" w:hAnsi="Arial" w:eastAsia="宋体" w:cs="Arial"/>
                <w:b/>
                <w:bCs/>
                <w:kern w:val="0"/>
                <w:sz w:val="18"/>
                <w:szCs w:val="18"/>
                <w:lang w:bidi="ar"/>
              </w:rPr>
              <w:t>14.2%</w:t>
            </w:r>
          </w:p>
        </w:tc>
        <w:tc>
          <w:tcPr>
            <w:tcW w:w="302" w:type="pct"/>
            <w:tcBorders>
              <w:tl2br w:val="nil"/>
              <w:tr2bl w:val="nil"/>
            </w:tcBorders>
            <w:shd w:val="clear" w:color="auto" w:fill="auto"/>
            <w:noWrap/>
            <w:vAlign w:val="center"/>
          </w:tcPr>
          <w:p w14:paraId="1A95B36F">
            <w:pPr>
              <w:adjustRightInd w:val="0"/>
              <w:snapToGrid w:val="0"/>
              <w:jc w:val="center"/>
              <w:rPr>
                <w:rFonts w:ascii="Arial" w:hAnsi="Arial" w:eastAsia="宋体" w:cs="Arial"/>
                <w:sz w:val="18"/>
                <w:szCs w:val="18"/>
              </w:rPr>
            </w:pPr>
            <w:r>
              <w:rPr>
                <w:rFonts w:hint="eastAsia" w:ascii="Arial" w:hAnsi="Arial" w:cs="Arial"/>
                <w:sz w:val="18"/>
                <w:szCs w:val="18"/>
              </w:rPr>
              <w:t>-</w:t>
            </w:r>
          </w:p>
        </w:tc>
        <w:tc>
          <w:tcPr>
            <w:tcW w:w="557" w:type="pct"/>
            <w:tcBorders>
              <w:tl2br w:val="nil"/>
              <w:tr2bl w:val="nil"/>
            </w:tcBorders>
            <w:shd w:val="clear" w:color="auto" w:fill="auto"/>
            <w:noWrap/>
            <w:vAlign w:val="center"/>
          </w:tcPr>
          <w:p w14:paraId="63A40253">
            <w:pPr>
              <w:keepNext w:val="0"/>
              <w:keepLines w:val="0"/>
              <w:widowControl/>
              <w:suppressLineNumbers w:val="0"/>
              <w:jc w:val="center"/>
              <w:textAlignment w:val="bottom"/>
              <w:rPr>
                <w:rFonts w:ascii="Arial" w:hAnsi="Arial" w:cs="Arial"/>
                <w:sz w:val="18"/>
                <w:szCs w:val="18"/>
              </w:rPr>
            </w:pPr>
            <w:r>
              <w:rPr>
                <w:rFonts w:hint="eastAsia" w:ascii="宋体" w:hAnsi="宋体" w:eastAsia="宋体" w:cs="宋体"/>
                <w:i w:val="0"/>
                <w:iCs w:val="0"/>
                <w:color w:val="000000"/>
                <w:kern w:val="0"/>
                <w:sz w:val="18"/>
                <w:szCs w:val="18"/>
                <w:u w:val="none"/>
                <w:lang w:val="en-US" w:eastAsia="zh-CN" w:bidi="ar"/>
              </w:rPr>
              <w:t>东盟(10)</w:t>
            </w:r>
          </w:p>
        </w:tc>
        <w:tc>
          <w:tcPr>
            <w:tcW w:w="513" w:type="pct"/>
            <w:tcBorders>
              <w:tl2br w:val="nil"/>
              <w:tr2bl w:val="nil"/>
            </w:tcBorders>
            <w:shd w:val="clear" w:color="auto" w:fill="auto"/>
            <w:noWrap/>
            <w:vAlign w:val="bottom"/>
          </w:tcPr>
          <w:p w14:paraId="174A6ED5">
            <w:pPr>
              <w:keepNext w:val="0"/>
              <w:keepLines w:val="0"/>
              <w:widowControl/>
              <w:suppressLineNumbers w:val="0"/>
              <w:jc w:val="center"/>
              <w:textAlignment w:val="bottom"/>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12.9%</w:t>
            </w:r>
          </w:p>
        </w:tc>
      </w:tr>
    </w:tbl>
    <w:p w14:paraId="5FF5C1EC">
      <w:pPr>
        <w:adjustRightInd w:val="0"/>
        <w:snapToGrid w:val="0"/>
        <w:spacing w:line="312" w:lineRule="auto"/>
        <w:jc w:val="center"/>
        <w:rPr>
          <w:b/>
          <w:bCs/>
          <w:sz w:val="24"/>
        </w:rPr>
      </w:pPr>
      <w:r>
        <w:rPr>
          <w:rFonts w:hint="eastAsia"/>
          <w:b/>
          <w:bCs/>
          <w:sz w:val="24"/>
        </w:rPr>
        <w:t>表10 上海出口和进口贸易伙伴占比变化（2019/202</w:t>
      </w:r>
      <w:r>
        <w:rPr>
          <w:rFonts w:hint="eastAsia"/>
          <w:b/>
          <w:bCs/>
          <w:sz w:val="24"/>
          <w:lang w:val="en-US" w:eastAsia="zh-CN"/>
        </w:rPr>
        <w:t>4</w:t>
      </w:r>
      <w:r>
        <w:rPr>
          <w:rFonts w:hint="eastAsia"/>
          <w:b/>
          <w:bCs/>
          <w:sz w:val="24"/>
        </w:rPr>
        <w:t>）</w:t>
      </w:r>
    </w:p>
    <w:p w14:paraId="2106C1BD">
      <w:pPr>
        <w:adjustRightInd w:val="0"/>
        <w:snapToGrid w:val="0"/>
        <w:spacing w:line="312" w:lineRule="auto"/>
        <w:jc w:val="center"/>
        <w:rPr>
          <w:sz w:val="18"/>
          <w:szCs w:val="18"/>
        </w:rPr>
      </w:pPr>
      <w:r>
        <w:rPr>
          <w:rFonts w:hint="eastAsia"/>
          <w:sz w:val="18"/>
          <w:szCs w:val="18"/>
        </w:rPr>
        <w:t>数据来源：上海海关。表格中</w:t>
      </w:r>
      <w:r>
        <w:rPr>
          <w:rFonts w:hint="eastAsia"/>
          <w:sz w:val="18"/>
          <w:szCs w:val="18"/>
          <w:lang w:eastAsia="zh-CN"/>
        </w:rPr>
        <w:t>2024</w:t>
      </w:r>
      <w:r>
        <w:rPr>
          <w:rFonts w:hint="eastAsia"/>
          <w:sz w:val="18"/>
          <w:szCs w:val="18"/>
        </w:rPr>
        <w:t>年相对于2019年比重有所上升的贸易伙伴使用有颜色的底色标识。</w:t>
      </w:r>
    </w:p>
    <w:p w14:paraId="1FDAD3FA">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1ODdhZWE5NDI2MmY3MDdmODk3YTYwNTJmYjgxOTcifQ=="/>
  </w:docVars>
  <w:rsids>
    <w:rsidRoot w:val="778830D3"/>
    <w:rsid w:val="589B3CED"/>
    <w:rsid w:val="5F360C6E"/>
    <w:rsid w:val="61EB5333"/>
    <w:rsid w:val="778830D3"/>
    <w:rsid w:val="7A847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21"/>
    <w:basedOn w:val="3"/>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1974</Words>
  <Characters>3013</Characters>
  <Lines>0</Lines>
  <Paragraphs>0</Paragraphs>
  <TotalTime>26</TotalTime>
  <ScaleCrop>false</ScaleCrop>
  <LinksUpToDate>false</LinksUpToDate>
  <CharactersWithSpaces>3017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2024-09-18T11:29:00Z</dcterms:created>
  <dc:creator>彭羽</dc:creator>
  <cp:lastModifiedBy>Yallon</cp:lastModifiedBy>
  <dcterms:modified xsi:type="dcterms:W3CDTF">2024-09-20T07:35:17Z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BFC7FB751D1F4445BC2282DAEAEC8072_13</vt:lpwstr>
  </property>
</Properties>
</file>