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485" w:rsidRDefault="00984485">
      <w:pPr>
        <w:rPr>
          <w:rFonts w:hint="eastAsia"/>
        </w:rPr>
      </w:pPr>
      <w:r>
        <w:rPr>
          <w:rFonts w:hint="eastAsia"/>
        </w:rPr>
        <w:t>謝謝老師和助教給的這份作業，讓我學到很多陣列的用法其中我覺得有幾題是蠻男的，經由這麼多次練習我也對陣列越來越熟練。</w:t>
      </w:r>
      <w:bookmarkStart w:id="0" w:name="_GoBack"/>
      <w:bookmarkEnd w:id="0"/>
    </w:p>
    <w:sectPr w:rsidR="009844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85"/>
    <w:rsid w:val="008C05B4"/>
    <w:rsid w:val="0098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BCA1"/>
  <w15:chartTrackingRefBased/>
  <w15:docId w15:val="{18684F6D-1D6E-4A26-B75B-8E931708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雅雯 楊</dc:creator>
  <cp:keywords/>
  <dc:description/>
  <cp:lastModifiedBy>雅雯 楊</cp:lastModifiedBy>
  <cp:revision>1</cp:revision>
  <dcterms:created xsi:type="dcterms:W3CDTF">2018-11-07T15:32:00Z</dcterms:created>
  <dcterms:modified xsi:type="dcterms:W3CDTF">2018-11-07T15:34:00Z</dcterms:modified>
</cp:coreProperties>
</file>