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Timeshine · 技术需求文档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文档一：低叙事密度判定规范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0"/>
          <w:szCs w:val="20"/>
          <w:shd w:fill="EBF3FB" w:val="clear"/>
        </w:rPr>
        <w:t xml:space="preserve"> v1.0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color w:val="E65100"/>
          <w:sz w:val="20"/>
          <w:szCs w:val="20"/>
          <w:shd w:fill="FFF3E0" w:val="clear"/>
        </w:rPr>
        <w:t xml:space="preserve"> 产品 + 后端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color w:val="2E7D32"/>
          <w:sz w:val="20"/>
          <w:szCs w:val="20"/>
          <w:shd w:fill="E8F5E9" w:val="clear"/>
        </w:rPr>
        <w:t xml:space="preserve"> P1 核心功能 </w:t>
      </w:r>
    </w:p>
    <w:p>
      <w:pPr>
        <w:spacing w:after="4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本文档定义后端如何判定用户输入是否属于低叙事密度状态，以及判定成立后如何触发事件注入系统。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背景与目标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Timeshine 的 4 个 AI 角色（Momo / Van / 龙血树 / 鹈鹕）在用户输入低叙事密度内容时，容易产生重复、平淡的回复，缺乏陪伴感和惊喜感。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本系统的目标是：当后端检测到用户处于「日常无聊态」时，以一定概率触发一个事件注入到 AI 的 prompt 中，让 AI 用自己的角色风格自然地表达这个事件，从而提升回复的鲜活感和活人感。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核心设计原则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不感知判定过程，只收到一句自然语言注入，负责「演」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判定和事件选择全部在后端完成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整个链路对用户完全无感知，不影响回复速度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核心概念定义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2.1 低叙事密度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指用户输入的内容在以下维度上综合表现平淡：词汇新鲜度低、情绪信号弱、信息量少、且该事件近期已多次出现。简而言之，这是一条用户自己可能觉得无聊的记录。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典型例子：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「吃饭」「上课」「扫地」「睡觉」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「今天又去图书馆了」（近7天第5次出现）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「没什么特别的」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2.2 todayNarrativeCache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一个独立于 todayContext 的后端缓存字段，专门用于存储今日叙事密度统计数据。不存储用户状态（感冒、心情等），只存储密度评分。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todayContext 继续负责用户状态缓存（感冒 / 心情 / 位置等），两者职责分离，不要混用。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2.3 事件注入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判定触发后，后端从事件库取出一条具体描述，拼接到当次 AI prompt 的末尾，格式如：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注入示例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[系统提示] 今天有一只小虫子咬了你叶片的边缘，留下了一个小洞。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收到这句话后，用自己的角色风格将其融入回复，不需要知道这是「触发事件」。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数据结构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3.1 todayNarrativeCache 结构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todayNarrativeCache: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date: '2025-04-10',           // 当天日期，用于跨日重置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entry_count: 3,               // 今日已记录条目数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today_richness: 0.57,         // 今日整体丰富度（滚动平均）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trigger_count: {              // 今日已触发次数（上限控制）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natural_event: 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character_mention: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derived_event: 0            // P2 预留字段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entries: [                    // 今日各条目密度分（轻量存储）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score: 0.2, ts: '08:00'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score: 0.8, ts: '14:00'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score: 0.7, ts: '18:00'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3.2 跨日重置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每次请求进来时，检查 date 字段是否等于今日日期，不等则整体重置 todayNarrativeCache。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低叙事密度判定逻辑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4.1 整体流程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用户提交输入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是否是今日第一条？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是 → 跳过判定，直接进入正常 AI 回复流程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否 → 继续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2: 计算当前条目密度分 (current_score)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3: 计算修正后阈值 (adjusted_threshold)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4: current_score &lt; adjusted_threshold？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否 → 不触发，进入正常回复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是 → 进入触发流程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5: 今日触发上限检查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6: 按概率 + 权重抽取事件类型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7: 从事件库取内容，注入 prompt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4.2 当前条目密度分计算（current_score）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纯规则打分，无需调用 LLM，全部在后端本地完成。综合4个维度加权求和，结果为 0～1 分，分数越低代表叙事密度越低。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打分规则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事件新鲜度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近7天该类事件出现次数：0次=1.0 / 1-2次=0.7 / 3-5次=0.3 / 6次+=0.0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「吃饭」近7天出现6次 → 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信息密度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字数区间：≤4字=0.1 / 5-10字=0.3 / 11-20字=0.6 / 21字+=1.0；有连接词（因为/但是/然后）+0.1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「吃了碗面」6字 → 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情绪强度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匹配中文情绪词库：无情绪词=0.1 / 1个=0.5 / 2个+=0.9；有感叹号/？额外+0.1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「好烦」→ 0.5+0.1=0.6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词汇多样性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有形容词/地点词/人名=0.8；仅动词+名词=0.4；单字或固定短语=0.1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「上课」→ 0.1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计算公式：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current_score = 事件新鲜度分 × 0.40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+ 信息密度分   × 0.25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+ 情绪强度分   × 0.20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+ 词汇多样性分 × 0.15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4.3 修正后阈值计算（adjusted_threshold）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今日整体丰富度越高，阈值越严格——今天已经很精彩了，偶尔的无聊条目不应该触发。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adjusted_threshold = 0.40 - (today_richness × 0.15)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示例：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today_richness = 0.8 → 阈值 = 0.40 - 0.12 = 0.28（严格）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today_richness = 0.2 → 阈值 = 0.40 - 0.03 = 0.37（宽松）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today_richness = 0.5 → 阈值 = 0.40 - 0.075 = 0.325（默认）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today_richness 初始值为空，第一条输入后才开始累积。第一条输入强制不触发（见 Step 1）。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4.4 today_richness 更新方式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每条新输入进来时，用滚动平均公式实时更新，无需重算历史条目：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新条目进来后更新 today_richness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new_richness = (old_richness × old_count + current_score) / (old_count + 1)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entry_count  = old_count + 1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触发流程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5.1 每日上限检查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判定成立后，先检查今日触发次数是否已达上限，任何一项达到上限则不触发对应类型：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每日上限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总触发次数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全天所有类型合计不超过 3 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自然事件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同一天最多出现一次自然事件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角色互提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同一天最多出现一次角色互提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衍生事件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次（P2）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上线后同等限制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5.2 概率触发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通过上限检查后，进行总概率抽取：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随机数 r ∈ [0, 1)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Math.random()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(r &lt; 0.15 ~ 0.20)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进入事件类型抽取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else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不触发，正常回复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建议初期设定为 0.15，上线后根据用户反馈数据调整至 0.20。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5.3 事件类型抽取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触发概率命中后，按权重随机抽取事件类型（仅从未达上限的类型中抽取）：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权重（参考）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角色互提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衍生事件（P2）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0%（预留）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80" w:before="120"/>
      </w:pP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若某类型已达当日上限，则从剩余类型中按比例重新归一化权重后抽取。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Prompt 注入格式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6.1 注入位置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在当次请求的 system prompt 末尾追加一段，与角色 prompt 之间用换行分隔。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6.2 注入格式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自然事件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[今日小事] 今天有一只小虫子咬了你叶片的边缘，留下了一个小洞。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角色互提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[今日小事] Momo 今天一直念叨着你，说想知道你今天在做什么。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接到注入后，将其作为自己真实经历的一部分自然融入回复，不需要完整复述，可以只提一句，也可以展开描述。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6.3 注入禁止事项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不得注入超过一个事件（同一次回复只注入一条）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不得在注入中出现「系统触发」「事件类型」等技术性词汇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注入内容必须是完整自然语言，不是 JSON 或结构化数据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P2 衍生事件预留接口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衍生事件基于用户近期行为模式生成（如：用户最近多次记录画画 → 「温室里最近多了很多好看的图画」）。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阶段不实现衍生事件逻辑，但需在以下位置预留：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todayNarrativeCache.trigger_count.derived_event 字段已预留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事件类型权重表中 derived_event 权重为 0，P2 直接修改权重值即可启用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注入格式与 P1 相同，无需改动注入管道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边界情况处理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今日第一条输入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强制不触发，跳过所有判定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今日触发总次数已达 3 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不触发，正常回复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所有事件类型当日上限均已达到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不触发，正常回复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todayNarrativeCache 日期与今日不符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重置整个 cache，按第一条处理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用户输入为空或极短（1个字）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信息密度分强制为 0.1，按正常流程处理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事件库对应条目为空（季节/角色组合无事件）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跳过触发，记录日志，不影响回复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决策摘要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判定方式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纯规则打分，无 LLM 调用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第一条输入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强制不触发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维度权重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新鲜度 40% / 密度 25% / 情绪 20% / 词汇 15%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今日整体结合方式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 todayNarrativeCache，简单滚动平均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阈值公式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0.40 − (today_richness × 0.15)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总触发概率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15%（初期），可调至 20%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类型权重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自然事件 60% / 角色互提 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每日上限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总 3 次，每类型各 1 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衍生事件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接口预留，权重暂为 0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埋点规范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以下埋点用于上线后校准判定参数和评估事件质量，只保留对调参真正有用的点。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埋点事件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条目密度判定完成 density_scored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current_score、today_richness、adjusted_threshold、is_low_density、各维度分（freshness/density/emotion/vocab）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最核心埋点。观察判定分布，校准阈值和四维权重。上线后重点看 is_low_density=true 的比例是否符合预期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上限拦截 trigger_blocked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拦截原因（total/natural_event/character_mention）、角色ID、当日已触发次数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判断上限是否设太紧。若拦截频繁说明用户活跃且日常记录多，可考虑适当放宽上限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触发后用户点击凝结 event_condensed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事件类型（natural_event/character_mention）、角色ID、is_triggered_reply: true、事件内容ID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最重要的质量信号。衡量哪类事件、哪个角色的触发回复用户真正喜欢。同时隐含记录了触发成功这个事实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10.1 校准建议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上线后观察周期建议为 2 周，重点看以下指标：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is_low_density=true 占所有条目的比例，预期 20-35%，过高说明阈值太松，过低说明太紧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触发后凝结率（event_condensed / 触发成功次数），预期 10% 以上为健康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各维度分的分布，若某个维度分数普遍集中在极端值，说明该维度规则需要调整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上限拦截率，若超过触发判定成立次数的 30%，建议将每日总上限从 3 次提升至 5 次</w:t>
      </w:r>
    </w:p>
    <w:p>
      <w:pPr>
        <w:spacing w:after="0" w:before="48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文档一完。文档二：事件系统设计规范（自然事件库 + 角色互提）待续。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2026-04-10T18:35:34.898Z</dcterms:created>
  <dcterms:modified xsi:type="dcterms:W3CDTF">2026-04-10T18:35:34.899Z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