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0FB82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Listing后台全属性填写标准</w:t>
      </w:r>
    </w:p>
    <w:p w14:paraId="41259F54">
      <w:pPr>
        <w:spacing w:before="480" w:after="480" w:line="288" w:lineRule="auto"/>
        <w:ind w:left="0"/>
        <w:rPr>
          <w:rFonts w:hint="default" w:ascii="Arial" w:hAnsi="Arial" w:eastAsia="等线" w:cs="Arial"/>
          <w:b/>
          <w:sz w:val="52"/>
        </w:rPr>
      </w:pPr>
      <w:bookmarkStart w:id="0" w:name="_GoBack"/>
      <w:r>
        <w:rPr>
          <w:rFonts w:hint="default" w:ascii="Arial" w:hAnsi="Arial" w:eastAsia="等线" w:cs="Arial"/>
          <w:b/>
          <w:sz w:val="52"/>
        </w:rPr>
        <w:drawing>
          <wp:inline distT="0" distB="0" distL="114300" distR="114300">
            <wp:extent cx="5272405" cy="4721860"/>
            <wp:effectExtent l="0" t="0" r="444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662A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关键词属性全部填写</w:t>
      </w:r>
    </w:p>
    <w:p w14:paraId="39483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什么是精细化运营？这里教大家打标较核心的一个精细化运营的点，亚马逊最新的listing质量分数的权重占比，重点是想跟大家讲这个</w:t>
      </w:r>
      <w:r>
        <w:rPr>
          <w:rFonts w:ascii="Arial" w:hAnsi="Arial" w:eastAsia="等线" w:cs="Arial"/>
          <w:b/>
          <w:sz w:val="22"/>
        </w:rPr>
        <w:t>关键词属性全部填写。</w:t>
      </w:r>
      <w:r>
        <w:rPr>
          <w:rFonts w:ascii="Arial" w:hAnsi="Arial" w:eastAsia="等线" w:cs="Arial"/>
          <w:sz w:val="22"/>
        </w:rPr>
        <w:t>我们上架表格所有的里面的内容都必须要填，如果不填的话，一定会被系统跳过。</w:t>
      </w:r>
    </w:p>
    <w:p w14:paraId="64935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b/>
          <w:sz w:val="22"/>
        </w:rPr>
        <w:t>关键词属性全部填写，我们讲过很多次属性要填全，但是怎么样才叫填全？</w:t>
      </w:r>
      <w:r>
        <w:rPr>
          <w:rFonts w:ascii="Arial" w:hAnsi="Arial" w:eastAsia="等线" w:cs="Arial"/>
          <w:sz w:val="22"/>
        </w:rPr>
        <w:t>这里分两种，一种是有下拉框的，无法手动填写，这种如果跟你的类目属性不相关，就比如说我是卖服装的，我的下拉框有一些是电池，这种下拉框可以可以忽略不填，因为跟我的类目没有任何关系。跟我类目相关，比如说表格里有条纹或波浪或是花边类，但我是一个纯素的款这些我都没有填不填？填，不填的话，当用户搜索花边的时候，我是不会被展示的，那么这个东西怎么填？</w:t>
      </w:r>
      <w:r>
        <w:rPr>
          <w:rFonts w:ascii="Arial" w:hAnsi="Arial" w:eastAsia="等线" w:cs="Arial"/>
          <w:b/>
          <w:sz w:val="22"/>
        </w:rPr>
        <w:t>填空格。</w:t>
      </w:r>
      <w:r>
        <w:rPr>
          <w:rFonts w:ascii="Arial" w:hAnsi="Arial" w:eastAsia="等线" w:cs="Arial"/>
          <w:sz w:val="22"/>
        </w:rPr>
        <w:t>所有的刊登表格里面的值，只要不是你的，但是是空值的，全部填空格，</w:t>
      </w:r>
      <w:r>
        <w:rPr>
          <w:rFonts w:ascii="Arial" w:hAnsi="Arial" w:eastAsia="等线" w:cs="Arial"/>
          <w:b/>
          <w:sz w:val="22"/>
          <w:shd w:val="clear" w:fill="F76964"/>
        </w:rPr>
        <w:t>填空格的意义就是它属于空值，它就不会被跳过，系统检索到的时候它就不会被跳过空</w:t>
      </w:r>
      <w:r>
        <w:rPr>
          <w:rFonts w:ascii="Arial" w:hAnsi="Arial" w:eastAsia="等线" w:cs="Arial"/>
          <w:sz w:val="22"/>
          <w:shd w:val="clear" w:fill="F76964"/>
        </w:rPr>
        <w:t>，</w:t>
      </w:r>
      <w:r>
        <w:rPr>
          <w:rFonts w:ascii="Arial" w:hAnsi="Arial" w:eastAsia="等线" w:cs="Arial"/>
          <w:sz w:val="22"/>
        </w:rPr>
        <w:t>就是打一个空格，然后它那个值就是就可以了，然后我们传上去之后，这些属性是全的。</w:t>
      </w:r>
    </w:p>
    <w:p w14:paraId="559FB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具体分为以下几个版块：</w:t>
      </w:r>
    </w:p>
    <w:p w14:paraId="5D29F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1）图片信息完整度</w:t>
      </w:r>
    </w:p>
    <w:p w14:paraId="657FF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图片属性和关键词埋词由运营提供，具体提供以下四项：标题，主题，分级及照相机制造商；其中标题部分为关键词埋词位置，需根据关键词库每张图片挑选不同关键词埋词；</w:t>
      </w:r>
    </w:p>
    <w:p w14:paraId="1E6B364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81475"/>
            <wp:effectExtent l="0" t="0" r="0" b="9525"/>
            <wp:docPr id="2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B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2）产品型号及名称</w:t>
      </w:r>
    </w:p>
    <w:p w14:paraId="17D48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由开发提供，</w:t>
      </w:r>
      <w:r>
        <w:rPr>
          <w:rFonts w:ascii="Arial" w:hAnsi="Arial" w:eastAsia="等线" w:cs="Arial"/>
          <w:sz w:val="22"/>
          <w:shd w:val="clear" w:fill="FFF67A"/>
        </w:rPr>
        <w:t>不可与赛狐后台一致</w:t>
      </w:r>
      <w:r>
        <w:rPr>
          <w:rFonts w:ascii="Arial" w:hAnsi="Arial" w:eastAsia="等线" w:cs="Arial"/>
          <w:sz w:val="22"/>
        </w:rPr>
        <w:t>，防止被竞对找到供应商信息，建议采用工厂做认证的编号，规避后期合规风险；</w:t>
      </w:r>
    </w:p>
    <w:p w14:paraId="15CB035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790950"/>
            <wp:effectExtent l="0" t="0" r="0" b="0"/>
            <wp:docPr id="1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3） 长度，容量等单位统一</w:t>
      </w:r>
    </w:p>
    <w:p w14:paraId="1B8DA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为适应当地国情，并显示我们的专业，listing中的度量单位应统一并适应本地习惯。美国采用英制单位体系（盎司等），其他地区选择国际单位制（升等）；</w:t>
      </w:r>
    </w:p>
    <w:p w14:paraId="5C86B20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14400"/>
            <wp:effectExtent l="0" t="0" r="0" b="0"/>
            <wp:docPr id="5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E5D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62125"/>
            <wp:effectExtent l="0" t="0" r="0" b="9525"/>
            <wp:docPr id="3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A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4）配件</w:t>
      </w:r>
    </w:p>
    <w:p w14:paraId="1044B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产品所包含组件需要一一填写清楚，可选择”添加更多”换行填写，以饮水机为例，</w:t>
      </w:r>
    </w:p>
    <w:p w14:paraId="1AFC1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x Cat Water Fountain</w:t>
      </w:r>
    </w:p>
    <w:p w14:paraId="5BFD2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x Filters</w:t>
      </w:r>
    </w:p>
    <w:p w14:paraId="20E47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x Pump</w:t>
      </w:r>
    </w:p>
    <w:p w14:paraId="7DC74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x USB Wall Charger</w:t>
      </w:r>
    </w:p>
    <w:p w14:paraId="56952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x User Manual</w:t>
      </w:r>
    </w:p>
    <w:p w14:paraId="14A9821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6725"/>
            <wp:effectExtent l="0" t="0" r="0" b="9525"/>
            <wp:docPr id="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C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5) 变体属性名称</w:t>
      </w:r>
    </w:p>
    <w:p w14:paraId="07353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变体属性名称不要直巴巴地写个红色，绿色，没有情感和吸引力；此处可与开发沟通或开发提供，利用AI情感化表达颜色，如波尔东红；</w:t>
      </w:r>
    </w:p>
    <w:p w14:paraId="602B17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09725"/>
            <wp:effectExtent l="0" t="0" r="0" b="9525"/>
            <wp:docPr id="9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D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6）产品指南和文档</w:t>
      </w:r>
    </w:p>
    <w:p w14:paraId="1A64E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电子版用户手册可上传并展示在listing前台页面，方便用户随时查询，一定程度上可减少退货；</w:t>
      </w:r>
    </w:p>
    <w:p w14:paraId="030E253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28875"/>
            <wp:effectExtent l="0" t="0" r="0" b="9525"/>
            <wp:docPr id="6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F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7）产品描述</w:t>
      </w:r>
    </w:p>
    <w:p w14:paraId="63B91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此处位置也可以埋词，同时结合AI创造一段关于产品情感化的描述；</w:t>
      </w:r>
    </w:p>
    <w:p w14:paraId="377BE92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71525"/>
            <wp:effectExtent l="0" t="0" r="0" b="9525"/>
            <wp:docPr id="7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3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8）指南</w:t>
      </w:r>
    </w:p>
    <w:p w14:paraId="005741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指南部分可用于说明产品注意事项，让客户提前关注到使用说明和限制条件等，进行使用注意点简洁表达+使用限制条件说明，如3.2L宠物饮水机,在这就可以标明不适用于大型犬；</w:t>
      </w:r>
    </w:p>
    <w:p w14:paraId="3421C8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95425"/>
            <wp:effectExtent l="0" t="0" r="0" b="9525"/>
            <wp:docPr id="8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9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9）产品参数齐全</w:t>
      </w:r>
    </w:p>
    <w:p w14:paraId="792BE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部分用户较关注产品各项参数，如电压，功率，瓦数，运行时间等，若没有此类详细参数，可能会跳失，这也是对转化率的维护；</w:t>
      </w:r>
    </w:p>
    <w:p w14:paraId="12444D3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76775"/>
            <wp:effectExtent l="0" t="0" r="0" b="9525"/>
            <wp:docPr id="14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0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10）保修说明</w:t>
      </w:r>
    </w:p>
    <w:p w14:paraId="317AB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可选择添加2行，同时对保修内容做详细说明，这点会展示在前台产品信息位置，可以一定程度上减少退货率；</w:t>
      </w:r>
    </w:p>
    <w:p w14:paraId="77CC875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90575"/>
            <wp:effectExtent l="0" t="0" r="0" b="9525"/>
            <wp:docPr id="10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11）和产品属性不相关的属性栏</w:t>
      </w:r>
    </w:p>
    <w:p w14:paraId="1A359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不强求填写，此处填空格，搜索时不会被跳过即可；</w:t>
      </w:r>
    </w:p>
    <w:p w14:paraId="15778E7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343025"/>
            <wp:effectExtent l="0" t="0" r="0" b="9525"/>
            <wp:docPr id="11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总结</w:t>
      </w:r>
      <w:r>
        <w:rPr>
          <w:rFonts w:ascii="Arial" w:hAnsi="Arial" w:eastAsia="等线" w:cs="Arial"/>
          <w:sz w:val="22"/>
        </w:rPr>
        <w:t>：每个版块都需要用心填写，想尽一切办法展示出产品的各种详细卖点和参数，及与众不同地吸引客户，同时结合后台属性全部填写及填空格的IT思维，才能做出一个完美的listing；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9B5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08AEE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阳亚运 8038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7FEE57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 WWO_feishu_20241028185521-3ecd29d096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2025-01-09T14:14:00Z</dcterms:created>
  <dc:creator>Apache POI</dc:creator>
  <dcterms:modified xsi:type="dcterms:W3CDTF">2025-04-08T09:00:50Z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6ACEC8925B541FC44275F46779CC93BD_43</vt:lpwstr>
  </property>
</Properties>
</file>