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B1C4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Chars="0" w:right="0" w:rightChars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color w:val="FF0000"/>
          <w:spacing w:val="8"/>
          <w:sz w:val="33"/>
          <w:szCs w:val="33"/>
        </w:rPr>
      </w:pPr>
      <w:bookmarkStart w:id="0" w:name="_GoBack"/>
      <w:bookmarkEnd w:id="0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0000"/>
          <w:spacing w:val="8"/>
          <w:sz w:val="33"/>
          <w:szCs w:val="33"/>
          <w:shd w:val="clear" w:fill="FFFFFF"/>
        </w:rPr>
        <w:t>沃尔玛Listing优化全指南：让你的产品排名飙升！</w:t>
      </w:r>
    </w:p>
    <w:p w14:paraId="433DD4C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</w:pPr>
    </w:p>
    <w:p w14:paraId="26C749A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</w:pPr>
    </w:p>
    <w:p w14:paraId="66AD617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  <w:t>想让你的产品在沃尔玛平台上脱颖而出？这份Listing优化全指南帮你搞定！        </w:t>
      </w:r>
    </w:p>
    <w:p w14:paraId="25D7B44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</w:pPr>
    </w:p>
    <w:p w14:paraId="4188A2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  <w:t>沃尔玛开广告的前提步骤是将产品的Listing分数提高且填写的内容需准确，沃尔玛的自动广告是根据Listing的内容自动推送。因此Listing的内容填得越准确越好！</w:t>
      </w:r>
      <w:r>
        <w:rPr>
          <w:rFonts w:ascii="Calibri" w:hAnsi="Calibri" w:eastAsia="宋体" w:cs="Calibri"/>
          <w:caps w:val="0"/>
          <w:spacing w:val="15"/>
          <w:kern w:val="0"/>
          <w:sz w:val="25"/>
          <w:szCs w:val="25"/>
          <w:lang w:val="en-US" w:eastAsia="zh-CN" w:bidi="ar"/>
        </w:rPr>
        <w:drawing>
          <wp:inline distT="0" distB="0" distL="114300" distR="114300">
            <wp:extent cx="5274310" cy="1552575"/>
            <wp:effectExtent l="0" t="0" r="2540" b="9525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CB9EC2">
      <w:pPr>
        <w:pStyle w:val="81"/>
        <w:keepNext w:val="0"/>
        <w:keepLines w:val="0"/>
        <w:widowControl/>
        <w:suppressLineNumbers w:val="0"/>
        <w:spacing w:before="0" w:beforeAutospacing="0" w:after="240" w:afterAutospacing="0" w:line="336" w:lineRule="atLeast"/>
        <w:ind w:left="0" w:right="0" w:firstLine="0"/>
        <w:jc w:val="both"/>
        <w:rPr>
          <w:spacing w:val="9"/>
        </w:rPr>
      </w:pPr>
      <w:r>
        <w:rPr>
          <w:color w:val="333333"/>
          <w:spacing w:val="15"/>
          <w:sz w:val="25"/>
          <w:szCs w:val="25"/>
        </w:rPr>
        <w:t>如果Listing的质量分数显示为</w:t>
      </w:r>
      <w:r>
        <w:rPr>
          <w:rStyle w:val="90"/>
          <w:color w:val="D92142"/>
          <w:spacing w:val="15"/>
          <w:sz w:val="27"/>
          <w:szCs w:val="27"/>
        </w:rPr>
        <w:t>差</w:t>
      </w:r>
      <w:r>
        <w:rPr>
          <w:color w:val="333333"/>
          <w:spacing w:val="15"/>
          <w:sz w:val="25"/>
          <w:szCs w:val="25"/>
        </w:rPr>
        <w:t>！那么你就要注意了！看看产品链接有没有新增差评，库存是否充足以及价格是否具有竞争力。</w:t>
      </w:r>
    </w:p>
    <w:p w14:paraId="2B5BF899">
      <w:pPr>
        <w:pStyle w:val="81"/>
        <w:keepNext w:val="0"/>
        <w:keepLines w:val="0"/>
        <w:widowControl/>
        <w:suppressLineNumbers w:val="0"/>
        <w:spacing w:before="0" w:beforeAutospacing="0" w:after="240" w:afterAutospacing="0" w:line="336" w:lineRule="atLeast"/>
        <w:ind w:left="0" w:right="0" w:firstLine="0"/>
        <w:jc w:val="both"/>
        <w:rPr>
          <w:spacing w:val="9"/>
        </w:rPr>
      </w:pPr>
      <w:r>
        <w:rPr>
          <w:color w:val="333333"/>
          <w:spacing w:val="15"/>
          <w:sz w:val="25"/>
          <w:szCs w:val="25"/>
        </w:rPr>
        <w:t>Listing的质量分数关系到平台的自然流量。卖家朋友们可不能错过这部分流量。     </w:t>
      </w:r>
    </w:p>
    <w:p w14:paraId="6F395639">
      <w:pPr>
        <w:pStyle w:val="81"/>
        <w:keepNext w:val="0"/>
        <w:keepLines w:val="0"/>
        <w:widowControl/>
        <w:suppressLineNumbers w:val="0"/>
        <w:spacing w:before="0" w:beforeAutospacing="0" w:after="240" w:afterAutospacing="0" w:line="336" w:lineRule="atLeast"/>
        <w:ind w:left="0" w:right="0" w:firstLine="0"/>
        <w:jc w:val="both"/>
        <w:rPr>
          <w:spacing w:val="9"/>
        </w:rPr>
      </w:pPr>
      <w:r>
        <w:rPr>
          <w:color w:val="333333"/>
          <w:spacing w:val="15"/>
          <w:sz w:val="25"/>
          <w:szCs w:val="25"/>
        </w:rPr>
        <w:t>想让你的产品在沃尔玛搜索页</w:t>
      </w:r>
      <w:r>
        <w:rPr>
          <w:rStyle w:val="90"/>
          <w:color w:val="333333"/>
          <w:spacing w:val="15"/>
          <w:sz w:val="25"/>
          <w:szCs w:val="25"/>
        </w:rPr>
        <w:t>霸屏</w:t>
      </w:r>
      <w:r>
        <w:rPr>
          <w:color w:val="333333"/>
          <w:spacing w:val="15"/>
          <w:sz w:val="25"/>
          <w:szCs w:val="25"/>
        </w:rPr>
        <w:t>？</w:t>
      </w:r>
    </w:p>
    <w:p w14:paraId="764E5BFF">
      <w:pPr>
        <w:pStyle w:val="81"/>
        <w:keepNext w:val="0"/>
        <w:keepLines w:val="0"/>
        <w:widowControl/>
        <w:suppressLineNumbers w:val="0"/>
        <w:spacing w:before="0" w:beforeAutospacing="0" w:after="240" w:afterAutospacing="0" w:line="336" w:lineRule="atLeast"/>
        <w:ind w:left="0" w:right="0" w:firstLine="0"/>
        <w:jc w:val="both"/>
        <w:rPr>
          <w:rFonts w:hint="default" w:ascii="Calibri" w:hAnsi="Calibri" w:cs="Calibri"/>
          <w:spacing w:val="9"/>
          <w:sz w:val="24"/>
          <w:szCs w:val="24"/>
        </w:rPr>
      </w:pPr>
      <w:r>
        <w:rPr>
          <w:rFonts w:hint="default" w:ascii="Calibri" w:hAnsi="Calibri" w:cs="Calibri"/>
          <w:color w:val="333333"/>
          <w:spacing w:val="15"/>
          <w:sz w:val="25"/>
          <w:szCs w:val="25"/>
        </w:rPr>
        <w:t>这份超详细的Listing优化指南，帮你从</w:t>
      </w:r>
      <w:r>
        <w:rPr>
          <w:rStyle w:val="90"/>
          <w:rFonts w:hint="default" w:ascii="Calibri" w:hAnsi="Calibri" w:cs="Calibri"/>
          <w:color w:val="333333"/>
          <w:spacing w:val="15"/>
          <w:sz w:val="25"/>
          <w:szCs w:val="25"/>
        </w:rPr>
        <w:t>0到1打造爆款Listing</w:t>
      </w:r>
      <w:r>
        <w:rPr>
          <w:rFonts w:hint="default" w:ascii="Calibri" w:hAnsi="Calibri" w:cs="Calibri"/>
          <w:color w:val="333333"/>
          <w:spacing w:val="15"/>
          <w:sz w:val="25"/>
          <w:szCs w:val="25"/>
        </w:rPr>
        <w:t>！ </w:t>
      </w:r>
      <w:r>
        <w:rPr>
          <w:rFonts w:hint="default" w:ascii="Calibri" w:hAnsi="Calibri" w:cs="Calibri"/>
          <w:color w:val="333333"/>
          <w:spacing w:val="15"/>
          <w:sz w:val="24"/>
          <w:szCs w:val="24"/>
        </w:rPr>
        <w:t> </w:t>
      </w:r>
    </w:p>
    <w:p w14:paraId="388FF4F8">
      <w:pPr>
        <w:keepNext w:val="0"/>
        <w:keepLines w:val="0"/>
        <w:widowControl/>
        <w:suppressLineNumbers w:val="0"/>
        <w:jc w:val="left"/>
        <w:rPr>
          <w:rStyle w:val="90"/>
          <w:rFonts w:ascii="宋体" w:hAnsi="宋体" w:eastAsia="宋体" w:cs="宋体"/>
          <w:spacing w:val="15"/>
          <w:kern w:val="0"/>
          <w:sz w:val="30"/>
          <w:szCs w:val="30"/>
          <w:lang w:val="en-US" w:eastAsia="zh-CN" w:bidi="ar"/>
        </w:rPr>
      </w:pPr>
      <w:r>
        <w:rPr>
          <w:rStyle w:val="90"/>
          <w:rFonts w:ascii="Microsoft YaHei UI" w:hAnsi="Microsoft YaHei UI" w:eastAsia="Microsoft YaHei UI" w:cs="Microsoft YaHei UI"/>
          <w:color w:val="000000"/>
          <w:spacing w:val="15"/>
          <w:kern w:val="0"/>
          <w:sz w:val="24"/>
          <w:szCs w:val="24"/>
          <w:lang w:val="en-US" w:eastAsia="zh-CN" w:bidi="ar"/>
        </w:rPr>
        <w:t>Listing主要包括哪些内容？又该如何优化？下面我就带大家掌握优化</w:t>
      </w:r>
      <w:r>
        <w:rPr>
          <w:rStyle w:val="98"/>
          <w:lang w:val="en-US" w:eastAsia="zh-CN"/>
        </w:rPr>
        <w:t>技巧一.标题优化</w:t>
      </w:r>
    </w:p>
    <w:p w14:paraId="3987D97A">
      <w:pPr>
        <w:keepNext w:val="0"/>
        <w:keepLines w:val="0"/>
        <w:widowControl/>
        <w:suppressLineNumbers w:val="0"/>
        <w:jc w:val="left"/>
        <w:rPr>
          <w:rStyle w:val="90"/>
          <w:rFonts w:ascii="宋体" w:hAnsi="宋体" w:eastAsia="宋体" w:cs="宋体"/>
          <w:color w:val="FFC000"/>
          <w:spacing w:val="15"/>
          <w:kern w:val="0"/>
          <w:sz w:val="24"/>
          <w:szCs w:val="24"/>
          <w:lang w:val="en-US" w:eastAsia="zh-CN" w:bidi="ar"/>
        </w:rPr>
      </w:pPr>
      <w:r>
        <w:rPr>
          <w:rStyle w:val="90"/>
          <w:rFonts w:ascii="宋体" w:hAnsi="宋体" w:eastAsia="宋体" w:cs="宋体"/>
          <w:color w:val="FFC000"/>
          <w:spacing w:val="15"/>
          <w:kern w:val="0"/>
          <w:sz w:val="24"/>
          <w:szCs w:val="24"/>
          <w:lang w:val="en-US" w:eastAsia="zh-CN" w:bidi="ar"/>
        </w:rPr>
        <w:t>3秒抓住用户眼球！</w:t>
      </w:r>
    </w:p>
    <w:p w14:paraId="10BDDED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  <w:t>✅ 公式：</w:t>
      </w:r>
      <w:r>
        <w:rPr>
          <w:rStyle w:val="90"/>
          <w:rFonts w:ascii="宋体" w:hAnsi="宋体" w:eastAsia="宋体" w:cs="宋体"/>
          <w:color w:val="000000"/>
          <w:spacing w:val="15"/>
          <w:kern w:val="0"/>
          <w:sz w:val="24"/>
          <w:szCs w:val="24"/>
          <w:lang w:val="en-US" w:eastAsia="zh-CN" w:bidi="ar"/>
        </w:rPr>
        <w:t>品牌 + 核心关键词 + 卖点 + 使用场景</w:t>
      </w:r>
      <w:r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  <w:t>包含核心关键词（如产品名称、品牌、功能）。突出产品卖点（如“轻便耐用”“高性价比”）。          </w:t>
      </w:r>
    </w:p>
    <w:p w14:paraId="54476E9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</w:pPr>
    </w:p>
    <w:p w14:paraId="1B89C9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spacing w:val="15"/>
          <w:kern w:val="0"/>
          <w:sz w:val="24"/>
          <w:szCs w:val="24"/>
          <w:lang w:val="en-US" w:eastAsia="zh-CN" w:bidi="ar"/>
        </w:rPr>
        <w:t>示例：“【2025新款】品牌+轻便折叠椅，户外露营必备，承重300磅，便携易收纳！”</w:t>
      </w:r>
    </w:p>
    <w:p w14:paraId="23375CC0">
      <w:pPr>
        <w:pStyle w:val="81"/>
        <w:keepNext w:val="0"/>
        <w:keepLines w:val="0"/>
        <w:widowControl/>
        <w:suppressLineNumbers w:val="0"/>
        <w:spacing w:after="0" w:afterAutospacing="0"/>
      </w:pPr>
      <w:r>
        <w:rPr>
          <w:color w:val="000000"/>
          <w:spacing w:val="0"/>
          <w:sz w:val="24"/>
          <w:szCs w:val="24"/>
        </w:rPr>
        <w:t>【2025 New Model】Lightweight Folding Chair, Perfect for Outdoor Camping, Supports 300 lbs, Portable &amp; Easy to Store!</w:t>
      </w:r>
    </w:p>
    <w:p w14:paraId="7524CC5A">
      <w:pPr>
        <w:pStyle w:val="81"/>
        <w:keepNext w:val="0"/>
        <w:keepLines w:val="0"/>
        <w:widowControl/>
        <w:suppressLineNumbers w:val="0"/>
        <w:spacing w:after="0" w:afterAutospacing="0"/>
      </w:pPr>
    </w:p>
    <w:p w14:paraId="7DCD42C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</w:pPr>
      <w:r>
        <w:rPr>
          <w:rStyle w:val="90"/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  <w:t>小技巧</w:t>
      </w:r>
      <w:r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  <w:t>：前50字符必须包含核心关键词颜色、尺寸等差异化属性直接写进标题</w:t>
      </w:r>
    </w:p>
    <w:p w14:paraId="71BEB93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</w:pPr>
    </w:p>
    <w:p w14:paraId="3EAE303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</w:pPr>
    </w:p>
    <w:p w14:paraId="61D4009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</w:pPr>
    </w:p>
    <w:p w14:paraId="62C35A6E">
      <w:pPr>
        <w:keepNext w:val="0"/>
        <w:keepLines w:val="0"/>
        <w:widowControl/>
        <w:numPr>
          <w:ilvl w:val="0"/>
          <w:numId w:val="12"/>
        </w:numPr>
        <w:suppressLineNumbers w:val="0"/>
        <w:jc w:val="left"/>
        <w:rPr>
          <w:rStyle w:val="98"/>
          <w:lang w:val="en-US" w:eastAsia="zh-CN"/>
        </w:rPr>
      </w:pPr>
      <w:r>
        <w:rPr>
          <w:rStyle w:val="98"/>
          <w:lang w:val="en-US" w:eastAsia="zh-CN"/>
        </w:rPr>
        <w:t>关键词布局</w:t>
      </w:r>
    </w:p>
    <w:p w14:paraId="1B54906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rPr>
          <w:rStyle w:val="90"/>
          <w:rFonts w:ascii="宋体" w:hAnsi="宋体" w:eastAsia="宋体" w:cs="宋体"/>
          <w:color w:val="FFC000"/>
          <w:spacing w:val="15"/>
          <w:kern w:val="0"/>
          <w:sz w:val="24"/>
          <w:szCs w:val="24"/>
          <w:lang w:val="en-US" w:eastAsia="zh-CN" w:bidi="ar"/>
        </w:rPr>
        <w:t>精准匹配搜索</w:t>
      </w:r>
    </w:p>
    <w:p w14:paraId="3ECBB391">
      <w:pPr>
        <w:pStyle w:val="81"/>
        <w:keepNext w:val="0"/>
        <w:keepLines w:val="0"/>
        <w:widowControl/>
        <w:suppressLineNumbers w:val="0"/>
        <w:spacing w:after="360" w:afterAutospacing="0" w:line="240" w:lineRule="auto"/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</w:pPr>
      <w:r>
        <w:rPr>
          <w:spacing w:val="15"/>
        </w:rPr>
        <w:t>使用沃尔玛关键词工具或第三方工具（如</w:t>
      </w:r>
      <w:r>
        <w:rPr>
          <w:rStyle w:val="90"/>
          <w:spacing w:val="15"/>
        </w:rPr>
        <w:t>DeepSeek</w:t>
      </w:r>
      <w:r>
        <w:rPr>
          <w:spacing w:val="15"/>
        </w:rPr>
        <w:t>）挖掘高转化关键词。也可参考卖家精灵这一类热卖品的热搜关键词。</w:t>
      </w:r>
      <w:r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  <w:t>将关键词自然融入标题、描述和Bullet Points中，避免堆砌。             </w:t>
      </w:r>
    </w:p>
    <w:p w14:paraId="46BFB4B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rPr>
          <w:rStyle w:val="98"/>
          <w:rFonts w:hint="eastAsia" w:cs="Times New Roman"/>
          <w:b/>
          <w:lang w:val="en-US" w:eastAsia="zh-CN"/>
        </w:rPr>
        <w:t>三.</w:t>
      </w:r>
      <w:r>
        <w:rPr>
          <w:rStyle w:val="98"/>
          <w:rFonts w:cs="Times New Roman"/>
          <w:b/>
          <w:lang w:val="en-US" w:eastAsia="zh-CN"/>
        </w:rPr>
        <w:t>图片优化</w:t>
      </w:r>
    </w:p>
    <w:p w14:paraId="21F2F58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rPr>
          <w:rStyle w:val="90"/>
          <w:rFonts w:ascii="宋体" w:hAnsi="宋体" w:eastAsia="宋体" w:cs="宋体"/>
          <w:color w:val="FFC000"/>
          <w:spacing w:val="15"/>
          <w:kern w:val="0"/>
          <w:sz w:val="24"/>
          <w:szCs w:val="24"/>
          <w:lang w:val="en-US" w:eastAsia="zh-CN" w:bidi="ar"/>
        </w:rPr>
        <w:t xml:space="preserve">视觉上吸引用户 </w:t>
      </w:r>
      <w:r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  <w:t>    </w:t>
      </w:r>
    </w:p>
    <w:p w14:paraId="4A2567FA">
      <w:pPr>
        <w:pStyle w:val="81"/>
        <w:keepNext w:val="0"/>
        <w:keepLines w:val="0"/>
        <w:widowControl/>
        <w:suppressLineNumbers w:val="0"/>
        <w:spacing w:after="360" w:afterAutospacing="0" w:line="240" w:lineRule="auto"/>
      </w:pPr>
      <w:r>
        <w:rPr>
          <w:spacing w:val="15"/>
        </w:rPr>
        <w:t>客户买东西时第一眼会先看到图片和价格，图片具有吸引力才会留住客户，第一印象很重要。</w:t>
      </w:r>
    </w:p>
    <w:p w14:paraId="300A45F4">
      <w:pPr>
        <w:pStyle w:val="81"/>
        <w:keepNext w:val="0"/>
        <w:keepLines w:val="0"/>
        <w:widowControl/>
        <w:suppressLineNumbers w:val="0"/>
        <w:spacing w:before="0" w:beforeAutospacing="0" w:after="0" w:afterAutospacing="0" w:line="378" w:lineRule="atLeast"/>
        <w:ind w:left="0" w:right="0" w:firstLine="0"/>
        <w:jc w:val="both"/>
        <w:rPr>
          <w:spacing w:val="9"/>
        </w:rPr>
      </w:pPr>
      <w:r>
        <w:rPr>
          <w:rStyle w:val="90"/>
          <w:color w:val="333333"/>
          <w:spacing w:val="15"/>
          <w:sz w:val="25"/>
          <w:szCs w:val="25"/>
        </w:rPr>
        <w:t>图片要求：</w:t>
      </w:r>
    </w:p>
    <w:p w14:paraId="6B3469BC">
      <w:pPr>
        <w:pStyle w:val="81"/>
        <w:keepNext w:val="0"/>
        <w:keepLines w:val="0"/>
        <w:widowControl/>
        <w:suppressLineNumbers w:val="0"/>
        <w:spacing w:before="0" w:beforeAutospacing="0" w:after="0" w:afterAutospacing="0" w:line="378" w:lineRule="atLeast"/>
        <w:ind w:left="0" w:right="0" w:firstLine="0"/>
        <w:jc w:val="both"/>
        <w:rPr>
          <w:spacing w:val="9"/>
        </w:rPr>
      </w:pPr>
      <w:r>
        <w:rPr>
          <w:color w:val="333333"/>
          <w:spacing w:val="15"/>
          <w:sz w:val="25"/>
          <w:szCs w:val="25"/>
        </w:rPr>
        <w:t>1.使用高清、高质量图片（至少</w:t>
      </w:r>
      <w:r>
        <w:rPr>
          <w:rStyle w:val="90"/>
          <w:color w:val="333333"/>
          <w:spacing w:val="15"/>
          <w:sz w:val="25"/>
          <w:szCs w:val="25"/>
        </w:rPr>
        <w:t>1200x1200</w:t>
      </w:r>
      <w:r>
        <w:rPr>
          <w:color w:val="333333"/>
          <w:spacing w:val="15"/>
          <w:sz w:val="25"/>
          <w:szCs w:val="25"/>
        </w:rPr>
        <w:t>像素）。</w:t>
      </w:r>
    </w:p>
    <w:p w14:paraId="27D8BA6F">
      <w:pPr>
        <w:pStyle w:val="81"/>
        <w:keepNext w:val="0"/>
        <w:keepLines w:val="0"/>
        <w:widowControl/>
        <w:suppressLineNumbers w:val="0"/>
        <w:spacing w:before="0" w:beforeAutospacing="0" w:after="0" w:afterAutospacing="0" w:line="378" w:lineRule="atLeast"/>
        <w:ind w:left="0" w:right="0" w:firstLine="0"/>
        <w:jc w:val="both"/>
        <w:rPr>
          <w:spacing w:val="9"/>
        </w:rPr>
      </w:pPr>
      <w:r>
        <w:rPr>
          <w:color w:val="333333"/>
          <w:spacing w:val="15"/>
          <w:sz w:val="25"/>
          <w:szCs w:val="25"/>
        </w:rPr>
        <w:t>2.展示产品</w:t>
      </w:r>
      <w:r>
        <w:rPr>
          <w:rStyle w:val="90"/>
          <w:color w:val="333333"/>
          <w:spacing w:val="15"/>
          <w:sz w:val="25"/>
          <w:szCs w:val="25"/>
        </w:rPr>
        <w:t>细节</w:t>
      </w:r>
      <w:r>
        <w:rPr>
          <w:color w:val="333333"/>
          <w:spacing w:val="15"/>
          <w:sz w:val="25"/>
          <w:szCs w:val="25"/>
        </w:rPr>
        <w:t>、使用</w:t>
      </w:r>
      <w:r>
        <w:rPr>
          <w:rStyle w:val="90"/>
          <w:color w:val="333333"/>
          <w:spacing w:val="15"/>
          <w:sz w:val="25"/>
          <w:szCs w:val="25"/>
        </w:rPr>
        <w:t>场景</w:t>
      </w:r>
      <w:r>
        <w:rPr>
          <w:color w:val="333333"/>
          <w:spacing w:val="15"/>
          <w:sz w:val="25"/>
          <w:szCs w:val="25"/>
        </w:rPr>
        <w:t>和</w:t>
      </w:r>
      <w:r>
        <w:rPr>
          <w:rStyle w:val="90"/>
          <w:color w:val="333333"/>
          <w:spacing w:val="15"/>
          <w:sz w:val="25"/>
          <w:szCs w:val="25"/>
        </w:rPr>
        <w:t>功能</w:t>
      </w:r>
      <w:r>
        <w:rPr>
          <w:color w:val="333333"/>
          <w:spacing w:val="15"/>
          <w:sz w:val="25"/>
          <w:szCs w:val="25"/>
        </w:rPr>
        <w:t>特点。</w:t>
      </w:r>
    </w:p>
    <w:p w14:paraId="387FE4E3">
      <w:pPr>
        <w:pStyle w:val="81"/>
        <w:keepNext w:val="0"/>
        <w:keepLines w:val="0"/>
        <w:widowControl/>
        <w:suppressLineNumbers w:val="0"/>
        <w:spacing w:before="0" w:beforeAutospacing="0" w:after="0" w:afterAutospacing="0" w:line="378" w:lineRule="atLeast"/>
        <w:ind w:left="0" w:right="0" w:firstLine="0"/>
        <w:jc w:val="both"/>
        <w:rPr>
          <w:color w:val="333333"/>
          <w:spacing w:val="15"/>
          <w:sz w:val="25"/>
          <w:szCs w:val="25"/>
        </w:rPr>
      </w:pPr>
      <w:r>
        <w:rPr>
          <w:color w:val="333333"/>
          <w:spacing w:val="15"/>
          <w:sz w:val="25"/>
          <w:szCs w:val="25"/>
        </w:rPr>
        <w:t>3.添加</w:t>
      </w:r>
      <w:r>
        <w:rPr>
          <w:rStyle w:val="90"/>
          <w:color w:val="333333"/>
          <w:spacing w:val="15"/>
          <w:sz w:val="25"/>
          <w:szCs w:val="25"/>
        </w:rPr>
        <w:t>视频</w:t>
      </w:r>
      <w:r>
        <w:rPr>
          <w:color w:val="333333"/>
          <w:spacing w:val="15"/>
          <w:sz w:val="25"/>
          <w:szCs w:val="25"/>
        </w:rPr>
        <w:t>演示，提升用户信任感。</w:t>
      </w:r>
    </w:p>
    <w:p w14:paraId="26D6EA6E">
      <w:pPr>
        <w:pStyle w:val="81"/>
        <w:keepNext w:val="0"/>
        <w:keepLines w:val="0"/>
        <w:widowControl/>
        <w:suppressLineNumbers w:val="0"/>
        <w:spacing w:before="0" w:beforeAutospacing="0" w:after="0" w:afterAutospacing="0" w:line="378" w:lineRule="atLeast"/>
        <w:ind w:left="0" w:right="0" w:firstLine="0"/>
        <w:jc w:val="both"/>
        <w:rPr>
          <w:color w:val="333333"/>
          <w:spacing w:val="15"/>
          <w:sz w:val="25"/>
          <w:szCs w:val="25"/>
        </w:rPr>
      </w:pPr>
    </w:p>
    <w:p w14:paraId="155CEC60">
      <w:pPr>
        <w:keepNext w:val="0"/>
        <w:keepLines w:val="0"/>
        <w:widowControl/>
        <w:suppressLineNumbers w:val="0"/>
        <w:jc w:val="left"/>
        <w:rPr>
          <w:rStyle w:val="90"/>
          <w:rFonts w:ascii="宋体" w:hAnsi="宋体" w:eastAsia="宋体" w:cs="宋体"/>
          <w:spacing w:val="15"/>
          <w:kern w:val="0"/>
          <w:sz w:val="30"/>
          <w:szCs w:val="30"/>
          <w:lang w:val="en-US" w:eastAsia="zh-CN" w:bidi="ar"/>
        </w:rPr>
      </w:pPr>
      <w:r>
        <w:rPr>
          <w:rStyle w:val="90"/>
          <w:rFonts w:ascii="宋体" w:hAnsi="宋体" w:eastAsia="宋体" w:cs="宋体"/>
          <w:spacing w:val="15"/>
          <w:kern w:val="0"/>
          <w:sz w:val="30"/>
          <w:szCs w:val="30"/>
          <w:lang w:val="en-US" w:eastAsia="zh-CN" w:bidi="ar"/>
        </w:rPr>
        <w:t>四.描述优化</w:t>
      </w:r>
    </w:p>
    <w:p w14:paraId="20FBD165">
      <w:pPr>
        <w:keepNext w:val="0"/>
        <w:keepLines w:val="0"/>
        <w:widowControl/>
        <w:suppressLineNumbers w:val="0"/>
        <w:jc w:val="left"/>
      </w:pPr>
      <w:r>
        <w:rPr>
          <w:rStyle w:val="90"/>
          <w:rFonts w:ascii="宋体" w:hAnsi="宋体" w:eastAsia="宋体" w:cs="宋体"/>
          <w:color w:val="FFC000"/>
          <w:spacing w:val="15"/>
          <w:kern w:val="0"/>
          <w:sz w:val="24"/>
          <w:szCs w:val="24"/>
          <w:lang w:val="en-US" w:eastAsia="zh-CN" w:bidi="ar"/>
        </w:rPr>
        <w:t>解决用户痛点</w:t>
      </w:r>
      <w:r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  <w:t>         </w:t>
      </w:r>
    </w:p>
    <w:p w14:paraId="3E4932DE">
      <w:pPr>
        <w:pStyle w:val="81"/>
        <w:keepNext w:val="0"/>
        <w:keepLines w:val="0"/>
        <w:widowControl/>
        <w:suppressLineNumbers w:val="0"/>
        <w:spacing w:after="360" w:afterAutospacing="0" w:line="240" w:lineRule="auto"/>
      </w:pPr>
    </w:p>
    <w:p w14:paraId="17CFCF8D">
      <w:pPr>
        <w:pStyle w:val="81"/>
        <w:keepNext w:val="0"/>
        <w:keepLines w:val="0"/>
        <w:widowControl/>
        <w:suppressLineNumbers w:val="0"/>
        <w:spacing w:after="360" w:afterAutospacing="0" w:line="240" w:lineRule="auto"/>
        <w:rPr>
          <w:spacing w:val="15"/>
        </w:rPr>
      </w:pPr>
      <w:r>
        <w:rPr>
          <w:spacing w:val="15"/>
        </w:rPr>
        <w:t>突出产品核心卖点和用户利益（如“节省空间”“提升效率”）。</w:t>
      </w:r>
    </w:p>
    <w:p w14:paraId="3AE07548">
      <w:pPr>
        <w:pStyle w:val="81"/>
        <w:keepNext w:val="0"/>
        <w:keepLines w:val="0"/>
        <w:widowControl/>
        <w:suppressLineNumbers w:val="0"/>
        <w:spacing w:after="360" w:afterAutospacing="0" w:line="240" w:lineRule="auto"/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  <w:t>使用简洁易懂的语言，避免过度修饰。沃尔玛过度埋词反而会降低权重。</w:t>
      </w:r>
    </w:p>
    <w:p w14:paraId="1EEB21D3">
      <w:pPr>
        <w:pStyle w:val="81"/>
        <w:keepNext w:val="0"/>
        <w:keepLines w:val="0"/>
        <w:widowControl/>
        <w:suppressLineNumbers w:val="0"/>
        <w:spacing w:after="360" w:afterAutospacing="0" w:line="240" w:lineRule="auto"/>
      </w:pPr>
      <w:r>
        <w:rPr>
          <w:rFonts w:hint="default" w:ascii="Calibri" w:hAnsi="Calibri" w:eastAsia="宋体" w:cs="Calibri"/>
          <w:caps w:val="0"/>
          <w:spacing w:val="15"/>
          <w:kern w:val="0"/>
          <w:sz w:val="25"/>
          <w:szCs w:val="25"/>
          <w:lang w:val="en-US" w:eastAsia="zh-CN" w:bidi="ar"/>
        </w:rPr>
        <w:drawing>
          <wp:inline distT="0" distB="0" distL="114300" distR="114300">
            <wp:extent cx="2247900" cy="1628140"/>
            <wp:effectExtent l="0" t="0" r="0" b="0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9"/>
                    <a:srcRect b="14104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628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CBBEF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spacing w:val="15"/>
        </w:rPr>
        <w:t>示例：“这款折叠椅采用加厚钢架设计，承重力强，适合户外露营、家庭聚会等多种场景，轻松收纳不占空间！”</w:t>
      </w:r>
    </w:p>
    <w:p w14:paraId="55B24F9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90"/>
          <w:rFonts w:ascii="宋体" w:hAnsi="宋体" w:eastAsia="宋体" w:cs="宋体"/>
          <w:spacing w:val="15"/>
          <w:kern w:val="0"/>
          <w:sz w:val="30"/>
          <w:szCs w:val="30"/>
          <w:lang w:val="en-US" w:eastAsia="zh-CN" w:bidi="ar"/>
        </w:rPr>
      </w:pPr>
      <w:r>
        <w:rPr>
          <w:rStyle w:val="90"/>
          <w:rFonts w:hint="eastAsia" w:ascii="宋体" w:hAnsi="宋体" w:eastAsia="宋体" w:cs="宋体"/>
          <w:spacing w:val="15"/>
          <w:kern w:val="0"/>
          <w:sz w:val="30"/>
          <w:szCs w:val="30"/>
          <w:lang w:val="en-US" w:eastAsia="zh-CN" w:bidi="ar"/>
        </w:rPr>
        <w:t>五.</w:t>
      </w:r>
      <w:r>
        <w:rPr>
          <w:rStyle w:val="90"/>
          <w:rFonts w:ascii="宋体" w:hAnsi="宋体" w:eastAsia="宋体" w:cs="宋体"/>
          <w:spacing w:val="15"/>
          <w:kern w:val="0"/>
          <w:sz w:val="30"/>
          <w:szCs w:val="30"/>
          <w:lang w:val="en-US" w:eastAsia="zh-CN" w:bidi="ar"/>
        </w:rPr>
        <w:t>Bullet Points</w:t>
      </w:r>
    </w:p>
    <w:p w14:paraId="6CC31BC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90"/>
          <w:rFonts w:ascii="宋体" w:hAnsi="宋体" w:eastAsia="宋体" w:cs="宋体"/>
          <w:color w:val="FFC000"/>
          <w:spacing w:val="15"/>
          <w:kern w:val="0"/>
          <w:sz w:val="24"/>
          <w:szCs w:val="24"/>
          <w:lang w:val="en-US" w:eastAsia="zh-CN" w:bidi="ar"/>
        </w:rPr>
      </w:pPr>
      <w:r>
        <w:rPr>
          <w:rStyle w:val="90"/>
          <w:rFonts w:ascii="宋体" w:hAnsi="宋体" w:eastAsia="宋体" w:cs="宋体"/>
          <w:color w:val="FFC000"/>
          <w:spacing w:val="15"/>
          <w:kern w:val="0"/>
          <w:sz w:val="24"/>
          <w:szCs w:val="24"/>
          <w:lang w:val="en-US" w:eastAsia="zh-CN" w:bidi="ar"/>
        </w:rPr>
        <w:t>快速传递信息</w:t>
      </w:r>
    </w:p>
    <w:p w14:paraId="7784BAEE">
      <w:pPr>
        <w:pStyle w:val="81"/>
        <w:keepNext w:val="0"/>
        <w:keepLines w:val="0"/>
        <w:widowControl/>
        <w:suppressLineNumbers w:val="0"/>
        <w:spacing w:after="360" w:afterAutospacing="0" w:line="240" w:lineRule="auto"/>
      </w:pPr>
    </w:p>
    <w:p w14:paraId="1FADD51F">
      <w:pPr>
        <w:pStyle w:val="81"/>
        <w:keepNext w:val="0"/>
        <w:keepLines w:val="0"/>
        <w:widowControl/>
        <w:suppressLineNumbers w:val="0"/>
        <w:spacing w:after="360" w:afterAutospacing="0" w:line="240" w:lineRule="auto"/>
      </w:pPr>
      <w:r>
        <w:rPr>
          <w:spacing w:val="15"/>
        </w:rPr>
        <w:t>——简洁的同时突出卖点特色</w:t>
      </w:r>
    </w:p>
    <w:p w14:paraId="1D6BA89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  <w:t>每条Bullet Point聚焦一个核心卖点。一般产品主页上会写五点，分别是</w:t>
      </w:r>
    </w:p>
    <w:p w14:paraId="05C6517B">
      <w:pPr>
        <w:keepNext w:val="0"/>
        <w:keepLines w:val="0"/>
        <w:widowControl/>
        <w:numPr>
          <w:ilvl w:val="0"/>
          <w:numId w:val="14"/>
        </w:numPr>
        <w:suppressLineNumbers w:val="0"/>
        <w:jc w:val="left"/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  <w:t>尺寸维度</w:t>
      </w:r>
    </w:p>
    <w:p w14:paraId="533B0AF1">
      <w:pPr>
        <w:keepNext w:val="0"/>
        <w:keepLines w:val="0"/>
        <w:widowControl/>
        <w:numPr>
          <w:ilvl w:val="0"/>
          <w:numId w:val="14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  <w:t>材质特点   </w:t>
      </w:r>
    </w:p>
    <w:p w14:paraId="5459D62F">
      <w:pPr>
        <w:keepNext w:val="0"/>
        <w:keepLines w:val="0"/>
        <w:widowControl/>
        <w:numPr>
          <w:ilvl w:val="0"/>
          <w:numId w:val="14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  <w:t>设计风格</w:t>
      </w:r>
    </w:p>
    <w:p w14:paraId="3D5F36FC">
      <w:pPr>
        <w:keepNext w:val="0"/>
        <w:keepLines w:val="0"/>
        <w:widowControl/>
        <w:numPr>
          <w:ilvl w:val="0"/>
          <w:numId w:val="14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  <w:t>使用场景</w:t>
      </w:r>
    </w:p>
    <w:p w14:paraId="107F52F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  <w:t>5.售后保障       </w:t>
      </w:r>
    </w:p>
    <w:p w14:paraId="563E534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spacing w:val="15"/>
        </w:rPr>
        <w:t>示例：</w:t>
      </w:r>
    </w:p>
    <w:p w14:paraId="2A58A4BE">
      <w:pPr>
        <w:pStyle w:val="81"/>
        <w:keepNext w:val="0"/>
        <w:keepLines w:val="0"/>
        <w:widowControl/>
        <w:suppressLineNumbers w:val="0"/>
        <w:spacing w:before="0" w:beforeAutospacing="0" w:after="0" w:afterAutospacing="0" w:line="378" w:lineRule="atLeast"/>
        <w:ind w:left="0" w:right="0" w:firstLine="0"/>
        <w:jc w:val="both"/>
        <w:rPr>
          <w:spacing w:val="9"/>
        </w:rPr>
      </w:pPr>
      <w:r>
        <w:rPr>
          <w:color w:val="333333"/>
          <w:spacing w:val="15"/>
          <w:sz w:val="25"/>
          <w:szCs w:val="25"/>
        </w:rPr>
        <w:t>1.这款折叠桌长x宽x高，轻便设计，仅重5磅，携带方便</w:t>
      </w:r>
    </w:p>
    <w:p w14:paraId="52EA329E">
      <w:pPr>
        <w:pStyle w:val="81"/>
        <w:keepNext w:val="0"/>
        <w:keepLines w:val="0"/>
        <w:widowControl/>
        <w:suppressLineNumbers w:val="0"/>
        <w:spacing w:before="0" w:beforeAutospacing="0" w:after="0" w:afterAutospacing="0" w:line="378" w:lineRule="atLeast"/>
        <w:ind w:left="0" w:right="0" w:firstLine="0"/>
        <w:jc w:val="both"/>
        <w:rPr>
          <w:spacing w:val="9"/>
        </w:rPr>
      </w:pPr>
      <w:r>
        <w:rPr>
          <w:color w:val="333333"/>
          <w:spacing w:val="15"/>
          <w:sz w:val="25"/>
          <w:szCs w:val="25"/>
        </w:rPr>
        <w:t>2.加厚钢架，承重高达300磅</w:t>
      </w:r>
    </w:p>
    <w:p w14:paraId="270C1FEF">
      <w:pPr>
        <w:pStyle w:val="81"/>
        <w:keepNext w:val="0"/>
        <w:keepLines w:val="0"/>
        <w:widowControl/>
        <w:suppressLineNumbers w:val="0"/>
        <w:spacing w:before="0" w:beforeAutospacing="0" w:after="0" w:afterAutospacing="0" w:line="378" w:lineRule="atLeast"/>
        <w:ind w:left="0" w:right="0" w:firstLine="0"/>
        <w:jc w:val="both"/>
        <w:rPr>
          <w:spacing w:val="9"/>
        </w:rPr>
      </w:pPr>
      <w:r>
        <w:rPr>
          <w:color w:val="333333"/>
          <w:spacing w:val="15"/>
          <w:sz w:val="25"/>
          <w:szCs w:val="25"/>
        </w:rPr>
        <w:t>3.现代设计风格，和各种环境都能完美融合</w:t>
      </w:r>
    </w:p>
    <w:p w14:paraId="16FC10D3">
      <w:pPr>
        <w:pStyle w:val="81"/>
        <w:keepNext w:val="0"/>
        <w:keepLines w:val="0"/>
        <w:widowControl/>
        <w:suppressLineNumbers w:val="0"/>
        <w:spacing w:before="0" w:beforeAutospacing="0" w:after="0" w:afterAutospacing="0" w:line="378" w:lineRule="atLeast"/>
        <w:ind w:left="0" w:right="0" w:firstLine="0"/>
        <w:jc w:val="both"/>
        <w:rPr>
          <w:spacing w:val="9"/>
        </w:rPr>
      </w:pPr>
      <w:r>
        <w:rPr>
          <w:color w:val="333333"/>
          <w:spacing w:val="15"/>
          <w:sz w:val="25"/>
          <w:szCs w:val="25"/>
        </w:rPr>
        <w:t>4.桌子涂有防水颜料，非常适合户外使用，不会轻易掉色</w:t>
      </w:r>
    </w:p>
    <w:p w14:paraId="510A6D5F">
      <w:pPr>
        <w:pStyle w:val="81"/>
        <w:keepNext w:val="0"/>
        <w:keepLines w:val="0"/>
        <w:widowControl/>
        <w:suppressLineNumbers w:val="0"/>
        <w:spacing w:before="0" w:beforeAutospacing="0" w:after="0" w:afterAutospacing="0" w:line="378" w:lineRule="atLeast"/>
        <w:ind w:left="0" w:right="0" w:firstLine="0"/>
        <w:jc w:val="both"/>
        <w:rPr>
          <w:color w:val="333333"/>
          <w:spacing w:val="15"/>
          <w:sz w:val="25"/>
          <w:szCs w:val="25"/>
        </w:rPr>
      </w:pPr>
      <w:r>
        <w:rPr>
          <w:color w:val="333333"/>
          <w:spacing w:val="15"/>
          <w:sz w:val="25"/>
          <w:szCs w:val="25"/>
        </w:rPr>
        <w:t>5.桌子安装简单，附有详细的安装说明，如有任何产品质量问题，请随时联系。</w:t>
      </w:r>
    </w:p>
    <w:p w14:paraId="1800C22F">
      <w:pPr>
        <w:pStyle w:val="81"/>
        <w:keepNext w:val="0"/>
        <w:keepLines w:val="0"/>
        <w:widowControl/>
        <w:suppressLineNumbers w:val="0"/>
        <w:spacing w:before="0" w:beforeAutospacing="0" w:after="0" w:afterAutospacing="0" w:line="378" w:lineRule="atLeast"/>
        <w:ind w:left="0" w:right="0" w:firstLine="0"/>
        <w:jc w:val="both"/>
        <w:rPr>
          <w:color w:val="333333"/>
          <w:spacing w:val="15"/>
          <w:sz w:val="25"/>
          <w:szCs w:val="25"/>
        </w:rPr>
      </w:pPr>
    </w:p>
    <w:p w14:paraId="7FB587C6">
      <w:pPr>
        <w:keepNext w:val="0"/>
        <w:keepLines w:val="0"/>
        <w:widowControl/>
        <w:suppressLineNumbers w:val="0"/>
        <w:jc w:val="left"/>
        <w:rPr>
          <w:rStyle w:val="90"/>
          <w:rFonts w:ascii="宋体" w:hAnsi="宋体" w:eastAsia="宋体" w:cs="宋体"/>
          <w:spacing w:val="15"/>
          <w:kern w:val="0"/>
          <w:sz w:val="30"/>
          <w:szCs w:val="30"/>
          <w:lang w:val="en-US" w:eastAsia="zh-CN" w:bidi="ar"/>
        </w:rPr>
      </w:pPr>
      <w:r>
        <w:rPr>
          <w:rStyle w:val="90"/>
          <w:rFonts w:ascii="宋体" w:hAnsi="宋体" w:eastAsia="宋体" w:cs="宋体"/>
          <w:spacing w:val="15"/>
          <w:kern w:val="0"/>
          <w:sz w:val="30"/>
          <w:szCs w:val="30"/>
          <w:lang w:val="en-US" w:eastAsia="zh-CN" w:bidi="ar"/>
        </w:rPr>
        <w:t>六.评价与评分</w:t>
      </w:r>
    </w:p>
    <w:p w14:paraId="0BBEC45E">
      <w:pPr>
        <w:keepNext w:val="0"/>
        <w:keepLines w:val="0"/>
        <w:widowControl/>
        <w:suppressLineNumbers w:val="0"/>
        <w:jc w:val="left"/>
      </w:pPr>
      <w:r>
        <w:rPr>
          <w:rStyle w:val="90"/>
          <w:rFonts w:ascii="宋体" w:hAnsi="宋体" w:eastAsia="宋体" w:cs="宋体"/>
          <w:color w:val="FFC000"/>
          <w:spacing w:val="15"/>
          <w:kern w:val="0"/>
          <w:sz w:val="24"/>
          <w:szCs w:val="24"/>
          <w:lang w:val="en-US" w:eastAsia="zh-CN" w:bidi="ar"/>
        </w:rPr>
        <w:t xml:space="preserve">提升信任度 </w:t>
      </w:r>
      <w:r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  <w:t>       </w:t>
      </w:r>
    </w:p>
    <w:p w14:paraId="3E605E62">
      <w:pPr>
        <w:pStyle w:val="81"/>
        <w:keepNext w:val="0"/>
        <w:keepLines w:val="0"/>
        <w:widowControl/>
        <w:suppressLineNumbers w:val="0"/>
        <w:spacing w:after="360" w:afterAutospacing="0" w:line="240" w:lineRule="auto"/>
      </w:pPr>
      <w:r>
        <w:rPr>
          <w:spacing w:val="15"/>
        </w:rPr>
        <w:t>鼓励用户留下真实评价，及时回复差评。评分越高，越容易获得用户的信任！</w:t>
      </w:r>
    </w:p>
    <w:p w14:paraId="49CED35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aps w:val="0"/>
          <w:spacing w:val="15"/>
          <w:kern w:val="0"/>
          <w:sz w:val="25"/>
          <w:szCs w:val="25"/>
          <w:lang w:val="en-US" w:eastAsia="zh-CN" w:bidi="ar"/>
        </w:rPr>
      </w:pPr>
      <w:r>
        <w:rPr>
          <w:rFonts w:hint="default" w:ascii="Calibri" w:hAnsi="Calibri" w:eastAsia="宋体" w:cs="Calibri"/>
          <w:caps w:val="0"/>
          <w:spacing w:val="15"/>
          <w:kern w:val="0"/>
          <w:sz w:val="25"/>
          <w:szCs w:val="25"/>
          <w:lang w:val="en-US" w:eastAsia="zh-CN" w:bidi="ar"/>
        </w:rPr>
        <w:drawing>
          <wp:inline distT="0" distB="0" distL="114300" distR="114300">
            <wp:extent cx="5274310" cy="883920"/>
            <wp:effectExtent l="0" t="0" r="2540" b="11430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3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69070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aps w:val="0"/>
          <w:spacing w:val="15"/>
          <w:kern w:val="0"/>
          <w:sz w:val="25"/>
          <w:szCs w:val="25"/>
          <w:lang w:val="en-US" w:eastAsia="zh-CN" w:bidi="ar"/>
        </w:rPr>
      </w:pPr>
    </w:p>
    <w:p w14:paraId="3CE5D536">
      <w:pPr>
        <w:keepNext w:val="0"/>
        <w:keepLines w:val="0"/>
        <w:widowControl/>
        <w:suppressLineNumbers w:val="0"/>
        <w:jc w:val="left"/>
        <w:rPr>
          <w:rStyle w:val="90"/>
          <w:rFonts w:ascii="宋体" w:hAnsi="宋体" w:eastAsia="宋体" w:cs="宋体"/>
          <w:spacing w:val="15"/>
          <w:kern w:val="0"/>
          <w:sz w:val="30"/>
          <w:szCs w:val="30"/>
          <w:lang w:val="en-US" w:eastAsia="zh-CN" w:bidi="ar"/>
        </w:rPr>
      </w:pPr>
      <w:r>
        <w:rPr>
          <w:rStyle w:val="90"/>
          <w:rFonts w:ascii="宋体" w:hAnsi="宋体" w:eastAsia="宋体" w:cs="宋体"/>
          <w:spacing w:val="15"/>
          <w:kern w:val="0"/>
          <w:sz w:val="30"/>
          <w:szCs w:val="30"/>
          <w:lang w:val="en-US" w:eastAsia="zh-CN" w:bidi="ar"/>
        </w:rPr>
        <w:t>七.价格与促销</w:t>
      </w:r>
    </w:p>
    <w:p w14:paraId="68A85A39">
      <w:pPr>
        <w:keepNext w:val="0"/>
        <w:keepLines w:val="0"/>
        <w:widowControl/>
        <w:suppressLineNumbers w:val="0"/>
        <w:jc w:val="left"/>
      </w:pPr>
      <w:r>
        <w:rPr>
          <w:rStyle w:val="90"/>
          <w:rFonts w:ascii="宋体" w:hAnsi="宋体" w:eastAsia="宋体" w:cs="宋体"/>
          <w:color w:val="FFC000"/>
          <w:spacing w:val="15"/>
          <w:kern w:val="0"/>
          <w:sz w:val="24"/>
          <w:szCs w:val="24"/>
          <w:lang w:val="en-US" w:eastAsia="zh-CN" w:bidi="ar"/>
        </w:rPr>
        <w:t>吸引用户下单</w:t>
      </w:r>
      <w:r>
        <w:rPr>
          <w:rStyle w:val="90"/>
          <w:rFonts w:hint="default" w:ascii="宋体" w:hAnsi="宋体" w:eastAsia="宋体" w:cs="宋体"/>
          <w:color w:val="FFC000"/>
          <w:spacing w:val="15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宋体" w:cs="Calibri"/>
          <w:spacing w:val="15"/>
          <w:kern w:val="0"/>
          <w:sz w:val="25"/>
          <w:szCs w:val="25"/>
          <w:lang w:val="en-US" w:eastAsia="zh-CN" w:bidi="ar"/>
        </w:rPr>
        <w:t>     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</w:p>
    <w:p w14:paraId="3F11863F">
      <w:pPr>
        <w:pStyle w:val="81"/>
        <w:keepNext w:val="0"/>
        <w:keepLines w:val="0"/>
        <w:widowControl/>
        <w:suppressLineNumbers w:val="0"/>
        <w:spacing w:after="360" w:afterAutospacing="0" w:line="240" w:lineRule="auto"/>
      </w:pPr>
      <w:r>
        <w:rPr>
          <w:spacing w:val="15"/>
        </w:rPr>
        <w:t>设置有竞争力的价格，结合促销活动（如Deals，Rollback）,让你的产品在搜索主页下更有吸引力。</w:t>
      </w:r>
    </w:p>
    <w:p w14:paraId="1B733EE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宋体" w:cs="Calibri"/>
          <w:caps w:val="0"/>
          <w:spacing w:val="15"/>
          <w:kern w:val="0"/>
          <w:sz w:val="25"/>
          <w:szCs w:val="25"/>
          <w:lang w:val="en-US" w:eastAsia="zh-CN" w:bidi="ar"/>
        </w:rPr>
        <w:drawing>
          <wp:inline distT="0" distB="0" distL="114300" distR="114300">
            <wp:extent cx="2371725" cy="1076325"/>
            <wp:effectExtent l="0" t="0" r="9525" b="9525"/>
            <wp:docPr id="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IMG_26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5"/>
          <w:kern w:val="0"/>
          <w:sz w:val="25"/>
          <w:szCs w:val="25"/>
          <w:lang w:val="en-US" w:eastAsia="zh-CN" w:bidi="ar"/>
        </w:rPr>
        <w:t>       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</w:p>
    <w:p w14:paraId="2083D4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  <w:t>案例分享：某卖家通过优化Listing标题和图片，将产品点击率提升了25%，转化率提高了15%！</w:t>
      </w:r>
    </w:p>
    <w:p w14:paraId="101DC72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pacing w:val="15"/>
          <w:kern w:val="0"/>
          <w:sz w:val="24"/>
          <w:szCs w:val="24"/>
          <w:lang w:val="en-US" w:eastAsia="zh-CN" w:bidi="ar"/>
        </w:rPr>
      </w:pPr>
    </w:p>
    <w:p w14:paraId="54290718">
      <w:pPr>
        <w:keepNext w:val="0"/>
        <w:keepLines w:val="0"/>
        <w:widowControl/>
        <w:numPr>
          <w:ilvl w:val="0"/>
          <w:numId w:val="16"/>
        </w:numPr>
        <w:suppressLineNumbers w:val="0"/>
        <w:jc w:val="left"/>
        <w:rPr>
          <w:rStyle w:val="90"/>
          <w:rFonts w:ascii="宋体" w:hAnsi="宋体" w:eastAsia="宋体" w:cs="宋体"/>
          <w:spacing w:val="15"/>
          <w:kern w:val="0"/>
          <w:sz w:val="30"/>
          <w:szCs w:val="30"/>
          <w:lang w:val="en-US" w:eastAsia="zh-CN" w:bidi="ar"/>
        </w:rPr>
      </w:pPr>
      <w:r>
        <w:rPr>
          <w:rStyle w:val="90"/>
          <w:rFonts w:ascii="宋体" w:hAnsi="宋体" w:eastAsia="宋体" w:cs="宋体"/>
          <w:spacing w:val="15"/>
          <w:kern w:val="0"/>
          <w:sz w:val="30"/>
          <w:szCs w:val="30"/>
          <w:lang w:val="en-US" w:eastAsia="zh-CN" w:bidi="ar"/>
        </w:rPr>
        <w:t>优化4大“作死行为”</w:t>
      </w:r>
    </w:p>
    <w:p w14:paraId="2112D15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90"/>
          <w:rFonts w:ascii="宋体" w:hAnsi="宋体" w:eastAsia="宋体" w:cs="宋体"/>
          <w:color w:val="FFC000"/>
          <w:spacing w:val="15"/>
          <w:kern w:val="0"/>
          <w:sz w:val="24"/>
          <w:szCs w:val="24"/>
          <w:lang w:val="en-US" w:eastAsia="zh-CN" w:bidi="ar"/>
        </w:rPr>
      </w:pPr>
      <w:r>
        <w:rPr>
          <w:rStyle w:val="90"/>
          <w:rFonts w:ascii="宋体" w:hAnsi="宋体" w:eastAsia="宋体" w:cs="宋体"/>
          <w:color w:val="FFC000"/>
          <w:spacing w:val="15"/>
          <w:kern w:val="0"/>
          <w:sz w:val="24"/>
          <w:szCs w:val="24"/>
          <w:lang w:val="en-US" w:eastAsia="zh-CN" w:bidi="ar"/>
        </w:rPr>
        <w:t>附解法</w:t>
      </w:r>
    </w:p>
    <w:p w14:paraId="28711C04">
      <w:pPr>
        <w:pStyle w:val="81"/>
        <w:keepNext w:val="0"/>
        <w:keepLines w:val="0"/>
        <w:widowControl/>
        <w:suppressLineNumbers w:val="0"/>
        <w:spacing w:before="0" w:beforeAutospacing="0" w:after="0" w:afterAutospacing="0" w:line="378" w:lineRule="atLeast"/>
        <w:ind w:left="0" w:right="0" w:firstLine="0"/>
        <w:jc w:val="both"/>
        <w:rPr>
          <w:spacing w:val="9"/>
        </w:rPr>
      </w:pPr>
      <w:r>
        <w:rPr>
          <w:color w:val="333333"/>
          <w:spacing w:val="15"/>
          <w:sz w:val="25"/>
          <w:szCs w:val="25"/>
        </w:rPr>
        <w:t xml:space="preserve">1. ❌ </w:t>
      </w:r>
      <w:r>
        <w:rPr>
          <w:rStyle w:val="90"/>
          <w:color w:val="333333"/>
          <w:spacing w:val="15"/>
          <w:sz w:val="25"/>
          <w:szCs w:val="25"/>
        </w:rPr>
        <w:t>关键词堆砌“自杀式写法”</w:t>
      </w:r>
    </w:p>
    <w:p w14:paraId="40761951">
      <w:pPr>
        <w:pStyle w:val="81"/>
        <w:keepNext w:val="0"/>
        <w:keepLines w:val="0"/>
        <w:widowControl/>
        <w:suppressLineNumbers w:val="0"/>
        <w:spacing w:before="0" w:beforeAutospacing="0" w:after="0" w:afterAutospacing="0" w:line="378" w:lineRule="atLeast"/>
        <w:ind w:left="0" w:right="0" w:firstLine="0"/>
        <w:jc w:val="both"/>
        <w:rPr>
          <w:spacing w:val="9"/>
        </w:rPr>
      </w:pPr>
      <w:r>
        <w:rPr>
          <w:color w:val="333333"/>
          <w:spacing w:val="15"/>
          <w:sz w:val="25"/>
          <w:szCs w:val="25"/>
        </w:rPr>
        <w:t>   - 错误案例：标题硬塞“防水防摔防尘防小孩防宠物…” → 系统判定SPAM，直接屏蔽！ </w:t>
      </w:r>
    </w:p>
    <w:p w14:paraId="5E812CE4">
      <w:pPr>
        <w:pStyle w:val="81"/>
        <w:keepNext w:val="0"/>
        <w:keepLines w:val="0"/>
        <w:widowControl/>
        <w:suppressLineNumbers w:val="0"/>
        <w:spacing w:before="0" w:beforeAutospacing="0" w:after="0" w:afterAutospacing="0" w:line="378" w:lineRule="atLeast"/>
        <w:ind w:left="0" w:right="0" w:firstLine="0"/>
        <w:jc w:val="both"/>
        <w:rPr>
          <w:spacing w:val="9"/>
        </w:rPr>
      </w:pPr>
      <w:r>
        <w:rPr>
          <w:color w:val="333333"/>
          <w:spacing w:val="15"/>
          <w:sz w:val="25"/>
          <w:szCs w:val="25"/>
        </w:rPr>
        <w:t>   - ✅ **正确姿势**：核心词前置+长尾词埋入描述（工具推荐：Helium10关键词密度检测）           </w:t>
      </w:r>
    </w:p>
    <w:p w14:paraId="51D97D88">
      <w:pPr>
        <w:pStyle w:val="81"/>
        <w:keepNext w:val="0"/>
        <w:keepLines w:val="0"/>
        <w:widowControl/>
        <w:suppressLineNumbers w:val="0"/>
        <w:spacing w:before="0" w:beforeAutospacing="0" w:after="0" w:afterAutospacing="0" w:line="378" w:lineRule="atLeast"/>
        <w:ind w:left="0" w:right="0" w:firstLine="0"/>
        <w:jc w:val="both"/>
        <w:rPr>
          <w:spacing w:val="9"/>
        </w:rPr>
      </w:pPr>
      <w:r>
        <w:rPr>
          <w:color w:val="333333"/>
          <w:spacing w:val="15"/>
          <w:sz w:val="25"/>
          <w:szCs w:val="25"/>
        </w:rPr>
        <w:t xml:space="preserve">2. ❌ </w:t>
      </w:r>
      <w:r>
        <w:rPr>
          <w:rStyle w:val="90"/>
          <w:color w:val="000000"/>
          <w:spacing w:val="15"/>
          <w:sz w:val="25"/>
          <w:szCs w:val="25"/>
        </w:rPr>
        <w:t>主图“违规而不自知</w:t>
      </w:r>
      <w:r>
        <w:rPr>
          <w:rStyle w:val="90"/>
          <w:color w:val="333333"/>
          <w:spacing w:val="15"/>
          <w:sz w:val="25"/>
          <w:szCs w:val="25"/>
        </w:rPr>
        <w:t>”</w:t>
      </w:r>
    </w:p>
    <w:p w14:paraId="3BAFAB2C">
      <w:pPr>
        <w:pStyle w:val="81"/>
        <w:keepNext w:val="0"/>
        <w:keepLines w:val="0"/>
        <w:widowControl/>
        <w:suppressLineNumbers w:val="0"/>
        <w:spacing w:before="0" w:beforeAutospacing="0" w:after="0" w:afterAutospacing="0" w:line="378" w:lineRule="atLeast"/>
        <w:ind w:left="0" w:right="0" w:firstLine="0"/>
        <w:jc w:val="both"/>
        <w:rPr>
          <w:spacing w:val="9"/>
        </w:rPr>
      </w:pPr>
      <w:r>
        <w:rPr>
          <w:color w:val="333333"/>
          <w:spacing w:val="15"/>
          <w:sz w:val="25"/>
          <w:szCs w:val="25"/>
        </w:rPr>
        <w:t>   - 致命细节：纯白背景但留了1px阴影？沃尔玛AI直接降权！ </w:t>
      </w:r>
    </w:p>
    <w:p w14:paraId="654F3779">
      <w:pPr>
        <w:pStyle w:val="81"/>
        <w:keepNext w:val="0"/>
        <w:keepLines w:val="0"/>
        <w:widowControl/>
        <w:suppressLineNumbers w:val="0"/>
        <w:spacing w:before="0" w:beforeAutospacing="0" w:after="0" w:afterAutospacing="0" w:line="378" w:lineRule="atLeast"/>
        <w:ind w:left="0" w:right="0" w:firstLine="0"/>
        <w:jc w:val="both"/>
        <w:rPr>
          <w:spacing w:val="9"/>
        </w:rPr>
      </w:pPr>
      <w:r>
        <w:rPr>
          <w:color w:val="333333"/>
          <w:spacing w:val="15"/>
          <w:sz w:val="25"/>
          <w:szCs w:val="25"/>
        </w:rPr>
        <w:t>   - ✅ 保命指南：用官方模板工具[Walmart Image Checker]一键扫描合规性 </w:t>
      </w:r>
    </w:p>
    <w:p w14:paraId="11C741A3">
      <w:pPr>
        <w:pStyle w:val="81"/>
        <w:keepNext w:val="0"/>
        <w:keepLines w:val="0"/>
        <w:widowControl/>
        <w:suppressLineNumbers w:val="0"/>
        <w:spacing w:before="0" w:beforeAutospacing="0" w:after="0" w:afterAutospacing="0" w:line="378" w:lineRule="atLeast"/>
        <w:ind w:left="0" w:right="0" w:firstLine="0"/>
        <w:jc w:val="both"/>
        <w:rPr>
          <w:spacing w:val="9"/>
        </w:rPr>
      </w:pPr>
      <w:r>
        <w:rPr>
          <w:color w:val="333333"/>
          <w:spacing w:val="15"/>
          <w:sz w:val="25"/>
          <w:szCs w:val="25"/>
        </w:rPr>
        <w:t xml:space="preserve">3.❌ </w:t>
      </w:r>
      <w:r>
        <w:rPr>
          <w:rStyle w:val="90"/>
          <w:color w:val="333333"/>
          <w:spacing w:val="15"/>
          <w:sz w:val="25"/>
          <w:szCs w:val="25"/>
        </w:rPr>
        <w:t>盲目抄袭竞品“描述模板”</w:t>
      </w:r>
    </w:p>
    <w:p w14:paraId="1449932F">
      <w:pPr>
        <w:pStyle w:val="81"/>
        <w:keepNext w:val="0"/>
        <w:keepLines w:val="0"/>
        <w:widowControl/>
        <w:suppressLineNumbers w:val="0"/>
        <w:spacing w:before="0" w:beforeAutospacing="0" w:after="0" w:afterAutospacing="0" w:line="378" w:lineRule="atLeast"/>
        <w:ind w:left="0" w:right="0" w:firstLine="0"/>
        <w:jc w:val="both"/>
        <w:rPr>
          <w:spacing w:val="9"/>
        </w:rPr>
      </w:pPr>
      <w:r>
        <w:rPr>
          <w:color w:val="333333"/>
          <w:spacing w:val="15"/>
          <w:sz w:val="25"/>
          <w:szCs w:val="25"/>
        </w:rPr>
        <w:t>   - 翻车实录：复制Top卖家内容 → 被判重复页面，权重归零！ </w:t>
      </w:r>
    </w:p>
    <w:p w14:paraId="235511DA">
      <w:pPr>
        <w:pStyle w:val="81"/>
        <w:keepNext w:val="0"/>
        <w:keepLines w:val="0"/>
        <w:widowControl/>
        <w:suppressLineNumbers w:val="0"/>
        <w:spacing w:before="0" w:beforeAutospacing="0" w:after="0" w:afterAutospacing="0" w:line="378" w:lineRule="atLeast"/>
        <w:ind w:left="0" w:right="0" w:firstLine="0"/>
        <w:jc w:val="both"/>
        <w:rPr>
          <w:spacing w:val="9"/>
        </w:rPr>
      </w:pPr>
      <w:r>
        <w:rPr>
          <w:color w:val="333333"/>
          <w:spacing w:val="15"/>
          <w:sz w:val="25"/>
          <w:szCs w:val="25"/>
        </w:rPr>
        <w:t>   - ✅ 原创秘诀：用ChatGPT重写+将翻译文本本土化         </w:t>
      </w:r>
    </w:p>
    <w:p w14:paraId="60B58E54">
      <w:pPr>
        <w:pStyle w:val="81"/>
        <w:keepNext w:val="0"/>
        <w:keepLines w:val="0"/>
        <w:widowControl/>
        <w:suppressLineNumbers w:val="0"/>
        <w:spacing w:before="0" w:beforeAutospacing="0" w:after="0" w:afterAutospacing="0" w:line="378" w:lineRule="atLeast"/>
        <w:ind w:left="0" w:right="0" w:firstLine="0"/>
        <w:jc w:val="both"/>
        <w:rPr>
          <w:spacing w:val="9"/>
        </w:rPr>
      </w:pPr>
      <w:r>
        <w:rPr>
          <w:color w:val="333333"/>
          <w:spacing w:val="15"/>
          <w:sz w:val="25"/>
          <w:szCs w:val="25"/>
        </w:rPr>
        <w:t xml:space="preserve">4.❌ </w:t>
      </w:r>
      <w:r>
        <w:rPr>
          <w:rStyle w:val="90"/>
          <w:color w:val="333333"/>
          <w:spacing w:val="15"/>
          <w:sz w:val="25"/>
          <w:szCs w:val="25"/>
        </w:rPr>
        <w:t>忽视“移动端预览”</w:t>
      </w:r>
    </w:p>
    <w:p w14:paraId="0496384C">
      <w:pPr>
        <w:pStyle w:val="81"/>
        <w:keepNext w:val="0"/>
        <w:keepLines w:val="0"/>
        <w:widowControl/>
        <w:suppressLineNumbers w:val="0"/>
        <w:spacing w:before="0" w:beforeAutospacing="0" w:after="0" w:afterAutospacing="0" w:line="378" w:lineRule="atLeast"/>
        <w:ind w:left="0" w:right="0" w:firstLine="0"/>
        <w:jc w:val="both"/>
        <w:rPr>
          <w:spacing w:val="9"/>
        </w:rPr>
      </w:pPr>
      <w:r>
        <w:rPr>
          <w:color w:val="333333"/>
          <w:spacing w:val="15"/>
          <w:sz w:val="25"/>
          <w:szCs w:val="25"/>
        </w:rPr>
        <w:t>   - 数据真相：70%沃尔玛用户用手机购物 → 标题超过80字符？后半截直接消失！ </w:t>
      </w:r>
    </w:p>
    <w:p w14:paraId="38A02A3B">
      <w:pPr>
        <w:pStyle w:val="81"/>
        <w:keepNext w:val="0"/>
        <w:keepLines w:val="0"/>
        <w:widowControl/>
        <w:suppressLineNumbers w:val="0"/>
        <w:spacing w:before="0" w:beforeAutospacing="0" w:after="0" w:afterAutospacing="0" w:line="378" w:lineRule="atLeast"/>
        <w:ind w:left="0" w:right="0" w:firstLine="0"/>
        <w:jc w:val="both"/>
        <w:rPr>
          <w:spacing w:val="9"/>
        </w:rPr>
      </w:pPr>
      <w:r>
        <w:rPr>
          <w:color w:val="333333"/>
          <w:spacing w:val="15"/>
          <w:sz w:val="25"/>
          <w:szCs w:val="25"/>
        </w:rPr>
        <w:t>   - ✅ 必做测试：标题写好后测算字符数量是否超过120，首屏必须出现核心卖点</w:t>
      </w:r>
      <w:r>
        <w:rPr>
          <w:rFonts w:hint="default" w:ascii="Calibri" w:hAnsi="Calibri" w:cs="Calibri"/>
          <w:spacing w:val="15"/>
        </w:rPr>
        <w:t> </w:t>
      </w:r>
    </w:p>
    <w:p w14:paraId="5A58FF9D">
      <w:pPr>
        <w:pStyle w:val="81"/>
        <w:keepNext w:val="0"/>
        <w:keepLines w:val="0"/>
        <w:widowControl/>
        <w:suppressLineNumbers w:val="0"/>
        <w:spacing w:after="360" w:afterAutospacing="0"/>
      </w:pPr>
      <w:r>
        <w:rPr>
          <w:spacing w:val="15"/>
        </w:rPr>
        <w:t>你的Listing还有优化空间吗？</w:t>
      </w:r>
    </w:p>
    <w:p w14:paraId="355A96E6">
      <w:pPr>
        <w:pStyle w:val="81"/>
        <w:keepNext w:val="0"/>
        <w:keepLines w:val="0"/>
        <w:widowControl/>
        <w:suppressLineNumbers w:val="0"/>
        <w:spacing w:after="360" w:afterAutospacing="0"/>
      </w:pPr>
      <w:r>
        <w:rPr>
          <w:spacing w:val="15"/>
        </w:rPr>
        <w:t>立即行动，让你的产品排名飙升，销量翻倍吧！</w:t>
      </w:r>
    </w:p>
    <w:p w14:paraId="7D2C49D3">
      <w:pPr>
        <w:pStyle w:val="81"/>
        <w:keepNext w:val="0"/>
        <w:keepLines w:val="0"/>
        <w:widowControl/>
        <w:suppressLineNumbers w:val="0"/>
      </w:pPr>
      <w:r>
        <w:rPr>
          <w:rStyle w:val="90"/>
        </w:rPr>
        <w:t> </w:t>
      </w:r>
      <w:r>
        <w:rPr>
          <w:rStyle w:val="90"/>
          <w:sz w:val="27"/>
          <w:szCs w:val="27"/>
        </w:rPr>
        <w:t>申请Walmart资料+联合运营</w:t>
      </w:r>
    </w:p>
    <w:p w14:paraId="339268F4">
      <w:pPr>
        <w:keepNext w:val="0"/>
        <w:keepLines w:val="0"/>
        <w:widowControl/>
        <w:suppressLineNumbers w:val="0"/>
        <w:jc w:val="left"/>
        <w:rPr>
          <w:rStyle w:val="90"/>
          <w:rFonts w:ascii="宋体" w:hAnsi="宋体" w:eastAsia="宋体" w:cs="宋体"/>
          <w:color w:val="0052FF"/>
          <w:kern w:val="0"/>
          <w:sz w:val="24"/>
          <w:szCs w:val="24"/>
          <w:lang w:val="en-US" w:eastAsia="zh-CN" w:bidi="ar"/>
        </w:rPr>
      </w:pPr>
      <w:r>
        <w:rPr>
          <w:rStyle w:val="90"/>
          <w:rFonts w:ascii="宋体" w:hAnsi="宋体" w:eastAsia="宋体" w:cs="宋体"/>
          <w:color w:val="0052FF"/>
          <w:kern w:val="0"/>
          <w:sz w:val="24"/>
          <w:szCs w:val="24"/>
          <w:lang w:val="en-US" w:eastAsia="zh-CN" w:bidi="ar"/>
        </w:rPr>
        <w:t>01</w:t>
      </w:r>
      <w:r>
        <w:rPr>
          <w:rStyle w:val="90"/>
          <w:rFonts w:hint="eastAsia" w:ascii="宋体" w:hAnsi="宋体" w:eastAsia="宋体" w:cs="宋体"/>
          <w:color w:val="0052FF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90"/>
          <w:rFonts w:ascii="宋体" w:hAnsi="宋体" w:eastAsia="宋体" w:cs="宋体"/>
          <w:color w:val="0052FF"/>
          <w:kern w:val="0"/>
          <w:sz w:val="24"/>
          <w:szCs w:val="24"/>
          <w:lang w:val="en-US" w:eastAsia="zh-CN" w:bidi="ar"/>
        </w:rPr>
        <w:t>营业执照彩色复印件及对应的法人本人的手机号(可收验证码、接电话)</w:t>
      </w:r>
    </w:p>
    <w:p w14:paraId="440D8C90">
      <w:pPr>
        <w:keepNext w:val="0"/>
        <w:keepLines w:val="0"/>
        <w:widowControl/>
        <w:suppressLineNumbers w:val="0"/>
        <w:jc w:val="left"/>
        <w:rPr>
          <w:rStyle w:val="90"/>
          <w:rFonts w:ascii="宋体" w:hAnsi="宋体" w:eastAsia="宋体" w:cs="宋体"/>
          <w:color w:val="0052FF"/>
          <w:spacing w:val="7"/>
          <w:kern w:val="0"/>
          <w:sz w:val="22"/>
          <w:szCs w:val="22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90"/>
          <w:rFonts w:ascii="宋体" w:hAnsi="宋体" w:eastAsia="宋体" w:cs="宋体"/>
          <w:color w:val="0052FF"/>
          <w:spacing w:val="23"/>
          <w:kern w:val="0"/>
          <w:sz w:val="22"/>
          <w:szCs w:val="22"/>
          <w:lang w:val="en-US" w:eastAsia="zh-CN" w:bidi="ar"/>
        </w:rPr>
        <w:t>02</w:t>
      </w:r>
      <w:r>
        <w:rPr>
          <w:rStyle w:val="90"/>
          <w:rFonts w:hint="eastAsia" w:ascii="宋体" w:hAnsi="宋体" w:eastAsia="宋体" w:cs="宋体"/>
          <w:color w:val="0052FF"/>
          <w:spacing w:val="23"/>
          <w:kern w:val="0"/>
          <w:sz w:val="22"/>
          <w:szCs w:val="22"/>
          <w:lang w:val="en-US" w:eastAsia="zh-CN" w:bidi="ar"/>
        </w:rPr>
        <w:t xml:space="preserve"> </w:t>
      </w:r>
      <w:r>
        <w:rPr>
          <w:rStyle w:val="90"/>
          <w:rFonts w:ascii="宋体" w:hAnsi="宋体" w:eastAsia="宋体" w:cs="宋体"/>
          <w:color w:val="0052FF"/>
          <w:spacing w:val="7"/>
          <w:kern w:val="0"/>
          <w:sz w:val="22"/>
          <w:szCs w:val="22"/>
          <w:lang w:val="en-US" w:eastAsia="zh-CN" w:bidi="ar"/>
        </w:rPr>
        <w:t>法人身份证正面彩色复印件、反面彩色复印件(加盖已在公安机关治安管理部门备案的公司印章)</w:t>
      </w:r>
    </w:p>
    <w:p w14:paraId="0793F7FA">
      <w:pPr>
        <w:keepNext w:val="0"/>
        <w:keepLines w:val="0"/>
        <w:widowControl/>
        <w:suppressLineNumbers w:val="0"/>
        <w:jc w:val="left"/>
        <w:rPr>
          <w:rStyle w:val="90"/>
          <w:rFonts w:ascii="宋体" w:hAnsi="宋体" w:eastAsia="宋体" w:cs="宋体"/>
          <w:color w:val="0052FF"/>
          <w:spacing w:val="7"/>
          <w:kern w:val="0"/>
          <w:sz w:val="22"/>
          <w:szCs w:val="22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90"/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03</w:t>
      </w:r>
      <w:r>
        <w:rPr>
          <w:rStyle w:val="90"/>
          <w:rFonts w:ascii="宋体" w:hAnsi="宋体" w:eastAsia="宋体" w:cs="宋体"/>
          <w:color w:val="0052FF"/>
          <w:spacing w:val="7"/>
          <w:kern w:val="0"/>
          <w:sz w:val="22"/>
          <w:szCs w:val="22"/>
          <w:lang w:val="en-US" w:eastAsia="zh-CN" w:bidi="ar"/>
        </w:rPr>
        <w:t>授权委托书，请使用中文填写(需在90天内开具加盖已在公安机关治安管理部门备案的公司印章，并标明公章编号)</w:t>
      </w:r>
    </w:p>
    <w:p w14:paraId="10682390">
      <w:pPr>
        <w:keepNext w:val="0"/>
        <w:keepLines w:val="0"/>
        <w:widowControl/>
        <w:suppressLineNumbers w:val="0"/>
        <w:jc w:val="left"/>
        <w:rPr>
          <w:rStyle w:val="90"/>
          <w:rFonts w:ascii="宋体" w:hAnsi="宋体" w:eastAsia="宋体" w:cs="宋体"/>
          <w:color w:val="0052FF"/>
          <w:spacing w:val="9"/>
          <w:kern w:val="0"/>
          <w:sz w:val="22"/>
          <w:szCs w:val="22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90"/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04</w:t>
      </w:r>
      <w:r>
        <w:rPr>
          <w:rStyle w:val="90"/>
          <w:rFonts w:ascii="宋体" w:hAnsi="宋体" w:eastAsia="宋体" w:cs="宋体"/>
          <w:color w:val="0052FF"/>
          <w:spacing w:val="9"/>
          <w:kern w:val="0"/>
          <w:sz w:val="22"/>
          <w:szCs w:val="22"/>
          <w:lang w:val="en-US" w:eastAsia="zh-CN" w:bidi="ar"/>
        </w:rPr>
        <w:t>第三方收款账户，需对应企业认证</w:t>
      </w:r>
    </w:p>
    <w:p w14:paraId="16BAD178">
      <w:pPr>
        <w:keepNext w:val="0"/>
        <w:keepLines w:val="0"/>
        <w:widowControl/>
        <w:suppressLineNumbers w:val="0"/>
        <w:jc w:val="left"/>
        <w:rPr>
          <w:rStyle w:val="90"/>
          <w:rFonts w:ascii="宋体" w:hAnsi="宋体" w:eastAsia="宋体" w:cs="宋体"/>
          <w:color w:val="0052FF"/>
          <w:spacing w:val="23"/>
          <w:kern w:val="0"/>
          <w:sz w:val="22"/>
          <w:szCs w:val="22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90"/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05</w:t>
      </w:r>
      <w:r>
        <w:rPr>
          <w:rStyle w:val="90"/>
          <w:rFonts w:ascii="宋体" w:hAnsi="宋体" w:eastAsia="宋体" w:cs="宋体"/>
          <w:color w:val="0052FF"/>
          <w:spacing w:val="23"/>
          <w:kern w:val="0"/>
          <w:sz w:val="22"/>
          <w:szCs w:val="22"/>
          <w:lang w:val="en-US" w:eastAsia="zh-CN" w:bidi="ar"/>
        </w:rPr>
        <w:t>海外仓退货地址信息</w:t>
      </w:r>
    </w:p>
    <w:p w14:paraId="31949A14">
      <w:pPr>
        <w:keepNext w:val="0"/>
        <w:keepLines w:val="0"/>
        <w:widowControl/>
        <w:suppressLineNumbers w:val="0"/>
        <w:jc w:val="left"/>
        <w:rPr>
          <w:rStyle w:val="90"/>
          <w:rFonts w:ascii="宋体" w:hAnsi="宋体" w:eastAsia="宋体" w:cs="宋体"/>
          <w:color w:val="0052FF"/>
          <w:spacing w:val="23"/>
          <w:kern w:val="0"/>
          <w:sz w:val="22"/>
          <w:szCs w:val="22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90"/>
          <w:rFonts w:ascii="宋体" w:hAnsi="宋体" w:eastAsia="宋体" w:cs="宋体"/>
          <w:color w:val="0052FF"/>
          <w:spacing w:val="23"/>
          <w:kern w:val="0"/>
          <w:sz w:val="22"/>
          <w:szCs w:val="22"/>
          <w:lang w:val="en-US" w:eastAsia="zh-CN" w:bidi="ar"/>
        </w:rPr>
        <w:t>06跨境电商运营经验</w:t>
      </w:r>
    </w:p>
    <w:p w14:paraId="314B31BF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Style w:val="90"/>
          <w:rFonts w:ascii="宋体" w:hAnsi="宋体" w:eastAsia="宋体" w:cs="宋体"/>
          <w:color w:val="0052FF"/>
          <w:spacing w:val="23"/>
          <w:kern w:val="0"/>
          <w:sz w:val="22"/>
          <w:szCs w:val="22"/>
          <w:lang w:val="en-US" w:eastAsia="zh-CN" w:bidi="ar"/>
        </w:rPr>
        <w:br w:type="textWrapping"/>
      </w:r>
      <w:r>
        <w:rPr>
          <w:rStyle w:val="90"/>
          <w:rFonts w:ascii="宋体" w:hAnsi="宋体" w:eastAsia="宋体" w:cs="宋体"/>
          <w:color w:val="0052FF"/>
          <w:spacing w:val="23"/>
          <w:kern w:val="0"/>
          <w:sz w:val="22"/>
          <w:szCs w:val="22"/>
          <w:lang w:val="en-US" w:eastAsia="zh-CN" w:bidi="ar"/>
        </w:rPr>
        <w:t>合作类目</w:t>
      </w:r>
    </w:p>
    <w:p w14:paraId="040063A9">
      <w:pPr>
        <w:pStyle w:val="81"/>
        <w:keepNext w:val="0"/>
        <w:keepLines w:val="0"/>
        <w:widowControl/>
        <w:suppressLineNumbers w:val="0"/>
        <w:spacing w:after="0" w:afterAutospacing="0"/>
        <w:ind w:left="720"/>
        <w:rPr>
          <w:sz w:val="22"/>
          <w:szCs w:val="22"/>
        </w:rPr>
      </w:pPr>
      <w:r>
        <w:rPr>
          <w:rStyle w:val="90"/>
          <w:color w:val="0052FF"/>
          <w:spacing w:val="23"/>
          <w:sz w:val="22"/>
          <w:szCs w:val="22"/>
        </w:rPr>
        <w:t>电子产品‌类目</w:t>
      </w:r>
      <w:r>
        <w:rPr>
          <w:color w:val="0052FF"/>
          <w:spacing w:val="23"/>
          <w:sz w:val="22"/>
          <w:szCs w:val="22"/>
        </w:rPr>
        <w:t>：</w:t>
      </w:r>
      <w:r>
        <w:rPr>
          <w:color w:val="888888"/>
          <w:spacing w:val="23"/>
          <w:sz w:val="21"/>
          <w:szCs w:val="21"/>
        </w:rPr>
        <w:t>包括手机及其周边、电脑及其周边、电视、游戏机、投影仪、耳机、音响、乐器、监控摄像头、可视门铃、电源、充电设备等‌</w:t>
      </w:r>
    </w:p>
    <w:p w14:paraId="57C3EF9F">
      <w:pPr>
        <w:pStyle w:val="81"/>
        <w:keepNext w:val="0"/>
        <w:keepLines w:val="0"/>
        <w:widowControl/>
        <w:suppressLineNumbers w:val="0"/>
        <w:spacing w:after="0" w:afterAutospacing="0"/>
        <w:ind w:left="720"/>
        <w:rPr>
          <w:sz w:val="22"/>
          <w:szCs w:val="22"/>
        </w:rPr>
      </w:pPr>
      <w:r>
        <w:rPr>
          <w:rStyle w:val="90"/>
          <w:color w:val="0052FF"/>
          <w:spacing w:val="23"/>
          <w:sz w:val="22"/>
          <w:szCs w:val="22"/>
        </w:rPr>
        <w:t>家居用品‌：</w:t>
      </w:r>
      <w:r>
        <w:rPr>
          <w:color w:val="888888"/>
          <w:spacing w:val="23"/>
          <w:sz w:val="21"/>
          <w:szCs w:val="21"/>
        </w:rPr>
        <w:t>涵盖厨具、厨房用小家电、厨房用家具、窗帘、灯饰、镜子、壁画、手工艺品、缝纫和纺织品、洗浴用品、床上用品、客厅大件家具、饭厅家具、休闲椅等</w:t>
      </w:r>
    </w:p>
    <w:p w14:paraId="3B882BDD">
      <w:pPr>
        <w:pStyle w:val="81"/>
        <w:keepNext w:val="0"/>
        <w:keepLines w:val="0"/>
        <w:widowControl/>
        <w:suppressLineNumbers w:val="0"/>
        <w:spacing w:after="0" w:afterAutospacing="0"/>
        <w:ind w:left="720"/>
        <w:rPr>
          <w:sz w:val="22"/>
          <w:szCs w:val="22"/>
        </w:rPr>
      </w:pPr>
      <w:r>
        <w:rPr>
          <w:rStyle w:val="90"/>
          <w:color w:val="0052FF"/>
          <w:spacing w:val="23"/>
          <w:sz w:val="22"/>
          <w:szCs w:val="22"/>
        </w:rPr>
        <w:t>运动户外：</w:t>
      </w:r>
      <w:r>
        <w:rPr>
          <w:color w:val="888888"/>
          <w:spacing w:val="23"/>
          <w:sz w:val="21"/>
          <w:szCs w:val="21"/>
        </w:rPr>
        <w:t>涉及自行车零件（如自行车车座、自行车踏板、自行车链条等）、自行车配件（如自行车行李架、便携自行车气泵、自行车车灯等）、自行车穿戴（如自行车头盔、自行车手套、自行车运动短裤等）‌</w:t>
      </w:r>
    </w:p>
    <w:p w14:paraId="73FE2C7C">
      <w:pPr>
        <w:pStyle w:val="81"/>
        <w:keepNext w:val="0"/>
        <w:keepLines w:val="0"/>
        <w:widowControl/>
        <w:suppressLineNumbers w:val="0"/>
        <w:spacing w:after="0" w:afterAutospacing="0"/>
        <w:ind w:left="720"/>
        <w:rPr>
          <w:sz w:val="22"/>
          <w:szCs w:val="22"/>
        </w:rPr>
      </w:pPr>
      <w:r>
        <w:rPr>
          <w:color w:val="0052FF"/>
          <w:spacing w:val="23"/>
          <w:sz w:val="22"/>
          <w:szCs w:val="22"/>
        </w:rPr>
        <w:t>‌</w:t>
      </w:r>
      <w:r>
        <w:rPr>
          <w:rStyle w:val="90"/>
          <w:color w:val="0052FF"/>
          <w:spacing w:val="23"/>
          <w:sz w:val="22"/>
          <w:szCs w:val="22"/>
        </w:rPr>
        <w:t>垂钓装备‌：</w:t>
      </w:r>
      <w:r>
        <w:rPr>
          <w:color w:val="888888"/>
          <w:spacing w:val="23"/>
          <w:sz w:val="21"/>
          <w:szCs w:val="21"/>
        </w:rPr>
        <w:t>包括垂钓配件、垂钓背包（如鱼竿背包、垂钓收纳盒等）、垂钓工具（如鱼桶、捕鱼探测器、便携鱼抄）</w:t>
      </w:r>
    </w:p>
    <w:p w14:paraId="6B9628DE">
      <w:pPr>
        <w:pStyle w:val="81"/>
        <w:keepNext w:val="0"/>
        <w:keepLines w:val="0"/>
        <w:widowControl/>
        <w:suppressLineNumbers w:val="0"/>
        <w:spacing w:after="0" w:afterAutospacing="0"/>
        <w:ind w:left="720"/>
        <w:rPr>
          <w:color w:val="888888"/>
          <w:spacing w:val="23"/>
          <w:sz w:val="21"/>
          <w:szCs w:val="21"/>
        </w:rPr>
      </w:pPr>
      <w:r>
        <w:rPr>
          <w:rStyle w:val="90"/>
          <w:color w:val="0052FF"/>
          <w:spacing w:val="23"/>
          <w:sz w:val="22"/>
          <w:szCs w:val="22"/>
        </w:rPr>
        <w:t>户外野营‌：</w:t>
      </w:r>
      <w:r>
        <w:rPr>
          <w:color w:val="888888"/>
          <w:spacing w:val="23"/>
          <w:sz w:val="21"/>
          <w:szCs w:val="21"/>
        </w:rPr>
        <w:t>涵盖户外野营背包（如便携野营背包、野营登山背包等）、户外野营配件（如便携帐篷、便携蚊帐、充气床垫等）、户外野营厨具（如便携轻款不粘锅、野营餐具套装等）以及户外野营照明设备</w:t>
      </w:r>
    </w:p>
    <w:p w14:paraId="50392FAE">
      <w:pPr>
        <w:pStyle w:val="81"/>
        <w:keepNext w:val="0"/>
        <w:keepLines w:val="0"/>
        <w:widowControl/>
        <w:suppressLineNumbers w:val="0"/>
        <w:spacing w:after="0" w:afterAutospacing="0"/>
        <w:ind w:left="720"/>
        <w:rPr>
          <w:color w:val="333333"/>
          <w:spacing w:val="23"/>
          <w:sz w:val="21"/>
          <w:szCs w:val="21"/>
        </w:rPr>
      </w:pPr>
      <w:r>
        <w:rPr>
          <w:rStyle w:val="90"/>
          <w:color w:val="0052FF"/>
          <w:spacing w:val="23"/>
          <w:sz w:val="22"/>
          <w:szCs w:val="22"/>
        </w:rPr>
        <w:t>庭院、草坪和园艺类目：</w:t>
      </w:r>
      <w:r>
        <w:rPr>
          <w:color w:val="888888"/>
          <w:spacing w:val="23"/>
          <w:sz w:val="21"/>
          <w:szCs w:val="21"/>
        </w:rPr>
        <w:t>户外照明、户外电动和草坪设备、户外发电机和便携式电源、烧烤和户外烹饪户外饰品、户外家具、防虫用品、除雪工具、田园工具和草坪护理室外储物、泳池及配件</w:t>
      </w:r>
    </w:p>
    <w:p w14:paraId="3DC0A4DB"/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40"/>
      </w:pPr>
      <w:r>
        <w:separator/>
      </w:r>
    </w:p>
  </w:endnote>
  <w:endnote w:type="continuationSeparator" w:id="1">
    <w:p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27C14">
    <w:pPr>
      <w:pStyle w:val="55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5133975</wp:posOffset>
              </wp:positionH>
              <wp:positionV relativeFrom="paragraph">
                <wp:posOffset>-133350</wp:posOffset>
              </wp:positionV>
              <wp:extent cx="1828800" cy="1828800"/>
              <wp:effectExtent l="0" t="0" r="0" b="0"/>
              <wp:wrapNone/>
              <wp:docPr id="6" name="文本框 6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E1D6FD">
                          <w:pPr>
                            <w:pStyle w:val="55"/>
                            <w:ind w:firstLine="420"/>
                            <w:rPr>
                              <w:rFonts w:cs="微软雅黑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t>0</w:t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4.25pt;margin-top:-10.5pt;height:144pt;width:144pt;mso-position-horizontal-relative:margin;mso-wrap-style:none;z-index:251663360;mso-width-relative:page;mso-height-relative:page;" filled="f" stroked="f" coordsize="21600,21600" o:gfxdata="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C4h202AAAAAwBAAAPAAAAAAAAAAEAIAAAACIAAABkcnMvZG93bnJldi54bWxQSwECFAAU&#10;AAAACACHTuJAJtVacyoCAABVBAAADgAAAAAAAAABACAAAAAn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E1D6FD">
                    <w:pPr>
                      <w:pStyle w:val="55"/>
                      <w:ind w:firstLine="420"/>
                      <w:rPr>
                        <w:rFonts w:cs="微软雅黑"/>
                        <w:sz w:val="21"/>
                        <w:szCs w:val="21"/>
                      </w:rPr>
                    </w:pPr>
                    <w:r>
                      <w:rPr>
                        <w:rFonts w:hint="eastAsia" w:cs="微软雅黑"/>
                        <w:sz w:val="21"/>
                        <w:szCs w:val="21"/>
                      </w:rPr>
                      <w:t>0</w:t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-1136650</wp:posOffset>
              </wp:positionH>
              <wp:positionV relativeFrom="paragraph">
                <wp:posOffset>426085</wp:posOffset>
              </wp:positionV>
              <wp:extent cx="7544435" cy="470535"/>
              <wp:effectExtent l="0" t="0" r="18415" b="5715"/>
              <wp:wrapNone/>
              <wp:docPr id="11" name="任意多边形: 形状 10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4435" cy="470798"/>
                      </a:xfrm>
                      <a:custGeom>
                        <a:avLst/>
                        <a:gdLst>
                          <a:gd name="connsiteX0" fmla="*/ 0 w 7544435"/>
                          <a:gd name="connsiteY0" fmla="*/ 470798 h 470798"/>
                          <a:gd name="connsiteX1" fmla="*/ 7544435 w 7544435"/>
                          <a:gd name="connsiteY1" fmla="*/ 470799 h 470798"/>
                          <a:gd name="connsiteX2" fmla="*/ 7544435 w 7544435"/>
                          <a:gd name="connsiteY2" fmla="*/ 362872 h 470798"/>
                          <a:gd name="connsiteX3" fmla="*/ 5448756 w 7544435"/>
                          <a:gd name="connsiteY3" fmla="*/ 33634 h 470798"/>
                          <a:gd name="connsiteX4" fmla="*/ 2990969 w 7544435"/>
                          <a:gd name="connsiteY4" fmla="*/ 118476 h 470798"/>
                          <a:gd name="connsiteX5" fmla="*/ 2667231 w 7544435"/>
                          <a:gd name="connsiteY5" fmla="*/ 153974 h 470798"/>
                          <a:gd name="connsiteX6" fmla="*/ 0 w 7544435"/>
                          <a:gd name="connsiteY6" fmla="*/ 115971 h 470798"/>
                          <a:gd name="connsiteX7" fmla="*/ 0 w 7544435"/>
                          <a:gd name="connsiteY7" fmla="*/ 470798 h 47079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7544435" h="470798">
                            <a:moveTo>
                              <a:pt x="0" y="470798"/>
                            </a:moveTo>
                            <a:lnTo>
                              <a:pt x="7544435" y="470799"/>
                            </a:lnTo>
                            <a:lnTo>
                              <a:pt x="7544435" y="362872"/>
                            </a:lnTo>
                            <a:cubicBezTo>
                              <a:pt x="6981354" y="185590"/>
                              <a:pt x="6282790" y="75845"/>
                              <a:pt x="5448756" y="33634"/>
                            </a:cubicBezTo>
                            <a:cubicBezTo>
                              <a:pt x="4293887" y="-24814"/>
                              <a:pt x="4190522" y="-13446"/>
                              <a:pt x="2990969" y="118476"/>
                            </a:cubicBezTo>
                            <a:cubicBezTo>
                              <a:pt x="2891078" y="129464"/>
                              <a:pt x="2783567" y="141286"/>
                              <a:pt x="2667231" y="153974"/>
                            </a:cubicBezTo>
                            <a:cubicBezTo>
                              <a:pt x="1658318" y="264002"/>
                              <a:pt x="769237" y="251334"/>
                              <a:pt x="0" y="115971"/>
                            </a:cubicBezTo>
                            <a:lnTo>
                              <a:pt x="0" y="470798"/>
                            </a:lnTo>
                            <a:close/>
                          </a:path>
                        </a:pathLst>
                      </a:custGeom>
                      <a:solidFill>
                        <a:srgbClr val="035FD0"/>
                      </a:solidFill>
                      <a:ln w="12679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任意多边形: 形状 10" o:spid="_x0000_s1026" o:spt="100" style="position:absolute;left:0pt;margin-left:-89.5pt;margin-top:33.55pt;height:37.05pt;width:594.05pt;z-index:251662336;v-text-anchor:middle;mso-width-relative:page;mso-height-relative:page;" fillcolor="#035FD0" filled="t" stroked="f" coordsize="7544435,470798" o:gfxdata="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" path="m0,470798l7544435,470799,7544435,362872c6981354,185590,6282790,75845,5448756,33634c4293887,-24814,4190522,-13446,2990969,118476c2891078,129464,2783567,141286,2667231,153974c1658318,264002,769237,251334,0,115971l0,470798xe">
              <v:path o:connectlocs="0,470798;7544435,470799;7544435,362872;5448756,33634;2990969,118476;2667231,153974;0,115971;0,470798" o:connectangles="0,0,0,0,0,0,0,0"/>
              <v:fill on="t" focussize="0,0"/>
              <v:stroke on="f" weight="0.998346456692913pt" joinstyle="miter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-1140460</wp:posOffset>
              </wp:positionH>
              <wp:positionV relativeFrom="paragraph">
                <wp:posOffset>348615</wp:posOffset>
              </wp:positionV>
              <wp:extent cx="2828290" cy="294640"/>
              <wp:effectExtent l="0" t="0" r="10160" b="10160"/>
              <wp:wrapNone/>
              <wp:docPr id="7" name="任意多边形: 形状 6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28290" cy="294640"/>
                      </a:xfrm>
                      <a:custGeom>
                        <a:avLst/>
                        <a:gdLst>
                          <a:gd name="connsiteX0" fmla="*/ 0 w 2828312"/>
                          <a:gd name="connsiteY0" fmla="*/ 162546 h 294931"/>
                          <a:gd name="connsiteX1" fmla="*/ 974408 w 2828312"/>
                          <a:gd name="connsiteY1" fmla="*/ 273078 h 294931"/>
                          <a:gd name="connsiteX2" fmla="*/ 2828313 w 2828312"/>
                          <a:gd name="connsiteY2" fmla="*/ 182052 h 294931"/>
                          <a:gd name="connsiteX3" fmla="*/ 1398338 w 2828312"/>
                          <a:gd name="connsiteY3" fmla="*/ 221063 h 294931"/>
                          <a:gd name="connsiteX4" fmla="*/ 0 w 2828312"/>
                          <a:gd name="connsiteY4" fmla="*/ 0 h 294931"/>
                          <a:gd name="connsiteX5" fmla="*/ 0 w 2828312"/>
                          <a:gd name="connsiteY5" fmla="*/ 162546 h 294931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2828312" h="294931">
                            <a:moveTo>
                              <a:pt x="0" y="162546"/>
                            </a:moveTo>
                            <a:cubicBezTo>
                              <a:pt x="12655" y="188554"/>
                              <a:pt x="337458" y="225397"/>
                              <a:pt x="974408" y="273078"/>
                            </a:cubicBezTo>
                            <a:cubicBezTo>
                              <a:pt x="1611354" y="320758"/>
                              <a:pt x="2229331" y="290415"/>
                              <a:pt x="2828313" y="182052"/>
                            </a:cubicBezTo>
                            <a:cubicBezTo>
                              <a:pt x="2393841" y="225397"/>
                              <a:pt x="1917178" y="238401"/>
                              <a:pt x="1398338" y="221063"/>
                            </a:cubicBezTo>
                            <a:cubicBezTo>
                              <a:pt x="879498" y="203725"/>
                              <a:pt x="413385" y="130037"/>
                              <a:pt x="0" y="0"/>
                            </a:cubicBezTo>
                            <a:lnTo>
                              <a:pt x="0" y="162546"/>
                            </a:lnTo>
                            <a:close/>
                          </a:path>
                        </a:pathLst>
                      </a:custGeom>
                      <a:solidFill>
                        <a:srgbClr val="D8D8D8"/>
                      </a:solidFill>
                      <a:ln w="12629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任意多边形: 形状 6" o:spid="_x0000_s1026" o:spt="100" style="position:absolute;left:0pt;margin-left:-89.8pt;margin-top:27.45pt;height:23.2pt;width:222.7pt;z-index:251660288;v-text-anchor:middle;mso-width-relative:page;mso-height-relative:page;" fillcolor="#D8D8D8" filled="t" stroked="f" coordsize="2828312,294931" o:gfxdata="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" path="m0,162546c12655,188554,337458,225397,974408,273078c1611354,320758,2229331,290415,2828313,182052c2393841,225397,1917178,238401,1398338,221063c879498,203725,413385,130037,0,0l0,162546xe">
              <v:path o:connectlocs="0,162385;974400,272808;2828290,181872;1398327,220844;0,0;0,162385" o:connectangles="0,0,0,0,0,0"/>
              <v:fill on="t" focussize="0,0"/>
              <v:stroke on="f" weight="0.994409448818898pt" joinstyle="miter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2488565</wp:posOffset>
              </wp:positionH>
              <wp:positionV relativeFrom="paragraph">
                <wp:posOffset>294640</wp:posOffset>
              </wp:positionV>
              <wp:extent cx="3925570" cy="461010"/>
              <wp:effectExtent l="0" t="0" r="17780" b="15240"/>
              <wp:wrapNone/>
              <wp:docPr id="10" name="任意多边形: 形状 9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5570" cy="461010"/>
                      </a:xfrm>
                      <a:custGeom>
                        <a:avLst/>
                        <a:gdLst>
                          <a:gd name="connsiteX0" fmla="*/ 0 w 3925774"/>
                          <a:gd name="connsiteY0" fmla="*/ 144018 h 461445"/>
                          <a:gd name="connsiteX1" fmla="*/ 2054421 w 3925774"/>
                          <a:gd name="connsiteY1" fmla="*/ 130792 h 461445"/>
                          <a:gd name="connsiteX2" fmla="*/ 3925775 w 3925774"/>
                          <a:gd name="connsiteY2" fmla="*/ 461446 h 461445"/>
                          <a:gd name="connsiteX3" fmla="*/ 3925775 w 3925774"/>
                          <a:gd name="connsiteY3" fmla="*/ 256440 h 461445"/>
                          <a:gd name="connsiteX4" fmla="*/ 2488358 w 3925774"/>
                          <a:gd name="connsiteY4" fmla="*/ 11757 h 461445"/>
                          <a:gd name="connsiteX5" fmla="*/ 0 w 3925774"/>
                          <a:gd name="connsiteY5" fmla="*/ 144018 h 46144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3925774" h="461445">
                            <a:moveTo>
                              <a:pt x="0" y="144018"/>
                            </a:moveTo>
                            <a:cubicBezTo>
                              <a:pt x="854314" y="99931"/>
                              <a:pt x="1539121" y="95523"/>
                              <a:pt x="2054421" y="130792"/>
                            </a:cubicBezTo>
                            <a:cubicBezTo>
                              <a:pt x="2569721" y="166062"/>
                              <a:pt x="3193506" y="276280"/>
                              <a:pt x="3925775" y="461446"/>
                            </a:cubicBezTo>
                            <a:lnTo>
                              <a:pt x="3925775" y="256440"/>
                            </a:lnTo>
                            <a:cubicBezTo>
                              <a:pt x="3528004" y="128588"/>
                              <a:pt x="3048856" y="47026"/>
                              <a:pt x="2488358" y="11757"/>
                            </a:cubicBezTo>
                            <a:cubicBezTo>
                              <a:pt x="1927861" y="-23513"/>
                              <a:pt x="1098403" y="20574"/>
                              <a:pt x="0" y="144018"/>
                            </a:cubicBezTo>
                            <a:close/>
                          </a:path>
                        </a:pathLst>
                      </a:custGeom>
                      <a:solidFill>
                        <a:srgbClr val="D8D8D8"/>
                      </a:solidFill>
                      <a:ln w="13532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任意多边形: 形状 9" o:spid="_x0000_s1026" o:spt="100" style="position:absolute;left:0pt;margin-left:195.95pt;margin-top:23.2pt;height:36.3pt;width:309.1pt;z-index:251661312;v-text-anchor:middle;mso-width-relative:page;mso-height-relative:page;" fillcolor="#D8D8D8" filled="t" stroked="f" coordsize="3925774,461445" o:gfxdata="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" path="m0,144018c854314,99931,1539121,95523,2054421,130792c2569721,166062,3193506,276280,3925775,461446l3925775,256440c3528004,128588,3048856,47026,2488358,11757c1927861,-23513,1098403,20574,0,144018xe">
              <v:path o:connectlocs="0,143882;2054314,130668;3925570,461010;3925570,256198;2488228,11745;0,143882" o:connectangles="0,0,0,0,0,0"/>
              <v:fill on="t" focussize="0,0"/>
              <v:stroke on="f" weight="1.06551181102362pt" joinstyle="miter"/>
              <v:imagedata o:title=""/>
              <o:lock v:ext="edit" aspectratio="f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36" w:lineRule="auto"/>
        <w:ind w:firstLine="440"/>
      </w:pPr>
      <w:r>
        <w:separator/>
      </w:r>
    </w:p>
  </w:footnote>
  <w:footnote w:type="continuationSeparator" w:id="1">
    <w:p>
      <w:pPr>
        <w:spacing w:line="336" w:lineRule="auto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1A5E7">
    <w:pPr>
      <w:pStyle w:val="57"/>
    </w:pPr>
    <w:r>
      <w:rPr>
        <w:rFonts w:hint="eastAsi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-1129665</wp:posOffset>
          </wp:positionH>
          <wp:positionV relativeFrom="page">
            <wp:posOffset>5080</wp:posOffset>
          </wp:positionV>
          <wp:extent cx="7552055" cy="189865"/>
          <wp:effectExtent l="0" t="0" r="10795" b="635"/>
          <wp:wrapNone/>
          <wp:docPr id="37" name="图片 37" descr="矩形 85"/>
          <wp:cNvGraphicFramePr>
            <a:graphicFrameLocks xmlns:a="http://schemas.openxmlformats.org/drawingml/2006/main" noChangeAspect="1"/>
            <a:extLst xmlns:a="http://schemas.openxmlformats.org/drawingml/2006/main">
              <a:ext uri="{7FBC4E63-A832-4D11-8238-D91031DB1400}">
                <s:tag xmlns="http://www.wps.cn/officeDocument/2013/wpsCustomData" xmlns:s="http://www.wps.cn/officeDocument/2013/wpsCustomData">
                  <s:item s:name="docerheaderfootertag" s:val="header"/>
                </s:tag>
              </a:ext>
            </a:extLst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图片 37" descr="矩形 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055" cy="189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944FE"/>
    <w:multiLevelType w:val="singleLevel"/>
    <w:tmpl w:val="845944F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B6747B7"/>
    <w:multiLevelType w:val="multilevel"/>
    <w:tmpl w:val="9B6747B7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D51B46D4"/>
    <w:multiLevelType w:val="multilevel"/>
    <w:tmpl w:val="D51B46D4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D8C6EDA1"/>
    <w:multiLevelType w:val="multilevel"/>
    <w:tmpl w:val="D8C6EDA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  <w:b/>
        <w:bCs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 w:cs="Times New Roman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 w:cs="Times New Roman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 w:cs="Times New Roman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</w:abstractNum>
  <w:abstractNum w:abstractNumId="4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5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8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9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3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4">
    <w:nsid w:val="72B858E2"/>
    <w:multiLevelType w:val="singleLevel"/>
    <w:tmpl w:val="72B858E2"/>
    <w:lvl w:ilvl="0" w:tentative="0">
      <w:start w:val="8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15">
    <w:nsid w:val="7513C94D"/>
    <w:multiLevelType w:val="singleLevel"/>
    <w:tmpl w:val="7513C94D"/>
    <w:lvl w:ilvl="0" w:tentative="0">
      <w:start w:val="2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12"/>
  </w:num>
  <w:num w:numId="5">
    <w:abstractNumId w:val="13"/>
  </w:num>
  <w:num w:numId="6">
    <w:abstractNumId w:val="10"/>
  </w:num>
  <w:num w:numId="7">
    <w:abstractNumId w:val="6"/>
  </w:num>
  <w:num w:numId="8">
    <w:abstractNumId w:val="11"/>
  </w:num>
  <w:num w:numId="9">
    <w:abstractNumId w:val="8"/>
  </w:num>
  <w:num w:numId="10">
    <w:abstractNumId w:val="5"/>
  </w:num>
  <w:num w:numId="11">
    <w:abstractNumId w:val="4"/>
  </w:num>
  <w:num w:numId="12">
    <w:abstractNumId w:val="15"/>
  </w:num>
  <w:num w:numId="13">
    <w:abstractNumId w:val="1"/>
  </w:num>
  <w:num w:numId="14">
    <w:abstractNumId w:val="0"/>
  </w:num>
  <w:num w:numId="15">
    <w:abstractNumId w:val="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30CEA"/>
    <w:rsid w:val="5CFB6B4D"/>
    <w:rsid w:val="7BF3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1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36" w:lineRule="auto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">
    <w:name w:val="heading 2"/>
    <w:next w:val="1"/>
    <w:link w:val="100"/>
    <w:unhideWhenUsed/>
    <w:qFormat/>
    <w:uiPriority w:val="9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262626" w:themeColor="text1" w:themeTint="D9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">
    <w:name w:val="heading 3"/>
    <w:next w:val="1"/>
    <w:link w:val="99"/>
    <w:unhideWhenUsed/>
    <w:qFormat/>
    <w:uiPriority w:val="9"/>
    <w:pPr>
      <w:numPr>
        <w:ilvl w:val="2"/>
        <w:numId w:val="1"/>
      </w:numPr>
      <w:tabs>
        <w:tab w:val="left" w:pos="312"/>
      </w:tabs>
      <w:adjustRightInd w:val="0"/>
      <w:snapToGrid w:val="0"/>
      <w:spacing w:before="50" w:beforeLines="50" w:after="50" w:afterLines="50"/>
      <w:outlineLvl w:val="2"/>
    </w:pPr>
    <w:rPr>
      <w:rFonts w:ascii="微软雅黑" w:hAnsi="微软雅黑" w:eastAsia="微软雅黑" w:cs="Times New Roman"/>
      <w:b/>
      <w:bCs/>
      <w:color w:val="262626" w:themeColor="text1" w:themeTint="D9"/>
      <w:kern w:val="2"/>
      <w:sz w:val="26"/>
      <w:szCs w:val="26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">
    <w:name w:val="heading 4"/>
    <w:next w:val="1"/>
    <w:unhideWhenUsed/>
    <w:qFormat/>
    <w:uiPriority w:val="9"/>
    <w:pPr>
      <w:numPr>
        <w:ilvl w:val="3"/>
        <w:numId w:val="1"/>
      </w:numPr>
      <w:adjustRightInd w:val="0"/>
      <w:snapToGrid w:val="0"/>
      <w:spacing w:before="50" w:beforeLines="50" w:after="50" w:afterLines="50"/>
      <w:ind w:left="0" w:leftChars="0" w:firstLine="0" w:firstLineChars="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156" w:beforeLines="50" w:after="156" w:afterLines="50"/>
      <w:ind w:left="0" w:leftChars="0" w:firstLine="0" w:firstLineChars="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89">
    <w:name w:val="Default Paragraph Font"/>
    <w:semiHidden/>
    <w:unhideWhenUsed/>
    <w:qFormat/>
    <w:uiPriority w:val="1"/>
  </w:style>
  <w:style w:type="table" w:default="1" w:styleId="8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07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28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06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unhideWhenUsed/>
    <w:qFormat/>
    <w:uiPriority w:val="0"/>
    <w:pPr>
      <w:ind w:firstLine="0" w:firstLineChars="0"/>
    </w:pPr>
    <w:rPr>
      <w:sz w:val="20"/>
      <w:szCs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15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04"/>
    <w:qFormat/>
    <w:uiPriority w:val="0"/>
    <w:pPr>
      <w:ind w:firstLine="0" w:firstLineChars="0"/>
    </w:pPr>
  </w:style>
  <w:style w:type="paragraph" w:styleId="31">
    <w:name w:val="Body Text 3"/>
    <w:basedOn w:val="1"/>
    <w:link w:val="121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08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2"/>
    <w:qFormat/>
    <w:uiPriority w:val="0"/>
  </w:style>
  <w:style w:type="paragraph" w:styleId="35">
    <w:name w:val="Body Text Indent"/>
    <w:basedOn w:val="1"/>
    <w:link w:val="124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1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05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3"/>
    <w:qFormat/>
    <w:uiPriority w:val="0"/>
    <w:pPr>
      <w:ind w:left="100" w:leftChars="2500" w:firstLine="0" w:firstLineChars="0"/>
      <w:jc w:val="right"/>
    </w:pPr>
  </w:style>
  <w:style w:type="paragraph" w:styleId="51">
    <w:name w:val="Body Text Indent 2"/>
    <w:basedOn w:val="1"/>
    <w:link w:val="126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55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</w:rPr>
  </w:style>
  <w:style w:type="paragraph" w:styleId="58">
    <w:name w:val="Signature"/>
    <w:basedOn w:val="1"/>
    <w:link w:val="112"/>
    <w:qFormat/>
    <w:uiPriority w:val="0"/>
    <w:pPr>
      <w:ind w:left="100" w:leftChars="2100"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  <w:szCs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27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0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17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2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10"/>
    <w:pPr>
      <w:adjustRightInd w:val="0"/>
      <w:snapToGrid w:val="0"/>
      <w:jc w:val="center"/>
      <w:outlineLvl w:val="0"/>
    </w:pPr>
    <w:rPr>
      <w:rFonts w:ascii="微软雅黑" w:hAnsi="微软雅黑" w:eastAsia="微软雅黑" w:cs="Times New Roman"/>
      <w:b/>
      <w:bCs/>
      <w:color w:val="262626" w:themeColor="text1" w:themeTint="D9"/>
      <w:sz w:val="52"/>
      <w:szCs w:val="5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annotation subject"/>
    <w:basedOn w:val="28"/>
    <w:next w:val="28"/>
    <w:qFormat/>
    <w:uiPriority w:val="0"/>
    <w:rPr>
      <w:b/>
    </w:rPr>
  </w:style>
  <w:style w:type="paragraph" w:styleId="86">
    <w:name w:val="Body Text First Indent"/>
    <w:basedOn w:val="34"/>
    <w:link w:val="123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25"/>
    <w:qFormat/>
    <w:uiPriority w:val="0"/>
    <w:pPr>
      <w:ind w:firstLine="420"/>
    </w:pPr>
  </w:style>
  <w:style w:type="character" w:styleId="90">
    <w:name w:val="Strong"/>
    <w:basedOn w:val="89"/>
    <w:autoRedefine/>
    <w:qFormat/>
    <w:uiPriority w:val="22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1">
    <w:name w:val="endnote reference"/>
    <w:basedOn w:val="89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2">
    <w:name w:val="page number"/>
    <w:basedOn w:val="89"/>
    <w:autoRedefine/>
    <w:qFormat/>
    <w:uiPriority w:val="0"/>
    <w:rPr>
      <w:rFonts w:ascii="微软雅黑" w:hAnsi="微软雅黑" w:eastAsia="微软雅黑" w:cs="Times New Roman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93">
    <w:name w:val="FollowedHyperlink"/>
    <w:basedOn w:val="89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4">
    <w:name w:val="Emphasis"/>
    <w:basedOn w:val="89"/>
    <w:qFormat/>
    <w:uiPriority w:val="0"/>
    <w:rPr>
      <w:i/>
    </w:rPr>
  </w:style>
  <w:style w:type="character" w:styleId="95">
    <w:name w:val="Hyperlink"/>
    <w:basedOn w:val="89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6">
    <w:name w:val="annotation reference"/>
    <w:basedOn w:val="89"/>
    <w:autoRedefine/>
    <w:qFormat/>
    <w:uiPriority w:val="0"/>
    <w:rPr>
      <w:rFonts w:ascii="微软雅黑" w:hAnsi="微软雅黑" w:eastAsia="微软雅黑" w:cs="Times New Roman"/>
      <w:sz w:val="21"/>
    </w:rPr>
  </w:style>
  <w:style w:type="character" w:styleId="97">
    <w:name w:val="footnote reference"/>
    <w:basedOn w:val="89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customStyle="1" w:styleId="98">
    <w:name w:val="标题 2 Char"/>
    <w:link w:val="4"/>
    <w:uiPriority w:val="0"/>
    <w:rPr>
      <w:rFonts w:ascii="微软雅黑" w:hAnsi="微软雅黑" w:eastAsia="微软雅黑" w:cs="Times New Roman"/>
      <w:b/>
      <w:bCs/>
      <w:color w:val="262626" w:themeColor="text1" w:themeTint="D9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9">
    <w:name w:val="标题 3 Char"/>
    <w:link w:val="5"/>
    <w:uiPriority w:val="0"/>
    <w:rPr>
      <w:rFonts w:ascii="微软雅黑" w:hAnsi="微软雅黑" w:eastAsia="微软雅黑" w:cs="Times New Roman"/>
      <w:b/>
      <w:bCs/>
      <w:color w:val="262626" w:themeColor="text1" w:themeTint="D9"/>
      <w:kern w:val="2"/>
      <w:sz w:val="26"/>
      <w:szCs w:val="26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0">
    <w:name w:val="标题 2 字符"/>
    <w:link w:val="4"/>
    <w:autoRedefine/>
    <w:qFormat/>
    <w:uiPriority w:val="0"/>
    <w:rPr>
      <w:rFonts w:ascii="微软雅黑" w:hAnsi="微软雅黑" w:eastAsia="微软雅黑" w:cs="Times New Roman"/>
      <w:b/>
      <w:bCs/>
      <w:color w:val="262626" w:themeColor="text1" w:themeTint="D9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1">
    <w:name w:val="HTML 地址 字符"/>
    <w:basedOn w:val="89"/>
    <w:link w:val="41"/>
    <w:qFormat/>
    <w:uiPriority w:val="0"/>
    <w:rPr>
      <w:i/>
      <w:iCs/>
    </w:rPr>
  </w:style>
  <w:style w:type="character" w:customStyle="1" w:styleId="102">
    <w:name w:val="HTML 预设格式 字符"/>
    <w:basedOn w:val="89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3">
    <w:name w:val="TOC Heading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04">
    <w:name w:val="称呼 字符"/>
    <w:basedOn w:val="89"/>
    <w:link w:val="30"/>
    <w:qFormat/>
    <w:uiPriority w:val="0"/>
  </w:style>
  <w:style w:type="character" w:customStyle="1" w:styleId="105">
    <w:name w:val="纯文本 字符"/>
    <w:basedOn w:val="89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06">
    <w:name w:val="电子邮件签名 字符"/>
    <w:basedOn w:val="89"/>
    <w:link w:val="19"/>
    <w:qFormat/>
    <w:uiPriority w:val="0"/>
  </w:style>
  <w:style w:type="character" w:customStyle="1" w:styleId="107">
    <w:name w:val="宏文本 字符"/>
    <w:basedOn w:val="89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08">
    <w:name w:val="结束语 字符"/>
    <w:basedOn w:val="89"/>
    <w:link w:val="32"/>
    <w:qFormat/>
    <w:uiPriority w:val="0"/>
  </w:style>
  <w:style w:type="paragraph" w:styleId="109">
    <w:name w:val="List Paragraph"/>
    <w:basedOn w:val="1"/>
    <w:qFormat/>
    <w:uiPriority w:val="99"/>
    <w:pPr>
      <w:ind w:firstLine="420"/>
    </w:pPr>
  </w:style>
  <w:style w:type="paragraph" w:styleId="110">
    <w:name w:val="Intense Quote"/>
    <w:basedOn w:val="1"/>
    <w:next w:val="1"/>
    <w:link w:val="111"/>
    <w:qFormat/>
    <w:uiPriority w:val="99"/>
    <w:pPr>
      <w:pBdr>
        <w:top w:val="single" w:color="035FD0" w:themeColor="accent1" w:sz="4" w:space="10"/>
        <w:bottom w:val="single" w:color="035FD0" w:themeColor="accent1" w:sz="4" w:space="10"/>
      </w:pBdr>
      <w:spacing w:before="360" w:after="360"/>
      <w:ind w:left="864" w:right="864"/>
      <w:jc w:val="center"/>
    </w:pPr>
    <w:rPr>
      <w:i/>
      <w:iCs/>
      <w:color w:val="035FD0" w:themeColor="accent1"/>
      <w14:textFill>
        <w14:solidFill>
          <w14:schemeClr w14:val="accent1"/>
        </w14:solidFill>
      </w14:textFill>
    </w:rPr>
  </w:style>
  <w:style w:type="character" w:customStyle="1" w:styleId="111">
    <w:name w:val="明显引用 字符"/>
    <w:basedOn w:val="89"/>
    <w:link w:val="110"/>
    <w:qFormat/>
    <w:uiPriority w:val="99"/>
    <w:rPr>
      <w:i/>
      <w:iCs/>
      <w:color w:val="035FD0" w:themeColor="accent1"/>
      <w14:textFill>
        <w14:solidFill>
          <w14:schemeClr w14:val="accent1"/>
        </w14:solidFill>
      </w14:textFill>
    </w:rPr>
  </w:style>
  <w:style w:type="character" w:customStyle="1" w:styleId="112">
    <w:name w:val="签名 字符"/>
    <w:basedOn w:val="89"/>
    <w:link w:val="58"/>
    <w:qFormat/>
    <w:uiPriority w:val="0"/>
  </w:style>
  <w:style w:type="character" w:customStyle="1" w:styleId="113">
    <w:name w:val="日期 字符"/>
    <w:basedOn w:val="89"/>
    <w:link w:val="50"/>
    <w:qFormat/>
    <w:uiPriority w:val="0"/>
  </w:style>
  <w:style w:type="paragraph" w:customStyle="1" w:styleId="114">
    <w:name w:val="Bibliography"/>
    <w:basedOn w:val="1"/>
    <w:next w:val="1"/>
    <w:semiHidden/>
    <w:unhideWhenUsed/>
    <w:qFormat/>
    <w:uiPriority w:val="37"/>
  </w:style>
  <w:style w:type="character" w:customStyle="1" w:styleId="115">
    <w:name w:val="文档结构图 字符"/>
    <w:basedOn w:val="89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16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17">
    <w:name w:val="信息标题 字符"/>
    <w:basedOn w:val="89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18">
    <w:name w:val="Quote"/>
    <w:basedOn w:val="1"/>
    <w:next w:val="1"/>
    <w:link w:val="119"/>
    <w:qFormat/>
    <w:uiPriority w:val="9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19">
    <w:name w:val="引用 字符"/>
    <w:basedOn w:val="89"/>
    <w:link w:val="118"/>
    <w:qFormat/>
    <w:uiPriority w:val="9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20">
    <w:name w:val="正文文本 2 字符"/>
    <w:basedOn w:val="89"/>
    <w:link w:val="76"/>
    <w:qFormat/>
    <w:uiPriority w:val="0"/>
  </w:style>
  <w:style w:type="character" w:customStyle="1" w:styleId="121">
    <w:name w:val="正文文本 3 字符"/>
    <w:basedOn w:val="89"/>
    <w:link w:val="31"/>
    <w:qFormat/>
    <w:uiPriority w:val="0"/>
    <w:rPr>
      <w:sz w:val="16"/>
      <w:szCs w:val="16"/>
    </w:rPr>
  </w:style>
  <w:style w:type="character" w:customStyle="1" w:styleId="122">
    <w:name w:val="正文文本 字符"/>
    <w:basedOn w:val="89"/>
    <w:link w:val="34"/>
    <w:qFormat/>
    <w:uiPriority w:val="0"/>
  </w:style>
  <w:style w:type="character" w:customStyle="1" w:styleId="123">
    <w:name w:val="正文文本首行缩进 字符"/>
    <w:basedOn w:val="122"/>
    <w:link w:val="86"/>
    <w:qFormat/>
    <w:uiPriority w:val="0"/>
  </w:style>
  <w:style w:type="character" w:customStyle="1" w:styleId="124">
    <w:name w:val="正文文本缩进 字符"/>
    <w:basedOn w:val="89"/>
    <w:link w:val="35"/>
    <w:qFormat/>
    <w:uiPriority w:val="0"/>
  </w:style>
  <w:style w:type="character" w:customStyle="1" w:styleId="125">
    <w:name w:val="正文文本首行缩进 2 字符"/>
    <w:basedOn w:val="124"/>
    <w:link w:val="87"/>
    <w:qFormat/>
    <w:uiPriority w:val="0"/>
  </w:style>
  <w:style w:type="character" w:customStyle="1" w:styleId="126">
    <w:name w:val="正文文本缩进 2 字符"/>
    <w:basedOn w:val="89"/>
    <w:link w:val="51"/>
    <w:qFormat/>
    <w:uiPriority w:val="0"/>
  </w:style>
  <w:style w:type="character" w:customStyle="1" w:styleId="127">
    <w:name w:val="正文文本缩进 3 字符"/>
    <w:basedOn w:val="89"/>
    <w:link w:val="70"/>
    <w:qFormat/>
    <w:uiPriority w:val="0"/>
    <w:rPr>
      <w:sz w:val="16"/>
      <w:szCs w:val="16"/>
    </w:rPr>
  </w:style>
  <w:style w:type="character" w:customStyle="1" w:styleId="128">
    <w:name w:val="注释标题 字符"/>
    <w:basedOn w:val="89"/>
    <w:link w:val="1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自定义 18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35FD0"/>
      </a:accent1>
      <a:accent2>
        <a:srgbClr val="1475FE"/>
      </a:accent2>
      <a:accent3>
        <a:srgbClr val="1494F6"/>
      </a:accent3>
      <a:accent4>
        <a:srgbClr val="5085FE"/>
      </a:accent4>
      <a:accent5>
        <a:srgbClr val="7163F7"/>
      </a:accent5>
      <a:accent6>
        <a:srgbClr val="9541E4"/>
      </a:accent6>
      <a:hlink>
        <a:srgbClr val="0026E5"/>
      </a:hlink>
      <a:folHlink>
        <a:srgbClr val="7E1FAD"/>
      </a:folHlink>
    </a:clrScheme>
    <a:fontScheme name="自定义 10">
      <a:majorFont>
        <a:latin typeface="微软雅黑"/>
        <a:ea typeface="微软雅黑"/>
        <a:cs typeface=""/>
      </a:majorFont>
      <a:minorFont>
        <a:latin typeface="微软雅黑"/>
        <a:ea typeface="微软雅黑"/>
        <a:cs typeface="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pagenumfooter"/>
      <s:item s:name="docerheaderfootertag" s:val="footer"/>
      <s:item s:name="docerheaderfootertag" s:val="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2053</Words>
  <Characters>2344</Characters>
  <Lines>0</Lines>
  <Paragraphs>0</Paragraphs>
  <TotalTime>0</TotalTime>
  <ScaleCrop>false</ScaleCrop>
  <LinksUpToDate>false</LinksUpToDate>
  <CharactersWithSpaces>2536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2025-03-27T12:51:00Z</dcterms:created>
  <dc:creator>WPS_1664800949</dc:creator>
  <cp:lastModifiedBy>孤独不苦1416034621</cp:lastModifiedBy>
  <dcterms:modified xsi:type="dcterms:W3CDTF">2026-07-20T07:27:45Z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3ED09B3E79F7496591CFC844A4C0ACD2_13</vt:lpwstr>
  </property>
  <property fmtid="{D5CDD505-2E9C-101B-9397-08002B2CF9AE}" pid="4" name="KSOTemplateDocerSaveRecord">
    <vt:lpwstr>eyJoZGlkIjoiOWI2YjY2YTNmYmJmZTFhMDM5Y2RmNDU2YzcxODY1ZTAiLCJ1c2VySWQiOiIxNDE2MDY1ODY5In0=</vt:lpwstr>
  </property>
</Properties>
</file>