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BA351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查看账户状况</w:t>
      </w:r>
    </w:p>
    <w:p w14:paraId="11319E69">
      <w:pPr>
        <w:rPr>
          <w:rFonts w:hint="eastAsia"/>
        </w:rPr>
      </w:pPr>
      <w:r>
        <w:rPr>
          <w:rFonts w:hint="eastAsia"/>
        </w:rPr>
        <w:t>1、检查入口</w:t>
      </w:r>
    </w:p>
    <w:p w14:paraId="0037F47F">
      <w:pPr>
        <w:rPr>
          <w:rFonts w:hint="eastAsia"/>
        </w:rPr>
      </w:pPr>
      <w:r>
        <w:rPr>
          <w:rFonts w:hint="eastAsia"/>
        </w:rPr>
        <w:t>绩效 → 账户状况</w:t>
      </w:r>
    </w:p>
    <w:p w14:paraId="4C97C287">
      <w:pPr>
        <w:rPr>
          <w:rFonts w:hint="eastAsia"/>
        </w:rPr>
      </w:pPr>
      <w:r>
        <w:rPr>
          <w:rFonts w:hint="eastAsia"/>
        </w:rPr>
        <w:t>重点查看以下内容：确认是否有新增绩效问题</w:t>
      </w:r>
    </w:p>
    <w:p w14:paraId="32A0B8A3">
      <w:pPr>
        <w:rPr>
          <w:rFonts w:hint="eastAsia"/>
          <w:color w:val="FF0000"/>
        </w:rPr>
      </w:pPr>
      <w:r>
        <w:rPr>
          <w:rFonts w:hint="eastAsia"/>
          <w:color w:val="FF0000"/>
        </w:rPr>
        <w:t>账户健康评级（AHR）</w:t>
      </w:r>
    </w:p>
    <w:p w14:paraId="1A5210F2">
      <w:pPr>
        <w:rPr>
          <w:rFonts w:hint="eastAsia"/>
          <w:color w:val="FF0000"/>
        </w:rPr>
      </w:pPr>
      <w:r>
        <w:rPr>
          <w:rFonts w:hint="eastAsia"/>
          <w:color w:val="FF0000"/>
        </w:rPr>
        <w:t>政策合规问题</w:t>
      </w:r>
    </w:p>
    <w:p w14:paraId="05B3E450">
      <w:pPr>
        <w:rPr>
          <w:rFonts w:hint="eastAsia"/>
          <w:color w:val="FF0000"/>
        </w:rPr>
      </w:pPr>
      <w:r>
        <w:rPr>
          <w:rFonts w:hint="eastAsia"/>
          <w:color w:val="FF0000"/>
        </w:rPr>
        <w:t>商品政策违规</w:t>
      </w:r>
    </w:p>
    <w:p w14:paraId="00387C10">
      <w:pPr>
        <w:rPr>
          <w:rFonts w:hint="eastAsia"/>
          <w:color w:val="FF0000"/>
        </w:rPr>
      </w:pPr>
      <w:r>
        <w:rPr>
          <w:rFonts w:hint="eastAsia"/>
          <w:color w:val="FF0000"/>
        </w:rPr>
        <w:t>知识产权投诉</w:t>
      </w:r>
    </w:p>
    <w:p w14:paraId="4530B4B3">
      <w:pPr>
        <w:rPr>
          <w:rFonts w:hint="eastAsia"/>
          <w:color w:val="FF0000"/>
        </w:rPr>
      </w:pPr>
      <w:r>
        <w:rPr>
          <w:rFonts w:hint="eastAsia"/>
          <w:color w:val="FF0000"/>
        </w:rPr>
        <w:t>买家投诉</w:t>
      </w:r>
    </w:p>
    <w:p w14:paraId="1BFCFED2">
      <w:pPr>
        <w:rPr>
          <w:rFonts w:hint="eastAsia"/>
          <w:color w:val="FF0000"/>
        </w:rPr>
      </w:pPr>
      <w:r>
        <w:rPr>
          <w:rFonts w:hint="eastAsia"/>
          <w:color w:val="FF0000"/>
        </w:rPr>
        <w:t>受限商品问题</w:t>
      </w:r>
    </w:p>
    <w:p w14:paraId="76A446C7">
      <w:pPr>
        <w:rPr>
          <w:rFonts w:hint="eastAsia"/>
          <w:color w:val="FF0000"/>
        </w:rPr>
      </w:pPr>
      <w:r>
        <w:rPr>
          <w:rFonts w:hint="eastAsia"/>
          <w:color w:val="FF0000"/>
        </w:rPr>
        <w:t>延迟发货率/订单缺陷率</w:t>
      </w:r>
    </w:p>
    <w:p w14:paraId="54EF3716">
      <w:pPr>
        <w:rPr>
          <w:rFonts w:hint="eastAsia"/>
        </w:rPr>
      </w:pPr>
      <w:r>
        <w:rPr>
          <w:rFonts w:hint="eastAsia"/>
          <w:color w:val="FF0000"/>
        </w:rPr>
        <w:t>是否有“需要采取行动</w:t>
      </w:r>
    </w:p>
    <w:p w14:paraId="4D1861EA">
      <w:pPr>
        <w:rPr>
          <w:rFonts w:hint="eastAsia"/>
        </w:rPr>
      </w:pPr>
    </w:p>
    <w:p w14:paraId="26AF8D67">
      <w:pPr>
        <w:rPr>
          <w:rFonts w:hint="eastAsia"/>
        </w:rPr>
      </w:pPr>
      <w:r>
        <w:rPr>
          <w:rFonts w:hint="eastAsia"/>
        </w:rPr>
        <w:t>2、常见问题分类：</w:t>
      </w:r>
    </w:p>
    <w:p w14:paraId="6E40F57F">
      <w:pPr>
        <w:rPr>
          <w:rFonts w:hint="eastAsia"/>
        </w:rPr>
      </w:pPr>
      <w:r>
        <w:rPr>
          <w:rFonts w:hint="eastAsia"/>
        </w:rPr>
        <w:t>知识产权投诉   商标/版权/专利投诉</w:t>
      </w:r>
    </w:p>
    <w:p w14:paraId="5CD3C0C0">
      <w:pPr>
        <w:rPr>
          <w:rFonts w:hint="eastAsia"/>
        </w:rPr>
      </w:pPr>
      <w:r>
        <w:rPr>
          <w:rFonts w:hint="eastAsia"/>
        </w:rPr>
        <w:t>商品真实性     怀疑售假</w:t>
      </w:r>
    </w:p>
    <w:p w14:paraId="4A829659">
      <w:pPr>
        <w:rPr>
          <w:rFonts w:hint="eastAsia"/>
        </w:rPr>
      </w:pPr>
      <w:r>
        <w:rPr>
          <w:rFonts w:hint="eastAsia"/>
        </w:rPr>
        <w:t>商品合规       缺少认证、危险品</w:t>
      </w:r>
    </w:p>
    <w:p w14:paraId="75792762">
      <w:pPr>
        <w:rPr>
          <w:rFonts w:hint="eastAsia"/>
        </w:rPr>
      </w:pPr>
      <w:r>
        <w:rPr>
          <w:rFonts w:hint="eastAsia"/>
        </w:rPr>
        <w:t>图片违规       主图不合规</w:t>
      </w:r>
    </w:p>
    <w:p w14:paraId="79A181DA">
      <w:pPr>
        <w:rPr>
          <w:rFonts w:hint="eastAsia"/>
        </w:rPr>
      </w:pPr>
      <w:r>
        <w:rPr>
          <w:rFonts w:hint="eastAsia"/>
        </w:rPr>
        <w:t>买家投诉       商品与描述不符</w:t>
      </w:r>
    </w:p>
    <w:p w14:paraId="7D642D0F">
      <w:pPr>
        <w:rPr>
          <w:rFonts w:hint="eastAsia"/>
        </w:rPr>
      </w:pPr>
      <w:r>
        <w:rPr>
          <w:rFonts w:hint="eastAsia"/>
        </w:rPr>
        <w:t>绩效指标超标   延迟发货率高</w:t>
      </w:r>
    </w:p>
    <w:p w14:paraId="32C87795">
      <w:pPr>
        <w:rPr>
          <w:rFonts w:hint="eastAsia"/>
        </w:rPr>
      </w:pPr>
    </w:p>
    <w:p w14:paraId="739FE5B4">
      <w:pPr>
        <w:rPr>
          <w:rFonts w:hint="eastAsia"/>
        </w:rPr>
      </w:pPr>
      <w:r>
        <w:rPr>
          <w:rFonts w:hint="eastAsia"/>
        </w:rPr>
        <w:t>3、处理流程：</w:t>
      </w:r>
    </w:p>
    <w:p w14:paraId="280A05A7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登记到《店铺绩效问题跟进表》，并反馈主管</w:t>
      </w:r>
    </w:p>
    <w:p w14:paraId="5EF6DE1F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遇到有处理经验的问题可以先独自处理</w:t>
      </w:r>
    </w:p>
    <w:p w14:paraId="775EE314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遇到不确定的问题，一定先通过主管判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断，再进行处理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128A0"/>
    <w:rsid w:val="6AF765B1"/>
    <w:rsid w:val="734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226</Characters>
  <Lines>0</Lines>
  <Paragraphs>0</Paragraphs>
  <TotalTime>19</TotalTime>
  <ScaleCrop>false</ScaleCrop>
  <LinksUpToDate>false</LinksUpToDate>
  <CharactersWithSpaces>260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2026-05-21T02:39:00Z</dcterms:created>
  <dc:creator>admin</dc:creator>
  <cp:lastModifiedBy>WPS_1615269102</cp:lastModifiedBy>
  <dcterms:modified xsi:type="dcterms:W3CDTF">2026-05-26T01:57:53Z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317CEC8CF8C64001908BB7AA059E64A9_12</vt:lpwstr>
  </property>
</Properties>
</file>