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22AF7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检查说明书是否上传正确流程</w:t>
      </w:r>
    </w:p>
    <w:p w14:paraId="5656CC55">
      <w:pPr>
        <w:numPr>
          <w:ilvl w:val="0"/>
          <w:numId w:val="1"/>
        </w:num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各店铺说明书网站</w:t>
      </w:r>
    </w:p>
    <w:p w14:paraId="14B007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KY店铺说明书网站：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"https://instructions.kyglaring.com"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https://instructions.kyglaring.com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27482E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BS店铺说明书网站：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"https://support.bricksoultoy.com"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https://support.bricksoultoy.com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5B6119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NM店铺说明书网站：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"http://support.nitemodetoy.com"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http://support.nitemodetoy.com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6962DE0">
      <w:pPr>
        <w:numPr>
          <w:numId w:val="0"/>
        </w:numPr>
        <w:jc w:val="left"/>
        <w:rPr>
          <w:rFonts w:hint="default"/>
          <w:b/>
          <w:bCs/>
          <w:sz w:val="21"/>
          <w:szCs w:val="21"/>
          <w:lang w:val="en-US" w:eastAsia="zh-CN"/>
        </w:rPr>
      </w:pPr>
    </w:p>
    <w:p w14:paraId="24BDFD14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打开对应店铺的说明书网站</w:t>
      </w:r>
    </w:p>
    <w:p w14:paraId="434D2115">
      <w:pPr>
        <w:numPr>
          <w:ilvl w:val="0"/>
          <w:numId w:val="2"/>
        </w:numPr>
        <w:ind w:leftChars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复制对应店铺的说明书网站到浏览器打开，搜索需要检查的型号</w:t>
      </w:r>
    </w:p>
    <w:p w14:paraId="662499A2">
      <w:pPr>
        <w:numPr>
          <w:numId w:val="0"/>
        </w:numPr>
        <w:jc w:val="left"/>
      </w:pPr>
      <w:r>
        <w:drawing>
          <wp:inline distT="0" distB="0" distL="114300" distR="114300">
            <wp:extent cx="4587875" cy="2308860"/>
            <wp:effectExtent l="0" t="0" r="317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FDD4">
      <w:pPr>
        <w:numPr>
          <w:numId w:val="0"/>
        </w:numPr>
        <w:jc w:val="left"/>
      </w:pPr>
    </w:p>
    <w:p w14:paraId="74FEF2AF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点击进入不同版本</w:t>
      </w:r>
    </w:p>
    <w:p w14:paraId="21FE61CF">
      <w:pPr>
        <w:numPr>
          <w:numId w:val="0"/>
        </w:numPr>
        <w:ind w:leftChars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注意：如果没有搜索结果，说明没有上传说明书，需要去钉钉找到关春霞，告诉她，哪个店铺的哪个型号和版本，没有上传说明书</w:t>
      </w:r>
    </w:p>
    <w:p w14:paraId="66A7E9B3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0FC60E22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906520" cy="2767330"/>
            <wp:effectExtent l="0" t="0" r="1778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F2A5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78C73DFD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4C45FE93">
      <w:pPr>
        <w:numPr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3、点击不同版本进入后，点击链接查看说明书内容是否正确</w:t>
      </w:r>
    </w:p>
    <w:p w14:paraId="5192019D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4310" cy="1983740"/>
            <wp:effectExtent l="0" t="0" r="254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DB83">
      <w:pPr>
        <w:numPr>
          <w:numId w:val="0"/>
        </w:numPr>
        <w:ind w:leftChars="0"/>
        <w:jc w:val="left"/>
      </w:pPr>
    </w:p>
    <w:p w14:paraId="4F07B74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639060"/>
            <wp:effectExtent l="0" t="0" r="1079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E3A5A"/>
    <w:multiLevelType w:val="singleLevel"/>
    <w:tmpl w:val="8FFE3A5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04EE483"/>
    <w:multiLevelType w:val="singleLevel"/>
    <w:tmpl w:val="B04EE48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35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2026-05-21T09:21:39Z</dcterms:created>
  <dc:creator>admin</dc:creator>
  <cp:lastModifiedBy>WPS_1615269102</cp:lastModifiedBy>
  <dcterms:modified xsi:type="dcterms:W3CDTF">2026-05-21T09:38:05Z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B1E2B0FADBDD44EBAC1481CD1F53ABED_12</vt:lpwstr>
  </property>
</Properties>
</file>