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52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类目 </w:t>
      </w:r>
    </w:p>
    <w:p w14:paraId="333EDB2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"https://www.amazon.com/gp/bestsellers/hi/13397611/ref=pd_zg_hrsr_hi"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https://www.amazon.com/gp/bestsellers/hi/13397611/ref=pd_zg_hrsr_hi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37ADC1D0">
      <w:pPr>
        <w:rPr>
          <w:rFonts w:hint="eastAsia"/>
        </w:rPr>
      </w:pPr>
      <w:r>
        <w:rPr>
          <w:rFonts w:hint="eastAsia"/>
          <w:lang w:val="en-US" w:eastAsia="zh-CN"/>
        </w:rPr>
        <w:t>类目 链接 123</w:t>
      </w:r>
      <w:r>
        <w:rPr>
          <w:rFonts w:hint="eastAsia"/>
        </w:rPr>
        <w:t>https://www.amazon.com/gp/bestsellers/hi/13397611/ref=pd_zg_hrsr_hi</w:t>
      </w:r>
    </w:p>
    <w:p w14:paraId="21BCC733">
      <w:pPr>
        <w:rPr>
          <w:rFonts w:hint="eastAsia"/>
        </w:rPr>
      </w:pPr>
    </w:p>
    <w:p w14:paraId="7FD19353">
      <w:pPr>
        <w:rPr>
          <w:rFonts w:hint="eastAsia"/>
        </w:rPr>
      </w:pPr>
    </w:p>
    <w:p w14:paraId="5238F6C4">
      <w:pPr>
        <w:tabs>
          <w:tab w:val="left" w:pos="798"/>
        </w:tabs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  <w:r>
        <w:rPr>
          <w:rFonts w:hint="eastAsia"/>
          <w:lang w:val="en-US" w:eastAsia="zh-CN"/>
        </w:rPr>
        <w:tab/>
      </w:r>
      <w:r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Under-Sink &amp; Countertop Filtration</w:t>
      </w:r>
    </w:p>
    <w:p w14:paraId="2A8385D4">
      <w:pPr>
        <w:tabs>
          <w:tab w:val="left" w:pos="798"/>
        </w:tabs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27F84BA7">
      <w:pPr>
        <w:tabs>
          <w:tab w:val="left" w:pos="798"/>
        </w:tabs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4AB00271">
      <w:pPr>
        <w:tabs>
          <w:tab w:val="left" w:pos="798"/>
        </w:tabs>
      </w:pPr>
      <w:r>
        <w:drawing>
          <wp:inline distT="0" distB="0" distL="114300" distR="114300">
            <wp:extent cx="5266690" cy="1369060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2A85A">
      <w:pPr>
        <w:tabs>
          <w:tab w:val="left" w:pos="798"/>
        </w:tabs>
      </w:pPr>
      <w:r>
        <w:drawing>
          <wp:inline distT="0" distB="0" distL="114300" distR="114300">
            <wp:extent cx="5266690" cy="2309495"/>
            <wp:effectExtent l="0" t="0" r="635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485640"/>
            <wp:effectExtent l="0" t="0" r="190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722120"/>
            <wp:effectExtent l="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124710"/>
            <wp:effectExtent l="0" t="0" r="635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19011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624330"/>
            <wp:effectExtent l="0" t="0" r="698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66690" cy="2309495"/>
            <wp:effectExtent l="0" t="0" r="635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D1A68">
      <w:pPr>
        <w:tabs>
          <w:tab w:val="left" w:pos="798"/>
        </w:tabs>
      </w:pPr>
    </w:p>
    <w:p w14:paraId="02E8808A">
      <w:pPr>
        <w:tabs>
          <w:tab w:val="left" w:pos="798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商品 | 总销售额（过去 12 个月）：US$69,645,132.00 | 265,405 单位</w:t>
      </w:r>
    </w:p>
    <w:p w14:paraId="1C1CBDB3">
      <w:pPr>
        <w:tabs>
          <w:tab w:val="left" w:pos="798"/>
        </w:tabs>
        <w:rPr>
          <w:rFonts w:hint="eastAsia"/>
          <w:lang w:val="en-US" w:eastAsia="zh-CN"/>
        </w:rPr>
      </w:pPr>
    </w:p>
    <w:p w14:paraId="0FD6B513">
      <w:pPr>
        <w:tabs>
          <w:tab w:val="left" w:pos="798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Under-Sink &amp; Countertop Filtration：</w:t>
      </w:r>
    </w:p>
    <w:p w14:paraId="0251C002">
      <w:pPr>
        <w:tabs>
          <w:tab w:val="left" w:pos="798"/>
        </w:tabs>
      </w:pPr>
      <w:r>
        <w:drawing>
          <wp:inline distT="0" distB="0" distL="114300" distR="114300">
            <wp:extent cx="5266690" cy="2309495"/>
            <wp:effectExtent l="0" t="0" r="635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A7237">
      <w:pPr>
        <w:tabs>
          <w:tab w:val="left" w:pos="798"/>
        </w:tabs>
      </w:pPr>
      <w:r>
        <w:drawing>
          <wp:inline distT="0" distB="0" distL="114300" distR="114300">
            <wp:extent cx="5257800" cy="2105660"/>
            <wp:effectExtent l="0" t="0" r="0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9D6B5">
      <w:pPr>
        <w:tabs>
          <w:tab w:val="left" w:pos="798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商品 | 总销售额（过去 6 个月）：US$781,974.00 | 2,711 单位</w:t>
      </w:r>
    </w:p>
    <w:p w14:paraId="35D74F6F">
      <w:pPr>
        <w:tabs>
          <w:tab w:val="left" w:pos="798"/>
        </w:tabs>
        <w:rPr>
          <w:rFonts w:hint="eastAsia"/>
          <w:lang w:val="en-US" w:eastAsia="zh-CN"/>
        </w:rPr>
      </w:pPr>
    </w:p>
    <w:p w14:paraId="2EA4E052">
      <w:pPr>
        <w:tabs>
          <w:tab w:val="left" w:pos="798"/>
        </w:tabs>
        <w:rPr>
          <w:rFonts w:hint="eastAsia"/>
          <w:lang w:val="en-US" w:eastAsia="zh-CN"/>
        </w:rPr>
      </w:pPr>
    </w:p>
    <w:p w14:paraId="695218BE">
      <w:pPr>
        <w:tabs>
          <w:tab w:val="left" w:pos="798"/>
        </w:tabs>
        <w:rPr>
          <w:rFonts w:hint="eastAsia"/>
          <w:lang w:val="en-US" w:eastAsia="zh-CN"/>
        </w:rPr>
      </w:pPr>
    </w:p>
    <w:p w14:paraId="021FD12C">
      <w:pPr>
        <w:tabs>
          <w:tab w:val="left" w:pos="798"/>
        </w:tabs>
      </w:pPr>
      <w:r>
        <w:drawing>
          <wp:inline distT="0" distB="0" distL="114300" distR="114300">
            <wp:extent cx="5266690" cy="2309495"/>
            <wp:effectExtent l="0" t="0" r="635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82F0">
      <w:pPr>
        <w:tabs>
          <w:tab w:val="left" w:pos="798"/>
        </w:tabs>
      </w:pPr>
    </w:p>
    <w:p w14:paraId="191AF588">
      <w:pPr>
        <w:tabs>
          <w:tab w:val="left" w:pos="798"/>
        </w:tabs>
      </w:pPr>
    </w:p>
    <w:p w14:paraId="5F463A77">
      <w:pPr>
        <w:tabs>
          <w:tab w:val="left" w:pos="798"/>
        </w:tabs>
      </w:pPr>
    </w:p>
    <w:p w14:paraId="3F94D818">
      <w:pPr>
        <w:tabs>
          <w:tab w:val="left" w:pos="798"/>
        </w:tabs>
      </w:pPr>
    </w:p>
    <w:p w14:paraId="1D9D6860">
      <w:pPr>
        <w:tabs>
          <w:tab w:val="left" w:pos="798"/>
        </w:tabs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A600AD"/>
    <w:rsid w:val="60D5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2025-11-18T09:46:09Z</dcterms:created>
  <dc:creator>Administrator</dc:creator>
  <cp:lastModifiedBy>Anywhere</cp:lastModifiedBy>
  <dcterms:modified xsi:type="dcterms:W3CDTF">2025-11-18T10:00:50Z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eyJoZGlkIjoiMjNlNWNkMGRkM2RhZWE1MjZmOTVmNWE4ZDVmODAyODUiLCJ1c2VySWQiOiIyNjYwNTI0MzIifQ==</vt:lpwstr>
  </property>
  <property fmtid="{D5CDD505-2E9C-101B-9397-08002B2CF9AE}" pid="4" name="ICV">
    <vt:lpwstr>22FCD0EECA964EC1B7B0C20611E5F539_13</vt:lpwstr>
  </property>
</Properties>
</file>