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5715">
      <w:pPr>
        <w:rPr>
          <w:rFonts w:hint="default" w:ascii="Calibri" w:hAnsi="Calibri" w:cs="Calibri"/>
          <w:sz w:val="20"/>
          <w:szCs w:val="20"/>
        </w:rPr>
      </w:pPr>
      <w:r>
        <w:rPr>
          <w:rFonts w:hint="default" w:ascii="Calibri" w:hAnsi="Calibri" w:cs="Calibri"/>
          <w:b/>
          <w:bCs/>
          <w:sz w:val="20"/>
          <w:szCs w:val="20"/>
          <w:lang w:val="en-US" w:eastAsia="zh-CN"/>
        </w:rPr>
        <w:t>Subject:</w:t>
      </w:r>
      <w:r>
        <w:rPr>
          <w:rFonts w:hint="default" w:ascii="Calibri" w:hAnsi="Calibri" w:cs="Calibri"/>
          <w:sz w:val="20"/>
          <w:szCs w:val="20"/>
        </w:rPr>
        <w:t>Request for Investigation &amp; Removal of Suspected Malicious Reviews – ASINs B0GDCZ7BWK (EU) / B0GDDKS6ZJ (UK)</w:t>
      </w:r>
    </w:p>
    <w:p w14:paraId="701E7D0A">
      <w:pPr>
        <w:rPr>
          <w:rFonts w:hint="default" w:ascii="Calibri" w:hAnsi="Calibri" w:cs="Calibri"/>
          <w:sz w:val="20"/>
          <w:szCs w:val="20"/>
        </w:rPr>
      </w:pPr>
    </w:p>
    <w:p w14:paraId="30752DC1">
      <w:pPr>
        <w:rPr>
          <w:rFonts w:hint="default" w:ascii="Calibri" w:hAnsi="Calibri" w:cs="Calibri"/>
          <w:sz w:val="20"/>
          <w:szCs w:val="20"/>
        </w:rPr>
      </w:pPr>
      <w:r>
        <w:rPr>
          <w:rFonts w:hint="default" w:ascii="Calibri" w:hAnsi="Calibri" w:cs="Calibri"/>
          <w:sz w:val="20"/>
          <w:szCs w:val="20"/>
        </w:rPr>
        <w:t>Dear</w:t>
      </w:r>
    </w:p>
    <w:p w14:paraId="23829152">
      <w:pPr>
        <w:rPr>
          <w:rFonts w:hint="default" w:ascii="Calibri" w:hAnsi="Calibri" w:cs="Calibri"/>
          <w:sz w:val="20"/>
          <w:szCs w:val="20"/>
        </w:rPr>
      </w:pPr>
      <w:r>
        <w:rPr>
          <w:rFonts w:hint="default" w:ascii="Calibri" w:hAnsi="Calibri" w:cs="Calibri"/>
          <w:sz w:val="20"/>
          <w:szCs w:val="20"/>
          <w:lang w:val="en-US" w:eastAsia="zh-CN"/>
        </w:rPr>
        <w:t>I hope this message finds you well.</w:t>
      </w:r>
    </w:p>
    <w:p w14:paraId="3A1026A8">
      <w:pPr>
        <w:rPr>
          <w:rFonts w:hint="default" w:ascii="Calibri" w:hAnsi="Calibri" w:cs="Calibri"/>
          <w:sz w:val="20"/>
          <w:szCs w:val="20"/>
          <w:lang w:val="en-US" w:eastAsia="zh-CN"/>
        </w:rPr>
      </w:pPr>
      <w:r>
        <w:rPr>
          <w:rFonts w:hint="default" w:ascii="Calibri" w:hAnsi="Calibri" w:cs="Calibri"/>
          <w:sz w:val="20"/>
          <w:szCs w:val="20"/>
          <w:lang w:val="en-US" w:eastAsia="zh-CN"/>
        </w:rPr>
        <w:t xml:space="preserve">We are writing to seek your assistance in investigating a series of low-star reviews on our VINE-enrolled ASINs. Based on our analysis, </w:t>
      </w:r>
      <w:r>
        <w:rPr>
          <w:rFonts w:hint="default" w:ascii="Calibri" w:hAnsi="Calibri" w:cs="Calibri"/>
          <w:b/>
          <w:bCs/>
          <w:sz w:val="20"/>
          <w:szCs w:val="20"/>
          <w:lang w:val="en-US" w:eastAsia="zh-CN"/>
        </w:rPr>
        <w:t>the vast majority of these reviews exhibit abnormal account behavior strongly indicative of malicious, competitor-driven abuse</w:t>
      </w:r>
      <w:r>
        <w:rPr>
          <w:rFonts w:hint="default" w:ascii="Calibri" w:hAnsi="Calibri" w:cs="Calibri"/>
          <w:sz w:val="20"/>
          <w:szCs w:val="20"/>
          <w:lang w:val="en-US" w:eastAsia="zh-CN"/>
        </w:rPr>
        <w:t>. However, as a Vendor Central account, we do not have access to buyer order information, which prevents us from building a complete evidence chain to file through the standard "Report abuse of Amazon policies" or "Spot &amp; Report Competitor Abuse" channels. We therefore kindly request that you initiate an internal investigation into these reviews, and upon confirmation of abuse, have them removed.</w:t>
      </w:r>
    </w:p>
    <w:p w14:paraId="36A8F8D4">
      <w:pPr>
        <w:rPr>
          <w:rFonts w:hint="default" w:ascii="Calibri" w:hAnsi="Calibri" w:cs="Calibri"/>
          <w:b/>
          <w:bCs/>
          <w:sz w:val="20"/>
          <w:szCs w:val="20"/>
          <w:lang w:val="en-US" w:eastAsia="zh-CN"/>
        </w:rPr>
      </w:pPr>
      <w:r>
        <w:rPr>
          <w:rFonts w:hint="default" w:ascii="Calibri" w:hAnsi="Calibri" w:cs="Calibri"/>
          <w:b/>
          <w:bCs/>
          <w:sz w:val="20"/>
          <w:szCs w:val="20"/>
          <w:lang w:val="en-US" w:eastAsia="zh-CN"/>
        </w:rPr>
        <w:t>Background: VINE Review Status (as of July 30, 2026)</w:t>
      </w:r>
    </w:p>
    <w:tbl>
      <w:tblPr>
        <w:tblStyle w:val="3"/>
        <w:tblW w:w="101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63"/>
        <w:gridCol w:w="980"/>
        <w:gridCol w:w="809"/>
        <w:gridCol w:w="930"/>
        <w:gridCol w:w="809"/>
        <w:gridCol w:w="930"/>
        <w:gridCol w:w="809"/>
        <w:gridCol w:w="926"/>
        <w:gridCol w:w="809"/>
        <w:gridCol w:w="716"/>
        <w:gridCol w:w="809"/>
        <w:gridCol w:w="870"/>
      </w:tblGrid>
      <w:tr w14:paraId="5CF97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0160" w:type="dxa"/>
            <w:gridSpan w:val="1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F3A45">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VINE REVIEW STATUS SUMMARY</w:t>
            </w:r>
          </w:p>
        </w:tc>
      </w:tr>
      <w:tr w14:paraId="35EE8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0A51D">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Site</w:t>
            </w:r>
          </w:p>
        </w:tc>
        <w:tc>
          <w:tcPr>
            <w:tcW w:w="9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6F5093">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Total Count</w:t>
            </w:r>
          </w:p>
        </w:tc>
        <w:tc>
          <w:tcPr>
            <w:tcW w:w="168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346341C">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5-Star</w:t>
            </w:r>
          </w:p>
        </w:tc>
        <w:tc>
          <w:tcPr>
            <w:tcW w:w="168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9F3F9C8">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4-Star</w:t>
            </w:r>
          </w:p>
        </w:tc>
        <w:tc>
          <w:tcPr>
            <w:tcW w:w="168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A87682">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3-Star</w:t>
            </w:r>
          </w:p>
        </w:tc>
        <w:tc>
          <w:tcPr>
            <w:tcW w:w="168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E20FB89">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2-Star</w:t>
            </w:r>
          </w:p>
        </w:tc>
        <w:tc>
          <w:tcPr>
            <w:tcW w:w="168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DDCD5A7">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1-Star</w:t>
            </w:r>
          </w:p>
        </w:tc>
      </w:tr>
      <w:tr w14:paraId="6FC58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66026">
            <w:pPr>
              <w:jc w:val="center"/>
              <w:rPr>
                <w:rFonts w:hint="default" w:ascii="Calibri" w:hAnsi="Calibri" w:eastAsia="宋体" w:cs="Calibri"/>
                <w:b/>
                <w:bCs/>
                <w:i w:val="0"/>
                <w:iCs w:val="0"/>
                <w:color w:val="000000"/>
                <w:sz w:val="20"/>
                <w:szCs w:val="20"/>
                <w:u w:val="none"/>
              </w:rPr>
            </w:pPr>
          </w:p>
        </w:tc>
        <w:tc>
          <w:tcPr>
            <w:tcW w:w="9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6A5DC7">
            <w:pPr>
              <w:jc w:val="center"/>
              <w:rPr>
                <w:rFonts w:hint="default" w:ascii="Calibri" w:hAnsi="Calibri" w:eastAsia="宋体" w:cs="Calibri"/>
                <w:b/>
                <w:bCs/>
                <w:i w:val="0"/>
                <w:iCs w:val="0"/>
                <w:color w:val="000000"/>
                <w:sz w:val="20"/>
                <w:szCs w:val="20"/>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C7B3E">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Qty</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80DC7">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3281D5">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Qty</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C3421">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51878">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Qty</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E4FFF">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B97D3">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Qty</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A1325">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EC2D4">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Qty</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C18B3">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w:t>
            </w:r>
          </w:p>
        </w:tc>
      </w:tr>
      <w:tr w14:paraId="62907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0994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DE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7FB1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C3EA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95B3D">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57.1%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6428F">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02BA8">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33.3%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0A13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9C6DA">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CADE2">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236A7">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3163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E8D10">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4.8%</w:t>
            </w:r>
          </w:p>
        </w:tc>
      </w:tr>
      <w:tr w14:paraId="37D14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1BAE2">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FR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2EDC">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BCE0F">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5BD81">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6AEF7">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0783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1B7C9">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FDA460">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738C32">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1553E">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C55D2">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BE713">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0.0%</w:t>
            </w:r>
          </w:p>
        </w:tc>
      </w:tr>
      <w:tr w14:paraId="49C74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5C52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IT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0AEE2">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D8D511">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72D5D">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53.6%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D566A">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AA095">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42.9%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7EA1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D49AD">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5DFB0">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923C7">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AE8D3">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737A3">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0.0%</w:t>
            </w:r>
          </w:p>
        </w:tc>
      </w:tr>
      <w:tr w14:paraId="41A8A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367B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ES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045F0">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9DEE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B8F8D">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0160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4998F">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DA613">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9443E">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5391A">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3C828">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C68E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AEB5">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3.6%</w:t>
            </w:r>
          </w:p>
        </w:tc>
      </w:tr>
      <w:tr w14:paraId="7EF6B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3A15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UK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805A">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77A7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8D1F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5FE3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63DDB">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264A8">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42075">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DC5F3">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4CD946">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2C58F">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481A4">
            <w:pPr>
              <w:keepNext w:val="0"/>
              <w:keepLines w:val="0"/>
              <w:widowControl/>
              <w:suppressLineNumbers w:val="0"/>
              <w:jc w:val="center"/>
              <w:textAlignment w:val="center"/>
              <w:rPr>
                <w:rFonts w:hint="default" w:ascii="Calibri" w:hAnsi="Calibri" w:eastAsia="宋体" w:cs="Calibri"/>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0.0%</w:t>
            </w:r>
          </w:p>
        </w:tc>
      </w:tr>
      <w:tr w14:paraId="7BCB0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9AE19">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Total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0D01F">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7394C">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C4E1B">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85A6B">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01E08">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65173">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811FE">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2795E">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784FB">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FAF63">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CE48E">
            <w:pPr>
              <w:keepNext w:val="0"/>
              <w:keepLines w:val="0"/>
              <w:widowControl/>
              <w:suppressLineNumbers w:val="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1.6%</w:t>
            </w:r>
          </w:p>
        </w:tc>
      </w:tr>
    </w:tbl>
    <w:p w14:paraId="6D9DF2D8">
      <w:pPr>
        <w:rPr>
          <w:rFonts w:hint="default" w:ascii="Calibri" w:hAnsi="Calibri" w:cs="Calibri"/>
          <w:sz w:val="20"/>
          <w:szCs w:val="20"/>
          <w:lang w:val="en-US" w:eastAsia="zh-CN"/>
        </w:rPr>
      </w:pPr>
      <w:r>
        <w:rPr>
          <w:rFonts w:hint="default" w:ascii="Calibri" w:hAnsi="Calibri" w:cs="Calibri"/>
          <w:sz w:val="20"/>
          <w:szCs w:val="20"/>
          <w:lang w:val="en-US" w:eastAsia="zh-CN"/>
        </w:rPr>
        <w:t>Total VINE invitations: 150 (30 per site); Reviews received: 123. Breakdown: 5-star 65.9%, 4-star 26.8%, 3-star 5.7%, 2-star 0%, 1-star 1.6%.</w:t>
      </w:r>
    </w:p>
    <w:p w14:paraId="7CF1D644">
      <w:pPr>
        <w:rPr>
          <w:rFonts w:hint="default" w:ascii="Calibri" w:hAnsi="Calibri" w:cs="Calibri"/>
          <w:sz w:val="20"/>
          <w:szCs w:val="20"/>
          <w:lang w:val="en-US" w:eastAsia="zh-CN"/>
        </w:rPr>
      </w:pPr>
    </w:p>
    <w:p w14:paraId="6DDD7471">
      <w:pPr>
        <w:rPr>
          <w:rFonts w:hint="default" w:ascii="Calibri" w:hAnsi="Calibri" w:cs="Calibri"/>
          <w:sz w:val="20"/>
          <w:szCs w:val="20"/>
          <w:lang w:val="en-US" w:eastAsia="zh-CN"/>
        </w:rPr>
      </w:pPr>
      <w:r>
        <w:rPr>
          <w:rFonts w:hint="default" w:ascii="Calibri" w:hAnsi="Calibri" w:cs="Calibri"/>
          <w:b/>
          <w:bCs/>
          <w:sz w:val="20"/>
          <w:szCs w:val="20"/>
          <w:lang w:val="en-US" w:eastAsia="zh-CN"/>
        </w:rPr>
        <w:t>Suspected Abusive Low-Star Reviews</w:t>
      </w:r>
      <w:r>
        <w:rPr>
          <w:rFonts w:hint="eastAsia" w:ascii="Calibri" w:hAnsi="Calibri" w:cs="Calibri"/>
          <w:b/>
          <w:bCs/>
          <w:sz w:val="20"/>
          <w:szCs w:val="20"/>
          <w:lang w:val="en-US" w:eastAsia="zh-CN"/>
        </w:rPr>
        <w:t>:</w:t>
      </w:r>
    </w:p>
    <w:p w14:paraId="1C176D65">
      <w:pPr>
        <w:rPr>
          <w:rFonts w:hint="default" w:ascii="Calibri" w:hAnsi="Calibri" w:cs="Calibri"/>
          <w:sz w:val="20"/>
          <w:szCs w:val="20"/>
          <w:lang w:val="en-US" w:eastAsia="zh-CN"/>
        </w:rPr>
      </w:pPr>
      <w:r>
        <w:rPr>
          <w:rFonts w:hint="default" w:ascii="Calibri" w:hAnsi="Calibri" w:cs="Calibri"/>
          <w:sz w:val="20"/>
          <w:szCs w:val="20"/>
          <w:lang w:val="en-US" w:eastAsia="zh-CN"/>
        </w:rPr>
        <w:t>We have identified 11 reviews across DE, IT, and ES that appear abnormal. Many of these accounts show signs of being newly created or used only for negative reviews (“account behavior anomaly”). Details below:</w:t>
      </w:r>
    </w:p>
    <w:tbl>
      <w:tblPr>
        <w:tblStyle w:val="3"/>
        <w:tblW w:w="1407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07"/>
        <w:gridCol w:w="921"/>
        <w:gridCol w:w="933"/>
        <w:gridCol w:w="1661"/>
        <w:gridCol w:w="7798"/>
        <w:gridCol w:w="2156"/>
      </w:tblGrid>
      <w:tr w14:paraId="09D6D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3CAA9">
            <w:pPr>
              <w:rPr>
                <w:rFonts w:hint="default" w:ascii="Calibri" w:hAnsi="Calibri" w:cs="Calibri"/>
                <w:b/>
                <w:bCs/>
                <w:sz w:val="20"/>
                <w:szCs w:val="20"/>
                <w:lang w:val="en-US" w:eastAsia="zh-CN"/>
              </w:rPr>
            </w:pPr>
            <w:r>
              <w:rPr>
                <w:rFonts w:hint="default" w:ascii="Calibri" w:hAnsi="Calibri" w:cs="Calibri"/>
                <w:b/>
                <w:bCs/>
                <w:sz w:val="20"/>
                <w:szCs w:val="20"/>
                <w:lang w:val="en-US" w:eastAsia="zh-CN"/>
              </w:rPr>
              <w:t>Site</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A26AE">
            <w:pPr>
              <w:rPr>
                <w:rFonts w:hint="default" w:ascii="Calibri" w:hAnsi="Calibri" w:cs="Calibri"/>
                <w:b/>
                <w:bCs/>
                <w:sz w:val="20"/>
                <w:szCs w:val="20"/>
                <w:lang w:val="en-US" w:eastAsia="zh-CN"/>
              </w:rPr>
            </w:pPr>
            <w:r>
              <w:rPr>
                <w:rFonts w:hint="default" w:ascii="Calibri" w:hAnsi="Calibri" w:cs="Calibri"/>
                <w:b/>
                <w:bCs/>
                <w:sz w:val="20"/>
                <w:szCs w:val="20"/>
                <w:lang w:val="en-US" w:eastAsia="zh-CN"/>
              </w:rPr>
              <w:t>Review Date</w:t>
            </w:r>
          </w:p>
        </w:tc>
        <w:tc>
          <w:tcPr>
            <w:tcW w:w="9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3212A">
            <w:pPr>
              <w:rPr>
                <w:rFonts w:hint="default" w:ascii="Calibri" w:hAnsi="Calibri" w:cs="Calibri"/>
                <w:b/>
                <w:bCs/>
                <w:sz w:val="20"/>
                <w:szCs w:val="20"/>
                <w:lang w:val="en-US" w:eastAsia="zh-CN"/>
              </w:rPr>
            </w:pPr>
            <w:r>
              <w:rPr>
                <w:rFonts w:hint="default" w:ascii="Calibri" w:hAnsi="Calibri" w:cs="Calibri"/>
                <w:b/>
                <w:bCs/>
                <w:sz w:val="20"/>
                <w:szCs w:val="20"/>
                <w:lang w:val="en-US" w:eastAsia="zh-CN"/>
              </w:rPr>
              <w:t xml:space="preserve"> Stars</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3D3D6">
            <w:pPr>
              <w:rPr>
                <w:rFonts w:hint="default" w:ascii="Calibri" w:hAnsi="Calibri" w:cs="Calibri"/>
                <w:b/>
                <w:bCs/>
                <w:sz w:val="20"/>
                <w:szCs w:val="20"/>
                <w:lang w:val="en-US" w:eastAsia="zh-CN"/>
              </w:rPr>
            </w:pPr>
            <w:r>
              <w:rPr>
                <w:rFonts w:hint="default" w:ascii="Calibri" w:hAnsi="Calibri" w:cs="Calibri"/>
                <w:b/>
                <w:bCs/>
                <w:sz w:val="20"/>
                <w:szCs w:val="20"/>
                <w:lang w:val="en-US" w:eastAsia="zh-CN"/>
              </w:rPr>
              <w:t>Buyer ID</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C3EA1">
            <w:pPr>
              <w:rPr>
                <w:rFonts w:hint="default" w:ascii="Calibri" w:hAnsi="Calibri" w:cs="Calibri"/>
                <w:b/>
                <w:bCs/>
                <w:sz w:val="20"/>
                <w:szCs w:val="20"/>
                <w:lang w:val="en-US" w:eastAsia="zh-CN"/>
              </w:rPr>
            </w:pPr>
            <w:r>
              <w:rPr>
                <w:rFonts w:hint="default" w:ascii="Calibri" w:hAnsi="Calibri" w:cs="Calibri"/>
                <w:b/>
                <w:bCs/>
                <w:sz w:val="20"/>
                <w:szCs w:val="20"/>
                <w:lang w:val="en-US" w:eastAsia="zh-CN"/>
              </w:rPr>
              <w:t>Review Link</w:t>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B2173">
            <w:pPr>
              <w:rPr>
                <w:rFonts w:hint="default" w:ascii="Calibri" w:hAnsi="Calibri" w:cs="Calibri"/>
                <w:b/>
                <w:bCs/>
                <w:sz w:val="20"/>
                <w:szCs w:val="20"/>
                <w:lang w:val="en-US" w:eastAsia="zh-CN"/>
              </w:rPr>
            </w:pPr>
            <w:r>
              <w:rPr>
                <w:rFonts w:hint="default" w:ascii="Calibri" w:hAnsi="Calibri" w:cs="Calibri"/>
                <w:b/>
                <w:bCs/>
                <w:sz w:val="20"/>
                <w:szCs w:val="20"/>
                <w:lang w:val="en-US" w:eastAsia="zh-CN"/>
              </w:rPr>
              <w:t>Notes</w:t>
            </w:r>
          </w:p>
        </w:tc>
      </w:tr>
      <w:tr w14:paraId="1E329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64880">
            <w:pPr>
              <w:rPr>
                <w:rFonts w:hint="default" w:ascii="Calibri" w:hAnsi="Calibri" w:cs="Calibri"/>
                <w:sz w:val="20"/>
                <w:szCs w:val="20"/>
                <w:lang w:val="en-US" w:eastAsia="zh-CN"/>
              </w:rPr>
            </w:pPr>
            <w:r>
              <w:rPr>
                <w:rFonts w:hint="default" w:ascii="Calibri" w:hAnsi="Calibri" w:cs="Calibri"/>
                <w:sz w:val="20"/>
                <w:szCs w:val="20"/>
                <w:lang w:val="en-US" w:eastAsia="zh-CN"/>
              </w:rPr>
              <w:t>DE</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A6487">
            <w:pPr>
              <w:rPr>
                <w:rFonts w:hint="default" w:ascii="Calibri" w:hAnsi="Calibri" w:cs="Calibri"/>
                <w:sz w:val="20"/>
                <w:szCs w:val="20"/>
                <w:lang w:val="en-US" w:eastAsia="zh-CN"/>
              </w:rPr>
            </w:pPr>
            <w:r>
              <w:rPr>
                <w:rFonts w:hint="default" w:ascii="Calibri" w:hAnsi="Calibri" w:cs="Calibri"/>
                <w:sz w:val="20"/>
                <w:szCs w:val="20"/>
                <w:lang w:val="en-US" w:eastAsia="zh-CN"/>
              </w:rPr>
              <w:t>20-Jun</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069F7">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A9C95">
            <w:pPr>
              <w:rPr>
                <w:rFonts w:hint="default" w:ascii="Calibri" w:hAnsi="Calibri" w:cs="Calibri"/>
                <w:sz w:val="20"/>
                <w:szCs w:val="20"/>
                <w:lang w:val="en-US" w:eastAsia="zh-CN"/>
              </w:rPr>
            </w:pPr>
            <w:r>
              <w:rPr>
                <w:rFonts w:hint="default" w:ascii="Calibri" w:hAnsi="Calibri" w:cs="Calibri"/>
                <w:sz w:val="20"/>
                <w:szCs w:val="20"/>
                <w:lang w:val="en-US" w:eastAsia="zh-CN"/>
              </w:rPr>
              <w:t>R22ZGTPATRI2SV</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C49A6">
            <w:pPr>
              <w:rPr>
                <w:rFonts w:hint="default" w:ascii="Calibri" w:hAnsi="Calibri" w:cs="Calibri"/>
                <w:sz w:val="20"/>
                <w:szCs w:val="20"/>
                <w:lang w:val="en-US" w:eastAsia="zh-CN"/>
              </w:rPr>
            </w:pPr>
            <w:r>
              <w:rPr>
                <w:rFonts w:hint="default" w:ascii="Calibri" w:hAnsi="Calibri" w:cs="Calibri"/>
                <w:sz w:val="20"/>
                <w:szCs w:val="20"/>
                <w:lang w:val="en-US" w:eastAsia="zh-CN"/>
              </w:rPr>
              <w:t>https://www.amazon.de/portal/customer-reviews/srp/-/R22ZGTPATRI2SV/ref=cm_cr_getr_d_rvw_ttl?ie=UTF8</w:t>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AEA43">
            <w:pPr>
              <w:jc w:val="left"/>
              <w:rPr>
                <w:rFonts w:hint="default" w:ascii="Calibri" w:hAnsi="Calibri" w:cs="Calibri"/>
                <w:sz w:val="20"/>
                <w:szCs w:val="20"/>
                <w:lang w:val="en-US" w:eastAsia="zh-CN"/>
              </w:rPr>
            </w:pPr>
          </w:p>
        </w:tc>
      </w:tr>
      <w:tr w14:paraId="0B55E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DB54D">
            <w:pPr>
              <w:rPr>
                <w:rFonts w:hint="default" w:ascii="Calibri" w:hAnsi="Calibri" w:cs="Calibri"/>
                <w:sz w:val="20"/>
                <w:szCs w:val="20"/>
                <w:lang w:val="en-US" w:eastAsia="zh-CN"/>
              </w:rPr>
            </w:pPr>
            <w:r>
              <w:rPr>
                <w:rFonts w:hint="default" w:ascii="Calibri" w:hAnsi="Calibri" w:cs="Calibri"/>
                <w:sz w:val="20"/>
                <w:szCs w:val="20"/>
                <w:lang w:val="en-US" w:eastAsia="zh-CN"/>
              </w:rPr>
              <w:t>DE</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6BBA8">
            <w:pPr>
              <w:rPr>
                <w:rFonts w:hint="default" w:ascii="Calibri" w:hAnsi="Calibri" w:cs="Calibri"/>
                <w:sz w:val="20"/>
                <w:szCs w:val="20"/>
                <w:lang w:val="en-US" w:eastAsia="zh-CN"/>
              </w:rPr>
            </w:pPr>
            <w:r>
              <w:rPr>
                <w:rFonts w:hint="default" w:ascii="Calibri" w:hAnsi="Calibri" w:cs="Calibri"/>
                <w:sz w:val="20"/>
                <w:szCs w:val="20"/>
                <w:lang w:val="en-US" w:eastAsia="zh-CN"/>
              </w:rPr>
              <w:t>24-Jun</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2041C">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9998D7">
            <w:pPr>
              <w:rPr>
                <w:rFonts w:hint="default" w:ascii="Calibri" w:hAnsi="Calibri" w:cs="Calibri"/>
                <w:sz w:val="20"/>
                <w:szCs w:val="20"/>
                <w:lang w:val="en-US" w:eastAsia="zh-CN"/>
              </w:rPr>
            </w:pPr>
            <w:r>
              <w:rPr>
                <w:rFonts w:hint="default" w:ascii="Calibri" w:hAnsi="Calibri" w:cs="Calibri"/>
                <w:sz w:val="20"/>
                <w:szCs w:val="20"/>
                <w:lang w:val="en-US" w:eastAsia="zh-CN"/>
              </w:rPr>
              <w:t>RUXU6QI08CI3I</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F369E">
            <w:pPr>
              <w:rPr>
                <w:rFonts w:hint="default" w:ascii="Calibri" w:hAnsi="Calibri" w:cs="Calibri"/>
                <w:sz w:val="20"/>
                <w:szCs w:val="20"/>
                <w:lang w:val="en-US" w:eastAsia="zh-CN"/>
              </w:rPr>
            </w:pPr>
            <w:r>
              <w:rPr>
                <w:rFonts w:hint="default" w:ascii="Calibri" w:hAnsi="Calibri" w:cs="Calibri"/>
                <w:sz w:val="20"/>
                <w:szCs w:val="20"/>
                <w:lang w:val="en-US" w:eastAsia="zh-CN"/>
              </w:rPr>
              <w:t>https://www.amazon.de/portal/customer-reviews/srp/-/RUXU6QI08CI3I/ref=cm_cr_arp_d_rvw_ttl?ie=UTF8</w:t>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36369">
            <w:pPr>
              <w:jc w:val="left"/>
              <w:rPr>
                <w:rFonts w:hint="default" w:ascii="Calibri" w:hAnsi="Calibri" w:cs="Calibri"/>
                <w:sz w:val="20"/>
                <w:szCs w:val="20"/>
                <w:lang w:val="en-US" w:eastAsia="zh-CN"/>
              </w:rPr>
            </w:pPr>
            <w:r>
              <w:rPr>
                <w:rFonts w:hint="default" w:ascii="Calibri" w:hAnsi="Calibri" w:cs="Calibri"/>
                <w:sz w:val="20"/>
                <w:szCs w:val="20"/>
                <w:lang w:val="en-US" w:eastAsia="zh-CN"/>
              </w:rPr>
              <w:t>Account</w:t>
            </w:r>
            <w:r>
              <w:rPr>
                <w:rFonts w:hint="default" w:ascii="Calibri" w:hAnsi="Calibri" w:cs="Calibri"/>
                <w:sz w:val="20"/>
                <w:szCs w:val="20"/>
                <w:lang w:val="en-US" w:eastAsia="zh-CN"/>
              </w:rPr>
              <w:t xml:space="preserve"> </w:t>
            </w:r>
            <w:r>
              <w:rPr>
                <w:rFonts w:hint="default" w:ascii="Calibri" w:hAnsi="Calibri" w:cs="Calibri"/>
                <w:sz w:val="20"/>
                <w:szCs w:val="20"/>
                <w:lang w:val="en-US" w:eastAsia="zh-CN"/>
              </w:rPr>
              <w:t>behavior anomaly</w:t>
            </w:r>
          </w:p>
        </w:tc>
      </w:tr>
      <w:tr w14:paraId="505F7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E9D60">
            <w:pPr>
              <w:rPr>
                <w:rFonts w:hint="default" w:ascii="Calibri" w:hAnsi="Calibri" w:cs="Calibri"/>
                <w:sz w:val="20"/>
                <w:szCs w:val="20"/>
                <w:lang w:val="en-US" w:eastAsia="zh-CN"/>
              </w:rPr>
            </w:pPr>
            <w:r>
              <w:rPr>
                <w:rFonts w:hint="default" w:ascii="Calibri" w:hAnsi="Calibri" w:cs="Calibri"/>
                <w:sz w:val="20"/>
                <w:szCs w:val="20"/>
                <w:lang w:val="en-US" w:eastAsia="zh-CN"/>
              </w:rPr>
              <w:t>DE</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ADAD2">
            <w:pPr>
              <w:rPr>
                <w:rFonts w:hint="default" w:ascii="Calibri" w:hAnsi="Calibri" w:cs="Calibri"/>
                <w:sz w:val="20"/>
                <w:szCs w:val="20"/>
                <w:lang w:val="en-US" w:eastAsia="zh-CN"/>
              </w:rPr>
            </w:pPr>
            <w:r>
              <w:rPr>
                <w:rFonts w:hint="default" w:ascii="Calibri" w:hAnsi="Calibri" w:cs="Calibri"/>
                <w:sz w:val="20"/>
                <w:szCs w:val="20"/>
                <w:lang w:val="en-US" w:eastAsia="zh-CN"/>
              </w:rPr>
              <w:t>6-Jul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B92B8">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7A0D6">
            <w:pPr>
              <w:rPr>
                <w:rFonts w:hint="default" w:ascii="Calibri" w:hAnsi="Calibri" w:cs="Calibri"/>
                <w:sz w:val="20"/>
                <w:szCs w:val="20"/>
                <w:lang w:val="en-US" w:eastAsia="zh-CN"/>
              </w:rPr>
            </w:pPr>
            <w:r>
              <w:rPr>
                <w:rFonts w:hint="default" w:ascii="Calibri" w:hAnsi="Calibri" w:cs="Calibri"/>
                <w:sz w:val="20"/>
                <w:szCs w:val="20"/>
                <w:lang w:val="en-US" w:eastAsia="zh-CN"/>
              </w:rPr>
              <w:t>R20MXVG5LZBT3I</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F52521">
            <w:pPr>
              <w:rPr>
                <w:rFonts w:hint="default" w:ascii="Calibri" w:hAnsi="Calibri" w:cs="Calibri"/>
                <w:sz w:val="20"/>
                <w:szCs w:val="20"/>
                <w:lang w:val="en-US" w:eastAsia="zh-CN"/>
              </w:rPr>
            </w:pPr>
            <w:r>
              <w:rPr>
                <w:rFonts w:hint="default" w:ascii="Calibri" w:hAnsi="Calibri" w:cs="Calibri"/>
                <w:sz w:val="20"/>
                <w:szCs w:val="20"/>
                <w:lang w:val="en-US" w:eastAsia="zh-CN"/>
              </w:rPr>
              <w:t>https://www.amazon.de/portal/customer-reviews/srp/-/R20MXVG5LZBT3I/ref=cm_cr_getr_d_rvw_ttl?ie=UTF8</w:t>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C81BA">
            <w:pPr>
              <w:jc w:val="left"/>
              <w:rPr>
                <w:rFonts w:hint="default" w:ascii="Calibri" w:hAnsi="Calibri" w:cs="Calibri"/>
                <w:sz w:val="20"/>
                <w:szCs w:val="20"/>
                <w:lang w:val="en-US" w:eastAsia="zh-CN"/>
              </w:rPr>
            </w:pPr>
            <w:r>
              <w:rPr>
                <w:rFonts w:hint="default" w:ascii="Calibri" w:hAnsi="Calibri" w:cs="Calibri"/>
                <w:sz w:val="20"/>
                <w:szCs w:val="20"/>
                <w:lang w:val="en-US" w:eastAsia="zh-CN"/>
              </w:rPr>
              <w:t>Account behavior anomaly</w:t>
            </w:r>
          </w:p>
        </w:tc>
      </w:tr>
      <w:tr w14:paraId="3C504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028B65">
            <w:pPr>
              <w:rPr>
                <w:rFonts w:hint="default" w:ascii="Calibri" w:hAnsi="Calibri" w:cs="Calibri"/>
                <w:sz w:val="20"/>
                <w:szCs w:val="20"/>
                <w:lang w:val="en-US" w:eastAsia="zh-CN"/>
              </w:rPr>
            </w:pPr>
            <w:r>
              <w:rPr>
                <w:rFonts w:hint="default" w:ascii="Calibri" w:hAnsi="Calibri" w:cs="Calibri"/>
                <w:sz w:val="20"/>
                <w:szCs w:val="20"/>
                <w:lang w:val="en-US" w:eastAsia="zh-CN"/>
              </w:rPr>
              <w:t>IT</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F3ED7">
            <w:pPr>
              <w:rPr>
                <w:rFonts w:hint="default" w:ascii="Calibri" w:hAnsi="Calibri" w:cs="Calibri"/>
                <w:sz w:val="20"/>
                <w:szCs w:val="20"/>
                <w:lang w:val="en-US" w:eastAsia="zh-CN"/>
              </w:rPr>
            </w:pPr>
            <w:r>
              <w:rPr>
                <w:rFonts w:hint="default" w:ascii="Calibri" w:hAnsi="Calibri" w:cs="Calibri"/>
                <w:sz w:val="20"/>
                <w:szCs w:val="20"/>
                <w:lang w:val="en-US" w:eastAsia="zh-CN"/>
              </w:rPr>
              <w:t>1-Jul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3A357">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4133F">
            <w:pPr>
              <w:rPr>
                <w:rFonts w:hint="default" w:ascii="Calibri" w:hAnsi="Calibri" w:cs="Calibri"/>
                <w:sz w:val="20"/>
                <w:szCs w:val="20"/>
                <w:lang w:val="en-US" w:eastAsia="zh-CN"/>
              </w:rPr>
            </w:pPr>
            <w:r>
              <w:rPr>
                <w:rFonts w:hint="default" w:ascii="Calibri" w:hAnsi="Calibri" w:cs="Calibri"/>
                <w:sz w:val="20"/>
                <w:szCs w:val="20"/>
                <w:lang w:val="en-US" w:eastAsia="zh-CN"/>
              </w:rPr>
              <w:t>R2ZP2U05W4XP4L</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47425">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"https://www.amazon.it/portal/customer-reviews/srp/-/R2ZP2U05W4XP4L/ref=cm_cr_getr_d_rvw_ttl?ie=UTF8"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https://www.amazon.it/portal/customer-reviews/srp/-/R2ZP2U05W4XP4L/ref=cm_cr_getr_d_rvw_ttl?ie=UTF8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B555C">
            <w:pPr>
              <w:jc w:val="left"/>
              <w:rPr>
                <w:rFonts w:hint="default" w:ascii="Calibri" w:hAnsi="Calibri" w:cs="Calibri"/>
                <w:sz w:val="20"/>
                <w:szCs w:val="20"/>
                <w:lang w:val="en-US" w:eastAsia="zh-CN"/>
              </w:rPr>
            </w:pPr>
            <w:r>
              <w:rPr>
                <w:rFonts w:hint="default" w:ascii="Calibri" w:hAnsi="Calibri" w:cs="Calibri"/>
                <w:sz w:val="20"/>
                <w:szCs w:val="20"/>
                <w:lang w:val="en-US" w:eastAsia="zh-CN"/>
              </w:rPr>
              <w:t>Account behavior anomaly</w:t>
            </w:r>
          </w:p>
        </w:tc>
      </w:tr>
      <w:tr w14:paraId="14C16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CFA10">
            <w:pPr>
              <w:rPr>
                <w:rFonts w:hint="default" w:ascii="Calibri" w:hAnsi="Calibri" w:cs="Calibri"/>
                <w:sz w:val="20"/>
                <w:szCs w:val="20"/>
                <w:lang w:val="en-US" w:eastAsia="zh-CN"/>
              </w:rPr>
            </w:pPr>
            <w:r>
              <w:rPr>
                <w:rFonts w:hint="default" w:ascii="Calibri" w:hAnsi="Calibri" w:cs="Calibri"/>
                <w:sz w:val="20"/>
                <w:szCs w:val="20"/>
                <w:lang w:val="en-US" w:eastAsia="zh-CN"/>
              </w:rPr>
              <w:t>IT</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7FB8C">
            <w:pPr>
              <w:rPr>
                <w:rFonts w:hint="default" w:ascii="Calibri" w:hAnsi="Calibri" w:cs="Calibri"/>
                <w:sz w:val="20"/>
                <w:szCs w:val="20"/>
                <w:lang w:val="en-US" w:eastAsia="zh-CN"/>
              </w:rPr>
            </w:pPr>
            <w:r>
              <w:rPr>
                <w:rFonts w:hint="default" w:ascii="Calibri" w:hAnsi="Calibri" w:cs="Calibri"/>
                <w:sz w:val="20"/>
                <w:szCs w:val="20"/>
                <w:lang w:val="en-US" w:eastAsia="zh-CN"/>
              </w:rPr>
              <w:t>11-Jul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6250A">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3D729">
            <w:pPr>
              <w:rPr>
                <w:rFonts w:hint="default" w:ascii="Calibri" w:hAnsi="Calibri" w:cs="Calibri"/>
                <w:sz w:val="20"/>
                <w:szCs w:val="20"/>
                <w:lang w:val="en-US" w:eastAsia="zh-CN"/>
              </w:rPr>
            </w:pPr>
            <w:r>
              <w:rPr>
                <w:rFonts w:hint="default" w:ascii="Calibri" w:hAnsi="Calibri" w:cs="Calibri"/>
                <w:sz w:val="20"/>
                <w:szCs w:val="20"/>
                <w:lang w:val="en-US" w:eastAsia="zh-CN"/>
              </w:rPr>
              <w:t>R1TT2LJ01KLYOP</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22030">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"https://www.amazon.it/portal/customer-reviews/srp/-/R1TT2LJ01KLYOP/ref=cm_cr_getr_d_rvw_ttl?ie=UTF8"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https://www.amazon.it/portal/customer-reviews/srp/-/R1TT2LJ01KLYOP/ref=cm_cr_getr_d_rvw_ttl?ie=UTF8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3BBD2">
            <w:pPr>
              <w:jc w:val="left"/>
              <w:rPr>
                <w:rFonts w:hint="default" w:ascii="Calibri" w:hAnsi="Calibri" w:cs="Calibri"/>
                <w:sz w:val="20"/>
                <w:szCs w:val="20"/>
                <w:lang w:val="en-US" w:eastAsia="zh-CN"/>
              </w:rPr>
            </w:pPr>
            <w:r>
              <w:rPr>
                <w:rFonts w:hint="default" w:ascii="Calibri" w:hAnsi="Calibri" w:cs="Calibri"/>
                <w:sz w:val="20"/>
                <w:szCs w:val="20"/>
                <w:lang w:val="en-US" w:eastAsia="zh-CN"/>
              </w:rPr>
              <w:t>Account behavior anomaly</w:t>
            </w:r>
          </w:p>
        </w:tc>
      </w:tr>
      <w:tr w14:paraId="46957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674AE">
            <w:pPr>
              <w:rPr>
                <w:rFonts w:hint="default" w:ascii="Calibri" w:hAnsi="Calibri" w:cs="Calibri"/>
                <w:sz w:val="20"/>
                <w:szCs w:val="20"/>
                <w:lang w:val="en-US" w:eastAsia="zh-CN"/>
              </w:rPr>
            </w:pPr>
            <w:r>
              <w:rPr>
                <w:rFonts w:hint="default" w:ascii="Calibri" w:hAnsi="Calibri" w:cs="Calibri"/>
                <w:sz w:val="20"/>
                <w:szCs w:val="20"/>
                <w:lang w:val="en-US" w:eastAsia="zh-CN"/>
              </w:rPr>
              <w:t>IT</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391E8">
            <w:pPr>
              <w:rPr>
                <w:rFonts w:hint="default" w:ascii="Calibri" w:hAnsi="Calibri" w:cs="Calibri"/>
                <w:sz w:val="20"/>
                <w:szCs w:val="20"/>
                <w:lang w:val="en-US" w:eastAsia="zh-CN"/>
              </w:rPr>
            </w:pPr>
            <w:r>
              <w:rPr>
                <w:rFonts w:hint="default" w:ascii="Calibri" w:hAnsi="Calibri" w:cs="Calibri"/>
                <w:sz w:val="20"/>
                <w:szCs w:val="20"/>
                <w:lang w:val="en-US" w:eastAsia="zh-CN"/>
              </w:rPr>
              <w:t>13-Jul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4D3C9">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39F8D">
            <w:pPr>
              <w:rPr>
                <w:rFonts w:hint="default" w:ascii="Calibri" w:hAnsi="Calibri" w:cs="Calibri"/>
                <w:sz w:val="20"/>
                <w:szCs w:val="20"/>
                <w:lang w:val="en-US" w:eastAsia="zh-CN"/>
              </w:rPr>
            </w:pPr>
            <w:r>
              <w:rPr>
                <w:rFonts w:hint="default" w:ascii="Calibri" w:hAnsi="Calibri" w:cs="Calibri"/>
                <w:sz w:val="20"/>
                <w:szCs w:val="20"/>
                <w:lang w:val="en-US" w:eastAsia="zh-CN"/>
              </w:rPr>
              <w:t>R1H23PLN3SXH55</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EFEAC">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"https://www.amazon.it/portal/customer-reviews/srp/-/R1H23PLN3SXH55/ref=cm_cr_getr_d_rvw_ttl?ie=UTF8"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https://www.amazon.it/portal/customer-reviews/srp/-/R1H23PLN3SXH55/ref=cm_cr_getr_d_rvw_ttl?ie=UTF8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666E5">
            <w:pPr>
              <w:jc w:val="left"/>
              <w:rPr>
                <w:rFonts w:hint="default" w:ascii="Calibri" w:hAnsi="Calibri" w:cs="Calibri"/>
                <w:sz w:val="20"/>
                <w:szCs w:val="20"/>
                <w:lang w:val="en-US" w:eastAsia="zh-CN"/>
              </w:rPr>
            </w:pPr>
          </w:p>
        </w:tc>
      </w:tr>
      <w:tr w14:paraId="330F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E5280">
            <w:pPr>
              <w:rPr>
                <w:rFonts w:hint="default" w:ascii="Calibri" w:hAnsi="Calibri" w:cs="Calibri"/>
                <w:sz w:val="20"/>
                <w:szCs w:val="20"/>
                <w:lang w:val="en-US" w:eastAsia="zh-CN"/>
              </w:rPr>
            </w:pPr>
            <w:r>
              <w:rPr>
                <w:rFonts w:hint="default" w:ascii="Calibri" w:hAnsi="Calibri" w:cs="Calibri"/>
                <w:sz w:val="20"/>
                <w:szCs w:val="20"/>
                <w:lang w:val="en-US" w:eastAsia="zh-CN"/>
              </w:rPr>
              <w:t>IT</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0BCDE">
            <w:pPr>
              <w:rPr>
                <w:rFonts w:hint="default" w:ascii="Calibri" w:hAnsi="Calibri" w:cs="Calibri"/>
                <w:sz w:val="20"/>
                <w:szCs w:val="20"/>
                <w:lang w:val="en-US" w:eastAsia="zh-CN"/>
              </w:rPr>
            </w:pPr>
            <w:r>
              <w:rPr>
                <w:rFonts w:hint="default" w:ascii="Calibri" w:hAnsi="Calibri" w:cs="Calibri"/>
                <w:sz w:val="20"/>
                <w:szCs w:val="20"/>
                <w:lang w:val="en-US" w:eastAsia="zh-CN"/>
              </w:rPr>
              <w:t>27-Jul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634C5">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3B0C7">
            <w:pPr>
              <w:rPr>
                <w:rFonts w:hint="default" w:ascii="Calibri" w:hAnsi="Calibri" w:cs="Calibri"/>
                <w:sz w:val="20"/>
                <w:szCs w:val="20"/>
                <w:lang w:val="en-US" w:eastAsia="zh-CN"/>
              </w:rPr>
            </w:pPr>
            <w:r>
              <w:rPr>
                <w:rFonts w:hint="default" w:ascii="Calibri" w:hAnsi="Calibri" w:cs="Calibri"/>
                <w:sz w:val="20"/>
                <w:szCs w:val="20"/>
                <w:lang w:val="en-US" w:eastAsia="zh-CN"/>
              </w:rPr>
              <w:t>R10HC7Y8EFDNYV</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8105D">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"https://www.amazon.it/portal/customer-reviews/srp/-/R10HC7Y8EFDNYV/ref=cm_cr_getr_d_rvw_ttl?ie=UTF8"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https://www.amazon.it/portal/customer-reviews/srp/-/R10HC7Y8EFDNYV/ref=cm_cr_getr_d_rvw_ttl?ie=UTF8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8DF09">
            <w:pPr>
              <w:jc w:val="left"/>
              <w:rPr>
                <w:rFonts w:hint="default" w:ascii="Calibri" w:hAnsi="Calibri" w:cs="Calibri"/>
                <w:sz w:val="20"/>
                <w:szCs w:val="20"/>
                <w:lang w:val="en-US" w:eastAsia="zh-CN"/>
              </w:rPr>
            </w:pPr>
            <w:r>
              <w:rPr>
                <w:rFonts w:hint="default" w:ascii="Calibri" w:hAnsi="Calibri" w:cs="Calibri"/>
                <w:sz w:val="20"/>
                <w:szCs w:val="20"/>
                <w:lang w:val="en-US" w:eastAsia="zh-CN"/>
              </w:rPr>
              <w:t>Account behavior anomaly</w:t>
            </w:r>
          </w:p>
        </w:tc>
      </w:tr>
      <w:tr w14:paraId="79D98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17588">
            <w:pPr>
              <w:rPr>
                <w:rFonts w:hint="default" w:ascii="Calibri" w:hAnsi="Calibri" w:cs="Calibri"/>
                <w:sz w:val="20"/>
                <w:szCs w:val="20"/>
                <w:lang w:val="en-US" w:eastAsia="zh-CN"/>
              </w:rPr>
            </w:pPr>
            <w:r>
              <w:rPr>
                <w:rFonts w:hint="default" w:ascii="Calibri" w:hAnsi="Calibri" w:cs="Calibri"/>
                <w:sz w:val="20"/>
                <w:szCs w:val="20"/>
                <w:lang w:val="en-US" w:eastAsia="zh-CN"/>
              </w:rPr>
              <w:t>ES</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EEA38">
            <w:pPr>
              <w:rPr>
                <w:rFonts w:hint="default" w:ascii="Calibri" w:hAnsi="Calibri" w:cs="Calibri"/>
                <w:sz w:val="20"/>
                <w:szCs w:val="20"/>
                <w:lang w:val="en-US" w:eastAsia="zh-CN"/>
              </w:rPr>
            </w:pPr>
            <w:r>
              <w:rPr>
                <w:rFonts w:hint="default" w:ascii="Calibri" w:hAnsi="Calibri" w:cs="Calibri"/>
                <w:sz w:val="20"/>
                <w:szCs w:val="20"/>
                <w:lang w:val="en-US" w:eastAsia="zh-CN"/>
              </w:rPr>
              <w:t>6-Jul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8B94A">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C4400">
            <w:pPr>
              <w:rPr>
                <w:rFonts w:hint="default" w:ascii="Calibri" w:hAnsi="Calibri" w:cs="Calibri"/>
                <w:sz w:val="20"/>
                <w:szCs w:val="20"/>
                <w:lang w:val="en-US" w:eastAsia="zh-CN"/>
              </w:rPr>
            </w:pPr>
            <w:r>
              <w:rPr>
                <w:rFonts w:hint="default" w:ascii="Calibri" w:hAnsi="Calibri" w:cs="Calibri"/>
                <w:sz w:val="20"/>
                <w:szCs w:val="20"/>
                <w:lang w:val="en-US" w:eastAsia="zh-CN"/>
              </w:rPr>
              <w:t>R2CIO3PP0TSQ8M</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BC0E6">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"https://www.amazon.es/portal/customer-reviews/srp/-/R2CIO3PP0TSQ8M/ref=cm_cr_getr_d_rvw_ttl?ie=UTF8"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https://www.amazon.es/portal/customer-reviews/srp/-/R2CIO3PP0TSQ8M/ref=cm_cr_getr_d_rvw_ttl?ie=UTF8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D634B">
            <w:pPr>
              <w:jc w:val="left"/>
              <w:rPr>
                <w:rFonts w:hint="default" w:ascii="Calibri" w:hAnsi="Calibri" w:cs="Calibri"/>
                <w:sz w:val="20"/>
                <w:szCs w:val="20"/>
                <w:lang w:val="en-US" w:eastAsia="zh-CN"/>
              </w:rPr>
            </w:pPr>
            <w:r>
              <w:rPr>
                <w:rFonts w:hint="default" w:ascii="Calibri" w:hAnsi="Calibri" w:cs="Calibri"/>
                <w:sz w:val="20"/>
                <w:szCs w:val="20"/>
                <w:lang w:val="en-US" w:eastAsia="zh-CN"/>
              </w:rPr>
              <w:t>Account behavior anomaly</w:t>
            </w:r>
          </w:p>
        </w:tc>
      </w:tr>
      <w:tr w14:paraId="0CCD2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BECDF">
            <w:pPr>
              <w:rPr>
                <w:rFonts w:hint="default" w:ascii="Calibri" w:hAnsi="Calibri" w:cs="Calibri"/>
                <w:sz w:val="20"/>
                <w:szCs w:val="20"/>
                <w:lang w:val="en-US" w:eastAsia="zh-CN"/>
              </w:rPr>
            </w:pPr>
            <w:r>
              <w:rPr>
                <w:rFonts w:hint="default" w:ascii="Calibri" w:hAnsi="Calibri" w:cs="Calibri"/>
                <w:sz w:val="20"/>
                <w:szCs w:val="20"/>
                <w:lang w:val="en-US" w:eastAsia="zh-CN"/>
              </w:rPr>
              <w:t>ES</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062EB">
            <w:pPr>
              <w:rPr>
                <w:rFonts w:hint="default" w:ascii="Calibri" w:hAnsi="Calibri" w:cs="Calibri"/>
                <w:sz w:val="20"/>
                <w:szCs w:val="20"/>
                <w:lang w:val="en-US" w:eastAsia="zh-CN"/>
              </w:rPr>
            </w:pPr>
            <w:r>
              <w:rPr>
                <w:rFonts w:hint="default" w:ascii="Calibri" w:hAnsi="Calibri" w:cs="Calibri"/>
                <w:sz w:val="20"/>
                <w:szCs w:val="20"/>
                <w:lang w:val="en-US" w:eastAsia="zh-CN"/>
              </w:rPr>
              <w:t>20-Jul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10658">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B1E9F">
            <w:pPr>
              <w:rPr>
                <w:rFonts w:hint="default" w:ascii="Calibri" w:hAnsi="Calibri" w:cs="Calibri"/>
                <w:sz w:val="20"/>
                <w:szCs w:val="20"/>
                <w:lang w:val="en-US" w:eastAsia="zh-CN"/>
              </w:rPr>
            </w:pPr>
            <w:r>
              <w:rPr>
                <w:rFonts w:hint="default" w:ascii="Calibri" w:hAnsi="Calibri" w:cs="Calibri"/>
                <w:sz w:val="20"/>
                <w:szCs w:val="20"/>
                <w:lang w:val="en-US" w:eastAsia="zh-CN"/>
              </w:rPr>
              <w:t>RWEOWZ4FUERJ2</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9BDF4">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"https://www.amazon.es/portal/customer-reviews/srp/-/RWEOWZ4FUERJ2/ref=cm_cr_getr_d_rvw_ttl?ie=UTF8"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https://www.amazon.es/portal/customer-reviews/srp/-/RWEOWZ4FUERJ2/ref=cm_cr_getr_d_rvw_ttl?ie=UTF8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EF01E">
            <w:pPr>
              <w:jc w:val="left"/>
              <w:rPr>
                <w:rFonts w:hint="default" w:ascii="Calibri" w:hAnsi="Calibri" w:cs="Calibri"/>
                <w:sz w:val="20"/>
                <w:szCs w:val="20"/>
                <w:lang w:val="en-US" w:eastAsia="zh-CN"/>
              </w:rPr>
            </w:pPr>
          </w:p>
        </w:tc>
      </w:tr>
      <w:tr w14:paraId="6FDE4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6923D">
            <w:pPr>
              <w:rPr>
                <w:rFonts w:hint="default" w:ascii="Calibri" w:hAnsi="Calibri" w:cs="Calibri"/>
                <w:sz w:val="20"/>
                <w:szCs w:val="20"/>
                <w:lang w:val="en-US" w:eastAsia="zh-CN"/>
              </w:rPr>
            </w:pPr>
            <w:r>
              <w:rPr>
                <w:rFonts w:hint="default" w:ascii="Calibri" w:hAnsi="Calibri" w:cs="Calibri"/>
                <w:sz w:val="20"/>
                <w:szCs w:val="20"/>
                <w:lang w:val="en-US" w:eastAsia="zh-CN"/>
              </w:rPr>
              <w:t>ES</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00EA7">
            <w:pPr>
              <w:rPr>
                <w:rFonts w:hint="default" w:ascii="Calibri" w:hAnsi="Calibri" w:cs="Calibri"/>
                <w:sz w:val="20"/>
                <w:szCs w:val="20"/>
                <w:lang w:val="en-US" w:eastAsia="zh-CN"/>
              </w:rPr>
            </w:pPr>
            <w:r>
              <w:rPr>
                <w:rFonts w:hint="default" w:ascii="Calibri" w:hAnsi="Calibri" w:cs="Calibri"/>
                <w:sz w:val="20"/>
                <w:szCs w:val="20"/>
                <w:lang w:val="en-US" w:eastAsia="zh-CN"/>
              </w:rPr>
              <w:t>21-Jul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68695">
            <w:pPr>
              <w:rPr>
                <w:rFonts w:hint="default" w:ascii="Calibri" w:hAnsi="Calibri" w:cs="Calibri"/>
                <w:sz w:val="20"/>
                <w:szCs w:val="20"/>
                <w:lang w:val="en-US" w:eastAsia="zh-CN"/>
              </w:rPr>
            </w:pPr>
            <w:r>
              <w:rPr>
                <w:rFonts w:hint="default" w:ascii="Calibri" w:hAnsi="Calibri" w:cs="Calibri"/>
                <w:sz w:val="20"/>
                <w:szCs w:val="20"/>
                <w:lang w:val="en-US" w:eastAsia="zh-CN"/>
              </w:rPr>
              <w:t>1-Star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D570A">
            <w:pPr>
              <w:rPr>
                <w:rFonts w:hint="default" w:ascii="Calibri" w:hAnsi="Calibri" w:cs="Calibri"/>
                <w:sz w:val="20"/>
                <w:szCs w:val="20"/>
                <w:lang w:val="en-US" w:eastAsia="zh-CN"/>
              </w:rPr>
            </w:pPr>
            <w:r>
              <w:rPr>
                <w:rFonts w:hint="default" w:ascii="Calibri" w:hAnsi="Calibri" w:cs="Calibri"/>
                <w:sz w:val="20"/>
                <w:szCs w:val="20"/>
                <w:lang w:val="en-US" w:eastAsia="zh-CN"/>
              </w:rPr>
              <w:t>R3N1ZIT6TAMW0V</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F6C36">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"https://www.amazon.es/portal/customer-reviews/srp/-/R3N1ZIT6TAMW0V/ref=cm_cr_getr_d_rvw_ttl?ie=UTF8"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https://www.amazon.es/portal/customer-reviews/srp/-/R3N1ZIT6TAMW0V/ref=cm_cr_getr_d_rvw_ttl?ie=UTF8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F6E8B">
            <w:pPr>
              <w:jc w:val="left"/>
              <w:rPr>
                <w:rFonts w:hint="default" w:ascii="Calibri" w:hAnsi="Calibri" w:cs="Calibri"/>
                <w:sz w:val="20"/>
                <w:szCs w:val="20"/>
                <w:lang w:val="en-US" w:eastAsia="zh-CN"/>
              </w:rPr>
            </w:pPr>
            <w:r>
              <w:rPr>
                <w:rFonts w:hint="default" w:ascii="Calibri" w:hAnsi="Calibri" w:cs="Calibri"/>
                <w:sz w:val="20"/>
                <w:szCs w:val="20"/>
                <w:lang w:val="en-US" w:eastAsia="zh-CN"/>
              </w:rPr>
              <w:t>Account behavior anomaly</w:t>
            </w:r>
          </w:p>
        </w:tc>
      </w:tr>
      <w:tr w14:paraId="302AB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E0B90">
            <w:pPr>
              <w:rPr>
                <w:rFonts w:hint="default" w:ascii="Calibri" w:hAnsi="Calibri" w:cs="Calibri"/>
                <w:sz w:val="20"/>
                <w:szCs w:val="20"/>
                <w:lang w:val="en-US" w:eastAsia="zh-CN"/>
              </w:rPr>
            </w:pPr>
            <w:r>
              <w:rPr>
                <w:rFonts w:hint="default" w:ascii="Calibri" w:hAnsi="Calibri" w:cs="Calibri"/>
                <w:sz w:val="20"/>
                <w:szCs w:val="20"/>
                <w:lang w:val="en-US" w:eastAsia="zh-CN"/>
              </w:rPr>
              <w:t>ES</w:t>
            </w:r>
          </w:p>
        </w:tc>
        <w:tc>
          <w:tcPr>
            <w:tcW w:w="9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0A6E0">
            <w:pPr>
              <w:rPr>
                <w:rFonts w:hint="default" w:ascii="Calibri" w:hAnsi="Calibri" w:cs="Calibri"/>
                <w:sz w:val="20"/>
                <w:szCs w:val="20"/>
                <w:lang w:val="en-US" w:eastAsia="zh-CN"/>
              </w:rPr>
            </w:pPr>
            <w:r>
              <w:rPr>
                <w:rFonts w:hint="default" w:ascii="Calibri" w:hAnsi="Calibri" w:cs="Calibri"/>
                <w:sz w:val="20"/>
                <w:szCs w:val="20"/>
                <w:lang w:val="en-US" w:eastAsia="zh-CN"/>
              </w:rPr>
              <w:t>24-Jul</w:t>
            </w:r>
          </w:p>
        </w:tc>
        <w:tc>
          <w:tcPr>
            <w:tcW w:w="9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EE43E">
            <w:pPr>
              <w:rPr>
                <w:rFonts w:hint="default" w:ascii="Calibri" w:hAnsi="Calibri" w:cs="Calibri"/>
                <w:sz w:val="20"/>
                <w:szCs w:val="20"/>
                <w:lang w:val="en-US" w:eastAsia="zh-CN"/>
              </w:rPr>
            </w:pPr>
            <w:r>
              <w:rPr>
                <w:rFonts w:hint="default" w:ascii="Calibri" w:hAnsi="Calibri" w:cs="Calibri"/>
                <w:sz w:val="20"/>
                <w:szCs w:val="20"/>
                <w:lang w:val="en-US" w:eastAsia="zh-CN"/>
              </w:rPr>
              <w:t>2-Star</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DED0D">
            <w:pPr>
              <w:rPr>
                <w:rFonts w:hint="default" w:ascii="Calibri" w:hAnsi="Calibri" w:cs="Calibri"/>
                <w:sz w:val="20"/>
                <w:szCs w:val="20"/>
                <w:lang w:val="en-US" w:eastAsia="zh-CN"/>
              </w:rPr>
            </w:pPr>
            <w:r>
              <w:rPr>
                <w:rFonts w:hint="default" w:ascii="Calibri" w:hAnsi="Calibri" w:cs="Calibri"/>
                <w:sz w:val="20"/>
                <w:szCs w:val="20"/>
                <w:lang w:val="en-US" w:eastAsia="zh-CN"/>
              </w:rPr>
              <w:t>R1B26UUGXLBVW6</w:t>
            </w:r>
          </w:p>
        </w:tc>
        <w:tc>
          <w:tcPr>
            <w:tcW w:w="77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67E24">
            <w:pPr>
              <w:rPr>
                <w:rFonts w:hint="default" w:ascii="Calibri" w:hAnsi="Calibri" w:cs="Calibri"/>
                <w:sz w:val="20"/>
                <w:szCs w:val="20"/>
                <w:lang w:val="en-US" w:eastAsia="zh-CN"/>
              </w:rPr>
            </w:pPr>
            <w:r>
              <w:rPr>
                <w:rFonts w:hint="default" w:ascii="Calibri" w:hAnsi="Calibri" w:cs="Calibri"/>
                <w:sz w:val="20"/>
                <w:szCs w:val="20"/>
                <w:lang w:val="en-US" w:eastAsia="zh-CN"/>
              </w:rPr>
              <w:fldChar w:fldCharType="begin"/>
            </w:r>
            <w:r>
              <w:rPr>
                <w:rFonts w:hint="default" w:ascii="Calibri" w:hAnsi="Calibri" w:cs="Calibri"/>
                <w:sz w:val="20"/>
                <w:szCs w:val="20"/>
                <w:lang w:val="en-US" w:eastAsia="zh-CN"/>
              </w:rPr>
              <w:instrText xml:space="preserve"> HYPERLINK "https://www.amazon.es/portal/customer-reviews/srp/-/R1B26UUGXLBVW6/ref=cm_cr_getr_d_rvw_ttl?ie=UTF8" </w:instrText>
            </w:r>
            <w:r>
              <w:rPr>
                <w:rFonts w:hint="default" w:ascii="Calibri" w:hAnsi="Calibri" w:cs="Calibri"/>
                <w:sz w:val="20"/>
                <w:szCs w:val="20"/>
                <w:lang w:val="en-US" w:eastAsia="zh-CN"/>
              </w:rPr>
              <w:fldChar w:fldCharType="separate"/>
            </w:r>
            <w:r>
              <w:rPr>
                <w:rFonts w:hint="default" w:ascii="Calibri" w:hAnsi="Calibri" w:cs="Calibri"/>
                <w:sz w:val="20"/>
                <w:szCs w:val="20"/>
                <w:lang w:val="en-US" w:eastAsia="zh-CN"/>
              </w:rPr>
              <w:t>https://www.amazon.es/portal/customer-reviews/srp/-/R1B26UUGXLBVW6/ref=cm_cr_getr_d_rvw_ttl?ie=UTF8</w:t>
            </w:r>
            <w:r>
              <w:rPr>
                <w:rFonts w:hint="default" w:ascii="Calibri" w:hAnsi="Calibri" w:cs="Calibri"/>
                <w:sz w:val="20"/>
                <w:szCs w:val="20"/>
                <w:lang w:val="en-US" w:eastAsia="zh-CN"/>
              </w:rPr>
              <w:fldChar w:fldCharType="end"/>
            </w:r>
          </w:p>
        </w:tc>
        <w:tc>
          <w:tcPr>
            <w:tcW w:w="21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586AA">
            <w:pPr>
              <w:rPr>
                <w:rFonts w:hint="default" w:ascii="Calibri" w:hAnsi="Calibri" w:cs="Calibri"/>
                <w:sz w:val="20"/>
                <w:szCs w:val="20"/>
                <w:lang w:val="en-US" w:eastAsia="zh-CN"/>
              </w:rPr>
            </w:pPr>
            <w:r>
              <w:rPr>
                <w:rFonts w:hint="default" w:ascii="Calibri" w:hAnsi="Calibri" w:cs="Calibri"/>
                <w:sz w:val="20"/>
                <w:szCs w:val="20"/>
                <w:lang w:val="en-US" w:eastAsia="zh-CN"/>
              </w:rPr>
              <w:t>Account behavior anomaly</w:t>
            </w:r>
          </w:p>
        </w:tc>
      </w:tr>
    </w:tbl>
    <w:p w14:paraId="67E230DD">
      <w:pPr>
        <w:rPr>
          <w:rFonts w:hint="default" w:ascii="Calibri" w:hAnsi="Calibri" w:cs="Calibri"/>
          <w:sz w:val="20"/>
          <w:szCs w:val="20"/>
          <w:lang w:val="en-US" w:eastAsia="zh-CN"/>
        </w:rPr>
      </w:pPr>
    </w:p>
    <w:p w14:paraId="18B51794">
      <w:pPr>
        <w:rPr>
          <w:rFonts w:hint="default" w:ascii="Calibri" w:hAnsi="Calibri" w:cs="Calibri"/>
          <w:sz w:val="20"/>
          <w:szCs w:val="20"/>
          <w:lang w:val="en-US" w:eastAsia="zh-CN"/>
        </w:rPr>
      </w:pPr>
    </w:p>
    <w:p w14:paraId="3E6037FE">
      <w:pPr>
        <w:rPr>
          <w:rFonts w:hint="eastAsia" w:ascii="Calibri" w:hAnsi="Calibri" w:cs="Calibri" w:eastAsiaTheme="minorEastAsia"/>
          <w:b/>
          <w:bCs/>
          <w:sz w:val="20"/>
          <w:szCs w:val="20"/>
          <w:lang w:val="en-US" w:eastAsia="zh-CN"/>
        </w:rPr>
      </w:pPr>
      <w:r>
        <w:rPr>
          <w:rFonts w:hint="default" w:ascii="Calibri" w:hAnsi="Calibri" w:cs="Calibri"/>
          <w:b/>
          <w:bCs/>
          <w:sz w:val="20"/>
          <w:szCs w:val="20"/>
        </w:rPr>
        <w:t>Why We Suspect Malicious Abuse</w:t>
      </w:r>
      <w:r>
        <w:rPr>
          <w:rFonts w:hint="eastAsia" w:ascii="Calibri" w:hAnsi="Calibri" w:cs="Calibri"/>
          <w:b/>
          <w:bCs/>
          <w:sz w:val="20"/>
          <w:szCs w:val="20"/>
          <w:lang w:val="en-US" w:eastAsia="zh-CN"/>
        </w:rPr>
        <w:t>:</w:t>
      </w:r>
    </w:p>
    <w:p w14:paraId="06A79277">
      <w:pPr>
        <w:numPr>
          <w:ilvl w:val="0"/>
          <w:numId w:val="1"/>
        </w:numPr>
        <w:ind w:left="420" w:leftChars="0" w:hanging="420" w:firstLineChars="0"/>
        <w:rPr>
          <w:rFonts w:hint="default" w:ascii="Calibri" w:hAnsi="Calibri" w:cs="Calibri"/>
          <w:sz w:val="20"/>
          <w:szCs w:val="20"/>
        </w:rPr>
      </w:pPr>
      <w:r>
        <w:rPr>
          <w:rFonts w:hint="default" w:ascii="Calibri" w:hAnsi="Calibri" w:cs="Calibri"/>
          <w:b/>
          <w:bCs/>
          <w:sz w:val="20"/>
          <w:szCs w:val="20"/>
          <w:lang w:val="en-US" w:eastAsia="zh-CN"/>
        </w:rPr>
        <w:t>Abnormal account behavior-</w:t>
      </w:r>
      <w:r>
        <w:rPr>
          <w:rFonts w:hint="default" w:ascii="Calibri" w:hAnsi="Calibri" w:cs="Calibri"/>
          <w:sz w:val="20"/>
          <w:szCs w:val="20"/>
          <w:lang w:val="en-US" w:eastAsia="zh-CN"/>
        </w:rPr>
        <w:t>The majority of the above reviewer accounts show patterns consistent with "burner" or controlled accounts: blank/minimal profiles, no prior purchase history, and exclusively negative reviews.</w:t>
      </w:r>
    </w:p>
    <w:p w14:paraId="1D54C8D5">
      <w:pPr>
        <w:numPr>
          <w:ilvl w:val="0"/>
          <w:numId w:val="1"/>
        </w:numPr>
        <w:ind w:left="420" w:leftChars="0" w:hanging="420" w:firstLineChars="0"/>
        <w:rPr>
          <w:rFonts w:hint="default" w:ascii="Calibri" w:hAnsi="Calibri" w:cs="Calibri"/>
          <w:sz w:val="20"/>
          <w:szCs w:val="20"/>
        </w:rPr>
      </w:pPr>
      <w:r>
        <w:rPr>
          <w:rFonts w:hint="default" w:ascii="Calibri" w:hAnsi="Calibri" w:cs="Calibri"/>
          <w:b/>
          <w:bCs/>
          <w:sz w:val="20"/>
          <w:szCs w:val="20"/>
          <w:lang w:val="en-US" w:eastAsia="zh-CN"/>
        </w:rPr>
        <w:t>Concentrated timing-</w:t>
      </w:r>
      <w:r>
        <w:rPr>
          <w:rFonts w:hint="default" w:ascii="Calibri" w:hAnsi="Calibri" w:cs="Calibri"/>
          <w:sz w:val="20"/>
          <w:szCs w:val="20"/>
          <w:lang w:val="en-US" w:eastAsia="zh-CN"/>
        </w:rPr>
        <w:t>Multiple 1-star reviews appeared within tight windows (e.g., ES: July 6, 20, 21, 24; IT: July 1, 11, 13, 27), an abnormal pattern inconsistent with organic review velocity.</w:t>
      </w:r>
    </w:p>
    <w:p w14:paraId="74B85FBE">
      <w:pPr>
        <w:numPr>
          <w:ilvl w:val="0"/>
          <w:numId w:val="1"/>
        </w:numPr>
        <w:ind w:left="420" w:leftChars="0" w:hanging="420" w:firstLineChars="0"/>
        <w:rPr>
          <w:rFonts w:hint="default" w:ascii="Calibri" w:hAnsi="Calibri" w:cs="Calibri"/>
          <w:sz w:val="20"/>
          <w:szCs w:val="20"/>
        </w:rPr>
      </w:pPr>
      <w:r>
        <w:rPr>
          <w:rFonts w:hint="default" w:ascii="Calibri" w:hAnsi="Calibri" w:cs="Calibri"/>
          <w:b/>
          <w:bCs/>
          <w:sz w:val="20"/>
          <w:szCs w:val="20"/>
          <w:lang w:val="en-US" w:eastAsia="zh-CN"/>
        </w:rPr>
        <w:t>Bulk-registration naming patterns-</w:t>
      </w:r>
      <w:r>
        <w:rPr>
          <w:rFonts w:hint="default" w:ascii="Calibri" w:hAnsi="Calibri" w:cs="Calibri"/>
          <w:sz w:val="20"/>
          <w:szCs w:val="20"/>
          <w:lang w:val="en-US" w:eastAsia="zh-CN"/>
        </w:rPr>
        <w:t>The DE buyer emails exhibit repetitive strings and year suffixes (e.g., "alexalexalex072024"), typical of automated bulk account creation.</w:t>
      </w:r>
    </w:p>
    <w:p w14:paraId="588B2513">
      <w:pPr>
        <w:numPr>
          <w:ilvl w:val="0"/>
          <w:numId w:val="1"/>
        </w:numPr>
        <w:ind w:left="420" w:leftChars="0" w:hanging="420" w:firstLineChars="0"/>
        <w:rPr>
          <w:rFonts w:hint="default" w:ascii="Calibri" w:hAnsi="Calibri" w:cs="Calibri"/>
          <w:sz w:val="20"/>
          <w:szCs w:val="20"/>
        </w:rPr>
      </w:pPr>
      <w:r>
        <w:rPr>
          <w:rFonts w:hint="default" w:ascii="Calibri" w:hAnsi="Calibri" w:cs="Calibri"/>
          <w:b/>
          <w:bCs/>
          <w:sz w:val="20"/>
          <w:szCs w:val="20"/>
          <w:lang w:val="en-US" w:eastAsia="zh-CN"/>
        </w:rPr>
        <w:t>Disproportionate to VINE sentiment-</w:t>
      </w:r>
      <w:r>
        <w:rPr>
          <w:rFonts w:hint="default" w:ascii="Calibri" w:hAnsi="Calibri" w:cs="Calibri"/>
          <w:sz w:val="20"/>
          <w:szCs w:val="20"/>
          <w:lang w:val="en-US" w:eastAsia="zh-CN"/>
        </w:rPr>
        <w:t>Our VINE program shows 92.7% positive reviews (5★+4★ = 65.9%+26.8%), yet these sudden 1-star reviews contradict the overwhelming verified-buyer satisfaction signal.</w:t>
      </w:r>
    </w:p>
    <w:p w14:paraId="6DB56D5B">
      <w:pPr>
        <w:pStyle w:val="2"/>
        <w:keepNext w:val="0"/>
        <w:keepLines w:val="0"/>
        <w:widowControl/>
        <w:suppressLineNumbers w:val="0"/>
        <w:rPr>
          <w:rFonts w:hint="default" w:ascii="Calibri" w:hAnsi="Calibri" w:cs="Calibri" w:eastAsiaTheme="minorEastAsia"/>
          <w:b/>
          <w:bCs/>
          <w:kern w:val="2"/>
          <w:sz w:val="20"/>
          <w:szCs w:val="20"/>
          <w:lang w:val="en-US" w:eastAsia="zh-CN" w:bidi="ar-SA"/>
        </w:rPr>
      </w:pPr>
      <w:r>
        <w:rPr>
          <w:rFonts w:hint="default" w:ascii="Calibri" w:hAnsi="Calibri" w:cs="Calibri" w:eastAsiaTheme="minorEastAsia"/>
          <w:b/>
          <w:bCs/>
          <w:kern w:val="2"/>
          <w:sz w:val="20"/>
          <w:szCs w:val="20"/>
          <w:lang w:val="en-US" w:eastAsia="zh-CN" w:bidi="ar-SA"/>
        </w:rPr>
        <w:t>Our Request</w:t>
      </w:r>
      <w:r>
        <w:rPr>
          <w:rFonts w:hint="eastAsia" w:ascii="Calibri" w:hAnsi="Calibri" w:cs="Calibri" w:eastAsiaTheme="minorEastAsia"/>
          <w:b/>
          <w:bCs/>
          <w:kern w:val="2"/>
          <w:sz w:val="20"/>
          <w:szCs w:val="20"/>
          <w:lang w:val="en-US" w:eastAsia="zh-CN" w:bidi="ar-SA"/>
        </w:rPr>
        <w:t>:</w:t>
      </w:r>
      <w:r>
        <w:rPr>
          <w:rFonts w:hint="default" w:ascii="Calibri" w:hAnsi="Calibri" w:cs="Calibri" w:eastAsiaTheme="minorEastAsia"/>
          <w:b/>
          <w:bCs/>
          <w:kern w:val="2"/>
          <w:sz w:val="20"/>
          <w:szCs w:val="20"/>
          <w:lang w:val="en-US" w:eastAsia="zh-CN" w:bidi="ar-SA"/>
        </w:rPr>
        <w:t xml:space="preserve"> </w:t>
      </w:r>
    </w:p>
    <w:p w14:paraId="67E07BA3">
      <w:pPr>
        <w:keepNext w:val="0"/>
        <w:keepLines w:val="0"/>
        <w:widowControl/>
        <w:suppressLineNumbers w:val="0"/>
        <w:jc w:val="left"/>
        <w:rPr>
          <w:rFonts w:hint="default" w:ascii="Calibri" w:hAnsi="Calibri" w:cs="Calibri" w:eastAsiaTheme="minorEastAsia"/>
          <w:b w:val="0"/>
          <w:bCs w:val="0"/>
          <w:kern w:val="2"/>
          <w:sz w:val="20"/>
          <w:szCs w:val="20"/>
          <w:lang w:val="en-US" w:eastAsia="zh-CN" w:bidi="ar-SA"/>
        </w:rPr>
      </w:pPr>
      <w:r>
        <w:rPr>
          <w:rFonts w:hint="default" w:ascii="Calibri" w:hAnsi="Calibri" w:cs="Calibri" w:eastAsiaTheme="minorEastAsia"/>
          <w:b w:val="0"/>
          <w:bCs w:val="0"/>
          <w:kern w:val="2"/>
          <w:sz w:val="20"/>
          <w:szCs w:val="20"/>
          <w:lang w:val="en-US" w:eastAsia="zh-CN" w:bidi="ar-SA"/>
        </w:rPr>
        <w:t xml:space="preserve">Because Vendor Central does not grant us visibility into buyer order details, we are unable to assemble the full evidence chain required for self-service reporting via "Report abuse of Amazon policies" or "Spot &amp; Report Competitor Abuse." </w:t>
      </w:r>
      <w:r>
        <w:rPr>
          <w:rFonts w:hint="default" w:ascii="Calibri" w:hAnsi="Calibri" w:cs="Calibri" w:eastAsiaTheme="minorEastAsia"/>
          <w:b/>
          <w:bCs/>
          <w:kern w:val="2"/>
          <w:sz w:val="20"/>
          <w:szCs w:val="20"/>
          <w:lang w:val="en-US" w:eastAsia="zh-CN" w:bidi="ar-SA"/>
        </w:rPr>
        <w:t>We therefore formally request that your team</w:t>
      </w:r>
      <w:r>
        <w:rPr>
          <w:rFonts w:hint="default" w:ascii="Calibri" w:hAnsi="Calibri" w:cs="Calibri" w:eastAsiaTheme="minorEastAsia"/>
          <w:b w:val="0"/>
          <w:bCs w:val="0"/>
          <w:kern w:val="2"/>
          <w:sz w:val="20"/>
          <w:szCs w:val="20"/>
          <w:lang w:val="en-US" w:eastAsia="zh-CN" w:bidi="ar-SA"/>
        </w:rPr>
        <w:t>:</w:t>
      </w:r>
    </w:p>
    <w:p w14:paraId="5282A86D">
      <w:pPr>
        <w:keepNext w:val="0"/>
        <w:keepLines w:val="0"/>
        <w:widowControl/>
        <w:numPr>
          <w:ilvl w:val="0"/>
          <w:numId w:val="2"/>
        </w:numPr>
        <w:suppressLineNumbers w:val="0"/>
        <w:ind w:left="425" w:leftChars="0" w:hanging="425" w:firstLineChars="0"/>
        <w:jc w:val="left"/>
        <w:rPr>
          <w:rFonts w:hint="default" w:ascii="Calibri" w:hAnsi="Calibri" w:cs="Calibri" w:eastAsiaTheme="minorEastAsia"/>
          <w:b w:val="0"/>
          <w:bCs w:val="0"/>
          <w:kern w:val="2"/>
          <w:sz w:val="20"/>
          <w:szCs w:val="20"/>
          <w:lang w:val="en-US" w:eastAsia="zh-CN" w:bidi="ar-SA"/>
        </w:rPr>
      </w:pPr>
      <w:r>
        <w:rPr>
          <w:rFonts w:hint="default" w:ascii="Calibri" w:hAnsi="Calibri" w:cs="Calibri" w:eastAsiaTheme="minorEastAsia"/>
          <w:b w:val="0"/>
          <w:bCs w:val="0"/>
          <w:kern w:val="2"/>
          <w:sz w:val="20"/>
          <w:szCs w:val="20"/>
          <w:lang w:val="en-US" w:eastAsia="zh-CN" w:bidi="ar-SA"/>
        </w:rPr>
        <w:t>Initiate an internal investigation into the 11 reviews listed above across DE, IT, and ES marketplaces.</w:t>
      </w:r>
    </w:p>
    <w:p w14:paraId="276C25FC">
      <w:pPr>
        <w:keepNext w:val="0"/>
        <w:keepLines w:val="0"/>
        <w:widowControl/>
        <w:numPr>
          <w:ilvl w:val="0"/>
          <w:numId w:val="2"/>
        </w:numPr>
        <w:suppressLineNumbers w:val="0"/>
        <w:ind w:left="425" w:leftChars="0" w:hanging="425" w:firstLineChars="0"/>
        <w:jc w:val="left"/>
        <w:rPr>
          <w:rFonts w:hint="default" w:ascii="Calibri" w:hAnsi="Calibri" w:cs="Calibri" w:eastAsiaTheme="minorEastAsia"/>
          <w:b w:val="0"/>
          <w:bCs w:val="0"/>
          <w:kern w:val="2"/>
          <w:sz w:val="20"/>
          <w:szCs w:val="20"/>
          <w:lang w:val="en-US" w:eastAsia="zh-CN" w:bidi="ar-SA"/>
        </w:rPr>
      </w:pPr>
      <w:r>
        <w:rPr>
          <w:rFonts w:hint="default" w:ascii="Calibri" w:hAnsi="Calibri" w:cs="Calibri" w:eastAsiaTheme="minorEastAsia"/>
          <w:b w:val="0"/>
          <w:bCs w:val="0"/>
          <w:kern w:val="2"/>
          <w:sz w:val="20"/>
          <w:szCs w:val="20"/>
          <w:lang w:val="en-US" w:eastAsia="zh-CN" w:bidi="ar-SA"/>
        </w:rPr>
        <w:t>Leverage Amazon's internal tools to assess device fingerprinting, IP association, and account coordination among these reviewers.</w:t>
      </w:r>
    </w:p>
    <w:p w14:paraId="396F6B09">
      <w:pPr>
        <w:keepNext w:val="0"/>
        <w:keepLines w:val="0"/>
        <w:widowControl/>
        <w:numPr>
          <w:ilvl w:val="0"/>
          <w:numId w:val="2"/>
        </w:numPr>
        <w:suppressLineNumbers w:val="0"/>
        <w:ind w:left="425" w:leftChars="0" w:hanging="425" w:firstLineChars="0"/>
        <w:jc w:val="left"/>
        <w:rPr>
          <w:rFonts w:hint="default" w:ascii="Calibri" w:hAnsi="Calibri" w:cs="Calibri" w:eastAsiaTheme="minorEastAsia"/>
          <w:b w:val="0"/>
          <w:bCs w:val="0"/>
          <w:kern w:val="2"/>
          <w:sz w:val="20"/>
          <w:szCs w:val="20"/>
          <w:lang w:val="en-US" w:eastAsia="zh-CN" w:bidi="ar-SA"/>
        </w:rPr>
      </w:pPr>
      <w:r>
        <w:rPr>
          <w:rFonts w:hint="default" w:ascii="Calibri" w:hAnsi="Calibri" w:cs="Calibri" w:eastAsiaTheme="minorEastAsia"/>
          <w:b w:val="0"/>
          <w:bCs w:val="0"/>
          <w:kern w:val="2"/>
          <w:sz w:val="20"/>
          <w:szCs w:val="20"/>
          <w:lang w:val="en-US" w:eastAsia="zh-CN" w:bidi="ar-SA"/>
        </w:rPr>
        <w:t xml:space="preserve">Upon confirmation of abuse, </w:t>
      </w:r>
      <w:r>
        <w:rPr>
          <w:rFonts w:hint="default" w:ascii="Calibri" w:hAnsi="Calibri" w:cs="Calibri" w:eastAsiaTheme="minorEastAsia"/>
          <w:b/>
          <w:bCs/>
          <w:kern w:val="2"/>
          <w:sz w:val="20"/>
          <w:szCs w:val="20"/>
          <w:lang w:val="en-US" w:eastAsia="zh-CN" w:bidi="ar-SA"/>
        </w:rPr>
        <w:t>remove the malicious reviews</w:t>
      </w:r>
      <w:r>
        <w:rPr>
          <w:rFonts w:hint="default" w:ascii="Calibri" w:hAnsi="Calibri" w:cs="Calibri"/>
          <w:b w:val="0"/>
          <w:bCs w:val="0"/>
          <w:kern w:val="2"/>
          <w:sz w:val="20"/>
          <w:szCs w:val="20"/>
          <w:lang w:val="en-US" w:eastAsia="zh-CN" w:bidi="ar-SA"/>
        </w:rPr>
        <w:t xml:space="preserve"> </w:t>
      </w:r>
      <w:r>
        <w:rPr>
          <w:rFonts w:hint="default" w:ascii="Calibri" w:hAnsi="Calibri" w:cs="Calibri" w:eastAsiaTheme="minorEastAsia"/>
          <w:b w:val="0"/>
          <w:bCs w:val="0"/>
          <w:kern w:val="2"/>
          <w:sz w:val="20"/>
          <w:szCs w:val="20"/>
          <w:lang w:val="en-US" w:eastAsia="zh-CN" w:bidi="ar-SA"/>
        </w:rPr>
        <w:t>and take appropriate enforcement action against the underlying accounts per Amazon's Zero-Tolerance Policy on review manipulation and competitor abuse.</w:t>
      </w:r>
    </w:p>
    <w:p w14:paraId="5E6C1011">
      <w:pPr>
        <w:keepNext w:val="0"/>
        <w:keepLines w:val="0"/>
        <w:widowControl/>
        <w:suppressLineNumbers w:val="0"/>
        <w:jc w:val="left"/>
        <w:rPr>
          <w:rFonts w:hint="default" w:ascii="Calibri" w:hAnsi="Calibri" w:cs="Calibri" w:eastAsiaTheme="minorEastAsia"/>
          <w:b w:val="0"/>
          <w:bCs w:val="0"/>
          <w:kern w:val="2"/>
          <w:sz w:val="20"/>
          <w:szCs w:val="20"/>
          <w:lang w:val="en-US" w:eastAsia="zh-CN" w:bidi="ar-SA"/>
        </w:rPr>
      </w:pPr>
      <w:r>
        <w:rPr>
          <w:rFonts w:hint="default" w:ascii="Calibri" w:hAnsi="Calibri" w:cs="Calibri" w:eastAsiaTheme="minorEastAsia"/>
          <w:b w:val="0"/>
          <w:bCs w:val="0"/>
          <w:kern w:val="2"/>
          <w:sz w:val="20"/>
          <w:szCs w:val="20"/>
          <w:lang w:val="en-US" w:eastAsia="zh-CN" w:bidi="ar-SA"/>
        </w:rPr>
        <w:t>The tables above already contain the VINE review statistics and the low-star review information for your reference. Please let us know if additional documentation is required.</w:t>
      </w:r>
    </w:p>
    <w:p w14:paraId="7B1925FE">
      <w:pPr>
        <w:keepNext w:val="0"/>
        <w:keepLines w:val="0"/>
        <w:widowControl/>
        <w:suppressLineNumbers w:val="0"/>
        <w:jc w:val="left"/>
        <w:rPr>
          <w:rFonts w:hint="default" w:ascii="Calibri" w:hAnsi="Calibri" w:cs="Calibri" w:eastAsiaTheme="minorEastAsia"/>
          <w:b w:val="0"/>
          <w:bCs w:val="0"/>
          <w:kern w:val="2"/>
          <w:sz w:val="20"/>
          <w:szCs w:val="20"/>
          <w:lang w:val="en-US" w:eastAsia="zh-CN" w:bidi="ar-SA"/>
        </w:rPr>
      </w:pPr>
    </w:p>
    <w:p w14:paraId="4DC1823B">
      <w:pPr>
        <w:keepNext w:val="0"/>
        <w:keepLines w:val="0"/>
        <w:widowControl/>
        <w:suppressLineNumbers w:val="0"/>
        <w:jc w:val="left"/>
        <w:rPr>
          <w:rFonts w:hint="default" w:ascii="Calibri" w:hAnsi="Calibri" w:cs="Calibri" w:eastAsiaTheme="minorEastAsia"/>
          <w:b w:val="0"/>
          <w:bCs w:val="0"/>
          <w:kern w:val="2"/>
          <w:sz w:val="20"/>
          <w:szCs w:val="20"/>
          <w:lang w:val="en-US" w:eastAsia="zh-CN" w:bidi="ar-SA"/>
        </w:rPr>
      </w:pPr>
      <w:r>
        <w:rPr>
          <w:rFonts w:hint="default" w:ascii="Calibri" w:hAnsi="Calibri" w:cs="Calibri" w:eastAsiaTheme="minorEastAsia"/>
          <w:b w:val="0"/>
          <w:bCs w:val="0"/>
          <w:kern w:val="2"/>
          <w:sz w:val="20"/>
          <w:szCs w:val="20"/>
          <w:lang w:val="en-US" w:eastAsia="zh-CN" w:bidi="ar-SA"/>
        </w:rPr>
        <w:t>Thank you very much for your support in protecting the integrity of our listings and the marketplace.</w:t>
      </w:r>
    </w:p>
    <w:p w14:paraId="7412195F">
      <w:pPr>
        <w:keepNext w:val="0"/>
        <w:keepLines w:val="0"/>
        <w:widowControl/>
        <w:suppressLineNumbers w:val="0"/>
        <w:jc w:val="left"/>
        <w:rPr>
          <w:rFonts w:hint="default" w:ascii="Calibri" w:hAnsi="Calibri" w:cs="Calibri" w:eastAsiaTheme="minorEastAsia"/>
          <w:b w:val="0"/>
          <w:bCs w:val="0"/>
          <w:kern w:val="2"/>
          <w:sz w:val="20"/>
          <w:szCs w:val="20"/>
          <w:lang w:val="en-US" w:eastAsia="zh-CN" w:bidi="ar-SA"/>
        </w:rPr>
      </w:pPr>
    </w:p>
    <w:p w14:paraId="7ECDEB38">
      <w:pPr>
        <w:keepNext w:val="0"/>
        <w:keepLines w:val="0"/>
        <w:widowControl/>
        <w:suppressLineNumbers w:val="0"/>
        <w:jc w:val="left"/>
        <w:rPr>
          <w:rFonts w:hint="default" w:ascii="Calibri" w:hAnsi="Calibri" w:cs="Calibri" w:eastAsiaTheme="minorEastAsia"/>
          <w:b w:val="0"/>
          <w:bCs w:val="0"/>
          <w:kern w:val="2"/>
          <w:sz w:val="20"/>
          <w:szCs w:val="20"/>
          <w:lang w:val="en-US" w:eastAsia="zh-CN" w:bidi="ar-SA"/>
        </w:rPr>
      </w:pPr>
      <w:bookmarkStart w:id="0" w:name="_GoBack"/>
      <w:bookmarkEnd w:id="0"/>
      <w:r>
        <w:rPr>
          <w:rFonts w:hint="default" w:ascii="Calibri" w:hAnsi="Calibri" w:cs="Calibri" w:eastAsiaTheme="minorEastAsia"/>
          <w:b w:val="0"/>
          <w:bCs w:val="0"/>
          <w:kern w:val="2"/>
          <w:sz w:val="20"/>
          <w:szCs w:val="20"/>
          <w:lang w:val="en-US" w:eastAsia="zh-CN" w:bidi="ar-SA"/>
        </w:rPr>
        <w:t>Best regards,</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汉仪铸字超然体简">
    <w:panose1 w:val="00020600040101010101"/>
    <w:charset w:val="86"/>
    <w:family w:val="auto"/>
    <w:pitch w:val="default"/>
    <w:sig w:usb0="8000003F" w:usb1="2ACB7C5A" w:usb2="00000016"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2F4ECE"/>
    <w:multiLevelType w:val="singleLevel"/>
    <w:tmpl w:val="432F4ECE"/>
    <w:lvl w:ilvl="0" w:tentative="0">
      <w:start w:val="1"/>
      <w:numFmt w:val="decimal"/>
      <w:lvlText w:val="%1."/>
      <w:lvlJc w:val="left"/>
      <w:pPr>
        <w:ind w:left="425" w:hanging="425"/>
      </w:pPr>
      <w:rPr>
        <w:rFonts w:hint="default"/>
      </w:rPr>
    </w:lvl>
  </w:abstractNum>
  <w:abstractNum w:abstractNumId="1">
    <w:nsid w:val="51C9015C"/>
    <w:multiLevelType w:val="singleLevel"/>
    <w:tmpl w:val="51C9015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35010"/>
    <w:rsid w:val="28E35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2026-07-30T08:47:00Z</dcterms:created>
  <dc:creator>唐高峰15927643996</dc:creator>
  <cp:lastModifiedBy>唐高峰15927643996</cp:lastModifiedBy>
  <dcterms:modified xsi:type="dcterms:W3CDTF">2026-07-30T09:04:46Z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903157C78CCE408CA4BFD76BBBE22CF3_11</vt:lpwstr>
  </property>
  <property fmtid="{D5CDD505-2E9C-101B-9397-08002B2CF9AE}" pid="4" name="KSOTemplateDocerSaveRecord">
    <vt:lpwstr>eyJoZGlkIjoiNjcyMTc0OGUxNmYwZDU5ZjJmN2ZhMTdmYjQ0ZWZkZDgiLCJ1c2VySWQiOiI0OTA0MjcwODQifQ==</vt:lpwstr>
  </property>
</Properties>
</file>