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10D9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亚马逊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A9</w:t>
      </w:r>
      <w:r>
        <w:rPr>
          <w:rFonts w:ascii="Arial" w:hAnsi="Arial" w:eastAsia="等线" w:cs="Arial"/>
          <w:b/>
          <w:sz w:val="52"/>
        </w:rPr>
        <w:t>算法原理之一 产品相关性</w:t>
      </w:r>
    </w:p>
    <w:p w14:paraId="630D0021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"https://my.feishu.cn/wiki/ZfaCw0f0FiQzZkkCleQcIT4fnWb"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天机跨境 - 亚马逊项目跟进表-日常跟踪-选品-运营+广告  全流程展示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5E995AC">
      <w:pPr>
        <w:spacing w:before="120" w:after="120" w:line="288" w:lineRule="auto"/>
        <w:ind w:left="0"/>
        <w:jc w:val="left"/>
      </w:pPr>
    </w:p>
    <w:p w14:paraId="48456792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"https://my.feishu.cn/wiki/NjRkw1YEUickpLkZKh3cFRvfn3A"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2篇新品推广计划SOP 亚马逊-新品推广计划全链路SOP-附流程图.docx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5ADAED4">
      <w:pPr>
        <w:spacing w:before="120" w:after="120" w:line="288" w:lineRule="auto"/>
        <w:ind w:left="0"/>
        <w:jc w:val="left"/>
      </w:pPr>
    </w:p>
    <w:p w14:paraId="01AF9043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"https://my.feishu.cn/wiki/MtfSwdmWpilkLBkF0ylcY5uvnzd"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1_广告打法策略.docx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A6DDAA5">
      <w:pPr>
        <w:spacing w:before="120" w:after="120" w:line="288" w:lineRule="auto"/>
        <w:ind w:left="0"/>
        <w:jc w:val="left"/>
      </w:pPr>
    </w:p>
    <w:p w14:paraId="20E43EEE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"https://my.feishu.cn/file/RK3NbLo7topEL0x3UBXcSH2anBh"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亚马逊A9算法：知其然必知其所以然Algorithm LIST (1).xmind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AC8FA57">
      <w:pPr>
        <w:spacing w:before="120" w:after="120" w:line="288" w:lineRule="auto"/>
        <w:ind w:left="0"/>
        <w:jc w:val="left"/>
      </w:pPr>
    </w:p>
    <w:p w14:paraId="20FB7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商品相关性（匹配度）  衍生文章 https://zhuanlan.zhihu.com/p/1891866542112735366</w:t>
      </w:r>
    </w:p>
    <w:p w14:paraId="7AB6DBC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6858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8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https://zhuanlan.zhihu.com/p/1891830286670607903</w:t>
      </w:r>
    </w:p>
    <w:p w14:paraId="2BF74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 xml:space="preserve">      一，转化率 9大因素：</w:t>
      </w:r>
    </w:p>
    <w:p w14:paraId="3B23ECA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"https://my.feishu.cn/file/RK3NbLo7topEL0x3UBXcSH2anBh"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亚马逊A9算法：知其然必知其所以然Algorithm LIST (1).xmind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714163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3835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E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</w:t>
      </w:r>
      <w:r>
        <w:rPr>
          <w:rFonts w:ascii="Arial" w:hAnsi="Arial" w:eastAsia="等线" w:cs="Arial"/>
          <w:color w:val="8F959E"/>
          <w:sz w:val="22"/>
          <w:shd w:val="clear" w:fill="FFE928"/>
        </w:rPr>
        <w:t>二，相关性 7大因素：</w:t>
      </w:r>
    </w:p>
    <w:p w14:paraId="642753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954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2A07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>三，客户满意度 和保留率</w:t>
      </w:r>
    </w:p>
    <w:p w14:paraId="13B5D1A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26682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FCB2">
      <w:pPr>
        <w:spacing w:before="120" w:after="120" w:line="288" w:lineRule="auto"/>
        <w:ind w:left="0"/>
        <w:jc w:val="left"/>
      </w:pPr>
    </w:p>
    <w:p w14:paraId="43E4D8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现在详细解释每一条</w:t>
      </w:r>
    </w:p>
    <w:p w14:paraId="6646C6EF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0" w:name="heading_0"/>
      <w:r>
        <w:rPr>
          <w:rFonts w:ascii="Arial" w:hAnsi="Arial" w:eastAsia="等线" w:cs="Arial"/>
          <w:b/>
          <w:sz w:val="30"/>
        </w:rPr>
        <w:t>亚马逊平台算法核心原理详解~~</w:t>
      </w:r>
      <w:bookmarkEnd w:id="0"/>
    </w:p>
    <w:p w14:paraId="43764B58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42955F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6618C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一，产品相关性（Product Relevance）</w:t>
      </w:r>
    </w:p>
    <w:p w14:paraId="25942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产品相关性指亚马逊通过算法判断商品与买家搜索意图的匹配程度，直接影响搜索排名和曝光量。其核心原理包括以下</w:t>
      </w:r>
      <w:r>
        <w:rPr>
          <w:rFonts w:ascii="Arial" w:hAnsi="Arial" w:eastAsia="等线" w:cs="Arial"/>
          <w:b/>
          <w:sz w:val="22"/>
        </w:rPr>
        <w:t>七大因素</w:t>
      </w:r>
      <w:r>
        <w:rPr>
          <w:rFonts w:ascii="Arial" w:hAnsi="Arial" w:eastAsia="等线" w:cs="Arial"/>
          <w:sz w:val="22"/>
        </w:rPr>
        <w:t>：</w:t>
      </w:r>
    </w:p>
    <w:p w14:paraId="0007CDC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标题（Title）</w:t>
      </w:r>
    </w:p>
    <w:p w14:paraId="0ECF711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需同时满足</w:t>
      </w:r>
      <w:r>
        <w:rPr>
          <w:rFonts w:ascii="Arial" w:hAnsi="Arial" w:eastAsia="等线" w:cs="Arial"/>
          <w:b/>
          <w:sz w:val="22"/>
        </w:rPr>
        <w:t>Searchable</w:t>
      </w:r>
      <w:r>
        <w:rPr>
          <w:rFonts w:ascii="Arial" w:hAnsi="Arial" w:eastAsia="等线" w:cs="Arial"/>
          <w:sz w:val="22"/>
        </w:rPr>
        <w:t>（可搜索性）和</w:t>
      </w:r>
      <w:r>
        <w:rPr>
          <w:rFonts w:ascii="Arial" w:hAnsi="Arial" w:eastAsia="等线" w:cs="Arial"/>
          <w:b/>
          <w:sz w:val="22"/>
        </w:rPr>
        <w:t>Readable</w:t>
      </w:r>
      <w:r>
        <w:rPr>
          <w:rFonts w:ascii="Arial" w:hAnsi="Arial" w:eastAsia="等线" w:cs="Arial"/>
          <w:sz w:val="22"/>
        </w:rPr>
        <w:t>（可读性），避免关键词堆砌。</w:t>
      </w:r>
    </w:p>
    <w:p w14:paraId="2573FE7E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标题中必须包含品牌名称（尤其对品牌商品）、核心实体词（如产品名称）和关键参数（如型号、尺寸）。</w:t>
      </w:r>
    </w:p>
    <w:p w14:paraId="436FB3F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要点（Bullet Points）</w:t>
      </w:r>
    </w:p>
    <w:p w14:paraId="172468B3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埋入精准关键词，但避免重复；需分层级描述功能、优势和场景（参考亚马逊Style Guide）。</w:t>
      </w:r>
    </w:p>
    <w:p w14:paraId="0A973CC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产品描述（Product Description）</w:t>
      </w:r>
    </w:p>
    <w:p w14:paraId="34D53873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补充定制化说明（如使用场景、售后服务），融入自然关键词，提升客户参与度和转化率。</w:t>
      </w:r>
    </w:p>
    <w:p w14:paraId="0E2C652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品牌与型号（Brand &amp; MPN）</w:t>
      </w:r>
    </w:p>
    <w:p w14:paraId="488DBF2C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标题和后台信息需明确品牌和制造商型号（尤其配件类），方便买家按品牌筛选。</w:t>
      </w:r>
    </w:p>
    <w:p w14:paraId="0D472C5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规格参数（Specifications）</w:t>
      </w:r>
    </w:p>
    <w:p w14:paraId="16C3A4C3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详细列出技术参数（如尺寸、重量、颜色），体现专业性和品牌真实性。</w:t>
      </w:r>
    </w:p>
    <w:p w14:paraId="02153A4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分类与子类目（Category）</w:t>
      </w:r>
    </w:p>
    <w:p w14:paraId="47DFBDF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选择最精准的类目，避免因分类错误导致流量偏差。</w:t>
      </w:r>
    </w:p>
    <w:p w14:paraId="5EBEE4C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后台搜索词（Search Terms）</w:t>
      </w:r>
    </w:p>
    <w:p w14:paraId="16EDA73D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后台填写与产品相关的长尾词、同义词，但需避免重复或无关词汇。</w:t>
      </w:r>
    </w:p>
    <w:p w14:paraId="2B2AD6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0C24F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 </w:t>
      </w:r>
    </w:p>
    <w:p w14:paraId="0253D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A9算法四大原理：https://www.kdocs.cn/view/l/cvnJJLbQ3cH5</w:t>
      </w:r>
    </w:p>
    <w:p w14:paraId="1B738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 xml:space="preserve"> searching indexing</w:t>
      </w:r>
    </w:p>
    <w:p w14:paraId="7B4407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>product relevance</w:t>
      </w:r>
      <w:r>
        <w:rPr>
          <w:rFonts w:ascii="Arial" w:hAnsi="Arial" w:eastAsia="等线" w:cs="Arial"/>
          <w:sz w:val="22"/>
        </w:rPr>
        <w:t>商品相关性 匹配度分析</w:t>
      </w:r>
    </w:p>
    <w:p w14:paraId="620FF8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>past search patterns</w:t>
      </w:r>
    </w:p>
    <w:p w14:paraId="0AB22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>past traffic patterns:</w:t>
      </w:r>
      <w:r>
        <w:rPr>
          <w:rFonts w:ascii="Arial" w:hAnsi="Arial" w:eastAsia="等线" w:cs="Arial"/>
          <w:sz w:val="22"/>
        </w:rPr>
        <w:t>包含Organic, Advertising(Post Stores), Off-Site(Amazon Attribution/Affiliate) URLs(5种), Amazon B2B，</w:t>
      </w:r>
    </w:p>
    <w:p w14:paraId="068B7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站内十大流量入口，站外七大流量入口  https://zhuanlan.zhihu.com/p/1891877727084200348</w:t>
      </w:r>
    </w:p>
    <w:p w14:paraId="1C86D6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二， </w:t>
      </w: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转化率九大因素</w:t>
      </w:r>
    </w:p>
    <w:p w14:paraId="62FF62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转化率是亚马逊判断商品价值的关键指标，直接影响流量分配和排名，具体包括：</w:t>
      </w:r>
    </w:p>
    <w:p w14:paraId="0FA9CD3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BSR排名（Best Seller Rank）</w:t>
      </w:r>
    </w:p>
    <w:p w14:paraId="65401D83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排名越高，亚马逊分配的免费流量越多，形成“销量→流量→更高销量”的正循环。</w:t>
      </w:r>
    </w:p>
    <w:p w14:paraId="6EA762D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评论（Review）</w:t>
      </w:r>
    </w:p>
    <w:p w14:paraId="75BE225D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评论数量和星级直接影响买家信任度；新品可通过“New Release”标签获得流量加权。</w:t>
      </w:r>
    </w:p>
    <w:p w14:paraId="05E4D26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问答（QA）</w:t>
      </w:r>
    </w:p>
    <w:p w14:paraId="2621F189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高质量的QA能解决客户疑虑，提升页面停留时间和转化率。</w:t>
      </w:r>
    </w:p>
    <w:p w14:paraId="69F70C6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图片质量与尺寸（Image）</w:t>
      </w:r>
    </w:p>
    <w:p w14:paraId="0F5A8805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主图需符合亚马逊规则（像素≥1000，白底无文字），第二、三张图展示场景和细节，对转化率影响最大。</w:t>
      </w:r>
    </w:p>
    <w:p w14:paraId="0208123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价格（Price）</w:t>
      </w:r>
    </w:p>
    <w:p w14:paraId="791B93B6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价格竞争力是赢得Buy Box的核心因素之一；需实时监控竞品价格，保持竞争力。</w:t>
      </w:r>
    </w:p>
    <w:p w14:paraId="5063E96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父子变体（Parent-Child）</w:t>
      </w:r>
    </w:p>
    <w:p w14:paraId="26C72134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提供多选项（如颜色、尺寸），符合亚马逊“客户至上”原则，同时合并评论基数。</w:t>
      </w:r>
    </w:p>
    <w:p w14:paraId="14A184C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页面停留与跳转率（Dwell Time）</w:t>
      </w:r>
    </w:p>
    <w:p w14:paraId="0C394EEF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停留时间越长，亚马逊认为产品越吸引客户，进而分配更多流量。</w:t>
      </w:r>
    </w:p>
    <w:p w14:paraId="56AAD19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Listing完整性（Completeness）</w:t>
      </w:r>
    </w:p>
    <w:p w14:paraId="35247535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根据亚马逊模板（TS和Style Guide）填写所有后台信息（如材质、保修），提升系统信任度。</w:t>
      </w:r>
    </w:p>
    <w:p w14:paraId="04A3B5C1">
      <w:pPr>
        <w:spacing w:before="120" w:after="120" w:line="288" w:lineRule="auto"/>
        <w:ind w:left="453"/>
        <w:jc w:val="center"/>
      </w:pPr>
      <w:bookmarkStart w:id="2" w:name="_GoBack"/>
      <w:r>
        <w:drawing>
          <wp:inline distT="0" distB="0" distL="0" distR="0">
            <wp:extent cx="5257800" cy="47053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96DEC60">
      <w:pPr>
        <w:spacing w:before="120" w:after="120" w:line="288" w:lineRule="auto"/>
        <w:ind w:left="453"/>
        <w:jc w:val="left"/>
      </w:pPr>
    </w:p>
    <w:p w14:paraId="64734410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文案包装（Listing Copy）</w:t>
      </w:r>
    </w:p>
    <w:p w14:paraId="1530D6F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需符合目标市场语言逻辑，突出卖点（如“Gift Idea”标签），设计需简洁专业。</w:t>
      </w:r>
    </w:p>
    <w:p w14:paraId="59867D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CCDCA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三 ，客户满意与保留五大因素</w:t>
      </w:r>
    </w:p>
    <w:p w14:paraId="63B2D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亚马逊通过以下指标评估卖家服务质量，影响流量分配和账号健康：</w:t>
      </w:r>
    </w:p>
    <w:p w14:paraId="13DE5E7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负面卖家反馈</w:t>
      </w:r>
      <w:r>
        <w:rPr>
          <w:rFonts w:ascii="Arial" w:hAnsi="Arial" w:eastAsia="等线" w:cs="Arial"/>
          <w:b/>
          <w:sz w:val="22"/>
        </w:rPr>
        <w:t>（Negative Feedback）</w:t>
      </w:r>
    </w:p>
    <w:p w14:paraId="0837FD2F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负面反馈会降低Listing权重；需及时解决客户问题并申请移除不合理差评。</w:t>
      </w:r>
    </w:p>
    <w:p w14:paraId="30658CB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订单处理速度</w:t>
      </w:r>
      <w:r>
        <w:rPr>
          <w:rFonts w:ascii="Arial" w:hAnsi="Arial" w:eastAsia="等线" w:cs="Arial"/>
          <w:b/>
          <w:sz w:val="22"/>
        </w:rPr>
        <w:t>（Order Processing Speed）</w:t>
      </w:r>
    </w:p>
    <w:p w14:paraId="426F42C3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延迟发货或库存不足会导致退款和取消订单，影响IPI分数（库存绩效指标）。</w:t>
      </w:r>
    </w:p>
    <w:p w14:paraId="434F129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完美订单率（</w:t>
      </w:r>
      <w:r>
        <w:rPr>
          <w:rFonts w:ascii="Arial" w:hAnsi="Arial" w:eastAsia="等线" w:cs="Arial"/>
          <w:b/>
          <w:sz w:val="22"/>
        </w:rPr>
        <w:t>Perfect Order Percentage, POP）</w:t>
      </w:r>
    </w:p>
    <w:p w14:paraId="11FD4E7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需排除因卖家失误（如漏发、包装破损）导致的订单问题，POP越高，账号权重越高。</w:t>
      </w:r>
    </w:p>
    <w:p w14:paraId="366268B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订单缺陷率（ODR）</w:t>
      </w:r>
    </w:p>
    <w:p w14:paraId="1B3A2F34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包括负面买家反馈、A-Z索赔、退货率；ODR超过1%可能导致账号受限。</w:t>
      </w:r>
    </w:p>
    <w:p w14:paraId="4837F38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8F959E"/>
          <w:sz w:val="22"/>
          <w:shd w:val="clear" w:fill="FFE928"/>
        </w:rPr>
        <w:t>库存绩效（IPI）</w:t>
      </w:r>
    </w:p>
    <w:p w14:paraId="29348B22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亚马逊根据库存周转率、畅销品库存充足率等打分；IPI低于阈值将限制仓储空间。</w:t>
      </w:r>
    </w:p>
    <w:p w14:paraId="0D529B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739C9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总结</w:t>
      </w:r>
      <w:bookmarkEnd w:id="1"/>
    </w:p>
    <w:p w14:paraId="569B0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亚马逊算法的核心逻辑是：</w:t>
      </w:r>
    </w:p>
    <w:p w14:paraId="7583468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相关性</w:t>
      </w:r>
      <w:r>
        <w:rPr>
          <w:rFonts w:ascii="Arial" w:hAnsi="Arial" w:eastAsia="等线" w:cs="Arial"/>
          <w:sz w:val="22"/>
        </w:rPr>
        <w:t>确保商品与买家需求匹配；</w:t>
      </w:r>
    </w:p>
    <w:p w14:paraId="299703B2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转化率</w:t>
      </w:r>
      <w:r>
        <w:rPr>
          <w:rFonts w:ascii="Arial" w:hAnsi="Arial" w:eastAsia="等线" w:cs="Arial"/>
          <w:sz w:val="22"/>
        </w:rPr>
        <w:t>决定流量分配效率；</w:t>
      </w:r>
    </w:p>
    <w:p w14:paraId="6F68936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客户满意度</w:t>
      </w:r>
      <w:r>
        <w:rPr>
          <w:rFonts w:ascii="Arial" w:hAnsi="Arial" w:eastAsia="等线" w:cs="Arial"/>
          <w:sz w:val="22"/>
        </w:rPr>
        <w:t>影响长期权重和复购率。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卖家需从这三方面系统性优化，才能在亚马逊生态中持续增长。</w:t>
      </w:r>
    </w:p>
    <w:p w14:paraId="0DCC38D1">
      <w:pPr>
        <w:spacing w:before="120" w:after="120" w:line="288" w:lineRule="auto"/>
        <w:ind w:left="0"/>
        <w:jc w:val="left"/>
      </w:pPr>
    </w:p>
    <w:p w14:paraId="508619AB">
      <w:pPr>
        <w:spacing w:before="120" w:after="120" w:line="288" w:lineRule="auto"/>
        <w:ind w:left="0"/>
        <w:jc w:val="left"/>
      </w:pPr>
    </w:p>
    <w:p w14:paraId="41797816">
      <w:pPr>
        <w:spacing w:before="120" w:after="120" w:line="288" w:lineRule="auto"/>
        <w:ind w:left="0"/>
        <w:jc w:val="left"/>
      </w:pPr>
    </w:p>
    <w:p w14:paraId="26115EB3">
      <w:pPr>
        <w:spacing w:before="120" w:after="120" w:line="288" w:lineRule="auto"/>
        <w:ind w:left="0"/>
        <w:jc w:val="left"/>
      </w:pPr>
    </w:p>
    <w:p w14:paraId="52E4C358">
      <w:pPr>
        <w:spacing w:before="120" w:after="120" w:line="288" w:lineRule="auto"/>
        <w:ind w:left="0"/>
        <w:jc w:val="left"/>
      </w:pPr>
    </w:p>
    <w:p w14:paraId="0A29ABAE">
      <w:pPr>
        <w:spacing w:before="120" w:after="120" w:line="288" w:lineRule="auto"/>
        <w:ind w:left="0"/>
        <w:jc w:val="left"/>
      </w:pPr>
    </w:p>
    <w:p w14:paraId="66077C19">
      <w:pPr>
        <w:spacing w:before="120" w:after="120" w:line="288" w:lineRule="auto"/>
        <w:ind w:left="0"/>
        <w:jc w:val="left"/>
      </w:pPr>
    </w:p>
    <w:p w14:paraId="1E338A35">
      <w:pPr>
        <w:spacing w:before="120" w:after="120" w:line="288" w:lineRule="auto"/>
        <w:ind w:left="0"/>
        <w:jc w:val="left"/>
      </w:pPr>
    </w:p>
    <w:p w14:paraId="36565C53">
      <w:pPr>
        <w:spacing w:before="120" w:after="120" w:line="288" w:lineRule="auto"/>
        <w:ind w:left="0"/>
        <w:jc w:val="left"/>
      </w:pPr>
    </w:p>
    <w:p w14:paraId="50575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详细解释亚马逊平台算法的几个关键原理，包括</w:t>
      </w:r>
      <w:r>
        <w:rPr>
          <w:rFonts w:ascii="Arial" w:hAnsi="Arial" w:eastAsia="等线" w:cs="Arial"/>
          <w:color w:val="8F959E"/>
          <w:sz w:val="22"/>
          <w:shd w:val="clear" w:fill="FFE928"/>
        </w:rPr>
        <w:t>产品相关性（匹配度）、转化率的九大因素、相关性的七大因素，以及客户满意度和保留度的五大因素</w:t>
      </w:r>
      <w:r>
        <w:rPr>
          <w:rFonts w:ascii="Arial" w:hAnsi="Arial" w:eastAsia="等线" w:cs="Arial"/>
          <w:sz w:val="22"/>
        </w:rPr>
        <w:t>。首先，我需要仔细理解用户提供的三个文件内容，这些内容涵盖了不同的模块和因素。</w:t>
      </w:r>
    </w:p>
    <w:p w14:paraId="67A91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首先，关于</w:t>
      </w:r>
      <w:r>
        <w:rPr>
          <w:rFonts w:ascii="Arial" w:hAnsi="Arial" w:eastAsia="等线" w:cs="Arial"/>
          <w:color w:val="8F959E"/>
          <w:sz w:val="22"/>
          <w:shd w:val="clear" w:fill="FFE928"/>
        </w:rPr>
        <w:t>产品相关性（Product Relevance）</w:t>
      </w:r>
      <w:r>
        <w:rPr>
          <w:rFonts w:ascii="Arial" w:hAnsi="Arial" w:eastAsia="等线" w:cs="Arial"/>
          <w:sz w:val="22"/>
        </w:rPr>
        <w:t>，用户提到的模块性中的七个因素，比如Searchable和Readable，核心实体的唯一性，这些应该属于产品相关性的范畴。需要确保产品信息既容易被搜索到，又容易被阅读，避免关键词堆砌。此外，品牌名称、型号、规格等也是提高相关性的重要因素。</w:t>
      </w:r>
    </w:p>
    <w:p w14:paraId="03973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接下来是</w:t>
      </w:r>
      <w:r>
        <w:rPr>
          <w:rFonts w:ascii="Arial" w:hAnsi="Arial" w:eastAsia="等线" w:cs="Arial"/>
          <w:color w:val="8F959E"/>
          <w:sz w:val="22"/>
          <w:shd w:val="clear" w:fill="FFE928"/>
        </w:rPr>
        <w:t>转化率的九大因素</w:t>
      </w:r>
      <w:r>
        <w:rPr>
          <w:rFonts w:ascii="Arial" w:hAnsi="Arial" w:eastAsia="等线" w:cs="Arial"/>
          <w:sz w:val="22"/>
        </w:rPr>
        <w:t>。根据第三个文件内容，转化率的因素包括BSR排名、评论、QA、图片质量和尺寸、价格、产品变体、页面停留时间、Listing完整性和包装设计。这些都需要逐一解释，例如BSR排名高意味着流量多，图片质量影响转化率，价格竞争力对Buy Box的影响等。</w:t>
      </w:r>
    </w:p>
    <w:p w14:paraId="34942F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然后是</w:t>
      </w:r>
      <w:r>
        <w:rPr>
          <w:rFonts w:ascii="Arial" w:hAnsi="Arial" w:eastAsia="等线" w:cs="Arial"/>
          <w:color w:val="8F959E"/>
          <w:sz w:val="22"/>
          <w:shd w:val="clear" w:fill="FFE928"/>
        </w:rPr>
        <w:t>相关性的七大因素</w:t>
      </w:r>
      <w:r>
        <w:rPr>
          <w:rFonts w:ascii="Arial" w:hAnsi="Arial" w:eastAsia="等线" w:cs="Arial"/>
          <w:sz w:val="22"/>
        </w:rPr>
        <w:t>，可能指的是模块性中的七个因素，如标题、Bullet Points、产品描述、品牌和型号、规格、分类、搜索词等。每个部分都需要详细说明如何优化以提升相关性，比如在标题中正确使用品牌名称，Bullet Points中合理埋入关键词等。</w:t>
      </w:r>
    </w:p>
    <w:p w14:paraId="1D920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FE928"/>
        </w:rPr>
        <w:t>客户满意度和保留度的五大因素</w:t>
      </w:r>
      <w:r>
        <w:rPr>
          <w:rFonts w:ascii="Arial" w:hAnsi="Arial" w:eastAsia="等线" w:cs="Arial"/>
          <w:sz w:val="22"/>
        </w:rPr>
        <w:t>来自第一个文件内容，包括负面卖家反馈、订单处理速度、IPI、完美订单百分比、订单缺陷率（ODR）。需要解释每个因素如何影响客户满意度和复购率，例如ODR过高可能导致账户受限，而快速处理订单可以减少退款等。</w:t>
      </w:r>
    </w:p>
    <w:p w14:paraId="058DE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过，我在整合这些信息时需要注意是否存在重复或冲突的内容。例如，在模块性中提到IPI和订单处理速度，而在客户满意度中也提到了这些，可能需要合并说明。另外，需要确保每个部分的解释清晰，逻辑连贯，并且符合亚马逊的实际运营机制。</w:t>
      </w:r>
    </w:p>
    <w:p w14:paraId="2150C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可能还需要补充一些背景知识，比如</w:t>
      </w:r>
      <w:r>
        <w:rPr>
          <w:rFonts w:ascii="Arial" w:hAnsi="Arial" w:eastAsia="等线" w:cs="Arial"/>
          <w:color w:val="8F959E"/>
          <w:sz w:val="22"/>
          <w:shd w:val="clear" w:fill="FFE928"/>
        </w:rPr>
        <w:t>IPI（Inventory Performance Index）</w:t>
      </w:r>
      <w:r>
        <w:rPr>
          <w:rFonts w:ascii="Arial" w:hAnsi="Arial" w:eastAsia="等线" w:cs="Arial"/>
          <w:sz w:val="22"/>
        </w:rPr>
        <w:t>的具体含义，以及如何提高IPI分数。此外，关于完美订单百分比（POP）的计算方式，可能也需要简单说明，以帮助用户更好地理解。</w:t>
      </w:r>
    </w:p>
    <w:p w14:paraId="094A7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最后，确保整个解释结构合理，分点明确，便于用户理解亚马逊算法的核心原理及其各个因素的作用。</w:t>
      </w:r>
    </w:p>
    <w:p w14:paraId="07E483B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00C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264E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7"/>
  </w:num>
  <w:num w:numId="26">
    <w:abstractNumId w:val="45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8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6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EE1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2203</Words>
  <Characters>2962</Characters>
  <TotalTime>9</TotalTime>
  <ScaleCrop>false</ScaleCrop>
  <LinksUpToDate>false</LinksUpToDate>
  <CharactersWithSpaces>3037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2026-07-28T02:12:00Z</dcterms:created>
  <dc:creator>Apache POI</dc:creator>
  <cp:lastModifiedBy>孤独不苦1416034621</cp:lastModifiedBy>
  <dcterms:modified xsi:type="dcterms:W3CDTF">2026-08-25T06:43:15Z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B33FFC58A5A84BDA8DDC052DFE70F328_13</vt:lpwstr>
  </property>
</Properties>
</file>