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81AC3">
      <w:pPr>
        <w:spacing w:before="480" w:after="480" w:line="288" w:lineRule="auto"/>
        <w:ind w:left="0"/>
      </w:pPr>
      <w:bookmarkStart w:id="0" w:name="_GoBack"/>
      <w:r>
        <w:rPr>
          <w:rFonts w:ascii="Arial" w:hAnsi="Arial" w:eastAsia="等线" w:cs="Arial"/>
          <w:b/>
          <w:sz w:val="52"/>
        </w:rPr>
        <w:t>总结 -- 亚马逊高阶训练营笔记分享</w:t>
      </w:r>
    </w:p>
    <w:p w14:paraId="72A73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 -- 亚马逊高阶训练营笔记分享(大卖家  owen)</w:t>
      </w:r>
    </w:p>
    <w:p w14:paraId="030EBA59">
      <w:pPr>
        <w:spacing w:before="120" w:after="120" w:line="288" w:lineRule="auto"/>
        <w:ind w:left="0"/>
        <w:jc w:val="left"/>
      </w:pPr>
    </w:p>
    <w:p w14:paraId="1CF64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第一章 亚马逊A9算法全解析-- 亚马逊高阶训练营笔记分享(大卖家  James)Hello！请点击！</w:t>
      </w:r>
      <w:r>
        <w:fldChar w:fldCharType="begin"/>
      </w:r>
      <w:r>
        <w:instrText xml:space="preserve"> HYPERLINK "https://ai.feishu.cn/wiki/IqUswykWLigSiakFftPcXS6qngc?from=from_copylink"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第一章 亚马逊A9算法全解析-- 亚马逊高阶训练营笔记分享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15C5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第二章 Listing详细讲解（上）-- 亚马逊高阶训练营笔记分享(大卖家  James)Hello！请点击！</w:t>
      </w:r>
      <w:r>
        <w:fldChar w:fldCharType="begin"/>
      </w:r>
      <w:r>
        <w:instrText xml:space="preserve"> HYPERLINK "https://ai.feishu.cn/wiki/SpO2wuqwXiXiMbkWreIcdJTWnms?from=from_copylink"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 xml:space="preserve">第二章 Listing详细讲解（上）-- 亚马逊高阶训练营笔记分享(大卖家  owen) 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C2D5D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第三章 Listing详细讲解（中）-- 亚马逊高阶训练营笔记分享(大卖家  James)Hello！请点击！</w:t>
      </w:r>
      <w:r>
        <w:fldChar w:fldCharType="begin"/>
      </w:r>
      <w:r>
        <w:instrText xml:space="preserve"> HYPERLINK "https://ai.feishu.cn/wiki/Bpk1wFNjsitmAVk08bNcvn9Rnbc?from=from_copylink"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第三章 Listing详细讲解（中）-- 亚马逊高阶训练营笔记分享(大卖家  owen)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6B279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第四章 Listing详细讲解（下）-- 亚马逊高阶训练营笔记分享(大卖家  James)Hello！请点击！</w:t>
      </w:r>
      <w:r>
        <w:fldChar w:fldCharType="begin"/>
      </w:r>
      <w:r>
        <w:instrText xml:space="preserve"> HYPERLINK "https://ai.feishu.cn/wiki/Z1yuwGnwPiPX78kno3QcklTnnmf?from=from_copylink"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第四章 Listing详细讲解（下）-- 亚马逊高阶训练营笔记分享(大卖家  Owen)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99B81DD">
      <w:pPr>
        <w:spacing w:before="120" w:after="120" w:line="288" w:lineRule="auto"/>
        <w:ind w:left="0"/>
        <w:jc w:val="left"/>
      </w:pPr>
    </w:p>
    <w:p w14:paraId="5ACE0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第五章 玩转亚马逊广告（上）-- 亚马逊高阶训练营笔记分享(大卖家  James)Hello！请点击！</w:t>
      </w:r>
      <w:r>
        <w:fldChar w:fldCharType="begin"/>
      </w:r>
      <w:r>
        <w:instrText xml:space="preserve"> HYPERLINK "https://ai.feishu.cn/wiki/QZOGwTm6HiSme3kaO7McrPA4nIe?from=from_copylink"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第五章 玩转亚马逊广告（上）-- 亚马逊高阶训练营笔记分享(大卖家  Owen)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F490B71">
      <w:pPr>
        <w:spacing w:before="120" w:after="120" w:line="288" w:lineRule="auto"/>
        <w:ind w:left="0"/>
        <w:jc w:val="left"/>
      </w:pPr>
    </w:p>
    <w:p w14:paraId="1D925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第六章 玩转亚马逊广告（中）-- 亚马逊高阶训练营笔记分享(大卖家  James)Hello！请点击！</w:t>
      </w:r>
      <w:r>
        <w:fldChar w:fldCharType="begin"/>
      </w:r>
      <w:r>
        <w:instrText xml:space="preserve"> HYPERLINK "https://ai.feishu.cn/wiki/FnP7wm6j0igJdlkOE7ScN77cnJe?from=from_copylink"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第六章 玩转亚马逊广告（中）-- 亚马逊高阶训练营笔记分享(大卖家  Owen)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F0F2C8D">
      <w:pPr>
        <w:spacing w:before="120" w:after="120" w:line="288" w:lineRule="auto"/>
        <w:ind w:left="0"/>
        <w:jc w:val="left"/>
      </w:pPr>
    </w:p>
    <w:p w14:paraId="1672D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第七章 玩转亚马逊广告（下）-- 亚马逊高阶训练营笔记分享(大卖家  James)Hello！请点击！</w:t>
      </w:r>
      <w:r>
        <w:fldChar w:fldCharType="begin"/>
      </w:r>
      <w:r>
        <w:instrText xml:space="preserve"> HYPERLINK "https://ai.feishu.cn/wiki/OUJgwCBoliEvVBkLhWtckEXLnWg?from=from_copylink"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第七章 玩转亚马逊广告（下）-- 亚马逊高阶训练营笔记分享(大卖家  Owen)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367CA8B">
      <w:pPr>
        <w:spacing w:before="120" w:after="120" w:line="288" w:lineRule="auto"/>
        <w:ind w:left="0"/>
        <w:jc w:val="left"/>
      </w:pPr>
    </w:p>
    <w:p w14:paraId="353AD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第八章 如何通过售后去提高Listing权重-- 亚马逊高阶训练营笔记分享(大卖家  James)Hello！请点击！</w:t>
      </w:r>
      <w:r>
        <w:fldChar w:fldCharType="begin"/>
      </w:r>
      <w:r>
        <w:instrText xml:space="preserve"> HYPERLINK "https://ai.feishu.cn/wiki/HvJ0wrQdFixeVdkJS95c77Qlnzg?from=from_copylink"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第八章 如何通过售后去提高Listing权重-- 亚马逊高阶训练营笔记分享(大卖家  Owen)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5DA44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第九章 行动计划-- 亚马逊高阶训练营笔记分享(大卖家  James)Hello！请点击！</w:t>
      </w:r>
      <w:r>
        <w:fldChar w:fldCharType="begin"/>
      </w:r>
      <w:r>
        <w:instrText xml:space="preserve"> HYPERLINK "https://ai.feishu.cn/wiki/DHJ1wgGFqigXiHkMNThcoRDYn9g?from=from_copylink"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第九章 行动计划-- 亚马逊高阶训练营笔记分享(大卖家  Owen)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4C5503D">
      <w:pPr>
        <w:spacing w:before="120" w:after="120" w:line="288" w:lineRule="auto"/>
        <w:ind w:left="0"/>
        <w:jc w:val="left"/>
      </w:pPr>
    </w:p>
    <w:p w14:paraId="6F836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 -- 亚马逊高阶训练营笔记分享(大卖家  James)Hello！请点击！</w:t>
      </w:r>
      <w:r>
        <w:fldChar w:fldCharType="begin"/>
      </w:r>
      <w:r>
        <w:instrText xml:space="preserve"> HYPERLINK "https://ai.feishu.cn/wiki/SsSDw3xrZiJuPVksNOTcpa0fnhc?from=from_copylink"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总结 -- 亚马逊高阶训练营笔记分享(大卖家  James)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5F0FE93">
      <w:pPr>
        <w:spacing w:before="120" w:after="120" w:line="288" w:lineRule="auto"/>
        <w:ind w:left="0"/>
        <w:jc w:val="left"/>
      </w:pPr>
    </w:p>
    <w:p w14:paraId="234D69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亚马逊高阶训练营笔记分享(大卖家  James) PDF文件</w:t>
      </w:r>
      <w:r>
        <w:fldChar w:fldCharType="begin"/>
      </w:r>
      <w:r>
        <w:instrText xml:space="preserve"> HYPERLINK "https://ai.feishu.cn/wiki/SxSAwPxOgizpx9kjVSjcwOsunBf?from=from_copylink"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亚马逊高阶训练营笔记分享(大卖家  James).pdf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26580A8">
      <w:pPr>
        <w:spacing w:before="120" w:after="120" w:line="288" w:lineRule="auto"/>
        <w:ind w:left="0"/>
        <w:jc w:val="left"/>
      </w:pPr>
    </w:p>
    <w:p w14:paraId="4D1BBB69">
      <w:pPr>
        <w:spacing w:before="120" w:after="120" w:line="288" w:lineRule="auto"/>
        <w:ind w:left="0"/>
        <w:jc w:val="left"/>
      </w:pPr>
    </w:p>
    <w:p w14:paraId="47BFF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亚马逊高阶训练营笔记分享(书籍)pdf分享 </w:t>
      </w:r>
      <w:r>
        <w:fldChar w:fldCharType="begin"/>
      </w:r>
      <w:r>
        <w:instrText xml:space="preserve"> HYPERLINK "https://ai.feishu.cn/wiki/YfQKwPm7ri2AwvkxmrucxH5RnOb?from=from_copylink"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亚马逊高阶训练营笔记分享.pdf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7F73DCC">
      <w:pPr>
        <w:spacing w:before="120" w:after="120" w:line="288" w:lineRule="auto"/>
        <w:ind w:left="0"/>
        <w:jc w:val="left"/>
      </w:pPr>
    </w:p>
    <w:p w14:paraId="10E5EA44">
      <w:pPr>
        <w:spacing w:before="120" w:after="120" w:line="288" w:lineRule="auto"/>
        <w:ind w:left="0"/>
        <w:jc w:val="left"/>
      </w:pPr>
    </w:p>
    <w:p w14:paraId="011CE040">
      <w:pPr>
        <w:spacing w:before="120" w:after="120" w:line="288" w:lineRule="auto"/>
        <w:ind w:left="0"/>
        <w:jc w:val="left"/>
      </w:pPr>
    </w:p>
    <w:p w14:paraId="11F7584E">
      <w:pPr>
        <w:spacing w:before="120" w:after="120" w:line="288" w:lineRule="auto"/>
        <w:ind w:left="0"/>
        <w:jc w:val="left"/>
      </w:pPr>
    </w:p>
    <w:p w14:paraId="065B670E">
      <w:pPr>
        <w:spacing w:before="120" w:after="120" w:line="288" w:lineRule="auto"/>
        <w:ind w:left="0"/>
        <w:jc w:val="left"/>
      </w:pPr>
    </w:p>
    <w:p w14:paraId="54FF9764">
      <w:pPr>
        <w:spacing w:before="120" w:after="120" w:line="288" w:lineRule="auto"/>
        <w:ind w:left="0"/>
        <w:jc w:val="left"/>
      </w:pPr>
    </w:p>
    <w:p w14:paraId="4048E990">
      <w:pPr>
        <w:spacing w:before="120" w:after="120" w:line="288" w:lineRule="auto"/>
        <w:ind w:left="0"/>
        <w:jc w:val="left"/>
      </w:pPr>
    </w:p>
    <w:p w14:paraId="5E8A12E1">
      <w:pPr>
        <w:spacing w:before="120" w:after="120" w:line="288" w:lineRule="auto"/>
        <w:ind w:left="0"/>
        <w:jc w:val="left"/>
      </w:pPr>
    </w:p>
    <w:p w14:paraId="2BE0D754">
      <w:pPr>
        <w:spacing w:before="120" w:after="120" w:line="288" w:lineRule="auto"/>
        <w:ind w:left="0"/>
        <w:jc w:val="left"/>
      </w:pPr>
    </w:p>
    <w:p w14:paraId="0A8A0BF0">
      <w:pPr>
        <w:spacing w:before="120" w:after="120" w:line="288" w:lineRule="auto"/>
        <w:ind w:left="0"/>
        <w:jc w:val="left"/>
      </w:pPr>
    </w:p>
    <w:p w14:paraId="012794B5">
      <w:pPr>
        <w:spacing w:before="120" w:after="120" w:line="288" w:lineRule="auto"/>
        <w:ind w:left="0"/>
        <w:jc w:val="left"/>
      </w:pPr>
    </w:p>
    <w:p w14:paraId="029603A5">
      <w:pPr>
        <w:spacing w:before="120" w:after="120" w:line="288" w:lineRule="auto"/>
        <w:ind w:left="0"/>
        <w:jc w:val="left"/>
      </w:pPr>
    </w:p>
    <w:p w14:paraId="736E1B97">
      <w:pPr>
        <w:spacing w:before="120" w:after="120" w:line="288" w:lineRule="auto"/>
        <w:ind w:left="0"/>
        <w:jc w:val="left"/>
      </w:pPr>
    </w:p>
    <w:p w14:paraId="6D79F0A0">
      <w:pPr>
        <w:spacing w:before="120" w:after="120" w:line="288" w:lineRule="auto"/>
        <w:ind w:left="0"/>
        <w:jc w:val="left"/>
      </w:pPr>
    </w:p>
    <w:p w14:paraId="5AA52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ACOS不是越低越好，计算出合适的符合实际情况的ACOS范围才具有参考意义~ </w:t>
      </w:r>
    </w:p>
    <w:p w14:paraId="4D05F796">
      <w:pPr>
        <w:spacing w:before="120" w:after="120" w:line="288" w:lineRule="auto"/>
        <w:ind w:left="0"/>
        <w:jc w:val="left"/>
      </w:pPr>
    </w:p>
    <w:p w14:paraId="624086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有效降低ACOS的几种方法</w:t>
      </w:r>
    </w:p>
    <w:p w14:paraId="785AC8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7AE42E31">
      <w:pPr>
        <w:spacing w:before="120" w:after="120" w:line="288" w:lineRule="auto"/>
        <w:ind w:left="0"/>
        <w:jc w:val="left"/>
      </w:pPr>
    </w:p>
    <w:p w14:paraId="4E7CCA60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①</w:t>
      </w:r>
      <w:r>
        <w:rPr>
          <w:rFonts w:ascii="Arial" w:hAnsi="Arial" w:eastAsia="等线" w:cs="Arial"/>
          <w:sz w:val="22"/>
        </w:rPr>
        <w:t>平均单价：考虑能不能提价。了解同类产品的平均售价，低于平均值可以提价；利用捆绑销售增加销售额。</w:t>
      </w:r>
    </w:p>
    <w:p w14:paraId="3D6D7647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②</w:t>
      </w:r>
      <w:r>
        <w:rPr>
          <w:rFonts w:ascii="Arial" w:hAnsi="Arial" w:eastAsia="等线" w:cs="Arial"/>
          <w:sz w:val="22"/>
        </w:rPr>
        <w:t>CPC：考虑能不能降低竞价。对比竞价范围，看有没有降价的可能</w:t>
      </w:r>
    </w:p>
    <w:p w14:paraId="0499ADCE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③</w:t>
      </w:r>
      <w:r>
        <w:rPr>
          <w:rFonts w:ascii="Arial" w:hAnsi="Arial" w:eastAsia="等线" w:cs="Arial"/>
          <w:sz w:val="22"/>
        </w:rPr>
        <w:t>多种广告组合：考虑能不能有效降低ACOS。多种广告组合非常重要且有用</w:t>
      </w:r>
    </w:p>
    <w:p w14:paraId="320EB92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④</w:t>
      </w:r>
      <w:r>
        <w:rPr>
          <w:rFonts w:ascii="Arial" w:hAnsi="Arial" w:eastAsia="等线" w:cs="Arial"/>
          <w:sz w:val="22"/>
        </w:rPr>
        <w:t>转化率：考虑能不能提升转化率。利用“商机探测器”对比自己的广告转化率，有没有提升的可能。在卖家后台的“增长”中找到商机探测器2，选择搜索词就能查找出对应关键词的搜索转化率了。</w:t>
      </w:r>
    </w:p>
    <w:bookmarkEnd w:id="0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42B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E1BD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B3A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959</Words>
  <Characters>1208</Characters>
  <TotalTime>7</TotalTime>
  <ScaleCrop>false</ScaleCrop>
  <LinksUpToDate>false</LinksUpToDate>
  <CharactersWithSpaces>1301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2026-07-28T01:51:00Z</dcterms:created>
  <dc:creator>Apache POI</dc:creator>
  <cp:lastModifiedBy>孤独不苦1416034621</cp:lastModifiedBy>
  <dcterms:modified xsi:type="dcterms:W3CDTF">2026-08-25T06:47:16Z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1A27733C179B40049780E403DAE031A8_13</vt:lpwstr>
  </property>
</Properties>
</file>