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4.webp" ContentType="image/webp"/>
  <Override PartName="/word/media/image15.webp" ContentType="image/webp"/>
  <Override PartName="/word/media/image16.webp" ContentType="image/webp"/>
  <Override PartName="/word/media/image17.webp" ContentType="image/webp"/>
  <Override PartName="/word/media/image18.webp" ContentType="image/webp"/>
  <Override PartName="/word/media/image19.webp" ContentType="image/webp"/>
  <Override PartName="/word/media/image20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574966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 xml:space="preserve">亚马逊选品 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-</w:t>
      </w:r>
      <w:r>
        <w:rPr>
          <w:rFonts w:ascii="Arial" w:hAnsi="Arial" w:eastAsia="等线" w:cs="Arial"/>
          <w:b/>
          <w:sz w:val="52"/>
        </w:rPr>
        <w:t>商机探测器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-</w:t>
      </w:r>
      <w:r>
        <w:rPr>
          <w:rFonts w:ascii="Arial" w:hAnsi="Arial" w:eastAsia="等线" w:cs="Arial"/>
          <w:b/>
          <w:sz w:val="52"/>
        </w:rPr>
        <w:t xml:space="preserve"> 亚马逊官方推出了一个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新</w:t>
      </w:r>
      <w:r>
        <w:rPr>
          <w:rFonts w:ascii="Arial" w:hAnsi="Arial" w:eastAsia="等线" w:cs="Arial"/>
          <w:b/>
          <w:sz w:val="52"/>
        </w:rPr>
        <w:t>功能——选品模拟器 (Validate Product Idea)。</w:t>
      </w:r>
    </w:p>
    <w:p w14:paraId="53AFD139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247775"/>
            <wp:effectExtent l="0" t="0" r="0" b="9525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094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https://sellercentral-europe.amazon.com/validate-product-ideas?ref=nav_ox</w:t>
      </w:r>
    </w:p>
    <w:p w14:paraId="6422CFBD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486025"/>
            <wp:effectExtent l="0" t="0" r="0" b="9525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EB49F">
      <w:pPr>
        <w:spacing w:before="120" w:after="120" w:line="288" w:lineRule="auto"/>
        <w:ind w:left="0"/>
        <w:jc w:val="left"/>
      </w:pPr>
    </w:p>
    <w:p w14:paraId="3E11DD8E">
      <w:pPr>
        <w:spacing w:before="120" w:after="120" w:line="288" w:lineRule="auto"/>
        <w:ind w:left="0"/>
        <w:jc w:val="left"/>
      </w:pPr>
    </w:p>
    <w:p w14:paraId="00C9FE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在亚马逊后台-商机探测器-选品模拟器：</w:t>
      </w:r>
    </w:p>
    <w:p w14:paraId="3585A944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562475"/>
            <wp:effectExtent l="0" t="0" r="0" b="9525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DFCBB">
      <w:pPr>
        <w:spacing w:before="120" w:after="120" w:line="288" w:lineRule="auto"/>
        <w:ind w:left="0"/>
        <w:jc w:val="left"/>
      </w:pPr>
    </w:p>
    <w:p w14:paraId="3B8915E7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486025"/>
            <wp:effectExtent l="0" t="0" r="0" b="9525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68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z</w:t>
      </w:r>
    </w:p>
    <w:p w14:paraId="139696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亚马逊选品 商机探测器 亚马逊官方推出了一个功能——选品模拟器 (Validate Product Idea)。</w:t>
      </w:r>
    </w:p>
    <w:p w14:paraId="01289C6E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486025"/>
            <wp:effectExtent l="0" t="0" r="0" b="9525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98F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路径：是在亚马逊后台 商机探测器，选品模拟器</w:t>
      </w:r>
    </w:p>
    <w:p w14:paraId="1E0C2C19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562475"/>
            <wp:effectExtent l="0" t="0" r="0" b="9525"/>
            <wp:docPr id="6" name="Draw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F60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探索所有选品机会 和发现未满足的需求   测试版选品模拟器</w:t>
      </w:r>
    </w:p>
    <w:p w14:paraId="7E3C1079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247775"/>
            <wp:effectExtent l="0" t="0" r="0" b="9525"/>
            <wp:docPr id="7" name="Draw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DEB7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486025"/>
            <wp:effectExtent l="0" t="0" r="0" b="9525"/>
            <wp:docPr id="8" name="Draw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47D80">
      <w:pPr>
        <w:spacing w:before="120" w:after="120" w:line="288" w:lineRule="auto"/>
        <w:ind w:left="0"/>
        <w:jc w:val="left"/>
      </w:pPr>
    </w:p>
    <w:p w14:paraId="38B9F3FB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486025"/>
            <wp:effectExtent l="0" t="0" r="0" b="9525"/>
            <wp:docPr id="9" name="Draw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40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选品模拟器 分为5个大的板块，</w:t>
      </w:r>
    </w:p>
    <w:p w14:paraId="718BC6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①开始:输入商品详情</w:t>
      </w:r>
    </w:p>
    <w:p w14:paraId="374C24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②洞察概要：您的商品概念一览：竞争定位  +功能准备就绪 +买家满意度</w:t>
      </w:r>
    </w:p>
    <w:p w14:paraId="512873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商品优化建议 根据AI买家反馆，建议对商品和商品信息进行的更改。 考虑采用高价值溢价定位 </w:t>
      </w:r>
      <w:r>
        <w:rPr>
          <w:rFonts w:ascii="Arial" w:hAnsi="Arial" w:eastAsia="等线" w:cs="Arial"/>
          <w:b/>
          <w:sz w:val="22"/>
          <w:shd w:val="clear" w:fill="FFF67A"/>
        </w:rPr>
        <w:t>提升销量+提升销售额</w:t>
      </w:r>
      <w:r>
        <w:rPr>
          <w:rFonts w:ascii="Arial" w:hAnsi="Arial" w:eastAsia="等线" w:cs="Arial"/>
          <w:sz w:val="22"/>
        </w:rPr>
        <w:t xml:space="preserve">，考虑在产品页面明确标注覆盖面积 </w:t>
      </w:r>
      <w:r>
        <w:rPr>
          <w:rFonts w:ascii="Arial" w:hAnsi="Arial" w:eastAsia="等线" w:cs="Arial"/>
          <w:sz w:val="22"/>
          <w:shd w:val="clear" w:fill="FFF67A"/>
        </w:rPr>
        <w:t>提升转化率</w:t>
      </w:r>
      <w:r>
        <w:rPr>
          <w:rFonts w:ascii="Arial" w:hAnsi="Arial" w:eastAsia="等线" w:cs="Arial"/>
          <w:sz w:val="22"/>
        </w:rPr>
        <w:t>+ 在listing中突出展示360°全向进气优势 提升评论 评分，预期影响:提升正向评价情绪品中仅2款明确标注进气方式，</w:t>
      </w:r>
    </w:p>
    <w:p w14:paraId="327107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+查看合规性要求</w:t>
      </w:r>
    </w:p>
    <w:p w14:paraId="74E0FF6D">
      <w:pPr>
        <w:spacing w:before="120" w:after="120" w:line="288" w:lineRule="auto"/>
        <w:ind w:left="0"/>
        <w:jc w:val="left"/>
      </w:pPr>
    </w:p>
    <w:p w14:paraId="0E2A231D">
      <w:pPr>
        <w:spacing w:before="120" w:after="120" w:line="288" w:lineRule="auto"/>
        <w:ind w:left="0"/>
        <w:jc w:val="left"/>
      </w:pPr>
    </w:p>
    <w:p w14:paraId="407EEF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③市场细分分析：</w:t>
      </w:r>
    </w:p>
    <w:p w14:paraId="36341089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486025"/>
            <wp:effectExtent l="0" t="0" r="0" b="9525"/>
            <wp:docPr id="10" name="Draw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B7A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细分市场份额+ 季节性趋势+用户画像 买家人口统计信息 年龄</w:t>
      </w:r>
    </w:p>
    <w:p w14:paraId="191809D1">
      <w:pPr>
        <w:spacing w:before="120" w:after="120" w:line="288" w:lineRule="auto"/>
        <w:ind w:left="0"/>
        <w:jc w:val="left"/>
      </w:pPr>
    </w:p>
    <w:p w14:paraId="787CEC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④类似商品分析</w:t>
      </w:r>
    </w:p>
    <w:p w14:paraId="615C29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将您的商品功能与类似商品进行比较根据您输入的商品信息，比较同一分类中畅销商品的平均值</w:t>
      </w:r>
    </w:p>
    <w:p w14:paraId="583339F1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486025"/>
            <wp:effectExtent l="0" t="0" r="0" b="9525"/>
            <wp:docPr id="11" name="Drawi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079C">
      <w:pPr>
        <w:spacing w:before="120" w:after="120" w:line="288" w:lineRule="auto"/>
        <w:ind w:left="0"/>
        <w:jc w:val="left"/>
      </w:pPr>
    </w:p>
    <w:p w14:paraId="48E6BE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⑤买家反馈分析</w:t>
      </w:r>
    </w:p>
    <w:p w14:paraId="4EC3AD0C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362200"/>
            <wp:effectExtent l="0" t="0" r="0" b="0"/>
            <wp:docPr id="12" name="Drawing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7ABE8">
      <w:pPr>
        <w:spacing w:before="120" w:after="120" w:line="288" w:lineRule="auto"/>
        <w:ind w:left="0"/>
        <w:jc w:val="center"/>
      </w:pPr>
      <w:bookmarkStart w:id="0" w:name="_GoBack"/>
      <w:r>
        <w:drawing>
          <wp:inline distT="0" distB="0" distL="0" distR="0">
            <wp:extent cx="5257800" cy="2362200"/>
            <wp:effectExtent l="0" t="0" r="0" b="0"/>
            <wp:docPr id="13" name="Drawing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3A98E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做亚马逊要说什么最牵动着卖家的心，那必然是产品的销量了！</w:t>
      </w:r>
    </w:p>
    <w:p w14:paraId="00D189C6">
      <w:pPr>
        <w:spacing w:before="120" w:after="120" w:line="288" w:lineRule="auto"/>
        <w:ind w:left="0"/>
        <w:jc w:val="left"/>
      </w:pPr>
    </w:p>
    <w:p w14:paraId="19BBEBB6">
      <w:pPr>
        <w:spacing w:before="120" w:after="120" w:line="288" w:lineRule="auto"/>
        <w:ind w:left="0"/>
        <w:jc w:val="left"/>
      </w:pPr>
    </w:p>
    <w:p w14:paraId="25C11926">
      <w:pPr>
        <w:spacing w:before="120" w:after="120" w:line="288" w:lineRule="auto"/>
        <w:ind w:left="0"/>
        <w:jc w:val="left"/>
      </w:pPr>
    </w:p>
    <w:p w14:paraId="35C7B3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自己精心打磨的产品终于上架，结果首月销量挂零，心态直接崩了。</w:t>
      </w:r>
    </w:p>
    <w:p w14:paraId="6C46C750">
      <w:pPr>
        <w:spacing w:before="120" w:after="120" w:line="288" w:lineRule="auto"/>
        <w:ind w:left="0"/>
        <w:jc w:val="left"/>
      </w:pPr>
    </w:p>
    <w:p w14:paraId="693CB9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据统计，73%的新品都要面临首月零出单的尴尬。其实很多时候，不是你运营不行，而是从选品开始，就踩在了错误的方向上。</w:t>
      </w:r>
    </w:p>
    <w:p w14:paraId="5066E591">
      <w:pPr>
        <w:spacing w:before="120" w:after="120" w:line="288" w:lineRule="auto"/>
        <w:ind w:left="0"/>
        <w:jc w:val="left"/>
      </w:pPr>
    </w:p>
    <w:p w14:paraId="78F1F5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那有没有一种方法，能在投入生产、产品入库之前，就提前验证一款新品到底能不能卖？</w:t>
      </w:r>
    </w:p>
    <w:p w14:paraId="4217D3F7">
      <w:pPr>
        <w:spacing w:before="120" w:after="120" w:line="288" w:lineRule="auto"/>
        <w:ind w:left="0"/>
        <w:jc w:val="left"/>
      </w:pPr>
    </w:p>
    <w:p w14:paraId="1C5115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亚马逊官方推出了一个功能——选品模拟器 (Validate Product Idea)。这个功能能让卖家在投入真金白银生产和备货之前，先用亚马逊第一方数据来验证你的新品概念到底行不行。</w:t>
      </w:r>
    </w:p>
    <w:p w14:paraId="3996F413">
      <w:pPr>
        <w:spacing w:before="120" w:after="120" w:line="288" w:lineRule="auto"/>
        <w:ind w:left="0"/>
        <w:jc w:val="left"/>
      </w:pPr>
    </w:p>
    <w:p w14:paraId="214BB4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和其他的第三方工具不一样的是，这是亚马逊官方的选品工具，优势还是很明显的：</w:t>
      </w:r>
    </w:p>
    <w:p w14:paraId="632A8147">
      <w:pPr>
        <w:spacing w:before="120" w:after="120" w:line="288" w:lineRule="auto"/>
        <w:ind w:left="0"/>
        <w:jc w:val="left"/>
      </w:pPr>
    </w:p>
    <w:p w14:paraId="712AB8B9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数据够权威：亚马逊第一手真实数据 </w:t>
      </w:r>
    </w:p>
    <w:p w14:paraId="005988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所有分析都基于商机探测器与品牌分析的官方真实数据，不是第三方估算、爬虫采样，市场规模、竞品表现、买家评论都是平台原生数据，参考价值远高于外部工具。</w:t>
      </w:r>
    </w:p>
    <w:p w14:paraId="239DB60C">
      <w:pPr>
        <w:spacing w:before="120" w:after="120" w:line="288" w:lineRule="auto"/>
        <w:ind w:left="0"/>
        <w:jc w:val="left"/>
      </w:pPr>
    </w:p>
    <w:p w14:paraId="132392B7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效率够高：几十秒完成全套新品调研 </w:t>
      </w:r>
    </w:p>
    <w:p w14:paraId="7393AB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不用再一个个扒竞品 listing、手动整理评论、自己算市场份额。输入产品名称、定价、卖点等基础信息，一键运行，几十秒就能生成从大盘到竞品、从功能到用户反馈的完整报告。</w:t>
      </w:r>
    </w:p>
    <w:p w14:paraId="5A68EC6F">
      <w:pPr>
        <w:spacing w:before="120" w:after="120" w:line="288" w:lineRule="auto"/>
        <w:ind w:left="0"/>
        <w:jc w:val="left"/>
      </w:pPr>
    </w:p>
    <w:p w14:paraId="473B15C4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落地性强：不仅给结论，还给优化方案</w:t>
      </w:r>
    </w:p>
    <w:p w14:paraId="379DB0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它不会只甩给你一个的模糊判定，而是拆解竞争定位、功能完备度、买家满意度三大维度，同时给出可执行优化建议——哪里能提升销量、哪里能拉高转化、哪里能减少差评，清清楚楚。</w:t>
      </w:r>
    </w:p>
    <w:p w14:paraId="04093414">
      <w:pPr>
        <w:spacing w:before="120" w:after="120" w:line="288" w:lineRule="auto"/>
        <w:ind w:left="0"/>
        <w:jc w:val="left"/>
      </w:pPr>
    </w:p>
    <w:p w14:paraId="4455AF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操作起来也非常的顺滑，只要跟着流程走，新手也可以轻松上手。</w:t>
      </w:r>
    </w:p>
    <w:p w14:paraId="17224167">
      <w:pPr>
        <w:spacing w:before="120" w:after="120" w:line="288" w:lineRule="auto"/>
        <w:ind w:left="0"/>
        <w:jc w:val="left"/>
      </w:pPr>
    </w:p>
    <w:p w14:paraId="2E7377F1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shd w:val="clear" w:fill="FFF67A"/>
        </w:rPr>
        <w:t>找到入口，开启新模拟</w:t>
      </w:r>
    </w:p>
    <w:p w14:paraId="70DF62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旧版卖家平台 → 增长 → 商机探测器（Opportunity Explorer）→「选品模拟器」。</w:t>
      </w:r>
    </w:p>
    <w:p w14:paraId="41CE08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新版卖家平台-&gt;商品-&gt;研究商品-&gt;商机探测器-&gt;选品模拟器</w:t>
      </w:r>
    </w:p>
    <w:p w14:paraId="716029F6">
      <w:pPr>
        <w:spacing w:before="120" w:after="120" w:line="288" w:lineRule="auto"/>
        <w:ind w:left="0"/>
        <w:jc w:val="left"/>
      </w:pPr>
    </w:p>
    <w:p w14:paraId="2648A9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左侧是分析导航,右侧「以往的模拟」保存你每次的验证记录，点「+ 新模拟」开始一次新验证。</w:t>
      </w:r>
    </w:p>
    <w:p w14:paraId="774433E3">
      <w:pPr>
        <w:spacing w:before="120" w:after="120" w:line="288" w:lineRule="auto"/>
        <w:ind w:left="0"/>
        <w:jc w:val="left"/>
      </w:pPr>
    </w:p>
    <w:p w14:paraId="15DC330F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943100"/>
            <wp:effectExtent l="0" t="0" r="0" b="0"/>
            <wp:docPr id="14" name="Drawing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0648">
      <w:pPr>
        <w:spacing w:before="120" w:after="120" w:line="288" w:lineRule="auto"/>
        <w:ind w:left="0"/>
        <w:jc w:val="left"/>
      </w:pPr>
    </w:p>
    <w:p w14:paraId="72AD059A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填写商品基础信息</w:t>
      </w:r>
    </w:p>
    <w:p w14:paraId="11AD74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在输入页依次填写：目标商城、输入语言、商品名称、所属分类、目标售价、商品描述、核心要点。填写好之后点击「运行分析」。</w:t>
      </w:r>
    </w:p>
    <w:p w14:paraId="180980E9">
      <w:pPr>
        <w:spacing w:before="120" w:after="120" w:line="288" w:lineRule="auto"/>
        <w:ind w:left="0"/>
        <w:jc w:val="left"/>
      </w:pPr>
    </w:p>
    <w:p w14:paraId="0A2970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可以中文填写，系统会在后台统一转为英文处理，再将结果翻译回中文，仅个别专业术语会保留英文，不影响阅读。</w:t>
      </w:r>
    </w:p>
    <w:p w14:paraId="3E1D13D4">
      <w:pPr>
        <w:spacing w:before="120" w:after="120" w:line="288" w:lineRule="auto"/>
        <w:ind w:left="0"/>
        <w:jc w:val="left"/>
      </w:pPr>
    </w:p>
    <w:p w14:paraId="05FF67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示例：如果你想卖一款“无线蓝牙耳机”，你可以输入“主动降噪、40小时续航、IPX7防水”等具体参数。信息越详细，分析越精准。</w:t>
      </w:r>
    </w:p>
    <w:p w14:paraId="4C21462D">
      <w:pPr>
        <w:spacing w:before="120" w:after="120" w:line="288" w:lineRule="auto"/>
        <w:ind w:left="0"/>
        <w:jc w:val="left"/>
      </w:pPr>
    </w:p>
    <w:p w14:paraId="1C6773FA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324100"/>
            <wp:effectExtent l="0" t="0" r="0" b="0"/>
            <wp:docPr id="15" name="Drawing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4B463">
      <w:pPr>
        <w:spacing w:before="120" w:after="120" w:line="288" w:lineRule="auto"/>
        <w:ind w:left="0"/>
        <w:jc w:val="left"/>
      </w:pPr>
    </w:p>
    <w:p w14:paraId="55B0ACBA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shd w:val="clear" w:fill="FFF67A"/>
        </w:rPr>
        <w:t>先看核心：洞察概要一页定方向</w:t>
      </w:r>
    </w:p>
    <w:p w14:paraId="24166F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运行分析后，最先看「洞察概要」，这是整份报告的精华：</w:t>
      </w:r>
    </w:p>
    <w:p w14:paraId="2CA9AC60">
      <w:pPr>
        <w:spacing w:before="120" w:after="120" w:line="288" w:lineRule="auto"/>
        <w:ind w:left="0"/>
        <w:jc w:val="left"/>
      </w:pPr>
    </w:p>
    <w:p w14:paraId="6DC2A0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顶部一句话总结：直接点明你的产品在市场中的定位、差异化程度，以及成功的核心关键（比如 “差异化有限，成功取决于营销执行”）。</w:t>
      </w:r>
    </w:p>
    <w:p w14:paraId="10D5DB0F">
      <w:pPr>
        <w:spacing w:before="120" w:after="120" w:line="288" w:lineRule="auto"/>
        <w:ind w:left="0"/>
        <w:jc w:val="left"/>
      </w:pPr>
    </w:p>
    <w:p w14:paraId="3F4080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三张状态评估卡：竞争定位、功能准备就绪、买家满意度，绿色代表强项，黄色代表尚可需优化，红色代表建议关注，一眼看清产品短板。</w:t>
      </w:r>
    </w:p>
    <w:p w14:paraId="7F8C662C">
      <w:pPr>
        <w:spacing w:before="120" w:after="120" w:line="288" w:lineRule="auto"/>
        <w:ind w:left="0"/>
        <w:jc w:val="left"/>
      </w:pPr>
    </w:p>
    <w:p w14:paraId="17EA94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商品优化建议：每条建议都标注了预期影响（提升总体销量 / 提升转化率 / 提升正向评价），并附理由，优先处理影响等级高的建议即可。</w:t>
      </w:r>
    </w:p>
    <w:p w14:paraId="735FB0A7">
      <w:pPr>
        <w:spacing w:before="120" w:after="120" w:line="288" w:lineRule="auto"/>
        <w:ind w:left="0"/>
        <w:jc w:val="left"/>
      </w:pPr>
    </w:p>
    <w:p w14:paraId="2201AD15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905000"/>
            <wp:effectExtent l="0" t="0" r="0" b="0"/>
            <wp:docPr id="16" name="Drawing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73C7A">
      <w:pPr>
        <w:spacing w:before="120" w:after="120" w:line="288" w:lineRule="auto"/>
        <w:ind w:left="0"/>
        <w:jc w:val="left"/>
      </w:pPr>
    </w:p>
    <w:p w14:paraId="6EF6267E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摸清大盘：市场细分看格局</w:t>
      </w:r>
    </w:p>
    <w:p w14:paraId="6BCAB6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点击左侧「市场细分分析」，快速看懂你要进入的赛道全貌：</w:t>
      </w:r>
    </w:p>
    <w:p w14:paraId="19BCC05F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细分市场份额：看头部品牌占比，判断市场是垄断还是分散，还有没有新卖家的空间。</w:t>
      </w:r>
    </w:p>
    <w:p w14:paraId="31372C3A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季节性趋势：点击量随时间的走势，精准识别旺季淡季，帮你把控备货和上架节奏。</w:t>
      </w:r>
    </w:p>
    <w:p w14:paraId="504EB516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买家人口统计：消费人群的年龄、性别、收入等画像，后续做listing文案、广告投放都能精准对标。</w:t>
      </w:r>
    </w:p>
    <w:p w14:paraId="5C29CD51">
      <w:pPr>
        <w:spacing w:before="120" w:after="120" w:line="288" w:lineRule="auto"/>
        <w:ind w:left="0"/>
        <w:jc w:val="left"/>
      </w:pPr>
    </w:p>
    <w:p w14:paraId="0182E1C7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952625"/>
            <wp:effectExtent l="0" t="0" r="0" b="9525"/>
            <wp:docPr id="17" name="Drawing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687C5">
      <w:pPr>
        <w:spacing w:before="120" w:after="120" w:line="288" w:lineRule="auto"/>
        <w:ind w:left="0"/>
        <w:jc w:val="left"/>
      </w:pPr>
    </w:p>
    <w:p w14:paraId="1872663D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shd w:val="clear" w:fill="FFF67A"/>
        </w:rPr>
        <w:t>对标竞品：功能差距一目了然</w:t>
      </w:r>
    </w:p>
    <w:p w14:paraId="69A148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「类似商品分析」是选品阶段的核心参考，分为两部分：</w:t>
      </w:r>
    </w:p>
    <w:p w14:paraId="7815A84E">
      <w:pPr>
        <w:spacing w:before="120" w:after="120" w:line="288" w:lineRule="auto"/>
        <w:ind w:left="0"/>
        <w:jc w:val="left"/>
      </w:pPr>
    </w:p>
    <w:p w14:paraId="457E94FC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功能对比表：将你的产品与同类畅销品的平均水平逐项对比，用 “更好/相等/更差” 直观标注。标 “更好” 的就是你的核心卖点，务必在 listing 里重点突出；标 “更差” 的就是短板，正好对应前面的优化建议。</w:t>
      </w:r>
    </w:p>
    <w:p w14:paraId="18589AE2">
      <w:pPr>
        <w:spacing w:before="120" w:after="120" w:line="288" w:lineRule="auto"/>
        <w:ind w:left="0"/>
        <w:jc w:val="left"/>
      </w:pPr>
    </w:p>
    <w:p w14:paraId="71E610B0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219325"/>
            <wp:effectExtent l="0" t="0" r="0" b="9525"/>
            <wp:docPr id="18" name="Drawing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365FD">
      <w:pPr>
        <w:spacing w:before="120" w:after="120" w:line="288" w:lineRule="auto"/>
        <w:ind w:left="0"/>
        <w:jc w:val="left"/>
      </w:pPr>
    </w:p>
    <w:p w14:paraId="3CF42DD1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热门类似商品：系统列出同类热门竞品的售价、评分、评论数、上架时间等数据，可直接跳转到竞品listing进行参考。</w:t>
      </w:r>
    </w:p>
    <w:p w14:paraId="6C2C0772">
      <w:pPr>
        <w:spacing w:before="120" w:after="120" w:line="288" w:lineRule="auto"/>
        <w:ind w:left="0"/>
        <w:jc w:val="left"/>
      </w:pPr>
    </w:p>
    <w:p w14:paraId="694FCCD5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524125"/>
            <wp:effectExtent l="0" t="0" r="0" b="9525"/>
            <wp:docPr id="19" name="Drawing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rawing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B9831">
      <w:pPr>
        <w:spacing w:before="120" w:after="120" w:line="288" w:lineRule="auto"/>
        <w:ind w:left="0"/>
        <w:jc w:val="left"/>
      </w:pPr>
    </w:p>
    <w:p w14:paraId="2FEFCF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如果你觉得系统自动匹配的竞品不准，可以点击「替代商品」，手动输入5-10个你真正的竞争对手的ASIN。系统会重新生成报告，让对比更精准！</w:t>
      </w:r>
    </w:p>
    <w:p w14:paraId="19781B86">
      <w:pPr>
        <w:spacing w:before="120" w:after="120" w:line="288" w:lineRule="auto"/>
        <w:ind w:left="0"/>
        <w:jc w:val="left"/>
      </w:pPr>
    </w:p>
    <w:p w14:paraId="3A868321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shd w:val="clear" w:fill="FFF67A"/>
        </w:rPr>
        <w:t>吃透用户：买家最近爱什么全知道</w:t>
      </w:r>
    </w:p>
    <w:p w14:paraId="2AE3C6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「买家反馈分析」基于同类商品的真实评论提炼，帮你精准踩中卖家需求、避开差评雷区：</w:t>
      </w:r>
    </w:p>
    <w:p w14:paraId="67D4AB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顶部会给出总览：你的产品覆盖了多少热门需求、解决了多少核心投诉。</w:t>
      </w:r>
    </w:p>
    <w:p w14:paraId="76B78583">
      <w:pPr>
        <w:spacing w:before="120" w:after="120" w:line="288" w:lineRule="auto"/>
        <w:ind w:left="0"/>
        <w:jc w:val="left"/>
      </w:pPr>
    </w:p>
    <w:p w14:paraId="3075194E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“买家喜爱什么”板块：按评论提及占比排序，高于 15% 即为高优先级。看看高占比的需求，你的产品有没有覆盖，没覆盖的可以考虑补上。</w:t>
      </w:r>
    </w:p>
    <w:p w14:paraId="2FC546D2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“主要投诉”板块：同理，看看竞品最集中的差评点是什么，如果你的产品能提前解决，就会成为核心差异点。</w:t>
      </w:r>
    </w:p>
    <w:p w14:paraId="5DBDE976">
      <w:pPr>
        <w:spacing w:before="120" w:after="120" w:line="288" w:lineRule="auto"/>
        <w:ind w:left="0"/>
        <w:jc w:val="left"/>
      </w:pPr>
    </w:p>
    <w:p w14:paraId="0DF8DB0D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238375"/>
            <wp:effectExtent l="0" t="0" r="0" b="9525"/>
            <wp:docPr id="20" name="Drawing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rawing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B0586">
      <w:pPr>
        <w:spacing w:before="120" w:after="120" w:line="288" w:lineRule="auto"/>
        <w:ind w:left="0"/>
        <w:jc w:val="left"/>
      </w:pPr>
    </w:p>
    <w:p w14:paraId="48AB24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需要重点关注的是，评论中提及占比高于15%的主题，那是买家最在意的痛点。</w:t>
      </w:r>
    </w:p>
    <w:p w14:paraId="34FC92AD">
      <w:pPr>
        <w:spacing w:before="120" w:after="120" w:line="288" w:lineRule="auto"/>
        <w:ind w:left="0"/>
        <w:jc w:val="left"/>
      </w:pPr>
    </w:p>
    <w:p w14:paraId="1EFCCDC4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shd w:val="clear" w:fill="FFF67A"/>
        </w:rPr>
        <w:t>保存迭代，反复打磨到最优</w:t>
      </w:r>
    </w:p>
    <w:p w14:paraId="21695A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不要跑一次就结束！</w:t>
      </w:r>
    </w:p>
    <w:p w14:paraId="3226C68F">
      <w:pPr>
        <w:spacing w:before="120" w:after="120" w:line="288" w:lineRule="auto"/>
        <w:ind w:left="0"/>
        <w:jc w:val="left"/>
      </w:pPr>
    </w:p>
    <w:p w14:paraId="54643B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卖家可以随时调出记录，调整售价、增加卖点、修改产品描述后「再次运行分析」，对比不同方案的评估变化，一步步把产品概念打磨到最优状态，直到有把握再上架。</w:t>
      </w:r>
    </w:p>
    <w:p w14:paraId="65C3F371">
      <w:pPr>
        <w:spacing w:before="120" w:after="120" w:line="288" w:lineRule="auto"/>
        <w:ind w:left="0"/>
        <w:jc w:val="left"/>
      </w:pPr>
    </w:p>
    <w:p w14:paraId="63C27F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过去卖家做选品，要么靠经验，要么靠第三方工具猜数据，试错成本极高。 </w:t>
      </w:r>
    </w:p>
    <w:p w14:paraId="64AB07CA">
      <w:pPr>
        <w:spacing w:before="120" w:after="120" w:line="288" w:lineRule="auto"/>
        <w:ind w:left="0"/>
        <w:jc w:val="left"/>
      </w:pPr>
    </w:p>
    <w:p w14:paraId="4DF5E7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而选品模拟器的出现，平台将第一方数据开放出来，让卖家在投入真金白银之前，不仅能知道市场有多大、对手有多强，更知道用户要什么、差评坑在哪。</w:t>
      </w:r>
    </w:p>
    <w:p w14:paraId="1934EC6C">
      <w:pPr>
        <w:spacing w:before="120" w:after="120" w:line="288" w:lineRule="auto"/>
        <w:ind w:left="0"/>
        <w:jc w:val="left"/>
      </w:pPr>
    </w:p>
    <w:p w14:paraId="54BFC2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所以建议新手卖家在投入新市场之前，都可以去商机探测器里跑一遍，帮你避开那些显而易见的深坑</w:t>
      </w:r>
    </w:p>
    <w:p w14:paraId="01E0B6EA">
      <w:pPr>
        <w:spacing w:before="120" w:after="120" w:line="288" w:lineRule="auto"/>
        <w:ind w:left="0"/>
        <w:jc w:val="left"/>
      </w:pPr>
    </w:p>
    <w:p w14:paraId="5785F68B">
      <w:pPr>
        <w:spacing w:before="120" w:after="120" w:line="288" w:lineRule="auto"/>
        <w:ind w:left="0"/>
        <w:jc w:val="left"/>
      </w:pPr>
    </w:p>
    <w:p w14:paraId="36C47000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BB9FB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D8BA7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DCBA6B53"/>
    <w:multiLevelType w:val="singleLevel"/>
    <w:tmpl w:val="DCBA6B5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6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25B654F3"/>
    <w:multiLevelType w:val="singleLevel"/>
    <w:tmpl w:val="25B654F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">
    <w:nsid w:val="2A8F537B"/>
    <w:multiLevelType w:val="singleLevel"/>
    <w:tmpl w:val="2A8F537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3">
    <w:nsid w:val="4D4DC07F"/>
    <w:multiLevelType w:val="singleLevel"/>
    <w:tmpl w:val="4D4DC07F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4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7"/>
  </w:num>
  <w:num w:numId="2">
    <w:abstractNumId w:val="4"/>
  </w:num>
  <w:num w:numId="3">
    <w:abstractNumId w:val="14"/>
  </w:num>
  <w:num w:numId="4">
    <w:abstractNumId w:val="2"/>
  </w:num>
  <w:num w:numId="5">
    <w:abstractNumId w:val="1"/>
  </w:num>
  <w:num w:numId="6">
    <w:abstractNumId w:val="9"/>
  </w:num>
  <w:num w:numId="7">
    <w:abstractNumId w:val="11"/>
  </w:num>
  <w:num w:numId="8">
    <w:abstractNumId w:val="16"/>
  </w:num>
  <w:num w:numId="9">
    <w:abstractNumId w:val="8"/>
  </w:num>
  <w:num w:numId="10">
    <w:abstractNumId w:val="0"/>
  </w:num>
  <w:num w:numId="11">
    <w:abstractNumId w:val="12"/>
  </w:num>
  <w:num w:numId="12">
    <w:abstractNumId w:val="15"/>
  </w:num>
  <w:num w:numId="13">
    <w:abstractNumId w:val="3"/>
  </w:num>
  <w:num w:numId="14">
    <w:abstractNumId w:val="13"/>
  </w:num>
  <w:num w:numId="15">
    <w:abstractNumId w:val="6"/>
  </w:num>
  <w:num w:numId="16">
    <w:abstractNumId w:val="10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11F06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0.webp"/><Relationship Id="rId24" Type="http://schemas.openxmlformats.org/officeDocument/2006/relationships/image" Target="media/image19.webp"/><Relationship Id="rId23" Type="http://schemas.openxmlformats.org/officeDocument/2006/relationships/image" Target="media/image18.webp"/><Relationship Id="rId22" Type="http://schemas.openxmlformats.org/officeDocument/2006/relationships/image" Target="media/image17.webp"/><Relationship Id="rId21" Type="http://schemas.openxmlformats.org/officeDocument/2006/relationships/image" Target="media/image16.webp"/><Relationship Id="rId20" Type="http://schemas.openxmlformats.org/officeDocument/2006/relationships/image" Target="media/image15.webp"/><Relationship Id="rId2" Type="http://schemas.openxmlformats.org/officeDocument/2006/relationships/settings" Target="settings.xml"/><Relationship Id="rId19" Type="http://schemas.openxmlformats.org/officeDocument/2006/relationships/image" Target="media/image14.webp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106</Words>
  <Characters>216</Characters>
  <TotalTime>3</TotalTime>
  <ScaleCrop>false</ScaleCrop>
  <LinksUpToDate>false</LinksUpToDate>
  <CharactersWithSpaces>227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2026-08-12T10:56:00Z</dcterms:created>
  <dc:creator>Apache POI</dc:creator>
  <cp:lastModifiedBy>孤独不苦1416034621</cp:lastModifiedBy>
  <dcterms:modified xsi:type="dcterms:W3CDTF">2026-08-21T04:38:08Z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eyJoZGlkIjoiMzEwNTM5NzYwMDRjMzkwZTVkZjY2ODkwMGIxNGU0OTUiLCJ1c2VySWQiOiIyNTA0NDk0MCJ9</vt:lpwstr>
  </property>
  <property fmtid="{D5CDD505-2E9C-101B-9397-08002B2CF9AE}" pid="3" name="KSOProductBuildVer">
    <vt:lpwstr>2052-12.1.0.28043</vt:lpwstr>
  </property>
  <property fmtid="{D5CDD505-2E9C-101B-9397-08002B2CF9AE}" pid="4" name="ICV">
    <vt:lpwstr>F913B773B3CD424392FA70FDDA172F67_12</vt:lpwstr>
  </property>
</Properties>
</file>