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天机OS广告诊断闭环MVP PRD开发需求表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第一年验证闭环版本：广告看板 -&gt; 提交诊断 -&gt; 诊断报告 -&gt; 处理清单 -&gt; 任务执行 -&gt; 复盘沉淀</w:t>
      </w:r>
    </w:p>
    <w:p/>
    <w:p>
      <w:pPr>
        <w:pStyle w:val="Heading1"/>
      </w:pPr>
      <w:r>
        <w:t>1.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820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生成日期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2026-06-26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产品定位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跨境电商卖家的广告、自然流量、利润联动诊断系统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开发周期建议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8-12周完成MVP；后续按迭代扩展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核心约束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第一年不做大而全平台，只验证可成交、可交付、可复用、可续费的闭环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资料依据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系统开发需求表、广告诊断子模块需求表、广告诊断提示、提交广告健康诊断流程、处理清单、界面截图</w:t>
            </w:r>
          </w:p>
        </w:tc>
      </w:tr>
    </w:tbl>
    <w:p/>
    <w:p>
      <w:pPr>
        <w:pStyle w:val="Heading1"/>
      </w:pPr>
      <w:r>
        <w:t>2. 第一年度MVP边界</w:t>
      </w:r>
    </w:p>
    <w:p>
      <w:pPr>
        <w:pStyle w:val="Heading2"/>
      </w:pPr>
      <w:r>
        <w:t>2.1 MVP包含</w:t>
      </w:r>
    </w:p>
    <w:p>
      <w:pPr>
        <w:pStyle w:val="ListBullet"/>
      </w:pPr>
      <w:r>
        <w:t>广告中心首页与广告看板</w:t>
      </w:r>
    </w:p>
    <w:p>
      <w:pPr>
        <w:pStyle w:val="ListBullet"/>
      </w:pPr>
      <w:r>
        <w:t>提交广告健康诊断</w:t>
      </w:r>
    </w:p>
    <w:p>
      <w:pPr>
        <w:pStyle w:val="ListBullet"/>
      </w:pPr>
      <w:r>
        <w:t>诊断任务队列和状态流转</w:t>
      </w:r>
    </w:p>
    <w:p>
      <w:pPr>
        <w:pStyle w:val="ListBullet"/>
      </w:pPr>
      <w:r>
        <w:t>ASIN广告健康诊断报告</w:t>
      </w:r>
    </w:p>
    <w:p>
      <w:pPr>
        <w:pStyle w:val="ListBullet"/>
      </w:pPr>
      <w:r>
        <w:t>处理清单与动作采纳</w:t>
      </w:r>
    </w:p>
    <w:p>
      <w:pPr>
        <w:pStyle w:val="ListBullet"/>
      </w:pPr>
      <w:r>
        <w:t>关键词机会分析</w:t>
      </w:r>
    </w:p>
    <w:p>
      <w:pPr>
        <w:pStyle w:val="ListBullet"/>
      </w:pPr>
      <w:r>
        <w:t>ASIN视图下钻</w:t>
      </w:r>
    </w:p>
    <w:p>
      <w:pPr>
        <w:pStyle w:val="ListBullet"/>
      </w:pPr>
      <w:r>
        <w:t>数据导入与字段映射</w:t>
      </w:r>
    </w:p>
    <w:p>
      <w:pPr>
        <w:pStyle w:val="ListBullet"/>
      </w:pPr>
      <w:r>
        <w:t>广告诊断规则引擎</w:t>
      </w:r>
    </w:p>
    <w:p>
      <w:pPr>
        <w:pStyle w:val="ListBullet"/>
      </w:pPr>
      <w:r>
        <w:t>AI报告生成与Prompt版本管理</w:t>
      </w:r>
    </w:p>
    <w:p>
      <w:pPr>
        <w:pStyle w:val="ListBullet"/>
      </w:pPr>
      <w:r>
        <w:t>基础权限、日志、通知、阈值配置</w:t>
      </w:r>
    </w:p>
    <w:p>
      <w:pPr>
        <w:pStyle w:val="Heading2"/>
      </w:pPr>
      <w:r>
        <w:t>2.2 第一年暂不做</w:t>
      </w:r>
    </w:p>
    <w:p>
      <w:pPr>
        <w:pStyle w:val="ListBullet"/>
      </w:pPr>
      <w:r>
        <w:t>商品中心、选品中心、采购中心、物流中心、财务中心、库存中心、客服中心的完整业务系统</w:t>
      </w:r>
    </w:p>
    <w:p>
      <w:pPr>
        <w:pStyle w:val="ListBullet"/>
      </w:pPr>
      <w:r>
        <w:t>自动执行广告调价、自动暂停Campaign、自动改预算等高风险动作</w:t>
      </w:r>
    </w:p>
    <w:p>
      <w:pPr>
        <w:pStyle w:val="ListBullet"/>
      </w:pPr>
      <w:r>
        <w:t>完整ERP替代能力</w:t>
      </w:r>
    </w:p>
    <w:p>
      <w:pPr>
        <w:pStyle w:val="ListBullet"/>
      </w:pPr>
      <w:r>
        <w:t>多平台Amazon/TikTok/Walmart/Shopify全量适配</w:t>
      </w:r>
    </w:p>
    <w:p>
      <w:pPr>
        <w:pStyle w:val="ListBullet"/>
      </w:pPr>
      <w:r>
        <w:t>第三方开发者市场、模板市场、大学生培训生态</w:t>
      </w:r>
    </w:p>
    <w:p>
      <w:pPr>
        <w:pStyle w:val="ListBullet"/>
      </w:pPr>
      <w:r>
        <w:t>企业级私有化部署和复杂计费系统</w:t>
      </w:r>
    </w:p>
    <w:p>
      <w:pPr>
        <w:pStyle w:val="Heading1"/>
      </w:pPr>
      <w: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777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核心使用目标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老板/经营负责人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查看广告、流量、利润异常，判断是否投入资源和调整方向。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运营主管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查看ASIN健康度、诊断报告、处理清单，安排执行动作。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广告手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查看Campaign、关键词、广告位、预算打满和建议动作。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数据/财务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维护成本、利润、销售额、毛利率、退款等数据口径。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售前/客户成功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提交诊断、解释报告、生成案例、推动续费和下阶段模块。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系统管理员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配置店铺、权限、数据源、阈值、通知、Prompt版本。</w:t>
            </w:r>
          </w:p>
        </w:tc>
      </w:tr>
    </w:tbl>
    <w:p/>
    <w:p>
      <w:pPr>
        <w:pStyle w:val="Heading1"/>
      </w:pPr>
      <w:r>
        <w:t>4. 端到端闭环流程</w:t>
      </w:r>
    </w:p>
    <w:p>
      <w:pPr>
        <w:pStyle w:val="ListNumber"/>
      </w:pPr>
      <w:r>
        <w:t>用户进入广告中心看板，选择店铺和日期。</w:t>
      </w:r>
    </w:p>
    <w:p>
      <w:pPr>
        <w:pStyle w:val="ListNumber"/>
      </w:pPr>
      <w:r>
        <w:t>用户输入ASIN提交广告健康诊断。</w:t>
      </w:r>
    </w:p>
    <w:p>
      <w:pPr>
        <w:pStyle w:val="ListNumber"/>
      </w:pPr>
      <w:r>
        <w:t>系统校验数据完整性，缺失数据则提示补充。</w:t>
      </w:r>
    </w:p>
    <w:p>
      <w:pPr>
        <w:pStyle w:val="ListNumber"/>
      </w:pPr>
      <w:r>
        <w:t>规则引擎计算广告、流量、利润、关键词、竞品异常。</w:t>
      </w:r>
    </w:p>
    <w:p>
      <w:pPr>
        <w:pStyle w:val="ListNumber"/>
      </w:pPr>
      <w:r>
        <w:t>AI报告引擎按固定13步生成诊断报告。</w:t>
      </w:r>
    </w:p>
    <w:p>
      <w:pPr>
        <w:pStyle w:val="ListNumber"/>
      </w:pPr>
      <w:r>
        <w:t>用户查看报告，并将建议动作转为处理清单。</w:t>
      </w:r>
    </w:p>
    <w:p>
      <w:pPr>
        <w:pStyle w:val="ListNumber"/>
      </w:pPr>
      <w:r>
        <w:t>负责人采纳、部分采纳或忽略动作，并填写备注。</w:t>
      </w:r>
    </w:p>
    <w:p>
      <w:pPr>
        <w:pStyle w:val="ListNumber"/>
      </w:pPr>
      <w:r>
        <w:t>系统跟踪状态、记录审计日志，并形成复盘案例。</w:t>
      </w:r>
    </w:p>
    <w:p>
      <w:pPr>
        <w:pStyle w:val="Heading1"/>
      </w:pPr>
      <w:r>
        <w:t>5. 模块级PRD</w:t>
      </w:r>
    </w:p>
    <w:p>
      <w:pPr>
        <w:pStyle w:val="Heading2"/>
      </w:pPr>
      <w:r>
        <w:t>M0 平台壳与导航 (P0)</w:t>
      </w:r>
    </w:p>
    <w:p>
      <w:r>
        <w:t>目标：提供广告诊断闭环所需的基础入口、菜单、账号、店铺上下文和统一视觉框架。</w:t>
      </w:r>
    </w:p>
    <w:p>
      <w:r>
        <w:t>页面/服务：左侧菜单、顶部用户区、广告中心页签、帮助入口。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左侧菜单包含工作台、销售中心、广告中心、商品中心、选品中心、库存货件、物流中心、采购中心、财务中心、团队管理、Agent中心、数据助手、工具箱、系统设置。</w:t>
      </w:r>
    </w:p>
    <w:p>
      <w:pPr>
        <w:pStyle w:val="ListBullet"/>
      </w:pPr>
      <w:r>
        <w:t>MVP阶段只有广告中心相关页可进入；其他菜单显示为二期占位，不进入开发深度。</w:t>
      </w:r>
    </w:p>
    <w:p>
      <w:pPr>
        <w:pStyle w:val="ListBullet"/>
      </w:pPr>
      <w:r>
        <w:t>广告中心二级页签包含看板、广告诊断、处理清单、健康诊断、关键词机会、ASIN视图。</w:t>
      </w:r>
    </w:p>
    <w:p>
      <w:pPr>
        <w:pStyle w:val="ListBullet"/>
      </w:pPr>
      <w:r>
        <w:t>顶部显示当前用户、角色、退出、帮助入口。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用户登录后默认进入广告中心看板。</w:t>
      </w:r>
    </w:p>
    <w:p>
      <w:pPr>
        <w:pStyle w:val="ListBullet"/>
      </w:pPr>
      <w:r>
        <w:t>点击广告中心页签可切换页面且保留店铺和日期筛选上下文。</w:t>
      </w:r>
    </w:p>
    <w:p>
      <w:pPr>
        <w:pStyle w:val="ListBullet"/>
      </w:pPr>
      <w:r>
        <w:t>未开放模块不能出现空白页或报错，应显示二期规划提示。</w:t>
      </w:r>
    </w:p>
    <w:p>
      <w:pPr>
        <w:pStyle w:val="Heading2"/>
      </w:pPr>
      <w:r>
        <w:t>M1 广告中心看板 (P0)</w:t>
      </w:r>
    </w:p>
    <w:p>
      <w:r>
        <w:t>目标：让老板和运营快速看到昨日广告健康、7天均值、30天均值、趋势和店铺明细。</w:t>
      </w:r>
    </w:p>
    <w:p>
      <w:r>
        <w:t>页面/服务：广告中心-看板。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支持快捷日期：近3天、近7天、近30天、自定义日期。</w:t>
      </w:r>
    </w:p>
    <w:p>
      <w:pPr>
        <w:pStyle w:val="ListBullet"/>
      </w:pPr>
      <w:r>
        <w:t>展示每日广告诊断单：广告花费、TACOS、ACOS、广告出单、预算打满次数。</w:t>
      </w:r>
    </w:p>
    <w:p>
      <w:pPr>
        <w:pStyle w:val="ListBullet"/>
      </w:pPr>
      <w:r>
        <w:t>每项指标展示昨日值、vs 7天均值、7天均值、vs 30天均值、30天均值、趋势状态。</w:t>
      </w:r>
    </w:p>
    <w:p>
      <w:pPr>
        <w:pStyle w:val="ListBullet"/>
      </w:pPr>
      <w:r>
        <w:t>店铺列表展示店铺、广告花费、广告销售额、ACOS、TACOS、广告出单、广告占比、曝光量、点击量、CTR、CPC、CVR、打满次数、健康状态。</w:t>
      </w:r>
    </w:p>
    <w:p>
      <w:pPr>
        <w:pStyle w:val="ListBullet"/>
      </w:pPr>
      <w:r>
        <w:t>支持从店铺行下钻至ASIN视图或健康诊断。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没有数据时显示缺失原因和上传数据入口。</w:t>
      </w:r>
    </w:p>
    <w:p>
      <w:pPr>
        <w:pStyle w:val="ListBullet"/>
      </w:pPr>
      <w:r>
        <w:t>所有指标均能追溯到对应数据源和计算公式。</w:t>
      </w:r>
    </w:p>
    <w:p>
      <w:pPr>
        <w:pStyle w:val="ListBullet"/>
      </w:pPr>
      <w:r>
        <w:t>ACOS、TACOS、预算打满、CVR异常需要出现颜色和状态提示。</w:t>
      </w:r>
    </w:p>
    <w:p>
      <w:pPr>
        <w:pStyle w:val="Heading2"/>
      </w:pPr>
      <w:r>
        <w:t>M2 提交广告健康诊断 (P0)</w:t>
      </w:r>
    </w:p>
    <w:p>
      <w:r>
        <w:t>目标：用户输入ASIN后，系统自动创建诊断任务，执行13步分析并生成报告。</w:t>
      </w:r>
    </w:p>
    <w:p>
      <w:r>
        <w:t>页面/服务：广告中心-广告诊断。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输入字段：店铺、站点、ASIN、诊断日期、诊断周期、竞品ASIN、是否使用ABA、是否使用SIF、备注。</w:t>
      </w:r>
    </w:p>
    <w:p>
      <w:pPr>
        <w:pStyle w:val="ListBullet"/>
      </w:pPr>
      <w:r>
        <w:t>按钮：提交分析、查看竞品、查看历史报告。</w:t>
      </w:r>
    </w:p>
    <w:p>
      <w:pPr>
        <w:pStyle w:val="ListBullet"/>
      </w:pPr>
      <w:r>
        <w:t>提交后生成Diagnosis Job，状态包括待校验、数据校验中、分析中、报告生成中、已完成、失败、需补充数据。</w:t>
      </w:r>
    </w:p>
    <w:p>
      <w:pPr>
        <w:pStyle w:val="ListBullet"/>
      </w:pPr>
      <w:r>
        <w:t>任务完成后在下方列表显示报告卡片：ASIN、店铺站点、生成时间、状态、查看报告、查看Prompt、重新诊断。</w:t>
      </w:r>
    </w:p>
    <w:p>
      <w:pPr>
        <w:pStyle w:val="ListBullet"/>
      </w:pPr>
      <w:r>
        <w:t>缺少关键数据时，系统不能硬生成结论，应进入需补充数据状态，并列出缺失数据。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输入合法ASIN后能创建任务并返回任务ID。</w:t>
      </w:r>
    </w:p>
    <w:p>
      <w:pPr>
        <w:pStyle w:val="ListBullet"/>
      </w:pPr>
      <w:r>
        <w:t>缺少广告活动或搜索词报告时，报告中必须提示无法定位低效投放，需要补充近7/14/30天数据。</w:t>
      </w:r>
    </w:p>
    <w:p>
      <w:pPr>
        <w:pStyle w:val="ListBullet"/>
      </w:pPr>
      <w:r>
        <w:t>同一ASIN同一天重复提交需要提醒用户是否覆盖或生成新版本。</w:t>
      </w:r>
    </w:p>
    <w:p>
      <w:pPr>
        <w:pStyle w:val="Heading2"/>
      </w:pPr>
      <w:r>
        <w:t>M3 13步广告诊断报告 (P0)</w:t>
      </w:r>
    </w:p>
    <w:p>
      <w:r>
        <w:t>目标：把广告、自然流量、利润、竞品、关键词机会和操作建议整合为可读、可复核、可执行的完整报告。</w:t>
      </w:r>
    </w:p>
    <w:p>
      <w:r>
        <w:t>页面/服务：报告弹窗/报告详情页。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报告头部展示ASIN、店铺、站点、生成时间、数据来源、覆盖范围、脱敏说明。</w:t>
      </w:r>
    </w:p>
    <w:p>
      <w:pPr>
        <w:pStyle w:val="ListBullet"/>
      </w:pPr>
      <w:r>
        <w:t>报告结构固定为13步：产品基础信息、基础面判断、月度销售广告毛利、盈亏平衡ACOS、Campaign结构、关键词表现、广告位表现、预算打满、竞品BSR、排名下滑根因、立即动作、BA搜索词绩效、外部机会词。</w:t>
      </w:r>
    </w:p>
    <w:p>
      <w:pPr>
        <w:pStyle w:val="ListBullet"/>
      </w:pPr>
      <w:r>
        <w:t>所有结论必须引用指标、周期、阈值和来源，避免纯主观判断。</w:t>
      </w:r>
    </w:p>
    <w:p>
      <w:pPr>
        <w:pStyle w:val="ListBullet"/>
      </w:pPr>
      <w:r>
        <w:t>报告支持完整版本、摘要版本、导出Word/PDF、复制Prompt。</w:t>
      </w:r>
    </w:p>
    <w:p>
      <w:pPr>
        <w:pStyle w:val="ListBullet"/>
      </w:pPr>
      <w:r>
        <w:t>报告内动作建议可一键生成处理清单任务。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报告能复现样例中的关键章节和表格结构。</w:t>
      </w:r>
    </w:p>
    <w:p>
      <w:pPr>
        <w:pStyle w:val="ListBullet"/>
      </w:pPr>
      <w:r>
        <w:t>每个异常结论至少包含原因、证据、影响、建议动作。</w:t>
      </w:r>
    </w:p>
    <w:p>
      <w:pPr>
        <w:pStyle w:val="ListBullet"/>
      </w:pPr>
      <w:r>
        <w:t>AI生成内容必须保留规则引擎计算出的事实，不得篡改数值。</w:t>
      </w:r>
    </w:p>
    <w:p>
      <w:pPr>
        <w:pStyle w:val="Heading2"/>
      </w:pPr>
      <w:r>
        <w:t>M4 处理清单与动作采纳 (P0)</w:t>
      </w:r>
    </w:p>
    <w:p>
      <w:r>
        <w:t>目标：把诊断结论转成可追踪的运营动作，支持采纳、忽略、复核和闭环复盘。</w:t>
      </w:r>
    </w:p>
    <w:p>
      <w:r>
        <w:t>页面/服务：广告中心-处理清单。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清单字段：任务标题、ASIN、店铺站点、诊断日期、风险类型、风险等级、核心指标、建议动作、历史参考、状态、负责人、截止日期、补充说明。</w:t>
      </w:r>
    </w:p>
    <w:p>
      <w:pPr>
        <w:pStyle w:val="ListBullet"/>
      </w:pPr>
      <w:r>
        <w:t>风险等级包括极高、高、中、低；状态包括待处理、部分采纳、全部采纳、忽略、复核中、已完成、已恢复。</w:t>
      </w:r>
    </w:p>
    <w:p>
      <w:pPr>
        <w:pStyle w:val="ListBullet"/>
      </w:pPr>
      <w:r>
        <w:t>支持动作：全部采纳、部分采纳、忽略、查看完整Prompt、生成执行任务、添加备注。</w:t>
      </w:r>
    </w:p>
    <w:p>
      <w:pPr>
        <w:pStyle w:val="ListBullet"/>
      </w:pPr>
      <w:r>
        <w:t>部分采纳和忽略必须填写原因。</w:t>
      </w:r>
    </w:p>
    <w:p>
      <w:pPr>
        <w:pStyle w:val="ListBullet"/>
      </w:pPr>
      <w:r>
        <w:t>支持从清单跳转到完整报告、ASIN视图和相关数据源。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样例中的ACOS提升、广告亏损被自然流量掩盖可生成清单。</w:t>
      </w:r>
    </w:p>
    <w:p>
      <w:pPr>
        <w:pStyle w:val="ListBullet"/>
      </w:pPr>
      <w:r>
        <w:t>极高风险默认强提醒，且可配置通知到飞书/钉钉/企业微信。</w:t>
      </w:r>
    </w:p>
    <w:p>
      <w:pPr>
        <w:pStyle w:val="ListBullet"/>
      </w:pPr>
      <w:r>
        <w:t>任务状态变更有操作日志，可追溯操作者和时间。</w:t>
      </w:r>
    </w:p>
    <w:p>
      <w:pPr>
        <w:pStyle w:val="Heading2"/>
      </w:pPr>
      <w:r>
        <w:t>M5 健康诊断规则引擎 (P0)</w:t>
      </w:r>
    </w:p>
    <w:p>
      <w:r>
        <w:t>目标：先由规则引擎计算事实和异常，再由AI生成解释和建议，保证报告稳定可复核。</w:t>
      </w:r>
    </w:p>
    <w:p>
      <w:r>
        <w:t>页面/服务：后台规则配置、诊断执行服务。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计算ACOS、TACOS、CTR、CVR、CPC、CPA、广告订单占比、广告花费占比、广告前毛利率、广告后毛利率、盈亏平衡ACOS。</w:t>
      </w:r>
    </w:p>
    <w:p>
      <w:pPr>
        <w:pStyle w:val="ListBullet"/>
      </w:pPr>
      <w:r>
        <w:t>识别异常：ACOS高于盈亏平衡、CVR下滑、广告花费未收紧、预算频繁打满、关键词高花费低转化、广告位亏损、Campaign全面亏损、自然流量掩盖广告亏损。</w:t>
      </w:r>
    </w:p>
    <w:p>
      <w:pPr>
        <w:pStyle w:val="ListBullet"/>
      </w:pPr>
      <w:r>
        <w:t>支持阈值配置：ACOS超阈值、CVR下降比例、预算打满次数、无转化点击数、广告亏损金额、风险等级。</w:t>
      </w:r>
    </w:p>
    <w:p>
      <w:pPr>
        <w:pStyle w:val="ListBullet"/>
      </w:pPr>
      <w:r>
        <w:t>规则输出标准JSON，供报告引擎和处理清单使用。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当ACOS 59.2%且盈亏平衡ACOS 21.5%时，系统能识别广告亏损高风险。</w:t>
      </w:r>
    </w:p>
    <w:p>
      <w:pPr>
        <w:pStyle w:val="ListBullet"/>
      </w:pPr>
      <w:r>
        <w:t>当广告整体TACOS低但广告ACOS高于盈亏平衡时，系统能识别自然流量掩盖广告亏损。</w:t>
      </w:r>
    </w:p>
    <w:p>
      <w:pPr>
        <w:pStyle w:val="ListBullet"/>
      </w:pPr>
      <w:r>
        <w:t>规则版本变更可追溯，不影响旧报告复算。</w:t>
      </w:r>
    </w:p>
    <w:p>
      <w:pPr>
        <w:pStyle w:val="Heading2"/>
      </w:pPr>
      <w:r>
        <w:t>M6 关键词机会分析 (P0)</w:t>
      </w:r>
    </w:p>
    <w:p>
      <w:r>
        <w:t>目标：识别应停投、应加投、应测试、应布局自然排名的关键词机会。</w:t>
      </w:r>
    </w:p>
    <w:p>
      <w:r>
        <w:t>页面/服务：广告中心-关键词机会。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展示搜索词、月搜索量、点击占比、购买占比、购买量、广告花费、广告ACOS、自然排名、广告排名、SIF时机、综合判断。</w:t>
      </w:r>
    </w:p>
    <w:p>
      <w:pPr>
        <w:pStyle w:val="ListBullet"/>
      </w:pPr>
      <w:r>
        <w:t>机会类型包括：立即停投、降价/否词、加大预算、精准投放、长尾测试、自然排名布局、观察。</w:t>
      </w:r>
    </w:p>
    <w:p>
      <w:pPr>
        <w:pStyle w:val="ListBullet"/>
      </w:pPr>
      <w:r>
        <w:t>支持三重验证：广告效率、BA购买占比、SIF季节时机。</w:t>
      </w:r>
    </w:p>
    <w:p>
      <w:pPr>
        <w:pStyle w:val="ListBullet"/>
      </w:pPr>
      <w:r>
        <w:t>支持批量生成动作建议，但MVP不自动执行广告调整。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K01/K02类高花费且BA购买为0的词应标记为立即停投。</w:t>
      </w:r>
    </w:p>
    <w:p>
      <w:pPr>
        <w:pStyle w:val="ListBullet"/>
      </w:pPr>
      <w:r>
        <w:t>K10类低花费、高购买占比、低ACOS的词应标记为最优先加投。</w:t>
      </w:r>
    </w:p>
    <w:p>
      <w:pPr>
        <w:pStyle w:val="ListBullet"/>
      </w:pPr>
      <w:r>
        <w:t>支持导出关键词机会表。</w:t>
      </w:r>
    </w:p>
    <w:p>
      <w:pPr>
        <w:pStyle w:val="Heading2"/>
      </w:pPr>
      <w:r>
        <w:t>M7 ASIN视图下钻 (P1)</w:t>
      </w:r>
    </w:p>
    <w:p>
      <w:r>
        <w:t>目标：围绕单个ASIN展示产品、广告、利润、关键词、竞品和日志的完整诊断上下文。</w:t>
      </w:r>
    </w:p>
    <w:p>
      <w:r>
        <w:t>页面/服务：广告中心-ASIN视图。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展示产品基础信息：ASIN、品牌、产品、价格、上架时间、评分、评论数、FBA费用、Listing质量。</w:t>
      </w:r>
    </w:p>
    <w:p>
      <w:pPr>
        <w:pStyle w:val="ListBullet"/>
      </w:pPr>
      <w:r>
        <w:t>展示月度销售、广告、毛利趋势表和图。</w:t>
      </w:r>
    </w:p>
    <w:p>
      <w:pPr>
        <w:pStyle w:val="ListBullet"/>
      </w:pPr>
      <w:r>
        <w:t>展示Campaign结构、关键词表现、广告位表现、预算打满、竞品BSR、时间线。</w:t>
      </w:r>
    </w:p>
    <w:p>
      <w:pPr>
        <w:pStyle w:val="ListBullet"/>
      </w:pPr>
      <w:r>
        <w:t>展示运营日志、广告日志、历史处理清单和报告版本。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从看板、报告、处理清单均可跳转到同一ASIN视图。</w:t>
      </w:r>
    </w:p>
    <w:p>
      <w:pPr>
        <w:pStyle w:val="ListBullet"/>
      </w:pPr>
      <w:r>
        <w:t>ASIN视图能显示报告生成时所依赖的数据快照版本。</w:t>
      </w:r>
    </w:p>
    <w:p>
      <w:pPr>
        <w:pStyle w:val="ListBullet"/>
      </w:pPr>
      <w:r>
        <w:t>缺少竞品数据时不影响广告诊断主流程。</w:t>
      </w:r>
    </w:p>
    <w:p>
      <w:pPr>
        <w:pStyle w:val="Heading2"/>
      </w:pPr>
      <w:r>
        <w:t>M8 数据导入与连接器 (P0)</w:t>
      </w:r>
    </w:p>
    <w:p>
      <w:r>
        <w:t>目标：第一阶段先支持Excel/CSV上传和半自动映射，为后续API接入留接口。</w:t>
      </w:r>
    </w:p>
    <w:p>
      <w:r>
        <w:t>页面/服务：数据助手/广告中心上传入口。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支持数据源：lx_ad_asin_daily、lx_profit_asin_daily、Campaign报告、搜索词报告、广告位报告、ABA搜索词绩效、SIF关键词时机、竞品BSR、产品基础信息。</w:t>
      </w:r>
    </w:p>
    <w:p>
      <w:pPr>
        <w:pStyle w:val="ListBullet"/>
      </w:pPr>
      <w:r>
        <w:t>上传后做字段映射、格式校验、缺失值检测、重复数据检测。</w:t>
      </w:r>
    </w:p>
    <w:p>
      <w:pPr>
        <w:pStyle w:val="ListBullet"/>
      </w:pPr>
      <w:r>
        <w:t>支持字段别名：ACoS/ACOS、TACOS、广告花费/Spend、点击/Clicks、订单/Orders、销售额/Sales。</w:t>
      </w:r>
    </w:p>
    <w:p>
      <w:pPr>
        <w:pStyle w:val="ListBullet"/>
      </w:pPr>
      <w:r>
        <w:t>每次上传生成Data Import Batch，记录来源、文件名、上传人、时间、覆盖范围和校验结果。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字段缺失时给出明确缺失项和对应模块影响。</w:t>
      </w:r>
    </w:p>
    <w:p>
      <w:pPr>
        <w:pStyle w:val="ListBullet"/>
      </w:pPr>
      <w:r>
        <w:t>数据上传后可被诊断任务选择使用。</w:t>
      </w:r>
    </w:p>
    <w:p>
      <w:pPr>
        <w:pStyle w:val="ListBullet"/>
      </w:pPr>
      <w:r>
        <w:t>同一日期同一店铺同一ASIN重复导入需提示覆盖、跳过或生成新版本。</w:t>
      </w:r>
    </w:p>
    <w:p>
      <w:pPr>
        <w:pStyle w:val="Heading2"/>
      </w:pPr>
      <w:r>
        <w:t>M9 AI报告生成与Prompt管理 (P0)</w:t>
      </w:r>
    </w:p>
    <w:p>
      <w:r>
        <w:t>目标：把结构化数据和规则结论转换成专业、可解释、可复核的中文诊断报告。</w:t>
      </w:r>
    </w:p>
    <w:p>
      <w:r>
        <w:t>页面/服务：报告生成服务、Prompt版本后台。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Prompt输入必须是结构化JSON，包括产品信息、指标、异常、证据、候选动作。</w:t>
      </w:r>
    </w:p>
    <w:p>
      <w:pPr>
        <w:pStyle w:val="ListBullet"/>
      </w:pPr>
      <w:r>
        <w:t>Prompt输出固定章节，不允许随意增删核心章节。</w:t>
      </w:r>
    </w:p>
    <w:p>
      <w:pPr>
        <w:pStyle w:val="ListBullet"/>
      </w:pPr>
      <w:r>
        <w:t>报告需要生成摘要、完整报告、处理清单摘要和可复制Prompt。</w:t>
      </w:r>
    </w:p>
    <w:p>
      <w:pPr>
        <w:pStyle w:val="ListBullet"/>
      </w:pPr>
      <w:r>
        <w:t>保留Prompt版本、模型版本、输入数据快照、输出报告版本。</w:t>
      </w:r>
    </w:p>
    <w:p>
      <w:pPr>
        <w:pStyle w:val="ListBullet"/>
      </w:pPr>
      <w:r>
        <w:t>AI不得直接调用广告执行API；所有高风险动作只生成建议。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同一输入在同一Prompt版本下生成结构稳定的报告。</w:t>
      </w:r>
    </w:p>
    <w:p>
      <w:pPr>
        <w:pStyle w:val="ListBullet"/>
      </w:pPr>
      <w:r>
        <w:t>报告中数值与规则引擎输出一致。</w:t>
      </w:r>
    </w:p>
    <w:p>
      <w:pPr>
        <w:pStyle w:val="ListBullet"/>
      </w:pPr>
      <w:r>
        <w:t>用户可查看完整Prompt和生成依据。</w:t>
      </w:r>
    </w:p>
    <w:p>
      <w:pPr>
        <w:pStyle w:val="Heading2"/>
      </w:pPr>
      <w:r>
        <w:t>M10 权限、通知与审计 (P1)</w:t>
      </w:r>
    </w:p>
    <w:p>
      <w:r>
        <w:t>目标：保证广告诊断、数据、报告和任务在企业团队内可控、可追溯。</w:t>
      </w:r>
    </w:p>
    <w:p>
      <w:r>
        <w:t>页面/服务：系统设置、团队管理、通知设置。</w:t>
      </w:r>
    </w:p>
    <w:p>
      <w:pPr>
        <w:pStyle w:val="Heading3"/>
      </w:pPr>
      <w:r>
        <w:t>核心需求</w:t>
      </w:r>
    </w:p>
    <w:p>
      <w:pPr>
        <w:pStyle w:val="ListBullet"/>
      </w:pPr>
      <w:r>
        <w:t>角色：管理员、老板、运营主管、广告手、数据/财务、只读访客。</w:t>
      </w:r>
    </w:p>
    <w:p>
      <w:pPr>
        <w:pStyle w:val="ListBullet"/>
      </w:pPr>
      <w:r>
        <w:t>权限控制到店铺、ASIN、报告、数据导入、处理清单、规则配置。</w:t>
      </w:r>
    </w:p>
    <w:p>
      <w:pPr>
        <w:pStyle w:val="ListBullet"/>
      </w:pPr>
      <w:r>
        <w:t>通知渠道预留邮箱、飞书、钉钉、企业微信。</w:t>
      </w:r>
    </w:p>
    <w:p>
      <w:pPr>
        <w:pStyle w:val="ListBullet"/>
      </w:pPr>
      <w:r>
        <w:t>审计内容：登录、上传、诊断提交、报告查看、状态变更、规则变更、导出。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广告手不能修改系统阈值和删除数据。</w:t>
      </w:r>
    </w:p>
    <w:p>
      <w:pPr>
        <w:pStyle w:val="ListBullet"/>
      </w:pPr>
      <w:r>
        <w:t>所有处理清单状态变化均有审计记录。</w:t>
      </w:r>
    </w:p>
    <w:p>
      <w:pPr>
        <w:pStyle w:val="ListBullet"/>
      </w:pPr>
      <w:r>
        <w:t>高风险任务可以通知指定负责人。</w:t>
      </w:r>
    </w:p>
    <w:p>
      <w:pPr>
        <w:pStyle w:val="Heading1"/>
      </w:pPr>
      <w:r>
        <w:t>6. 13步诊断报告结构</w:t>
      </w:r>
    </w:p>
    <w:p>
      <w:pPr>
        <w:pStyle w:val="ListNumber"/>
      </w:pPr>
      <w:r>
        <w:t>产品基础信息。</w:t>
      </w:r>
    </w:p>
    <w:p>
      <w:pPr>
        <w:pStyle w:val="ListNumber"/>
      </w:pPr>
      <w:r>
        <w:t>基础面判断：评分、评论、价格、库存、Listing质量。</w:t>
      </w:r>
    </w:p>
    <w:p>
      <w:pPr>
        <w:pStyle w:val="ListNumber"/>
      </w:pPr>
      <w:r>
        <w:t>月度销售、广告、毛利综合表现。</w:t>
      </w:r>
    </w:p>
    <w:p>
      <w:pPr>
        <w:pStyle w:val="ListNumber"/>
      </w:pPr>
      <w:r>
        <w:t>盈亏平衡ACOS和广告亏损判断。</w:t>
      </w:r>
    </w:p>
    <w:p>
      <w:pPr>
        <w:pStyle w:val="ListNumber"/>
      </w:pPr>
      <w:r>
        <w:t>Campaign结构概览。</w:t>
      </w:r>
    </w:p>
    <w:p>
      <w:pPr>
        <w:pStyle w:val="ListNumber"/>
      </w:pPr>
      <w:r>
        <w:t>关键词层级表现。</w:t>
      </w:r>
    </w:p>
    <w:p>
      <w:pPr>
        <w:pStyle w:val="ListNumber"/>
      </w:pPr>
      <w:r>
        <w:t>广告位表现。</w:t>
      </w:r>
    </w:p>
    <w:p>
      <w:pPr>
        <w:pStyle w:val="ListNumber"/>
      </w:pPr>
      <w:r>
        <w:t>预算打满和断流情况。</w:t>
      </w:r>
    </w:p>
    <w:p>
      <w:pPr>
        <w:pStyle w:val="ListNumber"/>
      </w:pPr>
      <w:r>
        <w:t>竞品BSR横向对比。</w:t>
      </w:r>
    </w:p>
    <w:p>
      <w:pPr>
        <w:pStyle w:val="ListNumber"/>
      </w:pPr>
      <w:r>
        <w:t>排名下滑根因诊断和时间线。</w:t>
      </w:r>
    </w:p>
    <w:p>
      <w:pPr>
        <w:pStyle w:val="ListNumber"/>
      </w:pPr>
      <w:r>
        <w:t>可立即执行的动作。</w:t>
      </w:r>
    </w:p>
    <w:p>
      <w:pPr>
        <w:pStyle w:val="ListNumber"/>
      </w:pPr>
      <w:r>
        <w:t>ABA搜索词绩效报告分析。</w:t>
      </w:r>
    </w:p>
    <w:p>
      <w:pPr>
        <w:pStyle w:val="ListNumber"/>
      </w:pPr>
      <w:r>
        <w:t>外部视角机会词和中期布局。</w:t>
      </w:r>
    </w:p>
    <w:p>
      <w:pPr>
        <w:pStyle w:val="Heading1"/>
      </w:pPr>
      <w:r>
        <w:t>7. 核心指标公式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公式</w:t>
            </w:r>
          </w:p>
        </w:tc>
        <w:tc>
          <w:tcPr>
            <w:tcW w:type="dxa" w:w="475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广告花费 / 广告销售额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广告销售额为0时显示'-'并进入无转化消耗判断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广告花费 / 总销售额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用于判断广告对整体销售的压力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点击量 / 曝光量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评估广告素材和坑位吸引力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CVR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广告订单 / 点击量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评估流量转化质量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广告花费 / 点击量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评估点击成本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广告花费 / 广告订单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评估单个广告订单获取成本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广告后毛利率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gross_profit / 总销售额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gross_profit已扣除广告费时使用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盈亏平衡ACOS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(gross_profit + 广告费) / 总销售额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广告前毛利率，用于判断广告是否赚钱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广告亏损额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max(0, 广告花费 - 广告销售额 * 盈亏平衡ACOS)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用于风险金额展示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预算打满次数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周期内预算消耗达到日预算上限的天数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用于识别预算不足导致断流</w:t>
            </w:r>
          </w:p>
        </w:tc>
      </w:tr>
    </w:tbl>
    <w:p/>
    <w:p>
      <w:pPr>
        <w:pStyle w:val="Heading1"/>
      </w:pPr>
      <w:r>
        <w:t>8. 数据源与字段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数据源</w:t>
            </w:r>
          </w:p>
        </w:tc>
        <w:tc>
          <w:tcPr>
            <w:tcW w:type="dxa" w:w="60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核心字段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来源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产品基础信息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ASIN、品牌、产品、价格、上架时间、评分、评论数、FBA费用、Listing质量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产品资料、卖家后台、第三方工具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ASIN日广告数据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日期、ASIN、花费、销售额、订单、曝光、点击、ACOS、TACOS、CPC、CTR、CVR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lx_ad_asin_daily或上传表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ASIN利润数据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日期、ASIN、gross_profit、成本、佣金、FBA费、仓储费、广告费、毛利率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lx_profit_asin_daily或利润表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Campaign报告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Campaign、状态、日预算、花费、订单、ACOS、上线时间、广告类型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Amazon Ads/领星导出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搜索词报告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搜索词、关键词、匹配方式、花费、点击、订单、销售额、ACOS、CVR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Amazon Ads搜索词报告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广告位报告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Campaign、广告位、花费、订单、ACOS、点击、CVR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Placement报告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ABA搜索词绩效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搜索词、月搜索量、点击占比、购买占比、购买量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Amazon BA Query Performance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SIF关键词时机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关键词、季节趋势、峰值月份、当前时机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SIF MCP/手工导入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竞品BSR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竞品ASIN、时间段、BSR范围、变化幅度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卖家精灵/Keepa/SIF/手工导入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运营日志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日期、事件、责任人、动作、备注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系统内录入或项目跟进表</w:t>
            </w:r>
          </w:p>
        </w:tc>
      </w:tr>
    </w:tbl>
    <w:p/>
    <w:p>
      <w:pPr>
        <w:pStyle w:val="Heading1"/>
      </w:pPr>
      <w:r>
        <w:t>9. API接口建议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475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/api/diagnosis/jobs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创建广告健康诊断任务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/api/diagnosis/jobs/{id}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查询诊断任务状态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/api/diagnosis/reports/{id}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获取诊断报告详情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/api/diagnosis/reports/{id}/tasks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从报告生成处理清单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/api/ad-dashboard/summary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获取广告看板KPI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/api/ad-dashboard/stores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获取店铺广告明细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/api/asins/{asin}/ad-view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获取ASIN视图数据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/api/keywords/opportunities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获取关键词机会列表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/api/data-imports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上传并校验数据文件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/api/data-imports/{id}/validation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获取导入校验结果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/api/tasks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获取处理清单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/api/tasks/{id}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更新处理清单状态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/api/rules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获取诊断规则配置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/api/rules/{id}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更新诊断规则阈值</w:t>
            </w:r>
          </w:p>
        </w:tc>
      </w:tr>
    </w:tbl>
    <w:p/>
    <w:p>
      <w:pPr>
        <w:pStyle w:val="Heading1"/>
      </w:pPr>
      <w:r>
        <w:t>10. 迭代排期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周期</w:t>
            </w:r>
          </w:p>
        </w:tc>
        <w:tc>
          <w:tcPr>
            <w:tcW w:type="dxa" w:w="504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开发内容</w:t>
            </w:r>
          </w:p>
        </w:tc>
        <w:tc>
          <w:tcPr>
            <w:tcW w:type="dxa" w:w="374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验收目标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第1-2周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基础壳、广告中心导航、数据模型、上传校验、看板静态版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跑通页面和数据结构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第3-4周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看板动态数据、提交诊断、任务状态、规则引擎第一版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可提交ASIN并完成基础诊断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第5-6周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13步报告、处理清单、关键词机会、Prompt版本管理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可生成样例级完整报告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第7-8周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ASIN视图、通知、权限、审计、导出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形成端到端MVP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第9-12周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标杆客户数据适配、规则调优、报告质量优化、上线验收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可进入真实客户试点</w:t>
            </w:r>
          </w:p>
        </w:tc>
      </w:tr>
    </w:tbl>
    <w:p/>
    <w:p>
      <w:pPr>
        <w:pStyle w:val="Heading1"/>
      </w:pPr>
      <w:r>
        <w:t>11. 关键验收口径</w:t>
      </w:r>
    </w:p>
    <w:p>
      <w:pPr>
        <w:pStyle w:val="ListBullet"/>
      </w:pPr>
      <w:r>
        <w:t>能用Excel/CSV数据完成至少1个ASIN的完整诊断。</w:t>
      </w:r>
    </w:p>
    <w:p>
      <w:pPr>
        <w:pStyle w:val="ListBullet"/>
      </w:pPr>
      <w:r>
        <w:t>报告能覆盖样例中的月度毛利、Campaign、关键词、广告位、预算打满、竞品BSR、根因链路、动作建议。</w:t>
      </w:r>
    </w:p>
    <w:p>
      <w:pPr>
        <w:pStyle w:val="ListBullet"/>
      </w:pPr>
      <w:r>
        <w:t>处理清单能从报告一键生成，并支持状态流转和备注。</w:t>
      </w:r>
    </w:p>
    <w:p>
      <w:pPr>
        <w:pStyle w:val="ListBullet"/>
      </w:pPr>
      <w:r>
        <w:t>AI报告中的数值必须与规则引擎事实一致。</w:t>
      </w:r>
    </w:p>
    <w:p>
      <w:pPr>
        <w:pStyle w:val="ListBullet"/>
      </w:pPr>
      <w:r>
        <w:t>MVP不自动执行广告调整，只输出人工确认后的动作建议。</w:t>
      </w:r>
    </w:p>
    <w:p>
      <w:pPr>
        <w:pStyle w:val="ListBullet"/>
      </w:pPr>
      <w:r>
        <w:t>所有数据导入、报告生成、任务状态变化均有日志。</w:t>
      </w:r>
    </w:p>
    <w:p>
      <w:pPr>
        <w:pStyle w:val="Heading1"/>
      </w:pPr>
      <w:r>
        <w:t>12. 技术实现建议</w:t>
      </w:r>
    </w:p>
    <w:p>
      <w:pPr>
        <w:pStyle w:val="ListBullet"/>
      </w:pPr>
      <w:r>
        <w:t>前端：React/Vue均可，重点是表格、筛选、报告弹窗、任务流和导出体验。</w:t>
      </w:r>
    </w:p>
    <w:p>
      <w:pPr>
        <w:pStyle w:val="ListBullet"/>
      </w:pPr>
      <w:r>
        <w:t>后端：建议按诊断任务、报告、数据导入、规则、任务清单拆服务边界。</w:t>
      </w:r>
    </w:p>
    <w:p>
      <w:pPr>
        <w:pStyle w:val="ListBullet"/>
      </w:pPr>
      <w:r>
        <w:t>数据库：先按结构化业务表建模，避免只存Prompt文本。</w:t>
      </w:r>
    </w:p>
    <w:p>
      <w:pPr>
        <w:pStyle w:val="ListBullet"/>
      </w:pPr>
      <w:r>
        <w:t>AI：规则引擎先算事实，LLM只做解释、总结、建议生成和报告排版。</w:t>
      </w:r>
    </w:p>
    <w:p>
      <w:pPr>
        <w:pStyle w:val="ListBullet"/>
      </w:pPr>
      <w:r>
        <w:t>安全：MVP即纳入权限、日志、数据版本和导出控制。</w:t>
      </w:r>
    </w:p>
    <w:p>
      <w:pPr>
        <w:pStyle w:val="Heading1"/>
      </w:pPr>
      <w:r>
        <w:t>13. 源文件验证结论</w:t>
      </w:r>
    </w:p>
    <w:p>
      <w:pPr>
        <w:pStyle w:val="ListBullet"/>
      </w:pPr>
      <w:r>
        <w:t>主系统需求表覆盖了完整跨境电商OS，但第一年不应全部开发，应收敛到广告中心闭环。</w:t>
      </w:r>
    </w:p>
    <w:p>
      <w:pPr>
        <w:pStyle w:val="ListBullet"/>
      </w:pPr>
      <w:r>
        <w:t>广告诊断子模块需求表已经明确广告中心页签、搜索词报告字段、ASIN日常数据、利润数据、广告与自然流量关系、止损和增益逻辑。</w:t>
      </w:r>
    </w:p>
    <w:p>
      <w:pPr>
        <w:pStyle w:val="ListBullet"/>
      </w:pPr>
      <w:r>
        <w:t>提交广告健康诊断文本和截图提供了报告结构、弹窗样式、表格形态和处理动作。</w:t>
      </w:r>
    </w:p>
    <w:p>
      <w:pPr>
        <w:pStyle w:val="ListBullet"/>
      </w:pPr>
      <w:r>
        <w:t>处理清单文本验证了高风险任务、人工复核、数据缺失提示、采纳/忽略/查看Prompt等动作必须进入MVP。</w:t>
      </w:r>
    </w:p>
    <w:p>
      <w:pPr>
        <w:pStyle w:val="ListBullet"/>
      </w:pPr>
      <w:r>
        <w:t>截图验证了广告中心导航、看板KPI、报告弹窗、报告章节、风险高亮、可执行动作和关键词机会表的页面形态。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